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5704" w:rsidRDefault="00A22FE5" w:rsidP="003E41A2">
      <w:pPr>
        <w:spacing w:line="360" w:lineRule="auto"/>
        <w:ind w:left="180"/>
        <w:rPr>
          <w:rFonts w:ascii="Arial" w:hAnsi="Arial" w:cs="Arial"/>
          <w:b/>
          <w:sz w:val="22"/>
          <w:szCs w:val="22"/>
        </w:rPr>
      </w:pPr>
      <w:r>
        <w:rPr>
          <w:rFonts w:ascii="Arial" w:hAnsi="Arial" w:cs="Arial"/>
          <w:b/>
          <w:sz w:val="22"/>
          <w:szCs w:val="22"/>
        </w:rPr>
        <w:t xml:space="preserve">File No.: </w:t>
      </w:r>
      <w:r w:rsidR="009B1BB3">
        <w:rPr>
          <w:rFonts w:ascii="Arial" w:hAnsi="Arial" w:cs="Arial"/>
          <w:b/>
          <w:sz w:val="22"/>
          <w:szCs w:val="22"/>
        </w:rPr>
        <w:t>VIS (</w:t>
      </w:r>
      <w:r w:rsidR="00201C72">
        <w:rPr>
          <w:rFonts w:ascii="Arial" w:hAnsi="Arial" w:cs="Arial"/>
          <w:b/>
          <w:sz w:val="22"/>
          <w:szCs w:val="22"/>
        </w:rPr>
        <w:t>2023-24)-</w:t>
      </w:r>
      <w:r w:rsidR="009B1BB3">
        <w:rPr>
          <w:rFonts w:ascii="Arial" w:hAnsi="Arial" w:cs="Arial"/>
          <w:b/>
          <w:sz w:val="22"/>
          <w:szCs w:val="22"/>
        </w:rPr>
        <w:t>PL-687-588-909</w:t>
      </w:r>
      <w:r w:rsidR="00701BAF">
        <w:rPr>
          <w:rFonts w:ascii="Arial" w:hAnsi="Arial" w:cs="Arial"/>
          <w:b/>
          <w:sz w:val="22"/>
          <w:szCs w:val="22"/>
        </w:rPr>
        <w:tab/>
      </w:r>
      <w:r w:rsidR="00701BAF">
        <w:rPr>
          <w:rFonts w:ascii="Arial" w:hAnsi="Arial" w:cs="Arial"/>
          <w:b/>
          <w:sz w:val="22"/>
          <w:szCs w:val="22"/>
        </w:rPr>
        <w:tab/>
        <w:t xml:space="preserve">       </w:t>
      </w:r>
      <w:r w:rsidR="00701BAF">
        <w:rPr>
          <w:rFonts w:ascii="Arial" w:hAnsi="Arial" w:cs="Arial"/>
          <w:b/>
          <w:sz w:val="22"/>
          <w:szCs w:val="22"/>
        </w:rPr>
        <w:tab/>
        <w:t xml:space="preserve">        </w:t>
      </w:r>
      <w:r w:rsidR="00701BAF">
        <w:rPr>
          <w:rFonts w:ascii="Arial" w:hAnsi="Arial" w:cs="Arial"/>
          <w:b/>
          <w:sz w:val="22"/>
          <w:szCs w:val="22"/>
        </w:rPr>
        <w:tab/>
      </w:r>
      <w:r w:rsidR="00701BAF">
        <w:rPr>
          <w:rFonts w:ascii="Arial" w:hAnsi="Arial" w:cs="Arial"/>
          <w:b/>
          <w:sz w:val="22"/>
          <w:szCs w:val="22"/>
        </w:rPr>
        <w:tab/>
        <w:t xml:space="preserve">         </w:t>
      </w:r>
      <w:r w:rsidR="00B959AB">
        <w:rPr>
          <w:rFonts w:ascii="Arial" w:hAnsi="Arial" w:cs="Arial"/>
          <w:b/>
          <w:sz w:val="22"/>
          <w:szCs w:val="22"/>
        </w:rPr>
        <w:t>Dated: 15</w:t>
      </w:r>
      <w:r w:rsidR="00C651F8">
        <w:rPr>
          <w:rFonts w:ascii="Arial" w:hAnsi="Arial" w:cs="Arial"/>
          <w:b/>
          <w:sz w:val="22"/>
          <w:szCs w:val="22"/>
        </w:rPr>
        <w:t>.</w:t>
      </w:r>
      <w:r w:rsidR="00201C72">
        <w:rPr>
          <w:rFonts w:ascii="Arial" w:hAnsi="Arial" w:cs="Arial"/>
          <w:b/>
          <w:sz w:val="22"/>
          <w:szCs w:val="22"/>
        </w:rPr>
        <w:t>0</w:t>
      </w:r>
      <w:r w:rsidR="00C651F8">
        <w:rPr>
          <w:rFonts w:ascii="Arial" w:hAnsi="Arial" w:cs="Arial"/>
          <w:b/>
          <w:sz w:val="22"/>
          <w:szCs w:val="22"/>
        </w:rPr>
        <w:t>2</w:t>
      </w:r>
      <w:r w:rsidR="00201C72">
        <w:rPr>
          <w:rFonts w:ascii="Arial" w:hAnsi="Arial" w:cs="Arial"/>
          <w:b/>
          <w:sz w:val="22"/>
          <w:szCs w:val="22"/>
        </w:rPr>
        <w:t>.2024</w:t>
      </w:r>
    </w:p>
    <w:p w:rsidR="00EB5704" w:rsidRDefault="00EB5704" w:rsidP="003E41A2">
      <w:pPr>
        <w:spacing w:line="360" w:lineRule="auto"/>
        <w:ind w:left="180"/>
        <w:jc w:val="center"/>
        <w:rPr>
          <w:rFonts w:ascii="Arial" w:hAnsi="Arial" w:cs="Arial"/>
          <w:sz w:val="22"/>
          <w:szCs w:val="22"/>
        </w:rPr>
      </w:pPr>
    </w:p>
    <w:p w:rsidR="00EB5704" w:rsidRDefault="00EB5704" w:rsidP="003E41A2">
      <w:pPr>
        <w:spacing w:line="360" w:lineRule="auto"/>
        <w:ind w:left="180"/>
        <w:jc w:val="center"/>
        <w:rPr>
          <w:rFonts w:ascii="Arial" w:hAnsi="Arial" w:cs="Arial"/>
          <w:sz w:val="22"/>
          <w:szCs w:val="22"/>
        </w:rPr>
      </w:pPr>
    </w:p>
    <w:p w:rsidR="00EB5704" w:rsidRDefault="00A22FE5" w:rsidP="003E41A2">
      <w:pPr>
        <w:spacing w:line="360" w:lineRule="auto"/>
        <w:ind w:left="180"/>
        <w:jc w:val="center"/>
        <w:rPr>
          <w:rFonts w:ascii="Arial" w:hAnsi="Arial" w:cs="Arial"/>
          <w:b/>
          <w:sz w:val="48"/>
          <w:szCs w:val="48"/>
          <w:lang w:val="en-US"/>
        </w:rPr>
      </w:pPr>
      <w:r>
        <w:rPr>
          <w:rFonts w:ascii="Arial" w:hAnsi="Arial" w:cs="Arial"/>
          <w:b/>
          <w:sz w:val="48"/>
          <w:szCs w:val="48"/>
          <w:lang w:val="en-US"/>
        </w:rPr>
        <w:t xml:space="preserve">TECHNO-ECONOMIC </w:t>
      </w:r>
    </w:p>
    <w:p w:rsidR="00EB5704" w:rsidRDefault="00A22FE5" w:rsidP="003E41A2">
      <w:pPr>
        <w:spacing w:line="360" w:lineRule="auto"/>
        <w:ind w:left="180"/>
        <w:jc w:val="center"/>
        <w:rPr>
          <w:rFonts w:ascii="Arial" w:hAnsi="Arial" w:cs="Arial"/>
          <w:b/>
          <w:sz w:val="48"/>
          <w:szCs w:val="48"/>
          <w:lang w:val="en-US"/>
        </w:rPr>
      </w:pPr>
      <w:r>
        <w:rPr>
          <w:rFonts w:ascii="Arial" w:hAnsi="Arial" w:cs="Arial"/>
          <w:b/>
          <w:sz w:val="48"/>
          <w:szCs w:val="48"/>
          <w:lang w:val="en-US"/>
        </w:rPr>
        <w:t>VIABILITY STUDY REPORT</w:t>
      </w:r>
    </w:p>
    <w:p w:rsidR="00EB5704" w:rsidRDefault="00C651F8" w:rsidP="00C651F8">
      <w:pPr>
        <w:tabs>
          <w:tab w:val="left" w:pos="3450"/>
          <w:tab w:val="center" w:pos="4945"/>
        </w:tabs>
        <w:spacing w:line="360" w:lineRule="auto"/>
        <w:ind w:left="180"/>
        <w:rPr>
          <w:rFonts w:ascii="Arial" w:hAnsi="Arial" w:cs="Arial"/>
          <w:b/>
          <w:sz w:val="32"/>
          <w:szCs w:val="32"/>
          <w:lang w:val="en-US"/>
        </w:rPr>
      </w:pPr>
      <w:r>
        <w:rPr>
          <w:rFonts w:ascii="Arial" w:hAnsi="Arial" w:cs="Arial"/>
          <w:b/>
          <w:sz w:val="48"/>
          <w:szCs w:val="48"/>
          <w:lang w:val="en-US"/>
        </w:rPr>
        <w:tab/>
      </w:r>
      <w:r>
        <w:rPr>
          <w:rFonts w:ascii="Arial" w:hAnsi="Arial" w:cs="Arial"/>
          <w:b/>
          <w:sz w:val="48"/>
          <w:szCs w:val="48"/>
          <w:lang w:val="en-US"/>
        </w:rPr>
        <w:tab/>
      </w:r>
      <w:r w:rsidR="00A22FE5">
        <w:rPr>
          <w:rFonts w:ascii="Arial" w:hAnsi="Arial" w:cs="Arial"/>
          <w:b/>
          <w:sz w:val="48"/>
          <w:szCs w:val="48"/>
          <w:lang w:val="en-US"/>
        </w:rPr>
        <w:t xml:space="preserve"> </w:t>
      </w:r>
    </w:p>
    <w:p w:rsidR="00EB5704" w:rsidRDefault="00A22FE5" w:rsidP="003E41A2">
      <w:pPr>
        <w:spacing w:line="360" w:lineRule="auto"/>
        <w:ind w:left="180"/>
        <w:jc w:val="center"/>
        <w:rPr>
          <w:rFonts w:ascii="Arial" w:hAnsi="Arial" w:cs="Arial"/>
          <w:b/>
          <w:sz w:val="48"/>
          <w:szCs w:val="48"/>
          <w:lang w:val="en-US"/>
        </w:rPr>
      </w:pPr>
      <w:r>
        <w:rPr>
          <w:rFonts w:ascii="Arial" w:hAnsi="Arial" w:cs="Arial"/>
          <w:b/>
          <w:sz w:val="48"/>
          <w:szCs w:val="48"/>
          <w:lang w:val="en-US"/>
        </w:rPr>
        <w:t>OF</w:t>
      </w:r>
    </w:p>
    <w:p w:rsidR="00EB5704" w:rsidRDefault="00EB5704" w:rsidP="003E41A2">
      <w:pPr>
        <w:spacing w:line="360" w:lineRule="auto"/>
        <w:ind w:left="180"/>
        <w:jc w:val="center"/>
        <w:rPr>
          <w:rFonts w:ascii="Arial" w:hAnsi="Arial" w:cs="Arial"/>
          <w:b/>
          <w:sz w:val="28"/>
          <w:szCs w:val="28"/>
          <w:lang w:val="en-US"/>
        </w:rPr>
      </w:pPr>
    </w:p>
    <w:p w:rsidR="00201C72" w:rsidRDefault="00201C72" w:rsidP="00201C72">
      <w:pPr>
        <w:spacing w:line="360" w:lineRule="auto"/>
        <w:ind w:left="180"/>
        <w:jc w:val="center"/>
        <w:rPr>
          <w:rFonts w:ascii="Arial" w:hAnsi="Arial" w:cs="Arial"/>
          <w:b/>
          <w:sz w:val="40"/>
          <w:szCs w:val="40"/>
          <w:lang w:val="en-US"/>
        </w:rPr>
      </w:pPr>
      <w:r w:rsidRPr="00201C72">
        <w:rPr>
          <w:rFonts w:ascii="Arial" w:hAnsi="Arial" w:cs="Arial"/>
          <w:b/>
          <w:sz w:val="40"/>
          <w:szCs w:val="40"/>
          <w:lang w:val="en-US"/>
        </w:rPr>
        <w:t xml:space="preserve">FERRO </w:t>
      </w:r>
      <w:r>
        <w:rPr>
          <w:rFonts w:ascii="Arial" w:hAnsi="Arial" w:cs="Arial"/>
          <w:b/>
          <w:sz w:val="40"/>
          <w:szCs w:val="40"/>
          <w:lang w:val="en-US"/>
        </w:rPr>
        <w:t xml:space="preserve">ALLOYS </w:t>
      </w:r>
      <w:r w:rsidRPr="00201C72">
        <w:rPr>
          <w:rFonts w:ascii="Arial" w:hAnsi="Arial" w:cs="Arial"/>
          <w:b/>
          <w:sz w:val="40"/>
          <w:szCs w:val="40"/>
          <w:lang w:val="en-US"/>
        </w:rPr>
        <w:t>MANUFACTURING</w:t>
      </w:r>
      <w:r>
        <w:rPr>
          <w:rFonts w:ascii="Arial" w:hAnsi="Arial" w:cs="Arial"/>
          <w:b/>
          <w:sz w:val="40"/>
          <w:szCs w:val="40"/>
          <w:lang w:val="en-US"/>
        </w:rPr>
        <w:t xml:space="preserve"> UNIT </w:t>
      </w:r>
    </w:p>
    <w:p w:rsidR="00EB5704" w:rsidRPr="000A61F2" w:rsidRDefault="00201C72" w:rsidP="00201C72">
      <w:pPr>
        <w:spacing w:line="360" w:lineRule="auto"/>
        <w:ind w:left="180"/>
        <w:jc w:val="center"/>
        <w:rPr>
          <w:rFonts w:ascii="Arial" w:hAnsi="Arial" w:cs="Arial"/>
          <w:b/>
          <w:szCs w:val="40"/>
          <w:lang w:val="en-US"/>
        </w:rPr>
      </w:pPr>
      <w:r w:rsidRPr="000A61F2">
        <w:rPr>
          <w:rFonts w:ascii="Arial" w:hAnsi="Arial" w:cs="Arial"/>
          <w:b/>
          <w:szCs w:val="40"/>
          <w:lang w:val="en-US"/>
        </w:rPr>
        <w:t>(</w:t>
      </w:r>
      <w:r w:rsidR="0072640C">
        <w:rPr>
          <w:rFonts w:ascii="Arial" w:hAnsi="Arial" w:cs="Arial"/>
          <w:b/>
          <w:szCs w:val="40"/>
          <w:lang w:val="en-US"/>
        </w:rPr>
        <w:t xml:space="preserve">6MVA </w:t>
      </w:r>
      <w:r w:rsidR="00B442CB" w:rsidRPr="000A61F2">
        <w:rPr>
          <w:rFonts w:ascii="Arial" w:hAnsi="Arial" w:cs="Arial"/>
          <w:b/>
          <w:szCs w:val="40"/>
          <w:lang w:val="en-US"/>
        </w:rPr>
        <w:t xml:space="preserve">SUBMERGED </w:t>
      </w:r>
      <w:r w:rsidR="000A61F2" w:rsidRPr="000A61F2">
        <w:rPr>
          <w:rFonts w:ascii="Arial" w:hAnsi="Arial" w:cs="Arial"/>
          <w:b/>
          <w:szCs w:val="40"/>
          <w:lang w:val="en-US"/>
        </w:rPr>
        <w:t xml:space="preserve">ELECTRIC </w:t>
      </w:r>
      <w:r w:rsidR="00B442CB" w:rsidRPr="000A61F2">
        <w:rPr>
          <w:rFonts w:ascii="Arial" w:hAnsi="Arial" w:cs="Arial"/>
          <w:b/>
          <w:szCs w:val="40"/>
          <w:lang w:val="en-US"/>
        </w:rPr>
        <w:t>ARC FURNACE</w:t>
      </w:r>
      <w:r w:rsidR="0072640C">
        <w:rPr>
          <w:rFonts w:ascii="Arial" w:hAnsi="Arial" w:cs="Arial"/>
          <w:b/>
          <w:szCs w:val="40"/>
          <w:lang w:val="en-US"/>
        </w:rPr>
        <w:t>,</w:t>
      </w:r>
      <w:r w:rsidR="00B442CB" w:rsidRPr="000A61F2">
        <w:rPr>
          <w:rFonts w:ascii="Arial" w:hAnsi="Arial" w:cs="Arial"/>
          <w:b/>
          <w:szCs w:val="40"/>
          <w:lang w:val="en-US"/>
        </w:rPr>
        <w:t xml:space="preserve"> </w:t>
      </w:r>
      <w:r w:rsidRPr="000A61F2">
        <w:rPr>
          <w:rFonts w:ascii="Arial" w:hAnsi="Arial" w:cs="Arial"/>
          <w:b/>
          <w:szCs w:val="40"/>
          <w:lang w:val="en-US"/>
        </w:rPr>
        <w:t>8100 MT/ANNUM)</w:t>
      </w:r>
    </w:p>
    <w:p w:rsidR="00201C72" w:rsidRPr="00201C72" w:rsidRDefault="00201C72" w:rsidP="00201C72">
      <w:pPr>
        <w:spacing w:line="360" w:lineRule="auto"/>
        <w:ind w:left="180"/>
        <w:jc w:val="center"/>
        <w:rPr>
          <w:rFonts w:ascii="Arial" w:hAnsi="Arial" w:cs="Arial"/>
          <w:b/>
          <w:sz w:val="40"/>
          <w:szCs w:val="40"/>
          <w:lang w:val="en-US"/>
        </w:rPr>
      </w:pPr>
    </w:p>
    <w:p w:rsidR="00EB5704" w:rsidRDefault="00A22FE5" w:rsidP="003E41A2">
      <w:pPr>
        <w:spacing w:line="360" w:lineRule="auto"/>
        <w:ind w:left="180"/>
        <w:jc w:val="center"/>
        <w:rPr>
          <w:rFonts w:ascii="Arial" w:hAnsi="Arial" w:cs="Arial"/>
          <w:b/>
        </w:rPr>
      </w:pPr>
      <w:r>
        <w:rPr>
          <w:rFonts w:ascii="Arial" w:hAnsi="Arial" w:cs="Arial"/>
          <w:b/>
        </w:rPr>
        <w:t>SITUATED AT</w:t>
      </w:r>
    </w:p>
    <w:p w:rsidR="00EB5704" w:rsidRDefault="004C00C3" w:rsidP="003E41A2">
      <w:pPr>
        <w:spacing w:line="360" w:lineRule="auto"/>
        <w:ind w:left="180"/>
        <w:jc w:val="center"/>
        <w:rPr>
          <w:rFonts w:ascii="Arial" w:hAnsi="Arial" w:cs="Arial"/>
          <w:b/>
        </w:rPr>
      </w:pPr>
      <w:r>
        <w:rPr>
          <w:rFonts w:ascii="Arial" w:hAnsi="Arial" w:cs="Arial"/>
          <w:b/>
        </w:rPr>
        <w:t>NEAR IIL, SIDCO PHASE-1, INDUSTRIAL GROWTH CENTRE, SAMBA, JAMMU &amp; KASHMIR, 184121</w:t>
      </w:r>
    </w:p>
    <w:p w:rsidR="00EB5704" w:rsidRDefault="00EB5704" w:rsidP="003E41A2">
      <w:pPr>
        <w:spacing w:line="360" w:lineRule="auto"/>
        <w:ind w:left="180"/>
        <w:jc w:val="center"/>
        <w:rPr>
          <w:rFonts w:ascii="Arial" w:hAnsi="Arial" w:cs="Arial"/>
          <w:b/>
        </w:rPr>
      </w:pPr>
    </w:p>
    <w:p w:rsidR="00EB5704" w:rsidRDefault="00EB5704" w:rsidP="003E41A2">
      <w:pPr>
        <w:spacing w:line="360" w:lineRule="auto"/>
        <w:ind w:left="180"/>
        <w:jc w:val="center"/>
        <w:rPr>
          <w:rFonts w:ascii="Arial" w:hAnsi="Arial" w:cs="Arial"/>
          <w:b/>
        </w:rPr>
      </w:pPr>
    </w:p>
    <w:p w:rsidR="00EB5704" w:rsidRDefault="00A22FE5" w:rsidP="003E41A2">
      <w:pPr>
        <w:spacing w:line="360" w:lineRule="auto"/>
        <w:ind w:left="180"/>
        <w:jc w:val="center"/>
        <w:rPr>
          <w:rFonts w:ascii="Arial" w:hAnsi="Arial" w:cs="Arial"/>
          <w:b/>
        </w:rPr>
      </w:pPr>
      <w:r>
        <w:rPr>
          <w:rFonts w:ascii="Arial" w:hAnsi="Arial" w:cs="Arial"/>
          <w:b/>
        </w:rPr>
        <w:t>OWNERS/ PROMOTERS</w:t>
      </w:r>
    </w:p>
    <w:p w:rsidR="00EB5704" w:rsidRDefault="004C00C3" w:rsidP="003E41A2">
      <w:pPr>
        <w:spacing w:line="360" w:lineRule="auto"/>
        <w:ind w:left="180"/>
        <w:jc w:val="center"/>
        <w:rPr>
          <w:rFonts w:ascii="Arial" w:hAnsi="Arial" w:cs="Arial"/>
          <w:b/>
        </w:rPr>
      </w:pPr>
      <w:r>
        <w:rPr>
          <w:rFonts w:ascii="Arial" w:hAnsi="Arial" w:cs="Arial"/>
          <w:b/>
        </w:rPr>
        <w:t xml:space="preserve">M/S </w:t>
      </w:r>
      <w:r w:rsidRPr="004C00C3">
        <w:rPr>
          <w:rFonts w:ascii="Arial" w:hAnsi="Arial" w:cs="Arial"/>
          <w:b/>
        </w:rPr>
        <w:t>SHREE MAA CHINTPURNI FERRO ALLOYS PVT LTD</w:t>
      </w:r>
    </w:p>
    <w:p w:rsidR="00EB5704" w:rsidRDefault="00EB5704" w:rsidP="003E41A2">
      <w:pPr>
        <w:spacing w:line="360" w:lineRule="auto"/>
        <w:ind w:left="180"/>
        <w:jc w:val="center"/>
        <w:rPr>
          <w:rFonts w:ascii="Arial" w:hAnsi="Arial" w:cs="Arial"/>
          <w:b/>
        </w:rPr>
      </w:pPr>
    </w:p>
    <w:p w:rsidR="00EB5704" w:rsidRDefault="00EB5704" w:rsidP="003E41A2">
      <w:pPr>
        <w:spacing w:line="360" w:lineRule="auto"/>
        <w:ind w:left="180"/>
        <w:jc w:val="center"/>
        <w:rPr>
          <w:rFonts w:ascii="Arial" w:hAnsi="Arial" w:cs="Arial"/>
          <w:b/>
        </w:rPr>
      </w:pPr>
    </w:p>
    <w:p w:rsidR="00EB5704" w:rsidRDefault="00A22FE5" w:rsidP="003E41A2">
      <w:pPr>
        <w:spacing w:line="360" w:lineRule="auto"/>
        <w:ind w:left="180"/>
        <w:jc w:val="center"/>
        <w:rPr>
          <w:rFonts w:ascii="Arial" w:hAnsi="Arial" w:cs="Arial"/>
          <w:b/>
          <w:lang w:val="en-US"/>
        </w:rPr>
      </w:pPr>
      <w:r>
        <w:rPr>
          <w:rFonts w:ascii="Arial" w:hAnsi="Arial" w:cs="Arial"/>
          <w:b/>
          <w:lang w:val="en-US"/>
        </w:rPr>
        <w:t>REPORT PREPARED FOR</w:t>
      </w:r>
    </w:p>
    <w:p w:rsidR="00EB5704" w:rsidRDefault="00F96E3A" w:rsidP="003E41A2">
      <w:pPr>
        <w:spacing w:line="360" w:lineRule="auto"/>
        <w:ind w:left="180"/>
        <w:jc w:val="center"/>
        <w:rPr>
          <w:rFonts w:ascii="Arial" w:hAnsi="Arial" w:cs="Arial"/>
          <w:b/>
          <w:lang w:val="en-US"/>
        </w:rPr>
      </w:pPr>
      <w:r>
        <w:rPr>
          <w:rFonts w:ascii="Arial" w:hAnsi="Arial" w:cs="Arial"/>
          <w:b/>
          <w:lang w:val="en-US"/>
        </w:rPr>
        <w:t>1</w:t>
      </w:r>
      <w:r w:rsidRPr="00F96E3A">
        <w:rPr>
          <w:rFonts w:ascii="Arial" w:hAnsi="Arial" w:cs="Arial"/>
          <w:b/>
          <w:vertAlign w:val="superscript"/>
          <w:lang w:val="en-US"/>
        </w:rPr>
        <w:t>ST</w:t>
      </w:r>
      <w:r>
        <w:rPr>
          <w:rFonts w:ascii="Arial" w:hAnsi="Arial" w:cs="Arial"/>
          <w:b/>
          <w:lang w:val="en-US"/>
        </w:rPr>
        <w:t xml:space="preserve"> FLOOR, KJ 13, KAVI NAGAR, </w:t>
      </w:r>
      <w:r w:rsidR="004C00C3">
        <w:rPr>
          <w:rFonts w:ascii="Arial" w:hAnsi="Arial" w:cs="Arial"/>
          <w:b/>
          <w:lang w:val="en-US"/>
        </w:rPr>
        <w:t>PUNJAB NATIONAL BANK, M</w:t>
      </w:r>
      <w:r>
        <w:rPr>
          <w:rFonts w:ascii="Arial" w:hAnsi="Arial" w:cs="Arial"/>
          <w:b/>
          <w:lang w:val="en-US"/>
        </w:rPr>
        <w:t>ID CORPORATE CENTRE</w:t>
      </w:r>
      <w:r w:rsidR="004C00C3">
        <w:rPr>
          <w:rFonts w:ascii="Arial" w:hAnsi="Arial" w:cs="Arial"/>
          <w:b/>
          <w:lang w:val="en-US"/>
        </w:rPr>
        <w:t>, GHAZIABAD</w:t>
      </w:r>
      <w:r>
        <w:rPr>
          <w:rFonts w:ascii="Arial" w:hAnsi="Arial" w:cs="Arial"/>
          <w:b/>
          <w:lang w:val="en-US"/>
        </w:rPr>
        <w:t>, 201002</w:t>
      </w:r>
    </w:p>
    <w:p w:rsidR="00EB5704" w:rsidRPr="00F96E3A" w:rsidRDefault="00EB5704" w:rsidP="003E41A2">
      <w:pPr>
        <w:spacing w:line="360" w:lineRule="auto"/>
        <w:ind w:left="180"/>
        <w:jc w:val="center"/>
        <w:rPr>
          <w:rFonts w:ascii="Arial" w:hAnsi="Arial" w:cs="Arial"/>
          <w:b/>
          <w:sz w:val="28"/>
          <w:szCs w:val="22"/>
          <w:lang w:val="en-US"/>
        </w:rPr>
      </w:pPr>
      <w:bookmarkStart w:id="0" w:name="_Hlk529896177"/>
    </w:p>
    <w:p w:rsidR="00EB5704" w:rsidRDefault="00EB5704" w:rsidP="008C496C">
      <w:pPr>
        <w:spacing w:line="360" w:lineRule="auto"/>
        <w:jc w:val="center"/>
        <w:rPr>
          <w:rFonts w:ascii="Arial" w:hAnsi="Arial" w:cs="Arial"/>
          <w:b/>
          <w:sz w:val="22"/>
          <w:szCs w:val="22"/>
          <w:lang w:val="en-US"/>
        </w:rPr>
      </w:pPr>
    </w:p>
    <w:p w:rsidR="00EB5704" w:rsidRDefault="00A22FE5" w:rsidP="008C496C">
      <w:pPr>
        <w:spacing w:line="360" w:lineRule="auto"/>
        <w:ind w:left="180"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rsidR="00EB5704" w:rsidRDefault="00EB5704" w:rsidP="008C496C">
      <w:pPr>
        <w:spacing w:line="360" w:lineRule="auto"/>
        <w:ind w:left="180"/>
        <w:jc w:val="center"/>
        <w:rPr>
          <w:rFonts w:ascii="Arial" w:hAnsi="Arial" w:cs="Arial"/>
          <w:b/>
          <w:bCs/>
          <w:sz w:val="22"/>
          <w:szCs w:val="22"/>
          <w:u w:val="single"/>
        </w:rPr>
      </w:pPr>
    </w:p>
    <w:p w:rsidR="00EB5704" w:rsidRDefault="00A22FE5" w:rsidP="008C496C">
      <w:pPr>
        <w:spacing w:line="360" w:lineRule="auto"/>
        <w:ind w:left="180" w:right="779"/>
        <w:jc w:val="center"/>
        <w:rPr>
          <w:rFonts w:ascii="Arial" w:hAnsi="Arial" w:cs="Arial"/>
          <w:b/>
          <w:i/>
          <w:sz w:val="18"/>
          <w:szCs w:val="18"/>
        </w:rPr>
        <w:sectPr w:rsidR="00EB5704">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p>
    <w:bookmarkEnd w:id="0"/>
    <w:p w:rsidR="0072640C" w:rsidRDefault="0072640C" w:rsidP="0072640C">
      <w:pPr>
        <w:tabs>
          <w:tab w:val="left" w:pos="0"/>
        </w:tabs>
        <w:spacing w:line="360" w:lineRule="auto"/>
        <w:jc w:val="center"/>
        <w:rPr>
          <w:rFonts w:ascii="Arial" w:hAnsi="Arial" w:cs="Arial"/>
          <w:b/>
          <w:szCs w:val="22"/>
          <w:u w:val="single"/>
        </w:rPr>
      </w:pPr>
      <w:r>
        <w:rPr>
          <w:rFonts w:ascii="Arial" w:hAnsi="Arial" w:cs="Arial"/>
          <w:b/>
          <w:szCs w:val="22"/>
          <w:u w:val="single"/>
        </w:rPr>
        <w:lastRenderedPageBreak/>
        <w:t>IMPORTANT NOTICE</w:t>
      </w:r>
    </w:p>
    <w:p w:rsidR="0072640C" w:rsidRDefault="0072640C" w:rsidP="0072640C">
      <w:pPr>
        <w:tabs>
          <w:tab w:val="left" w:pos="0"/>
        </w:tabs>
        <w:spacing w:line="360" w:lineRule="auto"/>
        <w:jc w:val="center"/>
        <w:rPr>
          <w:rFonts w:ascii="Arial" w:hAnsi="Arial" w:cs="Arial"/>
          <w:b/>
          <w:i/>
          <w:sz w:val="22"/>
          <w:szCs w:val="22"/>
        </w:rPr>
      </w:pPr>
    </w:p>
    <w:p w:rsidR="0072640C" w:rsidRDefault="0072640C" w:rsidP="0072640C">
      <w:pPr>
        <w:tabs>
          <w:tab w:val="left" w:pos="0"/>
        </w:tabs>
        <w:spacing w:line="360" w:lineRule="auto"/>
        <w:jc w:val="center"/>
        <w:rPr>
          <w:rFonts w:ascii="Arial" w:hAnsi="Arial" w:cs="Arial"/>
          <w:b/>
          <w:i/>
          <w:sz w:val="22"/>
          <w:szCs w:val="22"/>
        </w:rPr>
      </w:pPr>
    </w:p>
    <w:p w:rsidR="0072640C" w:rsidRDefault="0072640C" w:rsidP="0072640C">
      <w:pPr>
        <w:tabs>
          <w:tab w:val="left" w:pos="0"/>
        </w:tabs>
        <w:spacing w:line="360" w:lineRule="auto"/>
        <w:jc w:val="center"/>
        <w:rPr>
          <w:rFonts w:ascii="Arial" w:hAnsi="Arial" w:cs="Arial"/>
          <w:b/>
          <w:i/>
          <w:sz w:val="22"/>
          <w:szCs w:val="22"/>
        </w:rPr>
      </w:pPr>
    </w:p>
    <w:p w:rsidR="0072640C" w:rsidRDefault="0072640C" w:rsidP="0072640C">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w:t>
      </w:r>
      <w:proofErr w:type="spellStart"/>
      <w:r>
        <w:rPr>
          <w:rFonts w:ascii="Arial" w:hAnsi="Arial" w:cs="Arial"/>
          <w:i/>
          <w:sz w:val="22"/>
          <w:szCs w:val="22"/>
        </w:rPr>
        <w:t>Valuers</w:t>
      </w:r>
      <w:proofErr w:type="spellEnd"/>
      <w:r>
        <w:rPr>
          <w:rFonts w:ascii="Arial" w:hAnsi="Arial" w:cs="Arial"/>
          <w:i/>
          <w:sz w:val="22"/>
          <w:szCs w:val="22"/>
        </w:rPr>
        <w:t xml:space="preserve">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rsidR="0072640C" w:rsidRDefault="0072640C" w:rsidP="0072640C">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rsidR="0072640C" w:rsidRDefault="0072640C" w:rsidP="0072640C">
      <w:pPr>
        <w:tabs>
          <w:tab w:val="left" w:pos="360"/>
        </w:tabs>
        <w:spacing w:line="360" w:lineRule="auto"/>
        <w:ind w:left="426"/>
        <w:jc w:val="center"/>
        <w:rPr>
          <w:rFonts w:ascii="Arial" w:hAnsi="Arial" w:cs="Arial"/>
          <w:i/>
          <w:sz w:val="22"/>
          <w:szCs w:val="22"/>
        </w:rPr>
      </w:pPr>
    </w:p>
    <w:p w:rsidR="0072640C" w:rsidRDefault="0072640C" w:rsidP="0072640C">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will be considered that the report is complete in all respect and has been accepted by the client up to their satisfaction &amp; use and further to which R.K Associates shall not be held responsible in any manner.</w:t>
      </w:r>
      <w:bookmarkEnd w:id="1"/>
    </w:p>
    <w:p w:rsidR="0072640C" w:rsidRDefault="0072640C" w:rsidP="0072640C">
      <w:pPr>
        <w:spacing w:line="360" w:lineRule="auto"/>
        <w:ind w:left="426"/>
        <w:rPr>
          <w:rFonts w:ascii="Arial" w:hAnsi="Arial" w:cs="Arial"/>
          <w:b/>
          <w:sz w:val="22"/>
          <w:szCs w:val="22"/>
          <w:u w:val="single"/>
        </w:rPr>
      </w:pPr>
    </w:p>
    <w:p w:rsidR="0072640C" w:rsidRDefault="0072640C" w:rsidP="0072640C">
      <w:pPr>
        <w:spacing w:line="360" w:lineRule="auto"/>
        <w:ind w:left="426"/>
        <w:rPr>
          <w:rFonts w:ascii="Arial" w:hAnsi="Arial" w:cs="Arial"/>
          <w:b/>
          <w:sz w:val="22"/>
          <w:szCs w:val="22"/>
          <w:u w:val="single"/>
        </w:rPr>
      </w:pPr>
    </w:p>
    <w:p w:rsidR="0072640C" w:rsidRDefault="0072640C" w:rsidP="0072640C">
      <w:pPr>
        <w:spacing w:line="360" w:lineRule="auto"/>
        <w:ind w:left="426"/>
        <w:jc w:val="center"/>
      </w:pPr>
      <w:r>
        <w:rPr>
          <w:rFonts w:ascii="Arial" w:hAnsi="Arial" w:cs="Arial"/>
          <w:b/>
          <w:i/>
          <w:sz w:val="22"/>
          <w:szCs w:val="22"/>
          <w:u w:val="single"/>
        </w:rPr>
        <w:t>Part N</w:t>
      </w:r>
      <w:r w:rsidRPr="006F424A">
        <w:rPr>
          <w:rFonts w:ascii="Arial" w:hAnsi="Arial" w:cs="Arial"/>
          <w:b/>
          <w:i/>
          <w:sz w:val="22"/>
          <w:szCs w:val="22"/>
          <w:u w:val="single"/>
        </w:rPr>
        <w:t>: R. K. Associates Important Disclaimer and Remarks</w:t>
      </w:r>
      <w:r w:rsidRPr="006F424A">
        <w:rPr>
          <w:rFonts w:ascii="Arial" w:hAnsi="Arial" w:cs="Arial"/>
          <w:b/>
          <w:i/>
          <w:sz w:val="22"/>
          <w:szCs w:val="22"/>
        </w:rPr>
        <w:t xml:space="preserve"> </w:t>
      </w:r>
      <w:r w:rsidRPr="006F424A">
        <w:rPr>
          <w:rFonts w:ascii="Arial" w:hAnsi="Arial" w:cs="Arial"/>
          <w:i/>
          <w:sz w:val="22"/>
          <w:szCs w:val="22"/>
        </w:rPr>
        <w:t>are integral part of this report and Feasibility assessment is subject to this section. Reader of the report is advised to read all the points mentioned in these sections carefully.</w:t>
      </w:r>
    </w:p>
    <w:p w:rsidR="00EB5704" w:rsidRDefault="00EB5704">
      <w:pPr>
        <w:spacing w:line="360" w:lineRule="auto"/>
        <w:jc w:val="center"/>
        <w:rPr>
          <w:rFonts w:ascii="Arial" w:hAnsi="Arial" w:cs="Arial"/>
          <w:b/>
          <w:sz w:val="22"/>
          <w:szCs w:val="22"/>
          <w:highlight w:val="yellow"/>
          <w:u w:val="single"/>
        </w:rPr>
      </w:pPr>
    </w:p>
    <w:p w:rsidR="00EB5704" w:rsidRDefault="00EB5704"/>
    <w:p w:rsidR="0072640C" w:rsidRDefault="0072640C">
      <w:r>
        <w:br w:type="page"/>
      </w:r>
    </w:p>
    <w:tbl>
      <w:tblPr>
        <w:tblW w:w="4684"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5"/>
        <w:gridCol w:w="6467"/>
        <w:gridCol w:w="1437"/>
      </w:tblGrid>
      <w:tr w:rsidR="00564DF8" w:rsidRPr="00516AC2" w:rsidTr="00564DF8">
        <w:trPr>
          <w:trHeight w:val="70"/>
        </w:trPr>
        <w:tc>
          <w:tcPr>
            <w:tcW w:w="5000" w:type="pct"/>
            <w:gridSpan w:val="3"/>
            <w:shd w:val="clear" w:color="auto" w:fill="17365D"/>
            <w:vAlign w:val="center"/>
            <w:hideMark/>
          </w:tcPr>
          <w:p w:rsidR="00564DF8" w:rsidRPr="00516AC2" w:rsidRDefault="00564DF8" w:rsidP="009E6ABE">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564DF8" w:rsidRPr="00516AC2" w:rsidTr="00564DF8">
        <w:trPr>
          <w:trHeight w:val="169"/>
        </w:trPr>
        <w:tc>
          <w:tcPr>
            <w:tcW w:w="5000" w:type="pct"/>
            <w:gridSpan w:val="3"/>
            <w:shd w:val="clear" w:color="auto" w:fill="FFFFFF"/>
            <w:vAlign w:val="center"/>
          </w:tcPr>
          <w:p w:rsidR="00564DF8" w:rsidRPr="00516AC2" w:rsidRDefault="00564DF8" w:rsidP="009E6ABE">
            <w:pPr>
              <w:spacing w:line="360" w:lineRule="auto"/>
              <w:jc w:val="center"/>
              <w:rPr>
                <w:rFonts w:ascii="Arial" w:hAnsi="Arial" w:cs="Arial"/>
                <w:b/>
                <w:sz w:val="22"/>
                <w:szCs w:val="22"/>
              </w:rPr>
            </w:pPr>
          </w:p>
        </w:tc>
      </w:tr>
      <w:tr w:rsidR="00564DF8" w:rsidRPr="00516AC2" w:rsidTr="00370B89">
        <w:trPr>
          <w:trHeight w:val="54"/>
        </w:trPr>
        <w:tc>
          <w:tcPr>
            <w:tcW w:w="896" w:type="pct"/>
            <w:shd w:val="clear" w:color="auto" w:fill="auto"/>
            <w:vAlign w:val="center"/>
            <w:hideMark/>
          </w:tcPr>
          <w:p w:rsidR="00564DF8" w:rsidRPr="00516AC2" w:rsidRDefault="00564DF8" w:rsidP="009E6ABE">
            <w:pPr>
              <w:spacing w:line="360" w:lineRule="auto"/>
              <w:jc w:val="center"/>
              <w:rPr>
                <w:rFonts w:ascii="Arial" w:hAnsi="Arial" w:cs="Arial"/>
                <w:b/>
                <w:sz w:val="22"/>
                <w:szCs w:val="22"/>
              </w:rPr>
            </w:pPr>
            <w:r w:rsidRPr="00516AC2">
              <w:rPr>
                <w:rFonts w:ascii="Arial" w:hAnsi="Arial" w:cs="Arial"/>
                <w:b/>
                <w:sz w:val="22"/>
                <w:szCs w:val="22"/>
              </w:rPr>
              <w:t>SECTIONS</w:t>
            </w:r>
          </w:p>
        </w:tc>
        <w:tc>
          <w:tcPr>
            <w:tcW w:w="3358" w:type="pct"/>
            <w:shd w:val="clear" w:color="auto" w:fill="auto"/>
            <w:vAlign w:val="center"/>
            <w:hideMark/>
          </w:tcPr>
          <w:p w:rsidR="00564DF8" w:rsidRPr="00516AC2" w:rsidRDefault="00564DF8" w:rsidP="009E6ABE">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46" w:type="pct"/>
            <w:shd w:val="clear" w:color="auto" w:fill="auto"/>
            <w:vAlign w:val="center"/>
            <w:hideMark/>
          </w:tcPr>
          <w:p w:rsidR="00564DF8" w:rsidRPr="00516AC2" w:rsidRDefault="00564DF8" w:rsidP="009E6ABE">
            <w:pPr>
              <w:spacing w:line="360" w:lineRule="auto"/>
              <w:jc w:val="center"/>
              <w:rPr>
                <w:rFonts w:ascii="Arial" w:hAnsi="Arial" w:cs="Arial"/>
                <w:b/>
                <w:sz w:val="22"/>
                <w:szCs w:val="22"/>
              </w:rPr>
            </w:pPr>
            <w:r w:rsidRPr="00516AC2">
              <w:rPr>
                <w:rFonts w:ascii="Arial" w:hAnsi="Arial" w:cs="Arial"/>
                <w:b/>
                <w:sz w:val="22"/>
                <w:szCs w:val="22"/>
              </w:rPr>
              <w:t>PAGE NO.</w:t>
            </w:r>
          </w:p>
        </w:tc>
      </w:tr>
      <w:tr w:rsidR="00564DF8" w:rsidRPr="00516AC2" w:rsidTr="00370B89">
        <w:trPr>
          <w:trHeight w:val="54"/>
        </w:trPr>
        <w:tc>
          <w:tcPr>
            <w:tcW w:w="896" w:type="pct"/>
            <w:shd w:val="clear" w:color="auto" w:fill="DBE5F1" w:themeFill="accent1" w:themeFillTint="33"/>
            <w:vAlign w:val="center"/>
          </w:tcPr>
          <w:p w:rsidR="00564DF8" w:rsidRPr="00516AC2" w:rsidRDefault="00564DF8" w:rsidP="009E6ABE">
            <w:pPr>
              <w:spacing w:line="360" w:lineRule="auto"/>
              <w:jc w:val="center"/>
              <w:rPr>
                <w:rFonts w:ascii="Arial" w:hAnsi="Arial" w:cs="Arial"/>
                <w:b/>
                <w:sz w:val="22"/>
                <w:szCs w:val="22"/>
              </w:rPr>
            </w:pPr>
            <w:r w:rsidRPr="00516AC2">
              <w:rPr>
                <w:rFonts w:ascii="Arial" w:hAnsi="Arial" w:cs="Arial"/>
                <w:b/>
                <w:sz w:val="22"/>
                <w:szCs w:val="22"/>
              </w:rPr>
              <w:t>Part A</w:t>
            </w:r>
          </w:p>
        </w:tc>
        <w:tc>
          <w:tcPr>
            <w:tcW w:w="3358" w:type="pct"/>
            <w:shd w:val="clear" w:color="auto" w:fill="auto"/>
            <w:vAlign w:val="center"/>
          </w:tcPr>
          <w:p w:rsidR="00564DF8" w:rsidRPr="00516AC2" w:rsidRDefault="00564DF8" w:rsidP="009E6ABE">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46" w:type="pct"/>
            <w:shd w:val="clear" w:color="auto" w:fill="auto"/>
            <w:vAlign w:val="center"/>
          </w:tcPr>
          <w:p w:rsidR="00564DF8" w:rsidRPr="00355C12" w:rsidRDefault="00564DF8" w:rsidP="009E6ABE">
            <w:pPr>
              <w:spacing w:line="360" w:lineRule="auto"/>
              <w:jc w:val="center"/>
              <w:rPr>
                <w:rFonts w:ascii="Arial" w:hAnsi="Arial" w:cs="Arial"/>
                <w:sz w:val="22"/>
                <w:szCs w:val="22"/>
              </w:rPr>
            </w:pPr>
            <w:r w:rsidRPr="00355C12">
              <w:rPr>
                <w:rFonts w:ascii="Arial" w:hAnsi="Arial" w:cs="Arial"/>
                <w:sz w:val="22"/>
                <w:szCs w:val="22"/>
              </w:rPr>
              <w:t>4</w:t>
            </w:r>
          </w:p>
        </w:tc>
      </w:tr>
      <w:tr w:rsidR="00564DF8" w:rsidRPr="00516AC2" w:rsidTr="00370B89">
        <w:trPr>
          <w:trHeight w:val="110"/>
        </w:trPr>
        <w:tc>
          <w:tcPr>
            <w:tcW w:w="896" w:type="pct"/>
            <w:vMerge w:val="restart"/>
            <w:shd w:val="clear" w:color="auto" w:fill="DBE5F1"/>
            <w:vAlign w:val="center"/>
            <w:hideMark/>
          </w:tcPr>
          <w:p w:rsidR="00564DF8" w:rsidRPr="00516AC2" w:rsidRDefault="00564DF8" w:rsidP="009E6ABE">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358" w:type="pct"/>
            <w:hideMark/>
          </w:tcPr>
          <w:p w:rsidR="00564DF8" w:rsidRPr="00516AC2" w:rsidRDefault="00564DF8" w:rsidP="009E6ABE">
            <w:pPr>
              <w:spacing w:line="360" w:lineRule="auto"/>
              <w:rPr>
                <w:rFonts w:ascii="Arial" w:hAnsi="Arial" w:cs="Arial"/>
                <w:b/>
                <w:sz w:val="22"/>
                <w:szCs w:val="22"/>
              </w:rPr>
            </w:pPr>
            <w:r w:rsidRPr="00516AC2">
              <w:rPr>
                <w:rFonts w:ascii="Arial" w:hAnsi="Arial" w:cs="Arial"/>
                <w:b/>
                <w:sz w:val="22"/>
                <w:szCs w:val="22"/>
              </w:rPr>
              <w:t>INTRODUCTION</w:t>
            </w:r>
          </w:p>
        </w:tc>
        <w:tc>
          <w:tcPr>
            <w:tcW w:w="746" w:type="pct"/>
          </w:tcPr>
          <w:p w:rsidR="00564DF8" w:rsidRPr="00355C12" w:rsidRDefault="00564DF8" w:rsidP="009E6ABE">
            <w:pPr>
              <w:spacing w:line="360" w:lineRule="auto"/>
              <w:jc w:val="center"/>
              <w:rPr>
                <w:rFonts w:ascii="Arial" w:hAnsi="Arial" w:cs="Arial"/>
                <w:b/>
                <w:sz w:val="22"/>
                <w:szCs w:val="22"/>
              </w:rPr>
            </w:pPr>
          </w:p>
        </w:tc>
      </w:tr>
      <w:tr w:rsidR="00370B89" w:rsidRPr="00516AC2" w:rsidTr="00370B89">
        <w:trPr>
          <w:trHeight w:val="58"/>
        </w:trPr>
        <w:tc>
          <w:tcPr>
            <w:tcW w:w="896" w:type="pct"/>
            <w:vMerge/>
            <w:vAlign w:val="center"/>
            <w:hideMark/>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564DF8" w:rsidP="00564DF8">
            <w:pPr>
              <w:pStyle w:val="ListParagraph"/>
              <w:numPr>
                <w:ilvl w:val="0"/>
                <w:numId w:val="51"/>
              </w:numPr>
              <w:spacing w:line="360" w:lineRule="auto"/>
              <w:ind w:left="459"/>
              <w:rPr>
                <w:rFonts w:ascii="Arial" w:hAnsi="Arial" w:cs="Arial"/>
                <w:sz w:val="22"/>
                <w:szCs w:val="22"/>
              </w:rPr>
            </w:pPr>
            <w:r w:rsidRPr="00516AC2">
              <w:rPr>
                <w:rFonts w:ascii="Arial" w:hAnsi="Arial" w:cs="Arial"/>
                <w:sz w:val="22"/>
                <w:szCs w:val="22"/>
              </w:rPr>
              <w:t>About the Report</w:t>
            </w:r>
          </w:p>
        </w:tc>
        <w:tc>
          <w:tcPr>
            <w:tcW w:w="746" w:type="pct"/>
          </w:tcPr>
          <w:p w:rsidR="00564DF8" w:rsidRPr="00355C12" w:rsidRDefault="00564DF8" w:rsidP="009E6ABE">
            <w:pPr>
              <w:spacing w:line="360" w:lineRule="auto"/>
              <w:jc w:val="center"/>
              <w:rPr>
                <w:rFonts w:ascii="Arial" w:hAnsi="Arial" w:cs="Arial"/>
                <w:sz w:val="22"/>
                <w:szCs w:val="22"/>
              </w:rPr>
            </w:pPr>
            <w:r w:rsidRPr="00355C12">
              <w:rPr>
                <w:rFonts w:ascii="Arial" w:hAnsi="Arial" w:cs="Arial"/>
                <w:sz w:val="22"/>
                <w:szCs w:val="22"/>
              </w:rPr>
              <w:t>6</w:t>
            </w:r>
          </w:p>
        </w:tc>
      </w:tr>
      <w:tr w:rsidR="00370B89" w:rsidRPr="00516AC2" w:rsidTr="00370B89">
        <w:trPr>
          <w:trHeight w:val="294"/>
        </w:trPr>
        <w:tc>
          <w:tcPr>
            <w:tcW w:w="896" w:type="pct"/>
            <w:vMerge/>
            <w:vAlign w:val="center"/>
            <w:hideMark/>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564DF8" w:rsidP="00564DF8">
            <w:pPr>
              <w:pStyle w:val="ListParagraph"/>
              <w:numPr>
                <w:ilvl w:val="0"/>
                <w:numId w:val="51"/>
              </w:numPr>
              <w:spacing w:after="160" w:line="360" w:lineRule="auto"/>
              <w:ind w:left="459"/>
              <w:rPr>
                <w:rFonts w:ascii="Arial" w:hAnsi="Arial" w:cs="Arial"/>
                <w:sz w:val="22"/>
                <w:szCs w:val="22"/>
              </w:rPr>
            </w:pPr>
            <w:r w:rsidRPr="00516AC2">
              <w:rPr>
                <w:rFonts w:ascii="Arial" w:hAnsi="Arial" w:cs="Arial"/>
                <w:sz w:val="22"/>
                <w:szCs w:val="22"/>
              </w:rPr>
              <w:t>Executive summary</w:t>
            </w:r>
          </w:p>
        </w:tc>
        <w:tc>
          <w:tcPr>
            <w:tcW w:w="746" w:type="pct"/>
          </w:tcPr>
          <w:p w:rsidR="00564DF8" w:rsidRPr="00355C12" w:rsidRDefault="00564DF8" w:rsidP="009E6ABE">
            <w:pPr>
              <w:spacing w:line="360" w:lineRule="auto"/>
              <w:jc w:val="center"/>
              <w:rPr>
                <w:rFonts w:ascii="Arial" w:hAnsi="Arial" w:cs="Arial"/>
                <w:sz w:val="22"/>
                <w:szCs w:val="22"/>
              </w:rPr>
            </w:pPr>
            <w:r w:rsidRPr="00355C12">
              <w:rPr>
                <w:rFonts w:ascii="Arial" w:hAnsi="Arial" w:cs="Arial"/>
                <w:sz w:val="22"/>
                <w:szCs w:val="22"/>
              </w:rPr>
              <w:t>6</w:t>
            </w:r>
          </w:p>
        </w:tc>
      </w:tr>
      <w:tr w:rsidR="00370B89" w:rsidRPr="00516AC2" w:rsidTr="00370B89">
        <w:trPr>
          <w:trHeight w:val="101"/>
        </w:trPr>
        <w:tc>
          <w:tcPr>
            <w:tcW w:w="896" w:type="pct"/>
            <w:vMerge/>
            <w:vAlign w:val="center"/>
            <w:hideMark/>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564DF8" w:rsidP="00564DF8">
            <w:pPr>
              <w:pStyle w:val="ListParagraph"/>
              <w:numPr>
                <w:ilvl w:val="0"/>
                <w:numId w:val="51"/>
              </w:numPr>
              <w:spacing w:after="160" w:line="360" w:lineRule="auto"/>
              <w:ind w:left="459"/>
              <w:rPr>
                <w:rFonts w:ascii="Arial" w:hAnsi="Arial" w:cs="Arial"/>
                <w:sz w:val="22"/>
                <w:szCs w:val="22"/>
              </w:rPr>
            </w:pPr>
            <w:r w:rsidRPr="00516AC2">
              <w:rPr>
                <w:rFonts w:ascii="Arial" w:hAnsi="Arial" w:cs="Arial"/>
                <w:sz w:val="22"/>
                <w:szCs w:val="22"/>
              </w:rPr>
              <w:t>Purpose of the Report</w:t>
            </w:r>
          </w:p>
        </w:tc>
        <w:tc>
          <w:tcPr>
            <w:tcW w:w="746" w:type="pct"/>
          </w:tcPr>
          <w:p w:rsidR="00564DF8" w:rsidRPr="00355C12" w:rsidRDefault="00103866" w:rsidP="009E6ABE">
            <w:pPr>
              <w:spacing w:line="360" w:lineRule="auto"/>
              <w:jc w:val="center"/>
              <w:rPr>
                <w:rFonts w:ascii="Arial" w:hAnsi="Arial" w:cs="Arial"/>
                <w:sz w:val="22"/>
                <w:szCs w:val="22"/>
              </w:rPr>
            </w:pPr>
            <w:r>
              <w:rPr>
                <w:rFonts w:ascii="Arial" w:hAnsi="Arial" w:cs="Arial"/>
                <w:sz w:val="22"/>
                <w:szCs w:val="22"/>
              </w:rPr>
              <w:t>9</w:t>
            </w:r>
          </w:p>
        </w:tc>
      </w:tr>
      <w:tr w:rsidR="00370B89" w:rsidRPr="00516AC2" w:rsidTr="00370B89">
        <w:trPr>
          <w:trHeight w:val="101"/>
        </w:trPr>
        <w:tc>
          <w:tcPr>
            <w:tcW w:w="896" w:type="pct"/>
            <w:vMerge/>
            <w:vAlign w:val="center"/>
            <w:hideMark/>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564DF8" w:rsidP="00564DF8">
            <w:pPr>
              <w:pStyle w:val="ListParagraph"/>
              <w:numPr>
                <w:ilvl w:val="0"/>
                <w:numId w:val="51"/>
              </w:numPr>
              <w:spacing w:after="160" w:line="360" w:lineRule="auto"/>
              <w:ind w:left="459"/>
              <w:rPr>
                <w:rFonts w:ascii="Arial" w:hAnsi="Arial" w:cs="Arial"/>
                <w:sz w:val="22"/>
                <w:szCs w:val="22"/>
              </w:rPr>
            </w:pPr>
            <w:r w:rsidRPr="00516AC2">
              <w:rPr>
                <w:rFonts w:ascii="Arial" w:hAnsi="Arial" w:cs="Arial"/>
                <w:sz w:val="22"/>
                <w:szCs w:val="22"/>
              </w:rPr>
              <w:t xml:space="preserve"> Scope of the Report</w:t>
            </w:r>
          </w:p>
        </w:tc>
        <w:tc>
          <w:tcPr>
            <w:tcW w:w="746" w:type="pct"/>
          </w:tcPr>
          <w:p w:rsidR="00564DF8" w:rsidRPr="00355C12" w:rsidRDefault="00103866" w:rsidP="009E6ABE">
            <w:pPr>
              <w:spacing w:line="360" w:lineRule="auto"/>
              <w:jc w:val="center"/>
              <w:rPr>
                <w:rFonts w:ascii="Arial" w:hAnsi="Arial" w:cs="Arial"/>
                <w:sz w:val="22"/>
                <w:szCs w:val="22"/>
              </w:rPr>
            </w:pPr>
            <w:r>
              <w:rPr>
                <w:rFonts w:ascii="Arial" w:hAnsi="Arial" w:cs="Arial"/>
                <w:sz w:val="22"/>
                <w:szCs w:val="22"/>
              </w:rPr>
              <w:t>9</w:t>
            </w:r>
          </w:p>
        </w:tc>
      </w:tr>
      <w:tr w:rsidR="00370B89" w:rsidRPr="00516AC2" w:rsidTr="00370B89">
        <w:trPr>
          <w:trHeight w:val="101"/>
        </w:trPr>
        <w:tc>
          <w:tcPr>
            <w:tcW w:w="896" w:type="pct"/>
            <w:vMerge/>
            <w:vAlign w:val="center"/>
            <w:hideMark/>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564DF8" w:rsidP="00564DF8">
            <w:pPr>
              <w:pStyle w:val="ListParagraph"/>
              <w:numPr>
                <w:ilvl w:val="0"/>
                <w:numId w:val="51"/>
              </w:numPr>
              <w:spacing w:after="160" w:line="360" w:lineRule="auto"/>
              <w:ind w:left="459"/>
              <w:rPr>
                <w:rFonts w:ascii="Arial" w:hAnsi="Arial" w:cs="Arial"/>
                <w:sz w:val="22"/>
                <w:szCs w:val="22"/>
              </w:rPr>
            </w:pPr>
            <w:r w:rsidRPr="00516AC2">
              <w:rPr>
                <w:rFonts w:ascii="Arial" w:hAnsi="Arial" w:cs="Arial"/>
                <w:sz w:val="22"/>
                <w:szCs w:val="22"/>
              </w:rPr>
              <w:t>Methodology/ Model Adopted</w:t>
            </w:r>
          </w:p>
        </w:tc>
        <w:tc>
          <w:tcPr>
            <w:tcW w:w="746" w:type="pct"/>
          </w:tcPr>
          <w:p w:rsidR="00564DF8" w:rsidRPr="00355C12" w:rsidRDefault="00103866" w:rsidP="009E6ABE">
            <w:pPr>
              <w:spacing w:line="360" w:lineRule="auto"/>
              <w:jc w:val="center"/>
              <w:rPr>
                <w:rFonts w:ascii="Arial" w:hAnsi="Arial" w:cs="Arial"/>
                <w:sz w:val="22"/>
                <w:szCs w:val="22"/>
              </w:rPr>
            </w:pPr>
            <w:r>
              <w:rPr>
                <w:rFonts w:ascii="Arial" w:hAnsi="Arial" w:cs="Arial"/>
                <w:sz w:val="22"/>
                <w:szCs w:val="22"/>
              </w:rPr>
              <w:t>9</w:t>
            </w:r>
          </w:p>
        </w:tc>
      </w:tr>
      <w:tr w:rsidR="00370B89" w:rsidRPr="00516AC2" w:rsidTr="00370B89">
        <w:trPr>
          <w:trHeight w:val="101"/>
        </w:trPr>
        <w:tc>
          <w:tcPr>
            <w:tcW w:w="896" w:type="pct"/>
            <w:vMerge/>
            <w:vAlign w:val="center"/>
            <w:hideMark/>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564DF8" w:rsidP="00564DF8">
            <w:pPr>
              <w:pStyle w:val="ListParagraph"/>
              <w:numPr>
                <w:ilvl w:val="0"/>
                <w:numId w:val="51"/>
              </w:numPr>
              <w:spacing w:after="160" w:line="360" w:lineRule="auto"/>
              <w:ind w:left="459"/>
              <w:rPr>
                <w:rFonts w:ascii="Arial" w:hAnsi="Arial" w:cs="Arial"/>
                <w:sz w:val="22"/>
                <w:szCs w:val="22"/>
              </w:rPr>
            </w:pPr>
            <w:r w:rsidRPr="00516AC2">
              <w:rPr>
                <w:rFonts w:ascii="Arial" w:hAnsi="Arial" w:cs="Arial"/>
                <w:sz w:val="22"/>
                <w:szCs w:val="22"/>
              </w:rPr>
              <w:t>Data Information received from</w:t>
            </w:r>
          </w:p>
        </w:tc>
        <w:tc>
          <w:tcPr>
            <w:tcW w:w="746" w:type="pct"/>
          </w:tcPr>
          <w:p w:rsidR="00564DF8" w:rsidRPr="00355C12" w:rsidRDefault="00564DF8" w:rsidP="009E6ABE">
            <w:pPr>
              <w:spacing w:line="360" w:lineRule="auto"/>
              <w:jc w:val="center"/>
              <w:rPr>
                <w:rFonts w:ascii="Arial" w:hAnsi="Arial" w:cs="Arial"/>
                <w:sz w:val="22"/>
                <w:szCs w:val="22"/>
              </w:rPr>
            </w:pPr>
            <w:r w:rsidRPr="00355C12">
              <w:rPr>
                <w:rFonts w:ascii="Arial" w:hAnsi="Arial" w:cs="Arial"/>
                <w:sz w:val="22"/>
                <w:szCs w:val="22"/>
              </w:rPr>
              <w:t>1</w:t>
            </w:r>
            <w:r w:rsidR="00103866">
              <w:rPr>
                <w:rFonts w:ascii="Arial" w:hAnsi="Arial" w:cs="Arial"/>
                <w:sz w:val="22"/>
                <w:szCs w:val="22"/>
              </w:rPr>
              <w:t>0</w:t>
            </w:r>
          </w:p>
        </w:tc>
      </w:tr>
      <w:tr w:rsidR="00370B89" w:rsidRPr="00516AC2" w:rsidTr="00370B89">
        <w:trPr>
          <w:trHeight w:val="101"/>
        </w:trPr>
        <w:tc>
          <w:tcPr>
            <w:tcW w:w="896" w:type="pct"/>
            <w:vMerge/>
            <w:vAlign w:val="center"/>
          </w:tcPr>
          <w:p w:rsidR="00564DF8" w:rsidRPr="00516AC2" w:rsidRDefault="00564DF8" w:rsidP="009E6ABE">
            <w:pPr>
              <w:spacing w:line="360" w:lineRule="auto"/>
              <w:jc w:val="center"/>
              <w:rPr>
                <w:rFonts w:ascii="Arial" w:hAnsi="Arial" w:cs="Arial"/>
                <w:b/>
                <w:sz w:val="22"/>
                <w:szCs w:val="22"/>
                <w:u w:val="single"/>
              </w:rPr>
            </w:pPr>
          </w:p>
        </w:tc>
        <w:tc>
          <w:tcPr>
            <w:tcW w:w="3358" w:type="pct"/>
          </w:tcPr>
          <w:p w:rsidR="00564DF8" w:rsidRPr="00516AC2" w:rsidRDefault="00564DF8" w:rsidP="00564DF8">
            <w:pPr>
              <w:pStyle w:val="ListParagraph"/>
              <w:numPr>
                <w:ilvl w:val="0"/>
                <w:numId w:val="51"/>
              </w:numPr>
              <w:spacing w:after="160" w:line="360" w:lineRule="auto"/>
              <w:ind w:left="459"/>
              <w:rPr>
                <w:rFonts w:ascii="Arial" w:hAnsi="Arial" w:cs="Arial"/>
                <w:sz w:val="22"/>
                <w:szCs w:val="22"/>
              </w:rPr>
            </w:pPr>
            <w:r w:rsidRPr="00516AC2">
              <w:rPr>
                <w:rFonts w:ascii="Arial" w:hAnsi="Arial" w:cs="Arial"/>
                <w:sz w:val="22"/>
                <w:szCs w:val="22"/>
              </w:rPr>
              <w:t>Documents/ Data Referred</w:t>
            </w:r>
          </w:p>
        </w:tc>
        <w:tc>
          <w:tcPr>
            <w:tcW w:w="746" w:type="pct"/>
          </w:tcPr>
          <w:p w:rsidR="00564DF8" w:rsidRPr="00355C12" w:rsidRDefault="00564DF8" w:rsidP="009E6ABE">
            <w:pPr>
              <w:spacing w:line="360" w:lineRule="auto"/>
              <w:jc w:val="center"/>
              <w:rPr>
                <w:rFonts w:ascii="Arial" w:hAnsi="Arial" w:cs="Arial"/>
                <w:sz w:val="22"/>
                <w:szCs w:val="22"/>
              </w:rPr>
            </w:pPr>
            <w:r>
              <w:rPr>
                <w:rFonts w:ascii="Arial" w:hAnsi="Arial" w:cs="Arial"/>
                <w:sz w:val="22"/>
                <w:szCs w:val="22"/>
              </w:rPr>
              <w:t>1</w:t>
            </w:r>
            <w:r w:rsidR="00103866">
              <w:rPr>
                <w:rFonts w:ascii="Arial" w:hAnsi="Arial" w:cs="Arial"/>
                <w:sz w:val="22"/>
                <w:szCs w:val="22"/>
              </w:rPr>
              <w:t>0</w:t>
            </w:r>
          </w:p>
        </w:tc>
      </w:tr>
      <w:tr w:rsidR="002D34E2" w:rsidRPr="00516AC2" w:rsidTr="00370B89">
        <w:trPr>
          <w:trHeight w:val="110"/>
        </w:trPr>
        <w:tc>
          <w:tcPr>
            <w:tcW w:w="896" w:type="pct"/>
            <w:vMerge w:val="restart"/>
            <w:shd w:val="clear" w:color="auto" w:fill="DBE5F1"/>
            <w:vAlign w:val="center"/>
            <w:hideMark/>
          </w:tcPr>
          <w:p w:rsidR="002D34E2" w:rsidRPr="00516AC2" w:rsidRDefault="002D34E2" w:rsidP="009E6ABE">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358" w:type="pct"/>
            <w:hideMark/>
          </w:tcPr>
          <w:p w:rsidR="002D34E2" w:rsidRPr="00516AC2" w:rsidRDefault="002D34E2" w:rsidP="009E6ABE">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46" w:type="pct"/>
          </w:tcPr>
          <w:p w:rsidR="002D34E2" w:rsidRPr="00355C12" w:rsidRDefault="002D34E2" w:rsidP="009E6ABE">
            <w:pPr>
              <w:spacing w:line="360" w:lineRule="auto"/>
              <w:jc w:val="center"/>
              <w:rPr>
                <w:rFonts w:ascii="Arial" w:hAnsi="Arial" w:cs="Arial"/>
                <w:b/>
                <w:sz w:val="22"/>
                <w:szCs w:val="22"/>
              </w:rPr>
            </w:pPr>
          </w:p>
        </w:tc>
      </w:tr>
      <w:tr w:rsidR="002D34E2" w:rsidRPr="00516AC2" w:rsidTr="00370B89">
        <w:trPr>
          <w:trHeight w:val="461"/>
        </w:trPr>
        <w:tc>
          <w:tcPr>
            <w:tcW w:w="896" w:type="pct"/>
            <w:vMerge/>
            <w:vAlign w:val="center"/>
            <w:hideMark/>
          </w:tcPr>
          <w:p w:rsidR="002D34E2" w:rsidRPr="00516AC2" w:rsidRDefault="002D34E2" w:rsidP="009E6ABE">
            <w:pPr>
              <w:spacing w:line="360" w:lineRule="auto"/>
              <w:jc w:val="center"/>
              <w:rPr>
                <w:rFonts w:ascii="Arial" w:hAnsi="Arial" w:cs="Arial"/>
                <w:b/>
                <w:sz w:val="22"/>
                <w:szCs w:val="22"/>
                <w:u w:val="single"/>
              </w:rPr>
            </w:pPr>
          </w:p>
        </w:tc>
        <w:tc>
          <w:tcPr>
            <w:tcW w:w="3358" w:type="pct"/>
            <w:hideMark/>
          </w:tcPr>
          <w:p w:rsidR="002D34E2" w:rsidRPr="00516AC2" w:rsidRDefault="002D34E2" w:rsidP="00564DF8">
            <w:pPr>
              <w:pStyle w:val="ListParagraph"/>
              <w:numPr>
                <w:ilvl w:val="0"/>
                <w:numId w:val="52"/>
              </w:numPr>
              <w:tabs>
                <w:tab w:val="left" w:pos="0"/>
              </w:tabs>
              <w:spacing w:after="160" w:line="360" w:lineRule="auto"/>
              <w:ind w:left="459"/>
              <w:rPr>
                <w:rFonts w:ascii="Arial" w:hAnsi="Arial" w:cs="Arial"/>
                <w:sz w:val="22"/>
                <w:szCs w:val="22"/>
              </w:rPr>
            </w:pPr>
            <w:r w:rsidRPr="00516AC2">
              <w:rPr>
                <w:rFonts w:ascii="Arial" w:hAnsi="Arial" w:cs="Arial"/>
                <w:sz w:val="22"/>
                <w:szCs w:val="22"/>
              </w:rPr>
              <w:t>Company Overview</w:t>
            </w:r>
          </w:p>
        </w:tc>
        <w:tc>
          <w:tcPr>
            <w:tcW w:w="746" w:type="pct"/>
          </w:tcPr>
          <w:p w:rsidR="002D34E2" w:rsidRPr="00355C12" w:rsidRDefault="002D34E2" w:rsidP="009E6ABE">
            <w:pPr>
              <w:spacing w:line="360" w:lineRule="auto"/>
              <w:jc w:val="center"/>
              <w:rPr>
                <w:rFonts w:ascii="Arial" w:hAnsi="Arial" w:cs="Arial"/>
                <w:sz w:val="22"/>
                <w:szCs w:val="22"/>
              </w:rPr>
            </w:pPr>
            <w:r w:rsidRPr="00355C12">
              <w:rPr>
                <w:rFonts w:ascii="Arial" w:hAnsi="Arial" w:cs="Arial"/>
                <w:sz w:val="22"/>
                <w:szCs w:val="22"/>
              </w:rPr>
              <w:t>1</w:t>
            </w:r>
            <w:r w:rsidR="00103866">
              <w:rPr>
                <w:rFonts w:ascii="Arial" w:hAnsi="Arial" w:cs="Arial"/>
                <w:sz w:val="22"/>
                <w:szCs w:val="22"/>
              </w:rPr>
              <w:t>1</w:t>
            </w:r>
          </w:p>
        </w:tc>
      </w:tr>
      <w:tr w:rsidR="002D34E2" w:rsidRPr="00516AC2" w:rsidTr="00370B89">
        <w:trPr>
          <w:trHeight w:val="461"/>
        </w:trPr>
        <w:tc>
          <w:tcPr>
            <w:tcW w:w="896" w:type="pct"/>
            <w:vMerge/>
            <w:vAlign w:val="center"/>
          </w:tcPr>
          <w:p w:rsidR="002D34E2" w:rsidRPr="00516AC2" w:rsidRDefault="002D34E2" w:rsidP="009E6ABE">
            <w:pPr>
              <w:spacing w:line="360" w:lineRule="auto"/>
              <w:jc w:val="center"/>
              <w:rPr>
                <w:rFonts w:ascii="Arial" w:hAnsi="Arial" w:cs="Arial"/>
                <w:b/>
                <w:sz w:val="22"/>
                <w:szCs w:val="22"/>
                <w:u w:val="single"/>
              </w:rPr>
            </w:pPr>
          </w:p>
        </w:tc>
        <w:tc>
          <w:tcPr>
            <w:tcW w:w="3358" w:type="pct"/>
          </w:tcPr>
          <w:p w:rsidR="002D34E2" w:rsidRPr="00516AC2" w:rsidRDefault="002D34E2" w:rsidP="00564DF8">
            <w:pPr>
              <w:pStyle w:val="ListParagraph"/>
              <w:numPr>
                <w:ilvl w:val="0"/>
                <w:numId w:val="52"/>
              </w:numPr>
              <w:tabs>
                <w:tab w:val="left" w:pos="0"/>
              </w:tabs>
              <w:spacing w:after="160" w:line="360" w:lineRule="auto"/>
              <w:ind w:left="459"/>
              <w:rPr>
                <w:rFonts w:ascii="Arial" w:hAnsi="Arial" w:cs="Arial"/>
                <w:sz w:val="22"/>
                <w:szCs w:val="22"/>
              </w:rPr>
            </w:pPr>
            <w:r>
              <w:rPr>
                <w:rFonts w:ascii="Arial" w:hAnsi="Arial" w:cs="Arial"/>
                <w:sz w:val="22"/>
                <w:szCs w:val="22"/>
              </w:rPr>
              <w:t>Proposed Shareholding Pattern</w:t>
            </w:r>
          </w:p>
        </w:tc>
        <w:tc>
          <w:tcPr>
            <w:tcW w:w="746" w:type="pct"/>
          </w:tcPr>
          <w:p w:rsidR="002D34E2" w:rsidRPr="00355C12" w:rsidRDefault="002D34E2" w:rsidP="009E6ABE">
            <w:pPr>
              <w:spacing w:line="360" w:lineRule="auto"/>
              <w:jc w:val="center"/>
              <w:rPr>
                <w:rFonts w:ascii="Arial" w:hAnsi="Arial" w:cs="Arial"/>
                <w:sz w:val="22"/>
                <w:szCs w:val="22"/>
              </w:rPr>
            </w:pPr>
            <w:r>
              <w:rPr>
                <w:rFonts w:ascii="Arial" w:hAnsi="Arial" w:cs="Arial"/>
                <w:sz w:val="22"/>
                <w:szCs w:val="22"/>
              </w:rPr>
              <w:t>1</w:t>
            </w:r>
            <w:r w:rsidR="00103866">
              <w:rPr>
                <w:rFonts w:ascii="Arial" w:hAnsi="Arial" w:cs="Arial"/>
                <w:sz w:val="22"/>
                <w:szCs w:val="22"/>
              </w:rPr>
              <w:t>2</w:t>
            </w:r>
          </w:p>
        </w:tc>
      </w:tr>
      <w:tr w:rsidR="002D34E2" w:rsidRPr="00516AC2" w:rsidTr="00370B89">
        <w:trPr>
          <w:trHeight w:val="101"/>
        </w:trPr>
        <w:tc>
          <w:tcPr>
            <w:tcW w:w="896" w:type="pct"/>
            <w:vMerge/>
            <w:shd w:val="clear" w:color="auto" w:fill="DBE5F1"/>
            <w:vAlign w:val="center"/>
          </w:tcPr>
          <w:p w:rsidR="002D34E2" w:rsidRPr="00516AC2" w:rsidRDefault="002D34E2" w:rsidP="009E6ABE">
            <w:pPr>
              <w:spacing w:line="360" w:lineRule="auto"/>
              <w:jc w:val="center"/>
              <w:rPr>
                <w:rFonts w:ascii="Arial" w:hAnsi="Arial" w:cs="Arial"/>
                <w:b/>
                <w:sz w:val="22"/>
                <w:szCs w:val="22"/>
                <w:u w:val="single"/>
              </w:rPr>
            </w:pPr>
          </w:p>
        </w:tc>
        <w:tc>
          <w:tcPr>
            <w:tcW w:w="3358" w:type="pct"/>
            <w:shd w:val="clear" w:color="auto" w:fill="auto"/>
            <w:hideMark/>
          </w:tcPr>
          <w:p w:rsidR="002D34E2" w:rsidRPr="00516AC2" w:rsidRDefault="002D34E2" w:rsidP="00564DF8">
            <w:pPr>
              <w:pStyle w:val="ListParagraph"/>
              <w:numPr>
                <w:ilvl w:val="0"/>
                <w:numId w:val="52"/>
              </w:numPr>
              <w:tabs>
                <w:tab w:val="left" w:pos="0"/>
              </w:tabs>
              <w:spacing w:after="160" w:line="360" w:lineRule="auto"/>
              <w:ind w:left="459"/>
              <w:rPr>
                <w:rFonts w:ascii="Arial" w:hAnsi="Arial" w:cs="Arial"/>
                <w:sz w:val="22"/>
                <w:szCs w:val="22"/>
              </w:rPr>
            </w:pPr>
            <w:r w:rsidRPr="00516AC2">
              <w:rPr>
                <w:rFonts w:ascii="Arial" w:hAnsi="Arial" w:cs="Arial"/>
                <w:sz w:val="22"/>
                <w:szCs w:val="22"/>
              </w:rPr>
              <w:t>Promoters/Directors Profile</w:t>
            </w:r>
          </w:p>
        </w:tc>
        <w:tc>
          <w:tcPr>
            <w:tcW w:w="746" w:type="pct"/>
          </w:tcPr>
          <w:p w:rsidR="002D34E2" w:rsidRPr="00355C12" w:rsidRDefault="002D34E2" w:rsidP="009E6ABE">
            <w:pPr>
              <w:spacing w:line="360" w:lineRule="auto"/>
              <w:jc w:val="center"/>
              <w:rPr>
                <w:rFonts w:ascii="Arial" w:hAnsi="Arial" w:cs="Arial"/>
                <w:sz w:val="22"/>
                <w:szCs w:val="22"/>
              </w:rPr>
            </w:pPr>
            <w:r w:rsidRPr="00355C12">
              <w:rPr>
                <w:rFonts w:ascii="Arial" w:hAnsi="Arial" w:cs="Arial"/>
                <w:sz w:val="22"/>
                <w:szCs w:val="22"/>
              </w:rPr>
              <w:t>1</w:t>
            </w:r>
            <w:r w:rsidR="00103866">
              <w:rPr>
                <w:rFonts w:ascii="Arial" w:hAnsi="Arial" w:cs="Arial"/>
                <w:sz w:val="22"/>
                <w:szCs w:val="22"/>
              </w:rPr>
              <w:t>2</w:t>
            </w:r>
          </w:p>
        </w:tc>
      </w:tr>
      <w:tr w:rsidR="00564DF8" w:rsidRPr="00516AC2" w:rsidTr="00370B89">
        <w:trPr>
          <w:trHeight w:val="294"/>
        </w:trPr>
        <w:tc>
          <w:tcPr>
            <w:tcW w:w="896" w:type="pct"/>
            <w:vMerge w:val="restart"/>
            <w:shd w:val="clear" w:color="auto" w:fill="DBE5F1"/>
            <w:vAlign w:val="center"/>
            <w:hideMark/>
          </w:tcPr>
          <w:p w:rsidR="00564DF8" w:rsidRPr="00516AC2" w:rsidRDefault="00564DF8" w:rsidP="009E6ABE">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358" w:type="pct"/>
            <w:hideMark/>
          </w:tcPr>
          <w:p w:rsidR="00564DF8" w:rsidRPr="00516AC2" w:rsidRDefault="00564DF8" w:rsidP="009E6ABE">
            <w:pPr>
              <w:tabs>
                <w:tab w:val="left" w:pos="0"/>
              </w:tabs>
              <w:spacing w:line="360" w:lineRule="auto"/>
              <w:rPr>
                <w:rFonts w:ascii="Arial" w:hAnsi="Arial" w:cs="Arial"/>
                <w:sz w:val="22"/>
                <w:szCs w:val="22"/>
              </w:rPr>
            </w:pPr>
            <w:r>
              <w:rPr>
                <w:rFonts w:ascii="Arial" w:hAnsi="Arial" w:cs="Arial"/>
                <w:b/>
                <w:sz w:val="22"/>
                <w:szCs w:val="22"/>
              </w:rPr>
              <w:t>Proposed Unit’s</w:t>
            </w:r>
            <w:r w:rsidRPr="00516AC2">
              <w:rPr>
                <w:rFonts w:ascii="Arial" w:hAnsi="Arial" w:cs="Arial"/>
                <w:b/>
                <w:sz w:val="22"/>
                <w:szCs w:val="22"/>
              </w:rPr>
              <w:t xml:space="preserve"> Infrastructure Details</w:t>
            </w:r>
          </w:p>
        </w:tc>
        <w:tc>
          <w:tcPr>
            <w:tcW w:w="746" w:type="pct"/>
          </w:tcPr>
          <w:p w:rsidR="00564DF8" w:rsidRPr="00355C12" w:rsidRDefault="00564DF8" w:rsidP="009E6ABE">
            <w:pPr>
              <w:spacing w:line="360" w:lineRule="auto"/>
              <w:jc w:val="center"/>
              <w:rPr>
                <w:rFonts w:ascii="Arial" w:hAnsi="Arial" w:cs="Arial"/>
                <w:b/>
                <w:sz w:val="22"/>
                <w:szCs w:val="22"/>
              </w:rPr>
            </w:pPr>
          </w:p>
        </w:tc>
      </w:tr>
      <w:tr w:rsidR="00370B89" w:rsidRPr="00516AC2" w:rsidTr="00370B89">
        <w:trPr>
          <w:trHeight w:val="294"/>
        </w:trPr>
        <w:tc>
          <w:tcPr>
            <w:tcW w:w="896" w:type="pct"/>
            <w:vMerge/>
            <w:vAlign w:val="center"/>
            <w:hideMark/>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564DF8" w:rsidP="00564DF8">
            <w:pPr>
              <w:pStyle w:val="ListParagraph"/>
              <w:numPr>
                <w:ilvl w:val="0"/>
                <w:numId w:val="53"/>
              </w:numPr>
              <w:tabs>
                <w:tab w:val="left" w:pos="0"/>
              </w:tabs>
              <w:spacing w:after="160" w:line="360" w:lineRule="auto"/>
              <w:ind w:left="459"/>
              <w:rPr>
                <w:rFonts w:ascii="Arial" w:hAnsi="Arial" w:cs="Arial"/>
                <w:sz w:val="22"/>
                <w:szCs w:val="22"/>
              </w:rPr>
            </w:pPr>
            <w:r>
              <w:rPr>
                <w:rFonts w:ascii="Arial" w:hAnsi="Arial" w:cs="Arial"/>
                <w:sz w:val="22"/>
                <w:szCs w:val="22"/>
              </w:rPr>
              <w:t>Proposed Plant</w:t>
            </w:r>
            <w:r w:rsidRPr="00516AC2">
              <w:rPr>
                <w:rFonts w:ascii="Arial" w:hAnsi="Arial" w:cs="Arial"/>
                <w:sz w:val="22"/>
                <w:szCs w:val="22"/>
              </w:rPr>
              <w:t xml:space="preserve"> Location</w:t>
            </w:r>
          </w:p>
        </w:tc>
        <w:tc>
          <w:tcPr>
            <w:tcW w:w="746" w:type="pct"/>
          </w:tcPr>
          <w:p w:rsidR="00564DF8" w:rsidRPr="00355C12" w:rsidRDefault="00564DF8" w:rsidP="009E6ABE">
            <w:pPr>
              <w:spacing w:line="360" w:lineRule="auto"/>
              <w:jc w:val="center"/>
              <w:rPr>
                <w:rFonts w:ascii="Arial" w:hAnsi="Arial" w:cs="Arial"/>
                <w:sz w:val="22"/>
                <w:szCs w:val="22"/>
              </w:rPr>
            </w:pPr>
            <w:r>
              <w:rPr>
                <w:rFonts w:ascii="Arial" w:hAnsi="Arial" w:cs="Arial"/>
                <w:sz w:val="22"/>
                <w:szCs w:val="22"/>
              </w:rPr>
              <w:t>1</w:t>
            </w:r>
            <w:r w:rsidR="00103866">
              <w:rPr>
                <w:rFonts w:ascii="Arial" w:hAnsi="Arial" w:cs="Arial"/>
                <w:sz w:val="22"/>
                <w:szCs w:val="22"/>
              </w:rPr>
              <w:t>5</w:t>
            </w:r>
          </w:p>
        </w:tc>
      </w:tr>
      <w:tr w:rsidR="00564DF8" w:rsidRPr="00516AC2" w:rsidTr="00370B89">
        <w:trPr>
          <w:trHeight w:val="294"/>
        </w:trPr>
        <w:tc>
          <w:tcPr>
            <w:tcW w:w="896" w:type="pct"/>
            <w:vMerge/>
            <w:shd w:val="clear" w:color="auto" w:fill="DBE5F1"/>
            <w:vAlign w:val="center"/>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370B89" w:rsidP="00564DF8">
            <w:pPr>
              <w:pStyle w:val="ListParagraph"/>
              <w:numPr>
                <w:ilvl w:val="0"/>
                <w:numId w:val="53"/>
              </w:numPr>
              <w:tabs>
                <w:tab w:val="left" w:pos="0"/>
              </w:tabs>
              <w:spacing w:after="160" w:line="360" w:lineRule="auto"/>
              <w:ind w:left="459"/>
              <w:rPr>
                <w:rFonts w:ascii="Arial" w:hAnsi="Arial" w:cs="Arial"/>
                <w:sz w:val="22"/>
                <w:szCs w:val="22"/>
              </w:rPr>
            </w:pPr>
            <w:r w:rsidRPr="00516AC2">
              <w:rPr>
                <w:rFonts w:ascii="Arial" w:hAnsi="Arial" w:cs="Arial"/>
                <w:sz w:val="22"/>
                <w:szCs w:val="22"/>
              </w:rPr>
              <w:t>Location Map</w:t>
            </w:r>
          </w:p>
        </w:tc>
        <w:tc>
          <w:tcPr>
            <w:tcW w:w="746" w:type="pct"/>
          </w:tcPr>
          <w:p w:rsidR="00564DF8" w:rsidRPr="00355C12" w:rsidRDefault="00370B89" w:rsidP="009E6ABE">
            <w:pPr>
              <w:spacing w:line="360" w:lineRule="auto"/>
              <w:jc w:val="center"/>
              <w:rPr>
                <w:rFonts w:ascii="Arial" w:hAnsi="Arial" w:cs="Arial"/>
                <w:sz w:val="22"/>
                <w:szCs w:val="22"/>
              </w:rPr>
            </w:pPr>
            <w:r>
              <w:rPr>
                <w:rFonts w:ascii="Arial" w:hAnsi="Arial" w:cs="Arial"/>
                <w:sz w:val="22"/>
                <w:szCs w:val="22"/>
              </w:rPr>
              <w:t>1</w:t>
            </w:r>
            <w:r w:rsidR="00103866">
              <w:rPr>
                <w:rFonts w:ascii="Arial" w:hAnsi="Arial" w:cs="Arial"/>
                <w:sz w:val="22"/>
                <w:szCs w:val="22"/>
              </w:rPr>
              <w:t>5</w:t>
            </w:r>
          </w:p>
        </w:tc>
      </w:tr>
      <w:tr w:rsidR="00564DF8" w:rsidRPr="00516AC2" w:rsidTr="00370B89">
        <w:trPr>
          <w:trHeight w:val="294"/>
        </w:trPr>
        <w:tc>
          <w:tcPr>
            <w:tcW w:w="896" w:type="pct"/>
            <w:vMerge/>
            <w:shd w:val="clear" w:color="auto" w:fill="DBE5F1"/>
            <w:vAlign w:val="center"/>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370B89" w:rsidP="00564DF8">
            <w:pPr>
              <w:pStyle w:val="ListParagraph"/>
              <w:numPr>
                <w:ilvl w:val="0"/>
                <w:numId w:val="53"/>
              </w:numPr>
              <w:tabs>
                <w:tab w:val="left" w:pos="0"/>
              </w:tabs>
              <w:spacing w:after="160" w:line="360" w:lineRule="auto"/>
              <w:ind w:left="459"/>
              <w:rPr>
                <w:rFonts w:ascii="Arial" w:hAnsi="Arial" w:cs="Arial"/>
                <w:sz w:val="22"/>
                <w:szCs w:val="22"/>
              </w:rPr>
            </w:pPr>
            <w:r w:rsidRPr="00516AC2">
              <w:rPr>
                <w:rFonts w:ascii="Arial" w:hAnsi="Arial" w:cs="Arial"/>
                <w:sz w:val="22"/>
                <w:szCs w:val="22"/>
              </w:rPr>
              <w:t>Layout Plan</w:t>
            </w:r>
          </w:p>
        </w:tc>
        <w:tc>
          <w:tcPr>
            <w:tcW w:w="746" w:type="pct"/>
          </w:tcPr>
          <w:p w:rsidR="00564DF8" w:rsidRPr="00355C12" w:rsidRDefault="00370B89" w:rsidP="009E6ABE">
            <w:pPr>
              <w:spacing w:line="360" w:lineRule="auto"/>
              <w:jc w:val="center"/>
              <w:rPr>
                <w:rFonts w:ascii="Arial" w:hAnsi="Arial" w:cs="Arial"/>
                <w:sz w:val="22"/>
                <w:szCs w:val="22"/>
              </w:rPr>
            </w:pPr>
            <w:r>
              <w:rPr>
                <w:rFonts w:ascii="Arial" w:hAnsi="Arial" w:cs="Arial"/>
                <w:sz w:val="22"/>
                <w:szCs w:val="22"/>
              </w:rPr>
              <w:t>1</w:t>
            </w:r>
            <w:r w:rsidR="00103866">
              <w:rPr>
                <w:rFonts w:ascii="Arial" w:hAnsi="Arial" w:cs="Arial"/>
                <w:sz w:val="22"/>
                <w:szCs w:val="22"/>
              </w:rPr>
              <w:t>6</w:t>
            </w:r>
          </w:p>
        </w:tc>
      </w:tr>
      <w:tr w:rsidR="00564DF8" w:rsidRPr="00516AC2" w:rsidTr="00370B89">
        <w:trPr>
          <w:trHeight w:val="294"/>
        </w:trPr>
        <w:tc>
          <w:tcPr>
            <w:tcW w:w="896" w:type="pct"/>
            <w:vMerge/>
            <w:shd w:val="clear" w:color="auto" w:fill="DBE5F1"/>
            <w:vAlign w:val="center"/>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564DF8" w:rsidP="00564DF8">
            <w:pPr>
              <w:pStyle w:val="ListParagraph"/>
              <w:numPr>
                <w:ilvl w:val="0"/>
                <w:numId w:val="53"/>
              </w:numPr>
              <w:tabs>
                <w:tab w:val="left" w:pos="0"/>
              </w:tabs>
              <w:spacing w:after="160" w:line="360" w:lineRule="auto"/>
              <w:ind w:left="459"/>
              <w:rPr>
                <w:rFonts w:ascii="Arial" w:hAnsi="Arial" w:cs="Arial"/>
                <w:sz w:val="22"/>
                <w:szCs w:val="22"/>
              </w:rPr>
            </w:pPr>
            <w:r w:rsidRPr="00516AC2">
              <w:rPr>
                <w:rFonts w:ascii="Arial" w:hAnsi="Arial" w:cs="Arial"/>
                <w:sz w:val="22"/>
                <w:szCs w:val="22"/>
              </w:rPr>
              <w:t xml:space="preserve">Land Details </w:t>
            </w:r>
          </w:p>
        </w:tc>
        <w:tc>
          <w:tcPr>
            <w:tcW w:w="746" w:type="pct"/>
          </w:tcPr>
          <w:p w:rsidR="00564DF8" w:rsidRPr="00355C12" w:rsidRDefault="00370B89" w:rsidP="009E6ABE">
            <w:pPr>
              <w:spacing w:line="360" w:lineRule="auto"/>
              <w:jc w:val="center"/>
              <w:rPr>
                <w:rFonts w:ascii="Arial" w:hAnsi="Arial" w:cs="Arial"/>
                <w:sz w:val="22"/>
                <w:szCs w:val="22"/>
              </w:rPr>
            </w:pPr>
            <w:r>
              <w:rPr>
                <w:rFonts w:ascii="Arial" w:hAnsi="Arial" w:cs="Arial"/>
                <w:sz w:val="22"/>
                <w:szCs w:val="22"/>
              </w:rPr>
              <w:t>1</w:t>
            </w:r>
            <w:r w:rsidR="00103866">
              <w:rPr>
                <w:rFonts w:ascii="Arial" w:hAnsi="Arial" w:cs="Arial"/>
                <w:sz w:val="22"/>
                <w:szCs w:val="22"/>
              </w:rPr>
              <w:t>7</w:t>
            </w:r>
          </w:p>
        </w:tc>
      </w:tr>
      <w:tr w:rsidR="00564DF8" w:rsidRPr="00516AC2" w:rsidTr="00370B89">
        <w:trPr>
          <w:trHeight w:val="294"/>
        </w:trPr>
        <w:tc>
          <w:tcPr>
            <w:tcW w:w="896" w:type="pct"/>
            <w:vMerge/>
            <w:shd w:val="clear" w:color="auto" w:fill="DBE5F1"/>
            <w:vAlign w:val="center"/>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564DF8" w:rsidP="00564DF8">
            <w:pPr>
              <w:pStyle w:val="ListParagraph"/>
              <w:numPr>
                <w:ilvl w:val="0"/>
                <w:numId w:val="53"/>
              </w:numPr>
              <w:tabs>
                <w:tab w:val="left" w:pos="0"/>
              </w:tabs>
              <w:spacing w:after="160" w:line="360" w:lineRule="auto"/>
              <w:ind w:left="459"/>
              <w:rPr>
                <w:rFonts w:ascii="Arial" w:hAnsi="Arial" w:cs="Arial"/>
                <w:sz w:val="22"/>
                <w:szCs w:val="22"/>
              </w:rPr>
            </w:pPr>
            <w:r w:rsidRPr="00516AC2">
              <w:rPr>
                <w:rFonts w:ascii="Arial" w:hAnsi="Arial" w:cs="Arial"/>
                <w:sz w:val="22"/>
                <w:szCs w:val="22"/>
              </w:rPr>
              <w:t>Site pictures</w:t>
            </w:r>
          </w:p>
        </w:tc>
        <w:tc>
          <w:tcPr>
            <w:tcW w:w="746" w:type="pct"/>
          </w:tcPr>
          <w:p w:rsidR="00564DF8" w:rsidRPr="00355C12" w:rsidRDefault="00103866" w:rsidP="009E6ABE">
            <w:pPr>
              <w:spacing w:line="360" w:lineRule="auto"/>
              <w:jc w:val="center"/>
              <w:rPr>
                <w:rFonts w:ascii="Arial" w:hAnsi="Arial" w:cs="Arial"/>
                <w:sz w:val="22"/>
                <w:szCs w:val="22"/>
              </w:rPr>
            </w:pPr>
            <w:r>
              <w:rPr>
                <w:rFonts w:ascii="Arial" w:hAnsi="Arial" w:cs="Arial"/>
                <w:sz w:val="22"/>
                <w:szCs w:val="22"/>
              </w:rPr>
              <w:t>18</w:t>
            </w:r>
          </w:p>
        </w:tc>
      </w:tr>
      <w:tr w:rsidR="00564DF8" w:rsidRPr="00516AC2" w:rsidTr="00370B89">
        <w:trPr>
          <w:trHeight w:val="294"/>
        </w:trPr>
        <w:tc>
          <w:tcPr>
            <w:tcW w:w="896" w:type="pct"/>
            <w:vMerge/>
            <w:shd w:val="clear" w:color="auto" w:fill="DBE5F1"/>
            <w:vAlign w:val="center"/>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564DF8" w:rsidP="00564DF8">
            <w:pPr>
              <w:pStyle w:val="ListParagraph"/>
              <w:numPr>
                <w:ilvl w:val="0"/>
                <w:numId w:val="53"/>
              </w:numPr>
              <w:tabs>
                <w:tab w:val="left" w:pos="0"/>
              </w:tabs>
              <w:spacing w:after="160" w:line="360" w:lineRule="auto"/>
              <w:ind w:left="459"/>
              <w:rPr>
                <w:rFonts w:ascii="Arial" w:hAnsi="Arial" w:cs="Arial"/>
                <w:sz w:val="22"/>
                <w:szCs w:val="22"/>
              </w:rPr>
            </w:pPr>
            <w:r w:rsidRPr="00516AC2">
              <w:rPr>
                <w:rFonts w:ascii="Arial" w:hAnsi="Arial" w:cs="Arial"/>
                <w:sz w:val="22"/>
                <w:szCs w:val="22"/>
              </w:rPr>
              <w:t>Building &amp; Civil Works</w:t>
            </w:r>
          </w:p>
        </w:tc>
        <w:tc>
          <w:tcPr>
            <w:tcW w:w="746" w:type="pct"/>
          </w:tcPr>
          <w:p w:rsidR="00564DF8" w:rsidRPr="00355C12" w:rsidRDefault="00564DF8" w:rsidP="009E6ABE">
            <w:pPr>
              <w:spacing w:line="360" w:lineRule="auto"/>
              <w:jc w:val="center"/>
              <w:rPr>
                <w:rFonts w:ascii="Arial" w:hAnsi="Arial" w:cs="Arial"/>
                <w:sz w:val="22"/>
                <w:szCs w:val="22"/>
              </w:rPr>
            </w:pPr>
            <w:r w:rsidRPr="00355C12">
              <w:rPr>
                <w:rFonts w:ascii="Arial" w:hAnsi="Arial" w:cs="Arial"/>
                <w:sz w:val="22"/>
                <w:szCs w:val="22"/>
              </w:rPr>
              <w:t>2</w:t>
            </w:r>
            <w:r w:rsidR="00103866">
              <w:rPr>
                <w:rFonts w:ascii="Arial" w:hAnsi="Arial" w:cs="Arial"/>
                <w:sz w:val="22"/>
                <w:szCs w:val="22"/>
              </w:rPr>
              <w:t>3</w:t>
            </w:r>
          </w:p>
        </w:tc>
      </w:tr>
      <w:tr w:rsidR="00564DF8" w:rsidRPr="00516AC2" w:rsidTr="00370B89">
        <w:trPr>
          <w:trHeight w:val="294"/>
        </w:trPr>
        <w:tc>
          <w:tcPr>
            <w:tcW w:w="896" w:type="pct"/>
            <w:vMerge/>
            <w:shd w:val="clear" w:color="auto" w:fill="DBE5F1"/>
            <w:vAlign w:val="center"/>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564DF8" w:rsidP="00564DF8">
            <w:pPr>
              <w:pStyle w:val="ListParagraph"/>
              <w:numPr>
                <w:ilvl w:val="0"/>
                <w:numId w:val="53"/>
              </w:numPr>
              <w:tabs>
                <w:tab w:val="left" w:pos="0"/>
              </w:tabs>
              <w:spacing w:after="160"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46" w:type="pct"/>
          </w:tcPr>
          <w:p w:rsidR="00564DF8" w:rsidRPr="00355C12" w:rsidRDefault="00564DF8" w:rsidP="009E6ABE">
            <w:pPr>
              <w:spacing w:line="360" w:lineRule="auto"/>
              <w:jc w:val="center"/>
              <w:rPr>
                <w:rFonts w:ascii="Arial" w:hAnsi="Arial" w:cs="Arial"/>
                <w:sz w:val="22"/>
                <w:szCs w:val="22"/>
              </w:rPr>
            </w:pPr>
            <w:r w:rsidRPr="00355C12">
              <w:rPr>
                <w:rFonts w:ascii="Arial" w:hAnsi="Arial" w:cs="Arial"/>
                <w:sz w:val="22"/>
                <w:szCs w:val="22"/>
              </w:rPr>
              <w:t>2</w:t>
            </w:r>
            <w:r w:rsidR="00103866">
              <w:rPr>
                <w:rFonts w:ascii="Arial" w:hAnsi="Arial" w:cs="Arial"/>
                <w:sz w:val="22"/>
                <w:szCs w:val="22"/>
              </w:rPr>
              <w:t>4</w:t>
            </w:r>
          </w:p>
        </w:tc>
      </w:tr>
      <w:tr w:rsidR="00564DF8" w:rsidRPr="00516AC2" w:rsidTr="00370B89">
        <w:trPr>
          <w:trHeight w:val="294"/>
        </w:trPr>
        <w:tc>
          <w:tcPr>
            <w:tcW w:w="896" w:type="pct"/>
            <w:vMerge/>
            <w:shd w:val="clear" w:color="auto" w:fill="DBE5F1"/>
            <w:vAlign w:val="center"/>
          </w:tcPr>
          <w:p w:rsidR="00564DF8" w:rsidRPr="00516AC2" w:rsidRDefault="00564DF8" w:rsidP="009E6ABE">
            <w:pPr>
              <w:spacing w:line="360" w:lineRule="auto"/>
              <w:jc w:val="center"/>
              <w:rPr>
                <w:rFonts w:ascii="Arial" w:hAnsi="Arial" w:cs="Arial"/>
                <w:b/>
                <w:sz w:val="22"/>
                <w:szCs w:val="22"/>
                <w:u w:val="single"/>
              </w:rPr>
            </w:pPr>
          </w:p>
        </w:tc>
        <w:tc>
          <w:tcPr>
            <w:tcW w:w="3358" w:type="pct"/>
          </w:tcPr>
          <w:p w:rsidR="00564DF8" w:rsidRDefault="00564DF8" w:rsidP="00564DF8">
            <w:pPr>
              <w:pStyle w:val="ListParagraph"/>
              <w:numPr>
                <w:ilvl w:val="0"/>
                <w:numId w:val="53"/>
              </w:numPr>
              <w:tabs>
                <w:tab w:val="left" w:pos="0"/>
              </w:tabs>
              <w:spacing w:after="160" w:line="360" w:lineRule="auto"/>
              <w:ind w:left="459"/>
              <w:rPr>
                <w:rFonts w:ascii="Arial" w:hAnsi="Arial" w:cs="Arial"/>
                <w:sz w:val="22"/>
                <w:szCs w:val="22"/>
              </w:rPr>
            </w:pPr>
            <w:r>
              <w:rPr>
                <w:rFonts w:ascii="Arial" w:hAnsi="Arial" w:cs="Arial"/>
                <w:sz w:val="22"/>
                <w:szCs w:val="22"/>
              </w:rPr>
              <w:t>Utilities</w:t>
            </w:r>
          </w:p>
        </w:tc>
        <w:tc>
          <w:tcPr>
            <w:tcW w:w="746" w:type="pct"/>
          </w:tcPr>
          <w:p w:rsidR="00564DF8" w:rsidRPr="00355C12" w:rsidRDefault="00370B89" w:rsidP="009E6ABE">
            <w:pPr>
              <w:spacing w:line="360" w:lineRule="auto"/>
              <w:jc w:val="center"/>
              <w:rPr>
                <w:rFonts w:ascii="Arial" w:hAnsi="Arial" w:cs="Arial"/>
                <w:sz w:val="22"/>
                <w:szCs w:val="22"/>
              </w:rPr>
            </w:pPr>
            <w:r>
              <w:rPr>
                <w:rFonts w:ascii="Arial" w:hAnsi="Arial" w:cs="Arial"/>
                <w:sz w:val="22"/>
                <w:szCs w:val="22"/>
              </w:rPr>
              <w:t>2</w:t>
            </w:r>
            <w:r w:rsidR="00103866">
              <w:rPr>
                <w:rFonts w:ascii="Arial" w:hAnsi="Arial" w:cs="Arial"/>
                <w:sz w:val="22"/>
                <w:szCs w:val="22"/>
              </w:rPr>
              <w:t>6</w:t>
            </w:r>
          </w:p>
        </w:tc>
      </w:tr>
      <w:tr w:rsidR="00370B89" w:rsidRPr="00516AC2" w:rsidTr="00370B89">
        <w:trPr>
          <w:trHeight w:val="294"/>
        </w:trPr>
        <w:tc>
          <w:tcPr>
            <w:tcW w:w="896" w:type="pct"/>
            <w:shd w:val="clear" w:color="auto" w:fill="DBE5F1"/>
            <w:vAlign w:val="center"/>
          </w:tcPr>
          <w:p w:rsidR="00370B89" w:rsidRPr="00516AC2" w:rsidRDefault="00370B89" w:rsidP="009E6ABE">
            <w:pPr>
              <w:spacing w:line="360" w:lineRule="auto"/>
              <w:jc w:val="center"/>
              <w:rPr>
                <w:rFonts w:ascii="Arial" w:hAnsi="Arial" w:cs="Arial"/>
                <w:b/>
                <w:sz w:val="22"/>
                <w:szCs w:val="22"/>
                <w:u w:val="single"/>
              </w:rPr>
            </w:pPr>
          </w:p>
        </w:tc>
        <w:tc>
          <w:tcPr>
            <w:tcW w:w="3358" w:type="pct"/>
          </w:tcPr>
          <w:p w:rsidR="00370B89" w:rsidRDefault="00370B89" w:rsidP="00564DF8">
            <w:pPr>
              <w:pStyle w:val="ListParagraph"/>
              <w:numPr>
                <w:ilvl w:val="0"/>
                <w:numId w:val="53"/>
              </w:numPr>
              <w:tabs>
                <w:tab w:val="left" w:pos="0"/>
              </w:tabs>
              <w:spacing w:after="160" w:line="360" w:lineRule="auto"/>
              <w:ind w:left="459"/>
              <w:rPr>
                <w:rFonts w:ascii="Arial" w:hAnsi="Arial" w:cs="Arial"/>
                <w:sz w:val="22"/>
                <w:szCs w:val="22"/>
              </w:rPr>
            </w:pPr>
            <w:r>
              <w:rPr>
                <w:rFonts w:ascii="Arial" w:hAnsi="Arial" w:cs="Arial"/>
                <w:sz w:val="22"/>
                <w:szCs w:val="22"/>
              </w:rPr>
              <w:t>Pollution Prevention &amp; Control</w:t>
            </w:r>
          </w:p>
        </w:tc>
        <w:tc>
          <w:tcPr>
            <w:tcW w:w="746" w:type="pct"/>
          </w:tcPr>
          <w:p w:rsidR="00370B89" w:rsidRDefault="00103866" w:rsidP="009E6ABE">
            <w:pPr>
              <w:spacing w:line="360" w:lineRule="auto"/>
              <w:jc w:val="center"/>
              <w:rPr>
                <w:rFonts w:ascii="Arial" w:hAnsi="Arial" w:cs="Arial"/>
                <w:sz w:val="22"/>
                <w:szCs w:val="22"/>
              </w:rPr>
            </w:pPr>
            <w:r>
              <w:rPr>
                <w:rFonts w:ascii="Arial" w:hAnsi="Arial" w:cs="Arial"/>
                <w:sz w:val="22"/>
                <w:szCs w:val="22"/>
              </w:rPr>
              <w:t>26</w:t>
            </w:r>
          </w:p>
        </w:tc>
      </w:tr>
      <w:tr w:rsidR="00564DF8" w:rsidRPr="00516AC2" w:rsidTr="00370B89">
        <w:trPr>
          <w:trHeight w:val="294"/>
        </w:trPr>
        <w:tc>
          <w:tcPr>
            <w:tcW w:w="896" w:type="pct"/>
            <w:vMerge w:val="restart"/>
            <w:shd w:val="clear" w:color="auto" w:fill="DBE5F1"/>
            <w:vAlign w:val="center"/>
            <w:hideMark/>
          </w:tcPr>
          <w:p w:rsidR="00564DF8" w:rsidRPr="00516AC2" w:rsidRDefault="00564DF8" w:rsidP="009E6ABE">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358" w:type="pct"/>
            <w:hideMark/>
          </w:tcPr>
          <w:p w:rsidR="00564DF8" w:rsidRPr="00516AC2" w:rsidRDefault="00564DF8" w:rsidP="009E6ABE">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46" w:type="pct"/>
          </w:tcPr>
          <w:p w:rsidR="00564DF8" w:rsidRPr="00355C12" w:rsidRDefault="00564DF8" w:rsidP="009E6ABE">
            <w:pPr>
              <w:spacing w:line="360" w:lineRule="auto"/>
              <w:jc w:val="center"/>
              <w:rPr>
                <w:rFonts w:ascii="Arial" w:hAnsi="Arial" w:cs="Arial"/>
                <w:b/>
                <w:sz w:val="22"/>
                <w:szCs w:val="22"/>
              </w:rPr>
            </w:pPr>
          </w:p>
        </w:tc>
      </w:tr>
      <w:tr w:rsidR="00370B89" w:rsidRPr="00516AC2" w:rsidTr="00370B89">
        <w:trPr>
          <w:trHeight w:val="110"/>
        </w:trPr>
        <w:tc>
          <w:tcPr>
            <w:tcW w:w="896" w:type="pct"/>
            <w:vMerge/>
            <w:vAlign w:val="center"/>
            <w:hideMark/>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370B89" w:rsidP="00564DF8">
            <w:pPr>
              <w:pStyle w:val="ListParagraph"/>
              <w:numPr>
                <w:ilvl w:val="0"/>
                <w:numId w:val="54"/>
              </w:numPr>
              <w:tabs>
                <w:tab w:val="left" w:pos="0"/>
              </w:tabs>
              <w:spacing w:after="160" w:line="360" w:lineRule="auto"/>
              <w:ind w:left="459"/>
              <w:rPr>
                <w:rFonts w:ascii="Arial" w:hAnsi="Arial" w:cs="Arial"/>
                <w:sz w:val="22"/>
                <w:szCs w:val="22"/>
              </w:rPr>
            </w:pPr>
            <w:r>
              <w:rPr>
                <w:rFonts w:ascii="Arial" w:hAnsi="Arial" w:cs="Arial"/>
                <w:sz w:val="22"/>
                <w:szCs w:val="22"/>
              </w:rPr>
              <w:t>Manufacturing Process</w:t>
            </w:r>
          </w:p>
        </w:tc>
        <w:tc>
          <w:tcPr>
            <w:tcW w:w="746" w:type="pct"/>
          </w:tcPr>
          <w:p w:rsidR="00564DF8" w:rsidRPr="00355C12" w:rsidRDefault="00103866" w:rsidP="009E6ABE">
            <w:pPr>
              <w:spacing w:line="360" w:lineRule="auto"/>
              <w:jc w:val="center"/>
              <w:rPr>
                <w:rFonts w:ascii="Arial" w:hAnsi="Arial" w:cs="Arial"/>
                <w:sz w:val="22"/>
                <w:szCs w:val="22"/>
              </w:rPr>
            </w:pPr>
            <w:r>
              <w:rPr>
                <w:rFonts w:ascii="Arial" w:hAnsi="Arial" w:cs="Arial"/>
                <w:sz w:val="22"/>
                <w:szCs w:val="22"/>
              </w:rPr>
              <w:t>28</w:t>
            </w:r>
          </w:p>
        </w:tc>
      </w:tr>
      <w:tr w:rsidR="00370B89" w:rsidRPr="00516AC2" w:rsidTr="00370B89">
        <w:trPr>
          <w:trHeight w:val="294"/>
        </w:trPr>
        <w:tc>
          <w:tcPr>
            <w:tcW w:w="896" w:type="pct"/>
            <w:vMerge/>
            <w:vAlign w:val="center"/>
            <w:hideMark/>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C45A8D" w:rsidRDefault="00564DF8" w:rsidP="009E6ABE">
            <w:pPr>
              <w:pStyle w:val="ListParagraph"/>
              <w:numPr>
                <w:ilvl w:val="0"/>
                <w:numId w:val="54"/>
              </w:numPr>
              <w:tabs>
                <w:tab w:val="left" w:pos="0"/>
              </w:tabs>
              <w:spacing w:after="160" w:line="360" w:lineRule="auto"/>
              <w:ind w:left="459"/>
              <w:rPr>
                <w:rFonts w:ascii="Arial" w:hAnsi="Arial" w:cs="Arial"/>
                <w:sz w:val="22"/>
                <w:szCs w:val="22"/>
              </w:rPr>
            </w:pPr>
            <w:r w:rsidRPr="00C45A8D">
              <w:rPr>
                <w:rFonts w:ascii="Arial" w:hAnsi="Arial" w:cs="Arial"/>
                <w:sz w:val="22"/>
                <w:szCs w:val="22"/>
              </w:rPr>
              <w:t xml:space="preserve">Basic Architecture: Flow Chart Of The </w:t>
            </w:r>
            <w:r w:rsidR="009E6ABE">
              <w:rPr>
                <w:rFonts w:ascii="Arial" w:hAnsi="Arial" w:cs="Arial"/>
                <w:sz w:val="22"/>
                <w:szCs w:val="22"/>
              </w:rPr>
              <w:t>Ferro Alloy Plant</w:t>
            </w:r>
          </w:p>
        </w:tc>
        <w:tc>
          <w:tcPr>
            <w:tcW w:w="746" w:type="pct"/>
          </w:tcPr>
          <w:p w:rsidR="00564DF8" w:rsidRPr="00355C12" w:rsidRDefault="00564DF8" w:rsidP="009E6ABE">
            <w:pPr>
              <w:spacing w:line="360" w:lineRule="auto"/>
              <w:jc w:val="center"/>
              <w:rPr>
                <w:rFonts w:ascii="Arial" w:hAnsi="Arial" w:cs="Arial"/>
                <w:sz w:val="22"/>
                <w:szCs w:val="22"/>
              </w:rPr>
            </w:pPr>
            <w:r w:rsidRPr="00355C12">
              <w:rPr>
                <w:rFonts w:ascii="Arial" w:hAnsi="Arial" w:cs="Arial"/>
                <w:sz w:val="22"/>
                <w:szCs w:val="22"/>
              </w:rPr>
              <w:t>3</w:t>
            </w:r>
            <w:r w:rsidR="00103866">
              <w:rPr>
                <w:rFonts w:ascii="Arial" w:hAnsi="Arial" w:cs="Arial"/>
                <w:sz w:val="22"/>
                <w:szCs w:val="22"/>
              </w:rPr>
              <w:t>1</w:t>
            </w:r>
          </w:p>
        </w:tc>
      </w:tr>
      <w:tr w:rsidR="00370B89" w:rsidRPr="00516AC2" w:rsidTr="00370B89">
        <w:trPr>
          <w:trHeight w:val="294"/>
        </w:trPr>
        <w:tc>
          <w:tcPr>
            <w:tcW w:w="896" w:type="pct"/>
            <w:vMerge/>
            <w:vAlign w:val="center"/>
          </w:tcPr>
          <w:p w:rsidR="00564DF8" w:rsidRPr="00516AC2" w:rsidRDefault="00564DF8" w:rsidP="009E6ABE">
            <w:pPr>
              <w:spacing w:line="360" w:lineRule="auto"/>
              <w:jc w:val="center"/>
              <w:rPr>
                <w:rFonts w:ascii="Arial" w:hAnsi="Arial" w:cs="Arial"/>
                <w:b/>
                <w:sz w:val="22"/>
                <w:szCs w:val="22"/>
                <w:u w:val="single"/>
              </w:rPr>
            </w:pPr>
          </w:p>
        </w:tc>
        <w:tc>
          <w:tcPr>
            <w:tcW w:w="3358" w:type="pct"/>
          </w:tcPr>
          <w:p w:rsidR="00564DF8" w:rsidRDefault="00370B89" w:rsidP="00564DF8">
            <w:pPr>
              <w:pStyle w:val="ListParagraph"/>
              <w:numPr>
                <w:ilvl w:val="0"/>
                <w:numId w:val="54"/>
              </w:numPr>
              <w:tabs>
                <w:tab w:val="left" w:pos="0"/>
              </w:tabs>
              <w:spacing w:after="160" w:line="360" w:lineRule="auto"/>
              <w:ind w:left="459"/>
              <w:rPr>
                <w:rFonts w:ascii="Arial" w:hAnsi="Arial" w:cs="Arial"/>
                <w:sz w:val="22"/>
                <w:szCs w:val="22"/>
              </w:rPr>
            </w:pPr>
            <w:r>
              <w:rPr>
                <w:rFonts w:ascii="Arial" w:hAnsi="Arial" w:cs="Arial"/>
                <w:sz w:val="22"/>
                <w:szCs w:val="22"/>
              </w:rPr>
              <w:t>Technological Assessment</w:t>
            </w:r>
          </w:p>
        </w:tc>
        <w:tc>
          <w:tcPr>
            <w:tcW w:w="746" w:type="pct"/>
          </w:tcPr>
          <w:p w:rsidR="00564DF8" w:rsidRPr="00355C12" w:rsidRDefault="00370B89" w:rsidP="009E6ABE">
            <w:pPr>
              <w:spacing w:line="360" w:lineRule="auto"/>
              <w:jc w:val="center"/>
              <w:rPr>
                <w:rFonts w:ascii="Arial" w:hAnsi="Arial" w:cs="Arial"/>
                <w:sz w:val="22"/>
                <w:szCs w:val="22"/>
              </w:rPr>
            </w:pPr>
            <w:r>
              <w:rPr>
                <w:rFonts w:ascii="Arial" w:hAnsi="Arial" w:cs="Arial"/>
                <w:sz w:val="22"/>
                <w:szCs w:val="22"/>
              </w:rPr>
              <w:t>3</w:t>
            </w:r>
            <w:r w:rsidR="00103866">
              <w:rPr>
                <w:rFonts w:ascii="Arial" w:hAnsi="Arial" w:cs="Arial"/>
                <w:sz w:val="22"/>
                <w:szCs w:val="22"/>
              </w:rPr>
              <w:t>1</w:t>
            </w:r>
          </w:p>
        </w:tc>
      </w:tr>
      <w:tr w:rsidR="00370B89" w:rsidRPr="00516AC2" w:rsidTr="00370B89">
        <w:trPr>
          <w:trHeight w:val="294"/>
        </w:trPr>
        <w:tc>
          <w:tcPr>
            <w:tcW w:w="896" w:type="pct"/>
            <w:vMerge/>
            <w:vAlign w:val="center"/>
            <w:hideMark/>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370B89" w:rsidP="00564DF8">
            <w:pPr>
              <w:pStyle w:val="ListParagraph"/>
              <w:numPr>
                <w:ilvl w:val="0"/>
                <w:numId w:val="54"/>
              </w:numPr>
              <w:tabs>
                <w:tab w:val="left" w:pos="0"/>
              </w:tabs>
              <w:spacing w:after="160" w:line="360" w:lineRule="auto"/>
              <w:ind w:left="459"/>
              <w:rPr>
                <w:rFonts w:ascii="Arial" w:hAnsi="Arial" w:cs="Arial"/>
                <w:sz w:val="22"/>
                <w:szCs w:val="22"/>
              </w:rPr>
            </w:pPr>
            <w:r>
              <w:rPr>
                <w:rFonts w:ascii="Arial" w:hAnsi="Arial" w:cs="Arial"/>
                <w:sz w:val="22"/>
                <w:szCs w:val="22"/>
              </w:rPr>
              <w:t>Raw Material Analysis</w:t>
            </w:r>
          </w:p>
        </w:tc>
        <w:tc>
          <w:tcPr>
            <w:tcW w:w="746" w:type="pct"/>
          </w:tcPr>
          <w:p w:rsidR="00564DF8" w:rsidRPr="00355C12" w:rsidRDefault="00370B89" w:rsidP="009E6ABE">
            <w:pPr>
              <w:spacing w:line="360" w:lineRule="auto"/>
              <w:jc w:val="center"/>
              <w:rPr>
                <w:rFonts w:ascii="Arial" w:hAnsi="Arial" w:cs="Arial"/>
                <w:sz w:val="22"/>
                <w:szCs w:val="22"/>
              </w:rPr>
            </w:pPr>
            <w:r>
              <w:rPr>
                <w:rFonts w:ascii="Arial" w:hAnsi="Arial" w:cs="Arial"/>
                <w:sz w:val="22"/>
                <w:szCs w:val="22"/>
              </w:rPr>
              <w:t>3</w:t>
            </w:r>
            <w:r w:rsidR="00103866">
              <w:rPr>
                <w:rFonts w:ascii="Arial" w:hAnsi="Arial" w:cs="Arial"/>
                <w:sz w:val="22"/>
                <w:szCs w:val="22"/>
              </w:rPr>
              <w:t>5</w:t>
            </w:r>
          </w:p>
        </w:tc>
      </w:tr>
      <w:tr w:rsidR="00370B89" w:rsidRPr="00516AC2" w:rsidTr="00370B89">
        <w:trPr>
          <w:trHeight w:val="294"/>
        </w:trPr>
        <w:tc>
          <w:tcPr>
            <w:tcW w:w="896" w:type="pct"/>
            <w:vMerge/>
            <w:vAlign w:val="center"/>
            <w:hideMark/>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FD4515" w:rsidRDefault="00370B89" w:rsidP="00564DF8">
            <w:pPr>
              <w:pStyle w:val="ListParagraph"/>
              <w:numPr>
                <w:ilvl w:val="0"/>
                <w:numId w:val="54"/>
              </w:numPr>
              <w:tabs>
                <w:tab w:val="left" w:pos="0"/>
              </w:tabs>
              <w:spacing w:after="160" w:line="360" w:lineRule="auto"/>
              <w:ind w:left="459"/>
              <w:rPr>
                <w:rFonts w:ascii="Arial" w:hAnsi="Arial" w:cs="Arial"/>
                <w:sz w:val="22"/>
                <w:szCs w:val="22"/>
              </w:rPr>
            </w:pPr>
            <w:r>
              <w:rPr>
                <w:rFonts w:ascii="Arial" w:hAnsi="Arial" w:cs="Arial"/>
                <w:sz w:val="22"/>
                <w:szCs w:val="22"/>
              </w:rPr>
              <w:t>Manpower</w:t>
            </w:r>
          </w:p>
        </w:tc>
        <w:tc>
          <w:tcPr>
            <w:tcW w:w="746" w:type="pct"/>
          </w:tcPr>
          <w:p w:rsidR="00564DF8" w:rsidRPr="00355C12" w:rsidRDefault="00370B89" w:rsidP="009E6ABE">
            <w:pPr>
              <w:spacing w:line="360" w:lineRule="auto"/>
              <w:jc w:val="center"/>
              <w:rPr>
                <w:rFonts w:ascii="Arial" w:hAnsi="Arial" w:cs="Arial"/>
                <w:sz w:val="22"/>
                <w:szCs w:val="22"/>
              </w:rPr>
            </w:pPr>
            <w:r>
              <w:rPr>
                <w:rFonts w:ascii="Arial" w:hAnsi="Arial" w:cs="Arial"/>
                <w:sz w:val="22"/>
                <w:szCs w:val="22"/>
              </w:rPr>
              <w:t>3</w:t>
            </w:r>
            <w:r w:rsidR="00103866">
              <w:rPr>
                <w:rFonts w:ascii="Arial" w:hAnsi="Arial" w:cs="Arial"/>
                <w:sz w:val="22"/>
                <w:szCs w:val="22"/>
              </w:rPr>
              <w:t>6</w:t>
            </w:r>
          </w:p>
        </w:tc>
      </w:tr>
      <w:tr w:rsidR="00370B89" w:rsidRPr="00516AC2" w:rsidTr="00370B89">
        <w:trPr>
          <w:trHeight w:val="294"/>
        </w:trPr>
        <w:tc>
          <w:tcPr>
            <w:tcW w:w="896" w:type="pct"/>
            <w:vMerge/>
            <w:vAlign w:val="center"/>
            <w:hideMark/>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370B89" w:rsidP="00564DF8">
            <w:pPr>
              <w:pStyle w:val="ListParagraph"/>
              <w:numPr>
                <w:ilvl w:val="0"/>
                <w:numId w:val="54"/>
              </w:numPr>
              <w:tabs>
                <w:tab w:val="left" w:pos="0"/>
              </w:tabs>
              <w:spacing w:after="160" w:line="360" w:lineRule="auto"/>
              <w:ind w:left="459"/>
              <w:rPr>
                <w:rFonts w:ascii="Arial" w:hAnsi="Arial" w:cs="Arial"/>
                <w:sz w:val="22"/>
                <w:szCs w:val="22"/>
              </w:rPr>
            </w:pPr>
            <w:r>
              <w:rPr>
                <w:rFonts w:ascii="Arial" w:hAnsi="Arial" w:cs="Arial"/>
                <w:sz w:val="22"/>
                <w:szCs w:val="22"/>
              </w:rPr>
              <w:t>Selling, General &amp; Distribution Plant</w:t>
            </w:r>
          </w:p>
        </w:tc>
        <w:tc>
          <w:tcPr>
            <w:tcW w:w="746" w:type="pct"/>
          </w:tcPr>
          <w:p w:rsidR="00564DF8" w:rsidRPr="00355C12" w:rsidRDefault="00370B89" w:rsidP="009E6ABE">
            <w:pPr>
              <w:spacing w:line="360" w:lineRule="auto"/>
              <w:jc w:val="center"/>
              <w:rPr>
                <w:rFonts w:ascii="Arial" w:hAnsi="Arial" w:cs="Arial"/>
                <w:sz w:val="22"/>
                <w:szCs w:val="22"/>
              </w:rPr>
            </w:pPr>
            <w:r>
              <w:rPr>
                <w:rFonts w:ascii="Arial" w:hAnsi="Arial" w:cs="Arial"/>
                <w:sz w:val="22"/>
                <w:szCs w:val="22"/>
              </w:rPr>
              <w:t>3</w:t>
            </w:r>
            <w:r w:rsidR="00103866">
              <w:rPr>
                <w:rFonts w:ascii="Arial" w:hAnsi="Arial" w:cs="Arial"/>
                <w:sz w:val="22"/>
                <w:szCs w:val="22"/>
              </w:rPr>
              <w:t>7</w:t>
            </w:r>
          </w:p>
        </w:tc>
      </w:tr>
      <w:tr w:rsidR="00564DF8" w:rsidRPr="00516AC2" w:rsidTr="00370B89">
        <w:trPr>
          <w:trHeight w:val="184"/>
        </w:trPr>
        <w:tc>
          <w:tcPr>
            <w:tcW w:w="896" w:type="pct"/>
            <w:vMerge w:val="restart"/>
            <w:shd w:val="clear" w:color="auto" w:fill="DBE5F1"/>
            <w:vAlign w:val="center"/>
            <w:hideMark/>
          </w:tcPr>
          <w:p w:rsidR="00564DF8" w:rsidRPr="00516AC2" w:rsidRDefault="00564DF8" w:rsidP="009E6ABE">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358" w:type="pct"/>
            <w:hideMark/>
          </w:tcPr>
          <w:p w:rsidR="00564DF8" w:rsidRPr="00516AC2" w:rsidRDefault="00564DF8" w:rsidP="009E6ABE">
            <w:pPr>
              <w:tabs>
                <w:tab w:val="left" w:pos="0"/>
              </w:tabs>
              <w:spacing w:line="360" w:lineRule="auto"/>
              <w:rPr>
                <w:rFonts w:ascii="Arial" w:hAnsi="Arial" w:cs="Arial"/>
                <w:sz w:val="22"/>
                <w:szCs w:val="22"/>
              </w:rPr>
            </w:pPr>
            <w:r>
              <w:rPr>
                <w:rFonts w:ascii="Arial" w:hAnsi="Arial" w:cs="Arial"/>
                <w:b/>
                <w:sz w:val="22"/>
                <w:szCs w:val="22"/>
              </w:rPr>
              <w:t>Product Profile</w:t>
            </w:r>
          </w:p>
        </w:tc>
        <w:tc>
          <w:tcPr>
            <w:tcW w:w="746" w:type="pct"/>
          </w:tcPr>
          <w:p w:rsidR="00564DF8" w:rsidRPr="00355C12" w:rsidRDefault="00564DF8" w:rsidP="009E6ABE">
            <w:pPr>
              <w:spacing w:line="360" w:lineRule="auto"/>
              <w:jc w:val="center"/>
              <w:rPr>
                <w:rFonts w:ascii="Arial" w:hAnsi="Arial" w:cs="Arial"/>
                <w:b/>
                <w:sz w:val="22"/>
                <w:szCs w:val="22"/>
              </w:rPr>
            </w:pPr>
          </w:p>
        </w:tc>
      </w:tr>
      <w:tr w:rsidR="00370B89" w:rsidRPr="00516AC2" w:rsidTr="00370B89">
        <w:trPr>
          <w:trHeight w:val="603"/>
        </w:trPr>
        <w:tc>
          <w:tcPr>
            <w:tcW w:w="896" w:type="pct"/>
            <w:vMerge/>
            <w:vAlign w:val="center"/>
            <w:hideMark/>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370B89" w:rsidP="00564DF8">
            <w:pPr>
              <w:pStyle w:val="ListParagraph"/>
              <w:numPr>
                <w:ilvl w:val="0"/>
                <w:numId w:val="55"/>
              </w:numPr>
              <w:tabs>
                <w:tab w:val="left" w:pos="0"/>
              </w:tabs>
              <w:spacing w:after="160" w:line="360" w:lineRule="auto"/>
              <w:ind w:left="440"/>
              <w:rPr>
                <w:rFonts w:ascii="Arial" w:hAnsi="Arial" w:cs="Arial"/>
                <w:sz w:val="22"/>
                <w:szCs w:val="22"/>
              </w:rPr>
            </w:pPr>
            <w:r>
              <w:rPr>
                <w:rFonts w:ascii="Arial" w:hAnsi="Arial" w:cs="Arial"/>
                <w:sz w:val="22"/>
                <w:szCs w:val="22"/>
              </w:rPr>
              <w:t xml:space="preserve">Product Details </w:t>
            </w:r>
          </w:p>
        </w:tc>
        <w:tc>
          <w:tcPr>
            <w:tcW w:w="746" w:type="pct"/>
          </w:tcPr>
          <w:p w:rsidR="00564DF8" w:rsidRPr="00355C12" w:rsidRDefault="00103866" w:rsidP="009E6ABE">
            <w:pPr>
              <w:spacing w:line="360" w:lineRule="auto"/>
              <w:jc w:val="center"/>
              <w:rPr>
                <w:rFonts w:ascii="Arial" w:hAnsi="Arial" w:cs="Arial"/>
                <w:sz w:val="22"/>
                <w:szCs w:val="22"/>
              </w:rPr>
            </w:pPr>
            <w:r>
              <w:rPr>
                <w:rFonts w:ascii="Arial" w:hAnsi="Arial" w:cs="Arial"/>
                <w:sz w:val="22"/>
                <w:szCs w:val="22"/>
              </w:rPr>
              <w:t>38</w:t>
            </w:r>
          </w:p>
        </w:tc>
      </w:tr>
      <w:tr w:rsidR="00370B89" w:rsidRPr="00516AC2" w:rsidTr="00370B89">
        <w:trPr>
          <w:trHeight w:val="290"/>
        </w:trPr>
        <w:tc>
          <w:tcPr>
            <w:tcW w:w="896" w:type="pct"/>
            <w:vMerge/>
            <w:vAlign w:val="center"/>
            <w:hideMark/>
          </w:tcPr>
          <w:p w:rsidR="00564DF8" w:rsidRPr="00516AC2" w:rsidRDefault="00564DF8" w:rsidP="009E6ABE">
            <w:pPr>
              <w:spacing w:line="360" w:lineRule="auto"/>
              <w:jc w:val="center"/>
              <w:rPr>
                <w:rFonts w:ascii="Arial" w:hAnsi="Arial" w:cs="Arial"/>
                <w:b/>
                <w:sz w:val="22"/>
                <w:szCs w:val="22"/>
                <w:u w:val="single"/>
              </w:rPr>
            </w:pPr>
          </w:p>
        </w:tc>
        <w:tc>
          <w:tcPr>
            <w:tcW w:w="3358" w:type="pct"/>
            <w:hideMark/>
          </w:tcPr>
          <w:p w:rsidR="00564DF8" w:rsidRPr="00516AC2" w:rsidRDefault="00564DF8" w:rsidP="00370B89">
            <w:pPr>
              <w:pStyle w:val="ListParagraph"/>
              <w:numPr>
                <w:ilvl w:val="0"/>
                <w:numId w:val="55"/>
              </w:numPr>
              <w:tabs>
                <w:tab w:val="left" w:pos="0"/>
              </w:tabs>
              <w:spacing w:after="160" w:line="360" w:lineRule="auto"/>
              <w:ind w:left="440"/>
              <w:rPr>
                <w:rFonts w:ascii="Arial" w:hAnsi="Arial" w:cs="Arial"/>
                <w:sz w:val="22"/>
                <w:szCs w:val="22"/>
              </w:rPr>
            </w:pPr>
            <w:r>
              <w:rPr>
                <w:rFonts w:ascii="Arial" w:hAnsi="Arial" w:cs="Arial"/>
                <w:sz w:val="22"/>
                <w:szCs w:val="22"/>
              </w:rPr>
              <w:t>Product</w:t>
            </w:r>
            <w:r w:rsidRPr="00516AC2">
              <w:rPr>
                <w:rFonts w:ascii="Arial" w:hAnsi="Arial" w:cs="Arial"/>
                <w:sz w:val="22"/>
                <w:szCs w:val="22"/>
              </w:rPr>
              <w:t xml:space="preserve"> </w:t>
            </w:r>
            <w:r w:rsidR="00370B89">
              <w:rPr>
                <w:rFonts w:ascii="Arial" w:hAnsi="Arial" w:cs="Arial"/>
                <w:sz w:val="22"/>
                <w:szCs w:val="22"/>
              </w:rPr>
              <w:t>Pics</w:t>
            </w:r>
          </w:p>
        </w:tc>
        <w:tc>
          <w:tcPr>
            <w:tcW w:w="746" w:type="pct"/>
          </w:tcPr>
          <w:p w:rsidR="00564DF8" w:rsidRPr="00355C12" w:rsidRDefault="00370B89" w:rsidP="009E6ABE">
            <w:pPr>
              <w:spacing w:line="360" w:lineRule="auto"/>
              <w:jc w:val="center"/>
              <w:rPr>
                <w:rFonts w:ascii="Arial" w:hAnsi="Arial" w:cs="Arial"/>
                <w:sz w:val="22"/>
                <w:szCs w:val="22"/>
              </w:rPr>
            </w:pPr>
            <w:r>
              <w:rPr>
                <w:rFonts w:ascii="Arial" w:hAnsi="Arial" w:cs="Arial"/>
                <w:sz w:val="22"/>
                <w:szCs w:val="22"/>
              </w:rPr>
              <w:t>4</w:t>
            </w:r>
            <w:r w:rsidR="00103866">
              <w:rPr>
                <w:rFonts w:ascii="Arial" w:hAnsi="Arial" w:cs="Arial"/>
                <w:sz w:val="22"/>
                <w:szCs w:val="22"/>
              </w:rPr>
              <w:t>1</w:t>
            </w:r>
          </w:p>
        </w:tc>
      </w:tr>
      <w:tr w:rsidR="00370B89" w:rsidRPr="00516AC2" w:rsidTr="00370B89">
        <w:trPr>
          <w:trHeight w:val="290"/>
        </w:trPr>
        <w:tc>
          <w:tcPr>
            <w:tcW w:w="896" w:type="pct"/>
            <w:vMerge/>
            <w:vAlign w:val="center"/>
          </w:tcPr>
          <w:p w:rsidR="00564DF8" w:rsidRPr="00516AC2" w:rsidRDefault="00564DF8" w:rsidP="009E6ABE">
            <w:pPr>
              <w:spacing w:line="360" w:lineRule="auto"/>
              <w:jc w:val="center"/>
              <w:rPr>
                <w:rFonts w:ascii="Arial" w:hAnsi="Arial" w:cs="Arial"/>
                <w:b/>
                <w:sz w:val="22"/>
                <w:szCs w:val="22"/>
                <w:u w:val="single"/>
              </w:rPr>
            </w:pPr>
          </w:p>
        </w:tc>
        <w:tc>
          <w:tcPr>
            <w:tcW w:w="3358" w:type="pct"/>
          </w:tcPr>
          <w:p w:rsidR="00564DF8" w:rsidRDefault="00564DF8" w:rsidP="00564DF8">
            <w:pPr>
              <w:pStyle w:val="ListParagraph"/>
              <w:numPr>
                <w:ilvl w:val="0"/>
                <w:numId w:val="55"/>
              </w:numPr>
              <w:tabs>
                <w:tab w:val="left" w:pos="0"/>
              </w:tabs>
              <w:spacing w:after="160" w:line="360" w:lineRule="auto"/>
              <w:ind w:left="440"/>
              <w:rPr>
                <w:rFonts w:ascii="Arial" w:hAnsi="Arial" w:cs="Arial"/>
                <w:sz w:val="22"/>
                <w:szCs w:val="22"/>
              </w:rPr>
            </w:pPr>
            <w:r>
              <w:rPr>
                <w:rFonts w:ascii="Arial" w:hAnsi="Arial" w:cs="Arial"/>
                <w:sz w:val="22"/>
                <w:szCs w:val="22"/>
              </w:rPr>
              <w:t>Pricing Strategy</w:t>
            </w:r>
          </w:p>
        </w:tc>
        <w:tc>
          <w:tcPr>
            <w:tcW w:w="746" w:type="pct"/>
          </w:tcPr>
          <w:p w:rsidR="00564DF8" w:rsidRPr="00355C12" w:rsidRDefault="00370B89" w:rsidP="009E6ABE">
            <w:pPr>
              <w:spacing w:line="360" w:lineRule="auto"/>
              <w:jc w:val="center"/>
              <w:rPr>
                <w:rFonts w:ascii="Arial" w:hAnsi="Arial" w:cs="Arial"/>
                <w:sz w:val="22"/>
                <w:szCs w:val="22"/>
              </w:rPr>
            </w:pPr>
            <w:r>
              <w:rPr>
                <w:rFonts w:ascii="Arial" w:hAnsi="Arial" w:cs="Arial"/>
                <w:sz w:val="22"/>
                <w:szCs w:val="22"/>
              </w:rPr>
              <w:t>4</w:t>
            </w:r>
            <w:r w:rsidR="00103866">
              <w:rPr>
                <w:rFonts w:ascii="Arial" w:hAnsi="Arial" w:cs="Arial"/>
                <w:sz w:val="22"/>
                <w:szCs w:val="22"/>
              </w:rPr>
              <w:t>2</w:t>
            </w:r>
          </w:p>
        </w:tc>
      </w:tr>
      <w:tr w:rsidR="00370B89" w:rsidRPr="00516AC2" w:rsidTr="00370B89">
        <w:trPr>
          <w:trHeight w:val="109"/>
        </w:trPr>
        <w:tc>
          <w:tcPr>
            <w:tcW w:w="896" w:type="pct"/>
            <w:vMerge/>
            <w:vAlign w:val="center"/>
          </w:tcPr>
          <w:p w:rsidR="00564DF8" w:rsidRPr="00516AC2" w:rsidRDefault="00564DF8" w:rsidP="009E6ABE">
            <w:pPr>
              <w:spacing w:line="360" w:lineRule="auto"/>
              <w:jc w:val="center"/>
              <w:rPr>
                <w:rFonts w:ascii="Arial" w:hAnsi="Arial" w:cs="Arial"/>
                <w:b/>
                <w:sz w:val="22"/>
                <w:szCs w:val="22"/>
                <w:u w:val="single"/>
              </w:rPr>
            </w:pPr>
          </w:p>
        </w:tc>
        <w:tc>
          <w:tcPr>
            <w:tcW w:w="3358" w:type="pct"/>
          </w:tcPr>
          <w:p w:rsidR="00564DF8" w:rsidRPr="00516AC2" w:rsidRDefault="0072573D" w:rsidP="00564DF8">
            <w:pPr>
              <w:pStyle w:val="ListParagraph"/>
              <w:numPr>
                <w:ilvl w:val="0"/>
                <w:numId w:val="55"/>
              </w:numPr>
              <w:tabs>
                <w:tab w:val="left" w:pos="0"/>
              </w:tabs>
              <w:spacing w:after="160" w:line="360" w:lineRule="auto"/>
              <w:ind w:left="440"/>
              <w:rPr>
                <w:rFonts w:ascii="Arial" w:hAnsi="Arial" w:cs="Arial"/>
                <w:sz w:val="22"/>
                <w:szCs w:val="22"/>
              </w:rPr>
            </w:pPr>
            <w:r>
              <w:rPr>
                <w:rFonts w:ascii="Arial" w:hAnsi="Arial" w:cs="Arial"/>
                <w:sz w:val="22"/>
                <w:szCs w:val="22"/>
              </w:rPr>
              <w:t>Expected Clientele</w:t>
            </w:r>
          </w:p>
        </w:tc>
        <w:tc>
          <w:tcPr>
            <w:tcW w:w="746" w:type="pct"/>
          </w:tcPr>
          <w:p w:rsidR="00564DF8" w:rsidRPr="00355C12" w:rsidRDefault="0072573D" w:rsidP="009E6ABE">
            <w:pPr>
              <w:spacing w:line="360" w:lineRule="auto"/>
              <w:jc w:val="center"/>
              <w:rPr>
                <w:rFonts w:ascii="Arial" w:hAnsi="Arial" w:cs="Arial"/>
                <w:sz w:val="22"/>
                <w:szCs w:val="22"/>
              </w:rPr>
            </w:pPr>
            <w:r>
              <w:rPr>
                <w:rFonts w:ascii="Arial" w:hAnsi="Arial" w:cs="Arial"/>
                <w:sz w:val="22"/>
                <w:szCs w:val="22"/>
              </w:rPr>
              <w:t>4</w:t>
            </w:r>
            <w:r w:rsidR="00103866">
              <w:rPr>
                <w:rFonts w:ascii="Arial" w:hAnsi="Arial" w:cs="Arial"/>
                <w:sz w:val="22"/>
                <w:szCs w:val="22"/>
              </w:rPr>
              <w:t>3</w:t>
            </w:r>
          </w:p>
        </w:tc>
      </w:tr>
      <w:tr w:rsidR="00564DF8" w:rsidRPr="00516AC2" w:rsidTr="00370B89">
        <w:trPr>
          <w:trHeight w:val="109"/>
        </w:trPr>
        <w:tc>
          <w:tcPr>
            <w:tcW w:w="896" w:type="pct"/>
            <w:shd w:val="clear" w:color="auto" w:fill="DBE5F1"/>
            <w:vAlign w:val="center"/>
          </w:tcPr>
          <w:p w:rsidR="00564DF8" w:rsidRPr="00516AC2" w:rsidRDefault="00564DF8" w:rsidP="009E6ABE">
            <w:pPr>
              <w:spacing w:line="360" w:lineRule="auto"/>
              <w:jc w:val="center"/>
              <w:rPr>
                <w:rFonts w:ascii="Arial" w:hAnsi="Arial" w:cs="Arial"/>
                <w:b/>
                <w:sz w:val="22"/>
                <w:szCs w:val="22"/>
              </w:rPr>
            </w:pPr>
            <w:r w:rsidRPr="00516AC2">
              <w:rPr>
                <w:rFonts w:ascii="Arial" w:hAnsi="Arial" w:cs="Arial"/>
                <w:b/>
                <w:sz w:val="22"/>
                <w:szCs w:val="22"/>
              </w:rPr>
              <w:t xml:space="preserve">Part </w:t>
            </w:r>
            <w:r w:rsidR="0072573D">
              <w:rPr>
                <w:rFonts w:ascii="Arial" w:hAnsi="Arial" w:cs="Arial"/>
                <w:b/>
                <w:sz w:val="22"/>
                <w:szCs w:val="22"/>
              </w:rPr>
              <w:t>G</w:t>
            </w:r>
          </w:p>
        </w:tc>
        <w:tc>
          <w:tcPr>
            <w:tcW w:w="3358" w:type="pct"/>
            <w:hideMark/>
          </w:tcPr>
          <w:p w:rsidR="00564DF8" w:rsidRPr="00516AC2" w:rsidRDefault="00564DF8" w:rsidP="009E6ABE">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46" w:type="pct"/>
          </w:tcPr>
          <w:p w:rsidR="00564DF8" w:rsidRPr="00355C12" w:rsidRDefault="0072573D" w:rsidP="009E6ABE">
            <w:pPr>
              <w:spacing w:line="360" w:lineRule="auto"/>
              <w:jc w:val="center"/>
              <w:rPr>
                <w:rFonts w:ascii="Arial" w:hAnsi="Arial" w:cs="Arial"/>
                <w:sz w:val="22"/>
                <w:szCs w:val="22"/>
              </w:rPr>
            </w:pPr>
            <w:r>
              <w:rPr>
                <w:rFonts w:ascii="Arial" w:hAnsi="Arial" w:cs="Arial"/>
                <w:sz w:val="22"/>
                <w:szCs w:val="22"/>
              </w:rPr>
              <w:t>4</w:t>
            </w:r>
            <w:r w:rsidR="00103866">
              <w:rPr>
                <w:rFonts w:ascii="Arial" w:hAnsi="Arial" w:cs="Arial"/>
                <w:sz w:val="22"/>
                <w:szCs w:val="22"/>
              </w:rPr>
              <w:t>5</w:t>
            </w:r>
          </w:p>
        </w:tc>
      </w:tr>
      <w:tr w:rsidR="00564DF8" w:rsidRPr="00516AC2" w:rsidTr="00370B89">
        <w:trPr>
          <w:trHeight w:val="109"/>
        </w:trPr>
        <w:tc>
          <w:tcPr>
            <w:tcW w:w="896" w:type="pct"/>
            <w:shd w:val="clear" w:color="auto" w:fill="DBE5F1"/>
            <w:vAlign w:val="center"/>
          </w:tcPr>
          <w:p w:rsidR="00564DF8" w:rsidRPr="00516AC2" w:rsidRDefault="00564DF8" w:rsidP="009E6ABE">
            <w:pPr>
              <w:spacing w:line="360" w:lineRule="auto"/>
              <w:jc w:val="center"/>
              <w:rPr>
                <w:rFonts w:ascii="Arial" w:hAnsi="Arial" w:cs="Arial"/>
                <w:b/>
                <w:sz w:val="22"/>
                <w:szCs w:val="22"/>
              </w:rPr>
            </w:pPr>
            <w:r w:rsidRPr="00516AC2">
              <w:rPr>
                <w:rFonts w:ascii="Arial" w:hAnsi="Arial" w:cs="Arial"/>
                <w:b/>
                <w:sz w:val="22"/>
                <w:szCs w:val="22"/>
              </w:rPr>
              <w:t xml:space="preserve">Part </w:t>
            </w:r>
            <w:r w:rsidR="0072573D">
              <w:rPr>
                <w:rFonts w:ascii="Arial" w:hAnsi="Arial" w:cs="Arial"/>
                <w:b/>
                <w:sz w:val="22"/>
                <w:szCs w:val="22"/>
              </w:rPr>
              <w:t>H</w:t>
            </w:r>
          </w:p>
        </w:tc>
        <w:tc>
          <w:tcPr>
            <w:tcW w:w="3358" w:type="pct"/>
            <w:hideMark/>
          </w:tcPr>
          <w:p w:rsidR="00564DF8" w:rsidRPr="00516AC2" w:rsidRDefault="00564DF8" w:rsidP="009E6ABE">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46" w:type="pct"/>
          </w:tcPr>
          <w:p w:rsidR="00564DF8" w:rsidRPr="00355C12" w:rsidRDefault="00103866" w:rsidP="009E6ABE">
            <w:pPr>
              <w:spacing w:line="360" w:lineRule="auto"/>
              <w:jc w:val="center"/>
              <w:rPr>
                <w:rFonts w:ascii="Arial" w:hAnsi="Arial" w:cs="Arial"/>
                <w:sz w:val="22"/>
                <w:szCs w:val="22"/>
              </w:rPr>
            </w:pPr>
            <w:r>
              <w:rPr>
                <w:rFonts w:ascii="Arial" w:hAnsi="Arial" w:cs="Arial"/>
                <w:sz w:val="22"/>
                <w:szCs w:val="22"/>
              </w:rPr>
              <w:t>49</w:t>
            </w:r>
          </w:p>
        </w:tc>
      </w:tr>
      <w:tr w:rsidR="00564DF8" w:rsidRPr="00516AC2" w:rsidTr="00370B89">
        <w:trPr>
          <w:trHeight w:val="109"/>
        </w:trPr>
        <w:tc>
          <w:tcPr>
            <w:tcW w:w="896" w:type="pct"/>
            <w:shd w:val="clear" w:color="auto" w:fill="DBE5F1"/>
            <w:vAlign w:val="center"/>
          </w:tcPr>
          <w:p w:rsidR="00564DF8" w:rsidRPr="00516AC2" w:rsidRDefault="00564DF8" w:rsidP="009E6ABE">
            <w:pPr>
              <w:spacing w:line="360" w:lineRule="auto"/>
              <w:jc w:val="center"/>
              <w:rPr>
                <w:rFonts w:ascii="Arial" w:hAnsi="Arial" w:cs="Arial"/>
                <w:b/>
                <w:sz w:val="22"/>
                <w:szCs w:val="22"/>
              </w:rPr>
            </w:pPr>
            <w:r w:rsidRPr="00516AC2">
              <w:rPr>
                <w:rFonts w:ascii="Arial" w:hAnsi="Arial" w:cs="Arial"/>
                <w:b/>
                <w:sz w:val="22"/>
                <w:szCs w:val="22"/>
              </w:rPr>
              <w:t xml:space="preserve">Part </w:t>
            </w:r>
            <w:r w:rsidR="0072573D">
              <w:rPr>
                <w:rFonts w:ascii="Arial" w:hAnsi="Arial" w:cs="Arial"/>
                <w:b/>
                <w:sz w:val="22"/>
                <w:szCs w:val="22"/>
              </w:rPr>
              <w:t>I</w:t>
            </w:r>
          </w:p>
        </w:tc>
        <w:tc>
          <w:tcPr>
            <w:tcW w:w="3358" w:type="pct"/>
            <w:hideMark/>
          </w:tcPr>
          <w:p w:rsidR="00564DF8" w:rsidRPr="00516AC2" w:rsidRDefault="00564DF8" w:rsidP="009E6ABE">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46" w:type="pct"/>
          </w:tcPr>
          <w:p w:rsidR="00564DF8" w:rsidRPr="00355C12" w:rsidRDefault="0072573D" w:rsidP="009E6ABE">
            <w:pPr>
              <w:spacing w:line="360" w:lineRule="auto"/>
              <w:jc w:val="center"/>
              <w:rPr>
                <w:rFonts w:ascii="Arial" w:hAnsi="Arial" w:cs="Arial"/>
                <w:sz w:val="22"/>
                <w:szCs w:val="22"/>
              </w:rPr>
            </w:pPr>
            <w:r>
              <w:rPr>
                <w:rFonts w:ascii="Arial" w:hAnsi="Arial" w:cs="Arial"/>
                <w:sz w:val="22"/>
                <w:szCs w:val="22"/>
              </w:rPr>
              <w:t>5</w:t>
            </w:r>
            <w:r w:rsidR="00103866">
              <w:rPr>
                <w:rFonts w:ascii="Arial" w:hAnsi="Arial" w:cs="Arial"/>
                <w:sz w:val="22"/>
                <w:szCs w:val="22"/>
              </w:rPr>
              <w:t>1</w:t>
            </w:r>
          </w:p>
        </w:tc>
      </w:tr>
      <w:tr w:rsidR="00564DF8" w:rsidRPr="00516AC2" w:rsidTr="00370B89">
        <w:trPr>
          <w:trHeight w:val="109"/>
        </w:trPr>
        <w:tc>
          <w:tcPr>
            <w:tcW w:w="896" w:type="pct"/>
            <w:shd w:val="clear" w:color="auto" w:fill="DBE5F1"/>
            <w:vAlign w:val="center"/>
          </w:tcPr>
          <w:p w:rsidR="00564DF8" w:rsidRPr="00516AC2" w:rsidRDefault="00564DF8" w:rsidP="009E6ABE">
            <w:pPr>
              <w:spacing w:line="360" w:lineRule="auto"/>
              <w:jc w:val="center"/>
              <w:rPr>
                <w:rFonts w:ascii="Arial" w:hAnsi="Arial" w:cs="Arial"/>
                <w:b/>
                <w:sz w:val="22"/>
                <w:szCs w:val="22"/>
              </w:rPr>
            </w:pPr>
            <w:r w:rsidRPr="00516AC2">
              <w:rPr>
                <w:rFonts w:ascii="Arial" w:hAnsi="Arial" w:cs="Arial"/>
                <w:b/>
                <w:sz w:val="22"/>
                <w:szCs w:val="22"/>
              </w:rPr>
              <w:t xml:space="preserve">Part </w:t>
            </w:r>
            <w:r w:rsidR="0072573D">
              <w:rPr>
                <w:rFonts w:ascii="Arial" w:hAnsi="Arial" w:cs="Arial"/>
                <w:b/>
                <w:sz w:val="22"/>
                <w:szCs w:val="22"/>
              </w:rPr>
              <w:t>J</w:t>
            </w:r>
          </w:p>
        </w:tc>
        <w:tc>
          <w:tcPr>
            <w:tcW w:w="3358" w:type="pct"/>
          </w:tcPr>
          <w:p w:rsidR="00564DF8" w:rsidRPr="00516AC2" w:rsidRDefault="00564DF8" w:rsidP="009E6ABE">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746" w:type="pct"/>
          </w:tcPr>
          <w:p w:rsidR="00564DF8" w:rsidRPr="00355C12" w:rsidRDefault="0072573D" w:rsidP="009E6ABE">
            <w:pPr>
              <w:spacing w:line="360" w:lineRule="auto"/>
              <w:jc w:val="center"/>
              <w:rPr>
                <w:rFonts w:ascii="Arial" w:hAnsi="Arial" w:cs="Arial"/>
                <w:sz w:val="22"/>
                <w:szCs w:val="22"/>
              </w:rPr>
            </w:pPr>
            <w:r>
              <w:rPr>
                <w:rFonts w:ascii="Arial" w:hAnsi="Arial" w:cs="Arial"/>
                <w:sz w:val="22"/>
                <w:szCs w:val="22"/>
              </w:rPr>
              <w:t>5</w:t>
            </w:r>
            <w:r w:rsidR="00103866">
              <w:rPr>
                <w:rFonts w:ascii="Arial" w:hAnsi="Arial" w:cs="Arial"/>
                <w:sz w:val="22"/>
                <w:szCs w:val="22"/>
              </w:rPr>
              <w:t>3</w:t>
            </w:r>
          </w:p>
        </w:tc>
      </w:tr>
      <w:tr w:rsidR="00564DF8" w:rsidRPr="00516AC2" w:rsidTr="00370B89">
        <w:trPr>
          <w:trHeight w:val="109"/>
        </w:trPr>
        <w:tc>
          <w:tcPr>
            <w:tcW w:w="896" w:type="pct"/>
            <w:shd w:val="clear" w:color="auto" w:fill="DBE5F1"/>
            <w:vAlign w:val="center"/>
          </w:tcPr>
          <w:p w:rsidR="00564DF8" w:rsidRPr="00516AC2" w:rsidRDefault="00564DF8" w:rsidP="009E6ABE">
            <w:pPr>
              <w:spacing w:line="360" w:lineRule="auto"/>
              <w:jc w:val="center"/>
              <w:rPr>
                <w:rFonts w:ascii="Arial" w:hAnsi="Arial" w:cs="Arial"/>
                <w:b/>
                <w:sz w:val="22"/>
                <w:szCs w:val="22"/>
              </w:rPr>
            </w:pPr>
            <w:r w:rsidRPr="00516AC2">
              <w:rPr>
                <w:rFonts w:ascii="Arial" w:hAnsi="Arial" w:cs="Arial"/>
                <w:b/>
                <w:sz w:val="22"/>
                <w:szCs w:val="22"/>
              </w:rPr>
              <w:t xml:space="preserve">Part </w:t>
            </w:r>
            <w:r w:rsidR="0072573D">
              <w:rPr>
                <w:rFonts w:ascii="Arial" w:hAnsi="Arial" w:cs="Arial"/>
                <w:b/>
                <w:sz w:val="22"/>
                <w:szCs w:val="22"/>
              </w:rPr>
              <w:t>K</w:t>
            </w:r>
          </w:p>
        </w:tc>
        <w:tc>
          <w:tcPr>
            <w:tcW w:w="3358" w:type="pct"/>
          </w:tcPr>
          <w:p w:rsidR="00564DF8" w:rsidRPr="00516AC2" w:rsidRDefault="00564DF8" w:rsidP="009E6ABE">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46" w:type="pct"/>
          </w:tcPr>
          <w:p w:rsidR="00564DF8" w:rsidRPr="00355C12" w:rsidRDefault="0072573D" w:rsidP="009E6ABE">
            <w:pPr>
              <w:spacing w:line="360" w:lineRule="auto"/>
              <w:jc w:val="center"/>
              <w:rPr>
                <w:rFonts w:ascii="Arial" w:hAnsi="Arial" w:cs="Arial"/>
                <w:sz w:val="22"/>
                <w:szCs w:val="22"/>
              </w:rPr>
            </w:pPr>
            <w:r>
              <w:rPr>
                <w:rFonts w:ascii="Arial" w:hAnsi="Arial" w:cs="Arial"/>
                <w:sz w:val="22"/>
                <w:szCs w:val="22"/>
              </w:rPr>
              <w:t>5</w:t>
            </w:r>
            <w:r w:rsidR="00103866">
              <w:rPr>
                <w:rFonts w:ascii="Arial" w:hAnsi="Arial" w:cs="Arial"/>
                <w:sz w:val="22"/>
                <w:szCs w:val="22"/>
              </w:rPr>
              <w:t>5</w:t>
            </w:r>
          </w:p>
        </w:tc>
      </w:tr>
      <w:tr w:rsidR="00564DF8" w:rsidRPr="00516AC2" w:rsidTr="00370B89">
        <w:trPr>
          <w:trHeight w:val="109"/>
        </w:trPr>
        <w:tc>
          <w:tcPr>
            <w:tcW w:w="896" w:type="pct"/>
            <w:shd w:val="clear" w:color="auto" w:fill="DBE5F1"/>
            <w:vAlign w:val="center"/>
          </w:tcPr>
          <w:p w:rsidR="00564DF8" w:rsidRPr="00516AC2" w:rsidRDefault="00564DF8" w:rsidP="009E6ABE">
            <w:pPr>
              <w:spacing w:line="360" w:lineRule="auto"/>
              <w:jc w:val="center"/>
              <w:rPr>
                <w:rFonts w:ascii="Arial" w:hAnsi="Arial" w:cs="Arial"/>
                <w:b/>
                <w:sz w:val="22"/>
                <w:szCs w:val="22"/>
              </w:rPr>
            </w:pPr>
            <w:r w:rsidRPr="00516AC2">
              <w:rPr>
                <w:rFonts w:ascii="Arial" w:hAnsi="Arial" w:cs="Arial"/>
                <w:b/>
                <w:sz w:val="22"/>
                <w:szCs w:val="22"/>
              </w:rPr>
              <w:t xml:space="preserve">Part </w:t>
            </w:r>
            <w:r w:rsidR="0072573D">
              <w:rPr>
                <w:rFonts w:ascii="Arial" w:hAnsi="Arial" w:cs="Arial"/>
                <w:b/>
                <w:sz w:val="22"/>
                <w:szCs w:val="22"/>
              </w:rPr>
              <w:t>L</w:t>
            </w:r>
          </w:p>
        </w:tc>
        <w:tc>
          <w:tcPr>
            <w:tcW w:w="3358" w:type="pct"/>
          </w:tcPr>
          <w:p w:rsidR="00564DF8" w:rsidRPr="00516AC2" w:rsidRDefault="00564DF8" w:rsidP="009E6ABE">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46" w:type="pct"/>
          </w:tcPr>
          <w:p w:rsidR="00564DF8" w:rsidRPr="00355C12" w:rsidRDefault="0072573D" w:rsidP="009E6ABE">
            <w:pPr>
              <w:spacing w:line="360" w:lineRule="auto"/>
              <w:jc w:val="center"/>
              <w:rPr>
                <w:rFonts w:ascii="Arial" w:hAnsi="Arial" w:cs="Arial"/>
                <w:sz w:val="22"/>
                <w:szCs w:val="22"/>
              </w:rPr>
            </w:pPr>
            <w:r>
              <w:rPr>
                <w:rFonts w:ascii="Arial" w:hAnsi="Arial" w:cs="Arial"/>
                <w:sz w:val="22"/>
                <w:szCs w:val="22"/>
              </w:rPr>
              <w:t>5</w:t>
            </w:r>
            <w:r w:rsidR="00103866">
              <w:rPr>
                <w:rFonts w:ascii="Arial" w:hAnsi="Arial" w:cs="Arial"/>
                <w:sz w:val="22"/>
                <w:szCs w:val="22"/>
              </w:rPr>
              <w:t>7</w:t>
            </w:r>
          </w:p>
        </w:tc>
      </w:tr>
      <w:tr w:rsidR="00564DF8" w:rsidRPr="00516AC2" w:rsidTr="00370B89">
        <w:trPr>
          <w:trHeight w:val="109"/>
        </w:trPr>
        <w:tc>
          <w:tcPr>
            <w:tcW w:w="896" w:type="pct"/>
            <w:shd w:val="clear" w:color="auto" w:fill="DBE5F1"/>
            <w:vAlign w:val="center"/>
          </w:tcPr>
          <w:p w:rsidR="00564DF8" w:rsidRPr="00516AC2" w:rsidRDefault="00564DF8" w:rsidP="009E6ABE">
            <w:pPr>
              <w:spacing w:line="360" w:lineRule="auto"/>
              <w:jc w:val="center"/>
              <w:rPr>
                <w:rFonts w:ascii="Arial" w:hAnsi="Arial" w:cs="Arial"/>
                <w:b/>
                <w:sz w:val="22"/>
                <w:szCs w:val="22"/>
              </w:rPr>
            </w:pPr>
            <w:r w:rsidRPr="00516AC2">
              <w:rPr>
                <w:rFonts w:ascii="Arial" w:hAnsi="Arial" w:cs="Arial"/>
                <w:b/>
                <w:sz w:val="22"/>
                <w:szCs w:val="22"/>
              </w:rPr>
              <w:t xml:space="preserve">Part </w:t>
            </w:r>
            <w:r w:rsidR="0072573D">
              <w:rPr>
                <w:rFonts w:ascii="Arial" w:hAnsi="Arial" w:cs="Arial"/>
                <w:b/>
                <w:sz w:val="22"/>
                <w:szCs w:val="22"/>
              </w:rPr>
              <w:t>M</w:t>
            </w:r>
          </w:p>
        </w:tc>
        <w:tc>
          <w:tcPr>
            <w:tcW w:w="3358" w:type="pct"/>
          </w:tcPr>
          <w:p w:rsidR="00564DF8" w:rsidRPr="00516AC2" w:rsidRDefault="00564DF8" w:rsidP="009E6ABE">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46" w:type="pct"/>
          </w:tcPr>
          <w:p w:rsidR="00564DF8" w:rsidRPr="00355C12" w:rsidRDefault="0072573D" w:rsidP="009E6ABE">
            <w:pPr>
              <w:spacing w:line="360" w:lineRule="auto"/>
              <w:jc w:val="center"/>
              <w:rPr>
                <w:rFonts w:ascii="Arial" w:hAnsi="Arial" w:cs="Arial"/>
                <w:sz w:val="22"/>
                <w:szCs w:val="22"/>
              </w:rPr>
            </w:pPr>
            <w:r>
              <w:rPr>
                <w:rFonts w:ascii="Arial" w:hAnsi="Arial" w:cs="Arial"/>
                <w:sz w:val="22"/>
                <w:szCs w:val="22"/>
              </w:rPr>
              <w:t>7</w:t>
            </w:r>
            <w:r w:rsidR="00103866">
              <w:rPr>
                <w:rFonts w:ascii="Arial" w:hAnsi="Arial" w:cs="Arial"/>
                <w:sz w:val="22"/>
                <w:szCs w:val="22"/>
              </w:rPr>
              <w:t>4</w:t>
            </w:r>
          </w:p>
        </w:tc>
      </w:tr>
      <w:tr w:rsidR="00564DF8" w:rsidRPr="00516AC2" w:rsidTr="00370B89">
        <w:trPr>
          <w:trHeight w:val="70"/>
        </w:trPr>
        <w:tc>
          <w:tcPr>
            <w:tcW w:w="896" w:type="pct"/>
            <w:shd w:val="clear" w:color="auto" w:fill="DBE5F1"/>
            <w:vAlign w:val="center"/>
          </w:tcPr>
          <w:p w:rsidR="00564DF8" w:rsidRPr="00516AC2" w:rsidRDefault="00564DF8" w:rsidP="009E6ABE">
            <w:pPr>
              <w:spacing w:line="360" w:lineRule="auto"/>
              <w:jc w:val="center"/>
              <w:rPr>
                <w:rFonts w:ascii="Arial" w:hAnsi="Arial" w:cs="Arial"/>
                <w:b/>
                <w:sz w:val="22"/>
                <w:szCs w:val="22"/>
              </w:rPr>
            </w:pPr>
            <w:r>
              <w:rPr>
                <w:rFonts w:ascii="Arial" w:hAnsi="Arial" w:cs="Arial"/>
                <w:b/>
                <w:sz w:val="22"/>
                <w:szCs w:val="22"/>
              </w:rPr>
              <w:t xml:space="preserve">Part </w:t>
            </w:r>
            <w:r w:rsidR="0072573D">
              <w:rPr>
                <w:rFonts w:ascii="Arial" w:hAnsi="Arial" w:cs="Arial"/>
                <w:b/>
                <w:sz w:val="22"/>
                <w:szCs w:val="22"/>
              </w:rPr>
              <w:t>N</w:t>
            </w:r>
          </w:p>
        </w:tc>
        <w:tc>
          <w:tcPr>
            <w:tcW w:w="3358" w:type="pct"/>
          </w:tcPr>
          <w:p w:rsidR="00564DF8" w:rsidRPr="00516AC2" w:rsidRDefault="00564DF8" w:rsidP="009E6ABE">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46" w:type="pct"/>
          </w:tcPr>
          <w:p w:rsidR="00564DF8" w:rsidRPr="00355C12" w:rsidRDefault="0072573D" w:rsidP="009E6ABE">
            <w:pPr>
              <w:spacing w:line="360" w:lineRule="auto"/>
              <w:jc w:val="center"/>
              <w:rPr>
                <w:rFonts w:ascii="Arial" w:hAnsi="Arial" w:cs="Arial"/>
                <w:sz w:val="22"/>
                <w:szCs w:val="22"/>
              </w:rPr>
            </w:pPr>
            <w:r>
              <w:rPr>
                <w:rFonts w:ascii="Arial" w:hAnsi="Arial" w:cs="Arial"/>
                <w:sz w:val="22"/>
                <w:szCs w:val="22"/>
              </w:rPr>
              <w:t>7</w:t>
            </w:r>
            <w:r w:rsidR="00103866">
              <w:rPr>
                <w:rFonts w:ascii="Arial" w:hAnsi="Arial" w:cs="Arial"/>
                <w:sz w:val="22"/>
                <w:szCs w:val="22"/>
              </w:rPr>
              <w:t>6</w:t>
            </w:r>
          </w:p>
        </w:tc>
      </w:tr>
      <w:tr w:rsidR="00103866" w:rsidRPr="00516AC2" w:rsidTr="00370B89">
        <w:trPr>
          <w:trHeight w:val="70"/>
        </w:trPr>
        <w:tc>
          <w:tcPr>
            <w:tcW w:w="896" w:type="pct"/>
            <w:shd w:val="clear" w:color="auto" w:fill="DBE5F1"/>
            <w:vAlign w:val="center"/>
          </w:tcPr>
          <w:p w:rsidR="00103866" w:rsidRDefault="00103866" w:rsidP="009E6ABE">
            <w:pPr>
              <w:spacing w:line="360" w:lineRule="auto"/>
              <w:jc w:val="center"/>
              <w:rPr>
                <w:rFonts w:ascii="Arial" w:hAnsi="Arial" w:cs="Arial"/>
                <w:b/>
                <w:sz w:val="22"/>
                <w:szCs w:val="22"/>
              </w:rPr>
            </w:pPr>
          </w:p>
        </w:tc>
        <w:tc>
          <w:tcPr>
            <w:tcW w:w="3358" w:type="pct"/>
          </w:tcPr>
          <w:p w:rsidR="00103866" w:rsidRPr="00516AC2" w:rsidRDefault="00103866" w:rsidP="009E6ABE">
            <w:pPr>
              <w:tabs>
                <w:tab w:val="left" w:pos="0"/>
              </w:tabs>
              <w:spacing w:line="360" w:lineRule="auto"/>
              <w:rPr>
                <w:rFonts w:ascii="Arial" w:hAnsi="Arial" w:cs="Arial"/>
                <w:b/>
                <w:bCs/>
                <w:sz w:val="22"/>
                <w:szCs w:val="22"/>
                <w:lang w:eastAsia="en-IN"/>
              </w:rPr>
            </w:pPr>
            <w:r>
              <w:rPr>
                <w:rFonts w:ascii="Arial" w:hAnsi="Arial" w:cs="Arial"/>
                <w:b/>
                <w:bCs/>
                <w:sz w:val="22"/>
                <w:szCs w:val="22"/>
                <w:lang w:eastAsia="en-IN"/>
              </w:rPr>
              <w:t>References</w:t>
            </w:r>
          </w:p>
        </w:tc>
        <w:tc>
          <w:tcPr>
            <w:tcW w:w="746" w:type="pct"/>
          </w:tcPr>
          <w:p w:rsidR="00103866" w:rsidRDefault="00103866" w:rsidP="009E6ABE">
            <w:pPr>
              <w:spacing w:line="360" w:lineRule="auto"/>
              <w:jc w:val="center"/>
              <w:rPr>
                <w:rFonts w:ascii="Arial" w:hAnsi="Arial" w:cs="Arial"/>
                <w:sz w:val="22"/>
                <w:szCs w:val="22"/>
              </w:rPr>
            </w:pPr>
            <w:r>
              <w:rPr>
                <w:rFonts w:ascii="Arial" w:hAnsi="Arial" w:cs="Arial"/>
                <w:sz w:val="22"/>
                <w:szCs w:val="22"/>
              </w:rPr>
              <w:t>80-82</w:t>
            </w:r>
          </w:p>
        </w:tc>
      </w:tr>
    </w:tbl>
    <w:p w:rsidR="00564DF8" w:rsidRDefault="00564DF8"/>
    <w:p w:rsidR="00564DF8" w:rsidRDefault="00564DF8">
      <w:r>
        <w:br w:type="page"/>
      </w:r>
    </w:p>
    <w:tbl>
      <w:tblPr>
        <w:tblStyle w:val="TableGrid"/>
        <w:tblW w:w="0" w:type="auto"/>
        <w:jc w:val="center"/>
        <w:tblCellMar>
          <w:top w:w="142" w:type="dxa"/>
          <w:bottom w:w="142" w:type="dxa"/>
        </w:tblCellMar>
        <w:tblLook w:val="04A0" w:firstRow="1" w:lastRow="0" w:firstColumn="1" w:lastColumn="0" w:noHBand="0" w:noVBand="1"/>
      </w:tblPr>
      <w:tblGrid>
        <w:gridCol w:w="1620"/>
        <w:gridCol w:w="7877"/>
      </w:tblGrid>
      <w:tr w:rsidR="00EB5704" w:rsidTr="005A542A">
        <w:trPr>
          <w:trHeight w:val="20"/>
          <w:jc w:val="center"/>
        </w:trPr>
        <w:tc>
          <w:tcPr>
            <w:tcW w:w="1620" w:type="dxa"/>
            <w:shd w:val="clear" w:color="auto" w:fill="17365D"/>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vAlign w:val="center"/>
          </w:tcPr>
          <w:p w:rsidR="00EB5704" w:rsidRDefault="00A22FE5">
            <w:pPr>
              <w:jc w:val="center"/>
              <w:rPr>
                <w:rFonts w:ascii="Arial" w:hAnsi="Arial" w:cs="Arial"/>
                <w:b/>
                <w:sz w:val="22"/>
                <w:szCs w:val="22"/>
              </w:rPr>
            </w:pPr>
            <w:r>
              <w:rPr>
                <w:rFonts w:ascii="Arial" w:hAnsi="Arial" w:cs="Arial"/>
                <w:b/>
                <w:sz w:val="22"/>
                <w:szCs w:val="22"/>
              </w:rPr>
              <w:t>REPORT SUMMARY</w:t>
            </w:r>
          </w:p>
        </w:tc>
      </w:tr>
    </w:tbl>
    <w:p w:rsidR="005A542A" w:rsidRDefault="005A542A">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Spec="center" w:tblpY="1"/>
        <w:tblW w:w="9464" w:type="dxa"/>
        <w:tblLook w:val="04A0" w:firstRow="1" w:lastRow="0" w:firstColumn="1" w:lastColumn="0" w:noHBand="0" w:noVBand="1"/>
      </w:tblPr>
      <w:tblGrid>
        <w:gridCol w:w="959"/>
        <w:gridCol w:w="3402"/>
        <w:gridCol w:w="5103"/>
      </w:tblGrid>
      <w:tr w:rsidR="003F763E" w:rsidRPr="006B0900" w:rsidTr="001B31F1">
        <w:trPr>
          <w:cnfStyle w:val="100000000000" w:firstRow="1" w:lastRow="0" w:firstColumn="0" w:lastColumn="0" w:oddVBand="0" w:evenVBand="0" w:oddHBand="0"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959" w:type="dxa"/>
          </w:tcPr>
          <w:p w:rsidR="003F2481" w:rsidRPr="006B0900" w:rsidRDefault="003F2481" w:rsidP="003F763E">
            <w:pPr>
              <w:tabs>
                <w:tab w:val="left" w:pos="644"/>
              </w:tabs>
              <w:spacing w:after="240" w:line="360" w:lineRule="auto"/>
              <w:ind w:right="-10"/>
              <w:rPr>
                <w:rFonts w:ascii="Arial" w:hAnsi="Arial" w:cs="Arial"/>
                <w:sz w:val="22"/>
                <w:szCs w:val="22"/>
              </w:rPr>
            </w:pPr>
            <w:r w:rsidRPr="006B0900">
              <w:rPr>
                <w:rFonts w:ascii="Arial" w:hAnsi="Arial" w:cs="Arial"/>
                <w:sz w:val="22"/>
                <w:szCs w:val="22"/>
              </w:rPr>
              <w:t>S. No.</w:t>
            </w:r>
          </w:p>
        </w:tc>
        <w:tc>
          <w:tcPr>
            <w:tcW w:w="3402" w:type="dxa"/>
          </w:tcPr>
          <w:p w:rsidR="003F2481" w:rsidRPr="006B0900" w:rsidRDefault="003F2481" w:rsidP="006B0900">
            <w:pPr>
              <w:spacing w:after="240"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103" w:type="dxa"/>
          </w:tcPr>
          <w:p w:rsidR="003F2481" w:rsidRPr="006B0900" w:rsidRDefault="003F2481" w:rsidP="006B0900">
            <w:pPr>
              <w:tabs>
                <w:tab w:val="left" w:pos="28"/>
                <w:tab w:val="left" w:pos="644"/>
              </w:tabs>
              <w:spacing w:after="240"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3F2481" w:rsidRPr="006B0900" w:rsidTr="001B31F1">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59" w:type="dxa"/>
          </w:tcPr>
          <w:p w:rsidR="003F2481" w:rsidRPr="006B0900" w:rsidRDefault="003F2481" w:rsidP="00061055">
            <w:pPr>
              <w:pStyle w:val="ListParagraph"/>
              <w:numPr>
                <w:ilvl w:val="0"/>
                <w:numId w:val="15"/>
              </w:numPr>
              <w:tabs>
                <w:tab w:val="clear" w:pos="644"/>
              </w:tabs>
              <w:spacing w:after="240" w:line="360" w:lineRule="auto"/>
              <w:ind w:left="592" w:right="-10" w:hanging="555"/>
              <w:jc w:val="center"/>
              <w:rPr>
                <w:rFonts w:ascii="Arial" w:hAnsi="Arial" w:cs="Arial"/>
                <w:sz w:val="22"/>
                <w:szCs w:val="22"/>
              </w:rPr>
            </w:pPr>
          </w:p>
        </w:tc>
        <w:tc>
          <w:tcPr>
            <w:tcW w:w="3402" w:type="dxa"/>
          </w:tcPr>
          <w:p w:rsidR="003F2481" w:rsidRPr="006B0900" w:rsidRDefault="003F2481" w:rsidP="006B0900">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p>
        </w:tc>
        <w:tc>
          <w:tcPr>
            <w:tcW w:w="5103" w:type="dxa"/>
          </w:tcPr>
          <w:p w:rsidR="003F2481" w:rsidRPr="006B0900" w:rsidRDefault="003F2481" w:rsidP="003F763E">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w:t>
            </w:r>
            <w:r w:rsidR="00524865">
              <w:rPr>
                <w:rFonts w:ascii="Arial" w:hAnsi="Arial" w:cs="Arial"/>
                <w:sz w:val="22"/>
                <w:szCs w:val="22"/>
              </w:rPr>
              <w:t xml:space="preserve">Shree </w:t>
            </w:r>
            <w:proofErr w:type="spellStart"/>
            <w:r w:rsidRPr="006B0900">
              <w:rPr>
                <w:rFonts w:ascii="Arial" w:hAnsi="Arial" w:cs="Arial"/>
                <w:sz w:val="22"/>
                <w:szCs w:val="22"/>
              </w:rPr>
              <w:t>Ma</w:t>
            </w:r>
            <w:r w:rsidR="003F763E">
              <w:rPr>
                <w:rFonts w:ascii="Arial" w:hAnsi="Arial" w:cs="Arial"/>
                <w:sz w:val="22"/>
                <w:szCs w:val="22"/>
              </w:rPr>
              <w:t>a</w:t>
            </w:r>
            <w:proofErr w:type="spellEnd"/>
            <w:r w:rsidR="003F763E">
              <w:rPr>
                <w:rFonts w:ascii="Arial" w:hAnsi="Arial" w:cs="Arial"/>
                <w:sz w:val="22"/>
                <w:szCs w:val="22"/>
              </w:rPr>
              <w:t xml:space="preserve"> </w:t>
            </w:r>
            <w:proofErr w:type="spellStart"/>
            <w:r w:rsidR="003F763E">
              <w:rPr>
                <w:rFonts w:ascii="Arial" w:hAnsi="Arial" w:cs="Arial"/>
                <w:sz w:val="22"/>
                <w:szCs w:val="22"/>
              </w:rPr>
              <w:t>Chin</w:t>
            </w:r>
            <w:r w:rsidR="003D4614">
              <w:rPr>
                <w:rFonts w:ascii="Arial" w:hAnsi="Arial" w:cs="Arial"/>
                <w:sz w:val="22"/>
                <w:szCs w:val="22"/>
              </w:rPr>
              <w:t>t</w:t>
            </w:r>
            <w:r w:rsidR="003F763E">
              <w:rPr>
                <w:rFonts w:ascii="Arial" w:hAnsi="Arial" w:cs="Arial"/>
                <w:sz w:val="22"/>
                <w:szCs w:val="22"/>
              </w:rPr>
              <w:t>purni</w:t>
            </w:r>
            <w:proofErr w:type="spellEnd"/>
            <w:r w:rsidR="003F763E">
              <w:rPr>
                <w:rFonts w:ascii="Arial" w:hAnsi="Arial" w:cs="Arial"/>
                <w:sz w:val="22"/>
                <w:szCs w:val="22"/>
              </w:rPr>
              <w:t xml:space="preserve"> Ferro Alloys</w:t>
            </w:r>
            <w:r w:rsidRPr="006B0900">
              <w:rPr>
                <w:rFonts w:ascii="Arial" w:hAnsi="Arial" w:cs="Arial"/>
                <w:sz w:val="22"/>
                <w:szCs w:val="22"/>
              </w:rPr>
              <w:t xml:space="preserve"> Pvt Ltd</w:t>
            </w:r>
          </w:p>
        </w:tc>
      </w:tr>
      <w:tr w:rsidR="003D4614" w:rsidRPr="006B0900" w:rsidTr="001B31F1">
        <w:tc>
          <w:tcPr>
            <w:cnfStyle w:val="001000000000" w:firstRow="0" w:lastRow="0" w:firstColumn="1" w:lastColumn="0" w:oddVBand="0" w:evenVBand="0" w:oddHBand="0" w:evenHBand="0" w:firstRowFirstColumn="0" w:firstRowLastColumn="0" w:lastRowFirstColumn="0" w:lastRowLastColumn="0"/>
            <w:tcW w:w="959" w:type="dxa"/>
          </w:tcPr>
          <w:p w:rsidR="003D4614" w:rsidRPr="006B0900" w:rsidRDefault="003D4614" w:rsidP="00061055">
            <w:pPr>
              <w:pStyle w:val="ListParagraph"/>
              <w:numPr>
                <w:ilvl w:val="0"/>
                <w:numId w:val="15"/>
              </w:numPr>
              <w:tabs>
                <w:tab w:val="clear" w:pos="644"/>
              </w:tabs>
              <w:spacing w:after="240" w:line="360" w:lineRule="auto"/>
              <w:ind w:left="592" w:right="-10" w:hanging="555"/>
              <w:jc w:val="center"/>
              <w:rPr>
                <w:rFonts w:ascii="Arial" w:hAnsi="Arial" w:cs="Arial"/>
                <w:sz w:val="22"/>
                <w:szCs w:val="22"/>
              </w:rPr>
            </w:pPr>
          </w:p>
        </w:tc>
        <w:tc>
          <w:tcPr>
            <w:tcW w:w="3402" w:type="dxa"/>
          </w:tcPr>
          <w:p w:rsidR="003D4614" w:rsidRPr="006B0900" w:rsidRDefault="003D4614" w:rsidP="003D4614">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Registered Address</w:t>
            </w:r>
            <w:r w:rsidRPr="006B0900">
              <w:rPr>
                <w:rFonts w:ascii="Arial" w:hAnsi="Arial" w:cs="Arial"/>
                <w:b/>
                <w:sz w:val="22"/>
                <w:szCs w:val="22"/>
              </w:rPr>
              <w:t>:</w:t>
            </w:r>
          </w:p>
        </w:tc>
        <w:tc>
          <w:tcPr>
            <w:tcW w:w="5103" w:type="dxa"/>
          </w:tcPr>
          <w:p w:rsidR="003D4614" w:rsidRPr="006B0900" w:rsidRDefault="003D4614" w:rsidP="001754DB">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F763E">
              <w:rPr>
                <w:rFonts w:ascii="Arial" w:hAnsi="Arial" w:cs="Arial"/>
                <w:sz w:val="22"/>
                <w:szCs w:val="22"/>
              </w:rPr>
              <w:t>Flat No-19,</w:t>
            </w:r>
            <w:r>
              <w:rPr>
                <w:rFonts w:ascii="Arial" w:hAnsi="Arial" w:cs="Arial"/>
                <w:sz w:val="22"/>
                <w:szCs w:val="22"/>
              </w:rPr>
              <w:t xml:space="preserve"> </w:t>
            </w:r>
            <w:r w:rsidRPr="003F763E">
              <w:rPr>
                <w:rFonts w:ascii="Arial" w:hAnsi="Arial" w:cs="Arial"/>
                <w:sz w:val="22"/>
                <w:szCs w:val="22"/>
              </w:rPr>
              <w:t xml:space="preserve">G/F, Block -D-1, Vasant </w:t>
            </w:r>
            <w:proofErr w:type="spellStart"/>
            <w:r w:rsidRPr="003F763E">
              <w:rPr>
                <w:rFonts w:ascii="Arial" w:hAnsi="Arial" w:cs="Arial"/>
                <w:sz w:val="22"/>
                <w:szCs w:val="22"/>
              </w:rPr>
              <w:t>Kunj</w:t>
            </w:r>
            <w:proofErr w:type="spellEnd"/>
            <w:r w:rsidRPr="003F763E">
              <w:rPr>
                <w:rFonts w:ascii="Arial" w:hAnsi="Arial" w:cs="Arial"/>
                <w:sz w:val="22"/>
                <w:szCs w:val="22"/>
              </w:rPr>
              <w:t xml:space="preserve">, Pkt-E-2, Near </w:t>
            </w:r>
            <w:proofErr w:type="spellStart"/>
            <w:r w:rsidRPr="003F763E">
              <w:rPr>
                <w:rFonts w:ascii="Arial" w:hAnsi="Arial" w:cs="Arial"/>
                <w:sz w:val="22"/>
                <w:szCs w:val="22"/>
              </w:rPr>
              <w:t>Sultan</w:t>
            </w:r>
            <w:r>
              <w:rPr>
                <w:rFonts w:ascii="Arial" w:hAnsi="Arial" w:cs="Arial"/>
                <w:sz w:val="22"/>
                <w:szCs w:val="22"/>
              </w:rPr>
              <w:t>gar</w:t>
            </w:r>
            <w:r w:rsidR="001754DB">
              <w:rPr>
                <w:rFonts w:ascii="Arial" w:hAnsi="Arial" w:cs="Arial"/>
                <w:sz w:val="22"/>
                <w:szCs w:val="22"/>
              </w:rPr>
              <w:t>hi</w:t>
            </w:r>
            <w:proofErr w:type="spellEnd"/>
            <w:r w:rsidR="001754DB">
              <w:rPr>
                <w:rFonts w:ascii="Arial" w:hAnsi="Arial" w:cs="Arial"/>
                <w:sz w:val="22"/>
                <w:szCs w:val="22"/>
              </w:rPr>
              <w:t xml:space="preserve"> CNG Pump, Delhi-110070.</w:t>
            </w:r>
          </w:p>
        </w:tc>
      </w:tr>
      <w:tr w:rsidR="003D4614" w:rsidRPr="006B0900" w:rsidTr="001B31F1">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rsidR="003D4614" w:rsidRPr="006B0900" w:rsidRDefault="003D4614" w:rsidP="00061055">
            <w:pPr>
              <w:pStyle w:val="ListParagraph"/>
              <w:numPr>
                <w:ilvl w:val="0"/>
                <w:numId w:val="15"/>
              </w:numPr>
              <w:tabs>
                <w:tab w:val="clear" w:pos="644"/>
              </w:tabs>
              <w:spacing w:after="240" w:line="360" w:lineRule="auto"/>
              <w:ind w:left="592" w:right="-10" w:hanging="555"/>
              <w:jc w:val="center"/>
              <w:rPr>
                <w:rFonts w:ascii="Arial" w:hAnsi="Arial" w:cs="Arial"/>
                <w:sz w:val="22"/>
                <w:szCs w:val="22"/>
              </w:rPr>
            </w:pPr>
          </w:p>
        </w:tc>
        <w:tc>
          <w:tcPr>
            <w:tcW w:w="3402" w:type="dxa"/>
          </w:tcPr>
          <w:p w:rsidR="003D4614" w:rsidRPr="006B0900" w:rsidRDefault="003D4614" w:rsidP="003D4614">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103" w:type="dxa"/>
          </w:tcPr>
          <w:p w:rsidR="003D4614" w:rsidRPr="006B0900" w:rsidRDefault="003D4614" w:rsidP="003D4614">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w:t>
            </w:r>
            <w:r w:rsidR="00524865">
              <w:rPr>
                <w:rFonts w:ascii="Arial" w:hAnsi="Arial" w:cs="Arial"/>
                <w:sz w:val="22"/>
                <w:szCs w:val="22"/>
              </w:rPr>
              <w:t xml:space="preserve">Shree </w:t>
            </w:r>
            <w:proofErr w:type="spellStart"/>
            <w:r w:rsidRPr="006B0900">
              <w:rPr>
                <w:rFonts w:ascii="Arial" w:hAnsi="Arial" w:cs="Arial"/>
                <w:sz w:val="22"/>
                <w:szCs w:val="22"/>
              </w:rPr>
              <w:t>Ma</w:t>
            </w:r>
            <w:r>
              <w:rPr>
                <w:rFonts w:ascii="Arial" w:hAnsi="Arial" w:cs="Arial"/>
                <w:sz w:val="22"/>
                <w:szCs w:val="22"/>
              </w:rPr>
              <w:t>a</w:t>
            </w:r>
            <w:proofErr w:type="spellEnd"/>
            <w:r>
              <w:rPr>
                <w:rFonts w:ascii="Arial" w:hAnsi="Arial" w:cs="Arial"/>
                <w:sz w:val="22"/>
                <w:szCs w:val="22"/>
              </w:rPr>
              <w:t xml:space="preserve"> </w:t>
            </w:r>
            <w:proofErr w:type="spellStart"/>
            <w:r>
              <w:rPr>
                <w:rFonts w:ascii="Arial" w:hAnsi="Arial" w:cs="Arial"/>
                <w:sz w:val="22"/>
                <w:szCs w:val="22"/>
              </w:rPr>
              <w:t>Chintpurni</w:t>
            </w:r>
            <w:proofErr w:type="spellEnd"/>
            <w:r>
              <w:rPr>
                <w:rFonts w:ascii="Arial" w:hAnsi="Arial" w:cs="Arial"/>
                <w:sz w:val="22"/>
                <w:szCs w:val="22"/>
              </w:rPr>
              <w:t xml:space="preserve"> Ferro Alloys</w:t>
            </w:r>
            <w:r w:rsidRPr="006B0900">
              <w:rPr>
                <w:rFonts w:ascii="Arial" w:hAnsi="Arial" w:cs="Arial"/>
                <w:sz w:val="22"/>
                <w:szCs w:val="22"/>
              </w:rPr>
              <w:t xml:space="preserve"> </w:t>
            </w:r>
            <w:proofErr w:type="spellStart"/>
            <w:r w:rsidRPr="006B0900">
              <w:rPr>
                <w:rFonts w:ascii="Arial" w:hAnsi="Arial" w:cs="Arial"/>
                <w:sz w:val="22"/>
                <w:szCs w:val="22"/>
              </w:rPr>
              <w:t>Pvt</w:t>
            </w:r>
            <w:r>
              <w:rPr>
                <w:rFonts w:ascii="Arial" w:hAnsi="Arial" w:cs="Arial"/>
                <w:sz w:val="22"/>
                <w:szCs w:val="22"/>
              </w:rPr>
              <w:t>.</w:t>
            </w:r>
            <w:proofErr w:type="spellEnd"/>
            <w:r w:rsidRPr="006B0900">
              <w:rPr>
                <w:rFonts w:ascii="Arial" w:hAnsi="Arial" w:cs="Arial"/>
                <w:sz w:val="22"/>
                <w:szCs w:val="22"/>
              </w:rPr>
              <w:t xml:space="preserve"> Ltd</w:t>
            </w:r>
            <w:r>
              <w:rPr>
                <w:rFonts w:ascii="Arial" w:hAnsi="Arial" w:cs="Arial"/>
                <w:sz w:val="22"/>
                <w:szCs w:val="22"/>
              </w:rPr>
              <w:t>.</w:t>
            </w:r>
          </w:p>
        </w:tc>
      </w:tr>
      <w:tr w:rsidR="003D4614" w:rsidRPr="006B0900" w:rsidTr="001B31F1">
        <w:trPr>
          <w:trHeight w:val="685"/>
        </w:trPr>
        <w:tc>
          <w:tcPr>
            <w:cnfStyle w:val="001000000000" w:firstRow="0" w:lastRow="0" w:firstColumn="1" w:lastColumn="0" w:oddVBand="0" w:evenVBand="0" w:oddHBand="0" w:evenHBand="0" w:firstRowFirstColumn="0" w:firstRowLastColumn="0" w:lastRowFirstColumn="0" w:lastRowLastColumn="0"/>
            <w:tcW w:w="959" w:type="dxa"/>
          </w:tcPr>
          <w:p w:rsidR="003D4614" w:rsidRPr="006B0900" w:rsidRDefault="003D4614" w:rsidP="00061055">
            <w:pPr>
              <w:pStyle w:val="ListParagraph"/>
              <w:numPr>
                <w:ilvl w:val="0"/>
                <w:numId w:val="15"/>
              </w:numPr>
              <w:tabs>
                <w:tab w:val="clear" w:pos="644"/>
              </w:tabs>
              <w:spacing w:after="240" w:line="360" w:lineRule="auto"/>
              <w:ind w:left="592" w:right="-10" w:hanging="555"/>
              <w:jc w:val="center"/>
              <w:rPr>
                <w:rFonts w:ascii="Arial" w:hAnsi="Arial" w:cs="Arial"/>
                <w:sz w:val="22"/>
                <w:szCs w:val="22"/>
              </w:rPr>
            </w:pPr>
          </w:p>
        </w:tc>
        <w:tc>
          <w:tcPr>
            <w:tcW w:w="3402" w:type="dxa"/>
          </w:tcPr>
          <w:p w:rsidR="003D4614" w:rsidRPr="006B0900" w:rsidRDefault="003D4614" w:rsidP="003D4614">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103" w:type="dxa"/>
          </w:tcPr>
          <w:p w:rsidR="003D4614" w:rsidRPr="006B0900" w:rsidRDefault="003D4614" w:rsidP="003D4614">
            <w:pPr>
              <w:tabs>
                <w:tab w:val="left" w:pos="28"/>
                <w:tab w:val="left" w:pos="644"/>
              </w:tabs>
              <w:spacing w:after="240" w:line="360" w:lineRule="auto"/>
              <w:ind w:right="21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lang w:val="en-US"/>
              </w:rPr>
              <w:t>Near IIL, SIDCO</w:t>
            </w:r>
            <w:r w:rsidRPr="003F763E">
              <w:rPr>
                <w:rFonts w:ascii="Arial" w:hAnsi="Arial" w:cs="Arial"/>
                <w:sz w:val="22"/>
                <w:szCs w:val="22"/>
                <w:lang w:val="en-US"/>
              </w:rPr>
              <w:t xml:space="preserve"> Phase-1, Industrial Growth Centre, Samba, Jammu &amp; Kashmir, 184121</w:t>
            </w:r>
            <w:r w:rsidRPr="006B0900">
              <w:rPr>
                <w:rFonts w:ascii="Arial" w:hAnsi="Arial" w:cs="Arial"/>
                <w:sz w:val="22"/>
                <w:szCs w:val="22"/>
              </w:rPr>
              <w:tab/>
              <w:t xml:space="preserve">                                                                  </w:t>
            </w:r>
          </w:p>
        </w:tc>
      </w:tr>
      <w:tr w:rsidR="003D4614" w:rsidRPr="006B0900" w:rsidTr="001B3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3D4614" w:rsidRPr="006B0900" w:rsidRDefault="003D4614" w:rsidP="00061055">
            <w:pPr>
              <w:pStyle w:val="ListParagraph"/>
              <w:numPr>
                <w:ilvl w:val="0"/>
                <w:numId w:val="15"/>
              </w:numPr>
              <w:tabs>
                <w:tab w:val="clear" w:pos="644"/>
              </w:tabs>
              <w:spacing w:after="240" w:line="360" w:lineRule="auto"/>
              <w:ind w:left="592" w:right="-10" w:hanging="555"/>
              <w:jc w:val="center"/>
              <w:rPr>
                <w:rFonts w:ascii="Arial" w:hAnsi="Arial" w:cs="Arial"/>
                <w:sz w:val="22"/>
                <w:szCs w:val="22"/>
              </w:rPr>
            </w:pPr>
          </w:p>
        </w:tc>
        <w:tc>
          <w:tcPr>
            <w:tcW w:w="3402" w:type="dxa"/>
          </w:tcPr>
          <w:p w:rsidR="003D4614" w:rsidRPr="006B0900" w:rsidRDefault="003D4614" w:rsidP="003D4614">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103" w:type="dxa"/>
          </w:tcPr>
          <w:p w:rsidR="003D4614" w:rsidRPr="006B0900" w:rsidRDefault="003D4614" w:rsidP="003D4614">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Pr>
                <w:rFonts w:ascii="Arial" w:hAnsi="Arial" w:cs="Arial"/>
                <w:sz w:val="22"/>
                <w:szCs w:val="22"/>
                <w:lang w:val="en-US"/>
              </w:rPr>
              <w:t xml:space="preserve">Ferro Alloys Manufacturing Unit </w:t>
            </w:r>
            <w:r w:rsidRPr="006B0900">
              <w:rPr>
                <w:rFonts w:ascii="Arial" w:hAnsi="Arial" w:cs="Arial"/>
                <w:sz w:val="22"/>
                <w:szCs w:val="22"/>
                <w:lang w:val="en-US"/>
              </w:rPr>
              <w:t>[</w:t>
            </w:r>
            <w:r>
              <w:rPr>
                <w:rFonts w:ascii="Arial" w:hAnsi="Arial" w:cs="Arial"/>
                <w:sz w:val="22"/>
                <w:szCs w:val="22"/>
                <w:lang w:val="en-US"/>
              </w:rPr>
              <w:t>8100 MT/Annum</w:t>
            </w:r>
            <w:r w:rsidRPr="006B0900">
              <w:rPr>
                <w:rFonts w:ascii="Arial" w:hAnsi="Arial" w:cs="Arial"/>
                <w:sz w:val="22"/>
                <w:szCs w:val="22"/>
                <w:lang w:val="en-US"/>
              </w:rPr>
              <w:t>]</w:t>
            </w:r>
          </w:p>
        </w:tc>
      </w:tr>
      <w:tr w:rsidR="003D4614" w:rsidRPr="006B0900" w:rsidTr="001B31F1">
        <w:tc>
          <w:tcPr>
            <w:cnfStyle w:val="001000000000" w:firstRow="0" w:lastRow="0" w:firstColumn="1" w:lastColumn="0" w:oddVBand="0" w:evenVBand="0" w:oddHBand="0" w:evenHBand="0" w:firstRowFirstColumn="0" w:firstRowLastColumn="0" w:lastRowFirstColumn="0" w:lastRowLastColumn="0"/>
            <w:tcW w:w="959" w:type="dxa"/>
          </w:tcPr>
          <w:p w:rsidR="003D4614" w:rsidRPr="006B0900" w:rsidRDefault="003D4614" w:rsidP="00061055">
            <w:pPr>
              <w:pStyle w:val="ListParagraph"/>
              <w:numPr>
                <w:ilvl w:val="0"/>
                <w:numId w:val="15"/>
              </w:numPr>
              <w:tabs>
                <w:tab w:val="clear" w:pos="644"/>
              </w:tabs>
              <w:spacing w:after="240" w:line="360" w:lineRule="auto"/>
              <w:ind w:left="592" w:right="-10" w:hanging="555"/>
              <w:jc w:val="center"/>
              <w:rPr>
                <w:rFonts w:ascii="Arial" w:hAnsi="Arial" w:cs="Arial"/>
                <w:sz w:val="22"/>
                <w:szCs w:val="22"/>
              </w:rPr>
            </w:pPr>
          </w:p>
        </w:tc>
        <w:tc>
          <w:tcPr>
            <w:tcW w:w="3402" w:type="dxa"/>
          </w:tcPr>
          <w:p w:rsidR="003D4614" w:rsidRPr="006B0900" w:rsidRDefault="003D4614" w:rsidP="003D4614">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103" w:type="dxa"/>
          </w:tcPr>
          <w:p w:rsidR="003D4614" w:rsidRPr="006B0900" w:rsidRDefault="003D4614" w:rsidP="003D4614">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Iron &amp; Steel Industry (Manufacturing)</w:t>
            </w:r>
          </w:p>
        </w:tc>
      </w:tr>
      <w:tr w:rsidR="003D4614" w:rsidRPr="006B0900" w:rsidTr="001B3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3D4614" w:rsidRPr="006B0900" w:rsidRDefault="003D4614" w:rsidP="00061055">
            <w:pPr>
              <w:pStyle w:val="ListParagraph"/>
              <w:numPr>
                <w:ilvl w:val="0"/>
                <w:numId w:val="15"/>
              </w:numPr>
              <w:tabs>
                <w:tab w:val="clear" w:pos="644"/>
              </w:tabs>
              <w:spacing w:after="240" w:line="360" w:lineRule="auto"/>
              <w:ind w:left="592" w:right="-10" w:hanging="555"/>
              <w:jc w:val="center"/>
              <w:rPr>
                <w:rFonts w:ascii="Arial" w:hAnsi="Arial" w:cs="Arial"/>
                <w:sz w:val="22"/>
                <w:szCs w:val="22"/>
              </w:rPr>
            </w:pPr>
          </w:p>
        </w:tc>
        <w:tc>
          <w:tcPr>
            <w:tcW w:w="3402" w:type="dxa"/>
          </w:tcPr>
          <w:p w:rsidR="003D4614" w:rsidRPr="006B0900" w:rsidRDefault="003D4614" w:rsidP="003D4614">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103" w:type="dxa"/>
          </w:tcPr>
          <w:p w:rsidR="003D4614" w:rsidRPr="00F96E3A" w:rsidRDefault="003D4614" w:rsidP="003D4614">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F96E3A">
              <w:rPr>
                <w:rFonts w:ascii="Arial" w:hAnsi="Arial" w:cs="Arial"/>
                <w:sz w:val="22"/>
                <w:szCs w:val="22"/>
                <w:lang w:val="en-US"/>
              </w:rPr>
              <w:t>Ferro Silicon, Silico Manganese, Ferro Chrome, Ferro Manganese,</w:t>
            </w:r>
            <w:r>
              <w:rPr>
                <w:rFonts w:ascii="Arial" w:hAnsi="Arial" w:cs="Arial"/>
                <w:sz w:val="22"/>
                <w:szCs w:val="22"/>
                <w:lang w:val="en-US"/>
              </w:rPr>
              <w:t xml:space="preserve"> </w:t>
            </w:r>
            <w:r w:rsidRPr="00F96E3A">
              <w:rPr>
                <w:rFonts w:ascii="Arial" w:hAnsi="Arial" w:cs="Arial"/>
                <w:sz w:val="22"/>
                <w:szCs w:val="22"/>
                <w:lang w:val="en-US"/>
              </w:rPr>
              <w:t>Pig Iron, and Calcium Carbide</w:t>
            </w:r>
          </w:p>
        </w:tc>
      </w:tr>
      <w:tr w:rsidR="003D4614" w:rsidRPr="006B0900" w:rsidTr="001B31F1">
        <w:trPr>
          <w:trHeight w:val="70"/>
        </w:trPr>
        <w:tc>
          <w:tcPr>
            <w:cnfStyle w:val="001000000000" w:firstRow="0" w:lastRow="0" w:firstColumn="1" w:lastColumn="0" w:oddVBand="0" w:evenVBand="0" w:oddHBand="0" w:evenHBand="0" w:firstRowFirstColumn="0" w:firstRowLastColumn="0" w:lastRowFirstColumn="0" w:lastRowLastColumn="0"/>
            <w:tcW w:w="959" w:type="dxa"/>
          </w:tcPr>
          <w:p w:rsidR="003D4614" w:rsidRPr="006B0900" w:rsidRDefault="003D4614" w:rsidP="00061055">
            <w:pPr>
              <w:pStyle w:val="ListParagraph"/>
              <w:numPr>
                <w:ilvl w:val="0"/>
                <w:numId w:val="15"/>
              </w:numPr>
              <w:tabs>
                <w:tab w:val="clear" w:pos="644"/>
              </w:tabs>
              <w:spacing w:after="240" w:line="360" w:lineRule="auto"/>
              <w:ind w:left="592" w:right="-10" w:hanging="555"/>
              <w:jc w:val="center"/>
              <w:rPr>
                <w:rFonts w:ascii="Arial" w:hAnsi="Arial" w:cs="Arial"/>
                <w:sz w:val="22"/>
                <w:szCs w:val="22"/>
              </w:rPr>
            </w:pPr>
          </w:p>
        </w:tc>
        <w:tc>
          <w:tcPr>
            <w:tcW w:w="3402" w:type="dxa"/>
          </w:tcPr>
          <w:p w:rsidR="003D4614" w:rsidRPr="006B0900" w:rsidRDefault="003D4614" w:rsidP="003D4614">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103" w:type="dxa"/>
          </w:tcPr>
          <w:p w:rsidR="003D4614" w:rsidRPr="006B0900" w:rsidRDefault="003D4614" w:rsidP="003D4614">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96E3A">
              <w:rPr>
                <w:rFonts w:ascii="Arial" w:hAnsi="Arial" w:cs="Arial"/>
                <w:sz w:val="22"/>
                <w:szCs w:val="22"/>
              </w:rPr>
              <w:t>1</w:t>
            </w:r>
            <w:r w:rsidRPr="00F96E3A">
              <w:rPr>
                <w:rFonts w:ascii="Arial" w:hAnsi="Arial" w:cs="Arial"/>
                <w:sz w:val="22"/>
                <w:szCs w:val="22"/>
                <w:vertAlign w:val="superscript"/>
              </w:rPr>
              <w:t>ST</w:t>
            </w:r>
            <w:r>
              <w:rPr>
                <w:rFonts w:ascii="Arial" w:hAnsi="Arial" w:cs="Arial"/>
                <w:sz w:val="22"/>
                <w:szCs w:val="22"/>
              </w:rPr>
              <w:t xml:space="preserve"> </w:t>
            </w:r>
            <w:r w:rsidRPr="00F96E3A">
              <w:rPr>
                <w:rFonts w:ascii="Arial" w:hAnsi="Arial" w:cs="Arial"/>
                <w:sz w:val="22"/>
                <w:szCs w:val="22"/>
              </w:rPr>
              <w:t>Floor, K</w:t>
            </w:r>
            <w:r>
              <w:rPr>
                <w:rFonts w:ascii="Arial" w:hAnsi="Arial" w:cs="Arial"/>
                <w:sz w:val="22"/>
                <w:szCs w:val="22"/>
              </w:rPr>
              <w:t>J</w:t>
            </w:r>
            <w:r w:rsidRPr="00F96E3A">
              <w:rPr>
                <w:rFonts w:ascii="Arial" w:hAnsi="Arial" w:cs="Arial"/>
                <w:sz w:val="22"/>
                <w:szCs w:val="22"/>
              </w:rPr>
              <w:t xml:space="preserve"> 13, </w:t>
            </w:r>
            <w:proofErr w:type="spellStart"/>
            <w:r w:rsidRPr="00F96E3A">
              <w:rPr>
                <w:rFonts w:ascii="Arial" w:hAnsi="Arial" w:cs="Arial"/>
                <w:sz w:val="22"/>
                <w:szCs w:val="22"/>
              </w:rPr>
              <w:t>Kavi</w:t>
            </w:r>
            <w:proofErr w:type="spellEnd"/>
            <w:r w:rsidRPr="00F96E3A">
              <w:rPr>
                <w:rFonts w:ascii="Arial" w:hAnsi="Arial" w:cs="Arial"/>
                <w:sz w:val="22"/>
                <w:szCs w:val="22"/>
              </w:rPr>
              <w:t xml:space="preserve"> Nagar, Punjab National Bank, Mid Corporate Centre, Ghaziabad</w:t>
            </w:r>
            <w:r>
              <w:rPr>
                <w:rFonts w:ascii="Arial" w:hAnsi="Arial" w:cs="Arial"/>
                <w:sz w:val="22"/>
                <w:szCs w:val="22"/>
              </w:rPr>
              <w:t>, 201002.</w:t>
            </w:r>
          </w:p>
        </w:tc>
      </w:tr>
      <w:tr w:rsidR="003D4614" w:rsidRPr="006B0900" w:rsidTr="001B3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3D4614" w:rsidRPr="006B0900" w:rsidRDefault="003D4614" w:rsidP="00061055">
            <w:pPr>
              <w:pStyle w:val="ListParagraph"/>
              <w:numPr>
                <w:ilvl w:val="0"/>
                <w:numId w:val="15"/>
              </w:numPr>
              <w:tabs>
                <w:tab w:val="clear" w:pos="644"/>
              </w:tabs>
              <w:spacing w:after="240" w:line="360" w:lineRule="auto"/>
              <w:ind w:left="592" w:right="-10" w:hanging="555"/>
              <w:jc w:val="center"/>
              <w:rPr>
                <w:rFonts w:ascii="Arial" w:hAnsi="Arial" w:cs="Arial"/>
                <w:sz w:val="22"/>
                <w:szCs w:val="22"/>
              </w:rPr>
            </w:pPr>
          </w:p>
        </w:tc>
        <w:tc>
          <w:tcPr>
            <w:tcW w:w="3402" w:type="dxa"/>
          </w:tcPr>
          <w:p w:rsidR="003D4614" w:rsidRPr="006B0900" w:rsidRDefault="003D4614" w:rsidP="003D4614">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103" w:type="dxa"/>
          </w:tcPr>
          <w:p w:rsidR="003D4614" w:rsidRPr="006B0900" w:rsidRDefault="003D4614" w:rsidP="003D4614">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R.K Associates </w:t>
            </w:r>
            <w:proofErr w:type="spellStart"/>
            <w:r w:rsidRPr="006B0900">
              <w:rPr>
                <w:rFonts w:ascii="Arial" w:hAnsi="Arial" w:cs="Arial"/>
                <w:sz w:val="22"/>
                <w:szCs w:val="22"/>
              </w:rPr>
              <w:t>Valuers</w:t>
            </w:r>
            <w:proofErr w:type="spellEnd"/>
            <w:r w:rsidRPr="006B0900">
              <w:rPr>
                <w:rFonts w:ascii="Arial" w:hAnsi="Arial" w:cs="Arial"/>
                <w:sz w:val="22"/>
                <w:szCs w:val="22"/>
              </w:rPr>
              <w:t xml:space="preserve"> &amp; Techno Engineering Consultants (P) Ltd.</w:t>
            </w:r>
          </w:p>
        </w:tc>
      </w:tr>
      <w:tr w:rsidR="003D4614" w:rsidRPr="006B0900" w:rsidTr="001B31F1">
        <w:tc>
          <w:tcPr>
            <w:cnfStyle w:val="001000000000" w:firstRow="0" w:lastRow="0" w:firstColumn="1" w:lastColumn="0" w:oddVBand="0" w:evenVBand="0" w:oddHBand="0" w:evenHBand="0" w:firstRowFirstColumn="0" w:firstRowLastColumn="0" w:lastRowFirstColumn="0" w:lastRowLastColumn="0"/>
            <w:tcW w:w="959" w:type="dxa"/>
          </w:tcPr>
          <w:p w:rsidR="003D4614" w:rsidRPr="006B0900" w:rsidRDefault="003D4614" w:rsidP="00061055">
            <w:pPr>
              <w:pStyle w:val="ListParagraph"/>
              <w:numPr>
                <w:ilvl w:val="0"/>
                <w:numId w:val="15"/>
              </w:numPr>
              <w:tabs>
                <w:tab w:val="clear" w:pos="644"/>
              </w:tabs>
              <w:spacing w:after="240" w:line="360" w:lineRule="auto"/>
              <w:ind w:left="592" w:right="-10" w:hanging="555"/>
              <w:jc w:val="center"/>
              <w:rPr>
                <w:rFonts w:ascii="Arial" w:hAnsi="Arial" w:cs="Arial"/>
                <w:sz w:val="22"/>
                <w:szCs w:val="22"/>
              </w:rPr>
            </w:pPr>
          </w:p>
        </w:tc>
        <w:tc>
          <w:tcPr>
            <w:tcW w:w="3402" w:type="dxa"/>
          </w:tcPr>
          <w:p w:rsidR="003D4614" w:rsidRPr="006B0900" w:rsidRDefault="003D4614" w:rsidP="003D4614">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103" w:type="dxa"/>
          </w:tcPr>
          <w:p w:rsidR="003D4614" w:rsidRPr="006B0900" w:rsidRDefault="003D4614" w:rsidP="003D4614">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3D4614" w:rsidRPr="006B0900" w:rsidTr="001B3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3D4614" w:rsidRPr="006B0900" w:rsidRDefault="003D4614" w:rsidP="00061055">
            <w:pPr>
              <w:pStyle w:val="ListParagraph"/>
              <w:numPr>
                <w:ilvl w:val="0"/>
                <w:numId w:val="15"/>
              </w:numPr>
              <w:tabs>
                <w:tab w:val="clear" w:pos="644"/>
              </w:tabs>
              <w:spacing w:after="240" w:line="360" w:lineRule="auto"/>
              <w:ind w:left="592" w:right="-10" w:hanging="555"/>
              <w:jc w:val="center"/>
              <w:rPr>
                <w:rFonts w:ascii="Arial" w:hAnsi="Arial" w:cs="Arial"/>
                <w:sz w:val="22"/>
                <w:szCs w:val="22"/>
              </w:rPr>
            </w:pPr>
          </w:p>
        </w:tc>
        <w:tc>
          <w:tcPr>
            <w:tcW w:w="3402" w:type="dxa"/>
          </w:tcPr>
          <w:p w:rsidR="003D4614" w:rsidRPr="006B0900" w:rsidRDefault="003D4614" w:rsidP="003D4614">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103" w:type="dxa"/>
          </w:tcPr>
          <w:p w:rsidR="003D4614" w:rsidRPr="006B0900" w:rsidRDefault="003D4614" w:rsidP="003D4614">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sz w:val="22"/>
                <w:szCs w:val="22"/>
              </w:rPr>
              <w:t>To assess Project’s Technical, Economical &amp; Commercial Viability for the purpose of seeking external financial assistance to start a green field Project.</w:t>
            </w:r>
          </w:p>
        </w:tc>
      </w:tr>
      <w:tr w:rsidR="003D4614" w:rsidRPr="006B0900" w:rsidTr="001B31F1">
        <w:tc>
          <w:tcPr>
            <w:cnfStyle w:val="001000000000" w:firstRow="0" w:lastRow="0" w:firstColumn="1" w:lastColumn="0" w:oddVBand="0" w:evenVBand="0" w:oddHBand="0" w:evenHBand="0" w:firstRowFirstColumn="0" w:firstRowLastColumn="0" w:lastRowFirstColumn="0" w:lastRowLastColumn="0"/>
            <w:tcW w:w="959" w:type="dxa"/>
          </w:tcPr>
          <w:p w:rsidR="003D4614" w:rsidRPr="006B0900" w:rsidRDefault="003D4614" w:rsidP="00061055">
            <w:pPr>
              <w:pStyle w:val="ListParagraph"/>
              <w:numPr>
                <w:ilvl w:val="0"/>
                <w:numId w:val="15"/>
              </w:numPr>
              <w:tabs>
                <w:tab w:val="clear" w:pos="644"/>
              </w:tabs>
              <w:spacing w:after="240" w:line="360" w:lineRule="auto"/>
              <w:ind w:left="592" w:right="-10" w:hanging="555"/>
              <w:jc w:val="center"/>
              <w:rPr>
                <w:rFonts w:ascii="Arial" w:hAnsi="Arial" w:cs="Arial"/>
                <w:sz w:val="22"/>
                <w:szCs w:val="22"/>
              </w:rPr>
            </w:pPr>
          </w:p>
        </w:tc>
        <w:tc>
          <w:tcPr>
            <w:tcW w:w="3402" w:type="dxa"/>
          </w:tcPr>
          <w:p w:rsidR="003D4614" w:rsidRPr="006B0900" w:rsidRDefault="003D4614" w:rsidP="003D4614">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103" w:type="dxa"/>
          </w:tcPr>
          <w:p w:rsidR="003D4614" w:rsidRPr="006B0900" w:rsidRDefault="003D4614" w:rsidP="003D4614">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To assess, evaluate &amp; comment on Technical, Economical &amp; Commercial Viability of the Project as per data information provided by the client, independent Industry research and data/ </w:t>
            </w:r>
            <w:r w:rsidRPr="006B0900">
              <w:rPr>
                <w:rFonts w:ascii="Arial" w:hAnsi="Arial" w:cs="Arial"/>
                <w:sz w:val="22"/>
                <w:szCs w:val="22"/>
              </w:rPr>
              <w:lastRenderedPageBreak/>
              <w:t>information available on public domain.</w:t>
            </w:r>
          </w:p>
        </w:tc>
      </w:tr>
      <w:tr w:rsidR="003D4614" w:rsidRPr="006B0900" w:rsidTr="001B31F1">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rsidR="003D4614" w:rsidRPr="006B0900" w:rsidRDefault="003D4614" w:rsidP="00061055">
            <w:pPr>
              <w:pStyle w:val="ListParagraph"/>
              <w:numPr>
                <w:ilvl w:val="0"/>
                <w:numId w:val="15"/>
              </w:numPr>
              <w:tabs>
                <w:tab w:val="clear" w:pos="644"/>
              </w:tabs>
              <w:spacing w:after="240" w:line="360" w:lineRule="auto"/>
              <w:ind w:left="592" w:right="-10" w:hanging="555"/>
              <w:jc w:val="center"/>
              <w:rPr>
                <w:rFonts w:ascii="Arial" w:hAnsi="Arial" w:cs="Arial"/>
                <w:sz w:val="22"/>
                <w:szCs w:val="22"/>
              </w:rPr>
            </w:pPr>
          </w:p>
        </w:tc>
        <w:tc>
          <w:tcPr>
            <w:tcW w:w="3402" w:type="dxa"/>
          </w:tcPr>
          <w:p w:rsidR="003D4614" w:rsidRPr="006B0900" w:rsidRDefault="003D4614" w:rsidP="003D4614">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103" w:type="dxa"/>
          </w:tcPr>
          <w:p w:rsidR="003D4614" w:rsidRPr="006B0900" w:rsidRDefault="00B959AB" w:rsidP="003D4614">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1</w:t>
            </w:r>
            <w:r w:rsidR="003D4614">
              <w:rPr>
                <w:rFonts w:ascii="Arial" w:hAnsi="Arial" w:cs="Arial"/>
                <w:sz w:val="22"/>
                <w:szCs w:val="22"/>
              </w:rPr>
              <w:t>5</w:t>
            </w:r>
            <w:r w:rsidR="003D4614" w:rsidRPr="006B0900">
              <w:rPr>
                <w:rFonts w:ascii="Arial" w:hAnsi="Arial" w:cs="Arial"/>
                <w:sz w:val="22"/>
                <w:szCs w:val="22"/>
                <w:vertAlign w:val="superscript"/>
              </w:rPr>
              <w:t>th</w:t>
            </w:r>
            <w:r w:rsidR="003D4614" w:rsidRPr="006B0900">
              <w:rPr>
                <w:rFonts w:ascii="Arial" w:hAnsi="Arial" w:cs="Arial"/>
                <w:sz w:val="22"/>
                <w:szCs w:val="22"/>
              </w:rPr>
              <w:t xml:space="preserve"> </w:t>
            </w:r>
            <w:r w:rsidR="003D4614">
              <w:rPr>
                <w:rFonts w:ascii="Arial" w:hAnsi="Arial" w:cs="Arial"/>
                <w:sz w:val="22"/>
                <w:szCs w:val="22"/>
              </w:rPr>
              <w:t>February</w:t>
            </w:r>
            <w:r w:rsidR="003D4614" w:rsidRPr="006B0900">
              <w:rPr>
                <w:rFonts w:ascii="Arial" w:hAnsi="Arial" w:cs="Arial"/>
                <w:sz w:val="22"/>
                <w:szCs w:val="22"/>
              </w:rPr>
              <w:t>, 2024</w:t>
            </w:r>
          </w:p>
        </w:tc>
      </w:tr>
      <w:tr w:rsidR="003D4614" w:rsidRPr="006B0900" w:rsidTr="001B31F1">
        <w:tc>
          <w:tcPr>
            <w:cnfStyle w:val="001000000000" w:firstRow="0" w:lastRow="0" w:firstColumn="1" w:lastColumn="0" w:oddVBand="0" w:evenVBand="0" w:oddHBand="0" w:evenHBand="0" w:firstRowFirstColumn="0" w:firstRowLastColumn="0" w:lastRowFirstColumn="0" w:lastRowLastColumn="0"/>
            <w:tcW w:w="959" w:type="dxa"/>
          </w:tcPr>
          <w:p w:rsidR="003D4614" w:rsidRPr="006B0900" w:rsidRDefault="003D4614" w:rsidP="00061055">
            <w:pPr>
              <w:pStyle w:val="ListParagraph"/>
              <w:numPr>
                <w:ilvl w:val="0"/>
                <w:numId w:val="15"/>
              </w:numPr>
              <w:tabs>
                <w:tab w:val="clear" w:pos="644"/>
              </w:tabs>
              <w:spacing w:line="360" w:lineRule="auto"/>
              <w:ind w:left="592" w:right="-10" w:hanging="555"/>
              <w:jc w:val="center"/>
              <w:rPr>
                <w:rFonts w:ascii="Arial" w:hAnsi="Arial" w:cs="Arial"/>
                <w:sz w:val="22"/>
                <w:szCs w:val="22"/>
              </w:rPr>
            </w:pPr>
          </w:p>
        </w:tc>
        <w:tc>
          <w:tcPr>
            <w:tcW w:w="3402" w:type="dxa"/>
          </w:tcPr>
          <w:p w:rsidR="003D4614" w:rsidRPr="006B0900" w:rsidRDefault="003D4614" w:rsidP="003D4614">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103" w:type="dxa"/>
          </w:tcPr>
          <w:p w:rsidR="003D4614" w:rsidRPr="006B0900" w:rsidRDefault="003D4614" w:rsidP="00061055">
            <w:pPr>
              <w:pStyle w:val="ListParagraph"/>
              <w:numPr>
                <w:ilvl w:val="0"/>
                <w:numId w:val="16"/>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PROJECT INITIATION DOCUMENTS:</w:t>
            </w:r>
          </w:p>
          <w:p w:rsidR="003D4614" w:rsidRPr="001754DB" w:rsidRDefault="003D4614" w:rsidP="00061055">
            <w:pPr>
              <w:pStyle w:val="ListParagraph"/>
              <w:numPr>
                <w:ilvl w:val="0"/>
                <w:numId w:val="17"/>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Project Report </w:t>
            </w:r>
          </w:p>
          <w:p w:rsidR="003D4614" w:rsidRPr="001754DB" w:rsidRDefault="003D4614" w:rsidP="00061055">
            <w:pPr>
              <w:pStyle w:val="ListParagraph"/>
              <w:numPr>
                <w:ilvl w:val="0"/>
                <w:numId w:val="17"/>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Financial Projections of the Project</w:t>
            </w:r>
          </w:p>
          <w:p w:rsidR="003D4614" w:rsidRPr="001754DB" w:rsidRDefault="003D4614" w:rsidP="00061055">
            <w:pPr>
              <w:pStyle w:val="ListParagraph"/>
              <w:numPr>
                <w:ilvl w:val="0"/>
                <w:numId w:val="17"/>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Project proposed Schedule</w:t>
            </w:r>
          </w:p>
          <w:p w:rsidR="003D4614" w:rsidRPr="001754DB" w:rsidRDefault="003D4614" w:rsidP="00061055">
            <w:pPr>
              <w:pStyle w:val="ListParagraph"/>
              <w:numPr>
                <w:ilvl w:val="0"/>
                <w:numId w:val="17"/>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Statutory Approval Details </w:t>
            </w:r>
          </w:p>
          <w:p w:rsidR="003D4614" w:rsidRPr="001754DB" w:rsidRDefault="003D4614" w:rsidP="00061055">
            <w:pPr>
              <w:pStyle w:val="ListParagraph"/>
              <w:numPr>
                <w:ilvl w:val="0"/>
                <w:numId w:val="17"/>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Layout and Master Plan</w:t>
            </w:r>
          </w:p>
          <w:p w:rsidR="003D4614" w:rsidRPr="006B0900" w:rsidRDefault="003D4614" w:rsidP="00061055">
            <w:pPr>
              <w:pStyle w:val="ListParagraph"/>
              <w:numPr>
                <w:ilvl w:val="0"/>
                <w:numId w:val="16"/>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PROCUREMENT DOCUMENTS:</w:t>
            </w:r>
          </w:p>
          <w:p w:rsidR="001754DB" w:rsidRPr="001754DB" w:rsidRDefault="001754DB" w:rsidP="00061055">
            <w:pPr>
              <w:pStyle w:val="ListParagraph"/>
              <w:numPr>
                <w:ilvl w:val="0"/>
                <w:numId w:val="18"/>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Plant &amp; Machinery along with acquisition costs for the same</w:t>
            </w:r>
          </w:p>
          <w:p w:rsidR="001754DB" w:rsidRPr="001754DB" w:rsidRDefault="001754DB" w:rsidP="00061055">
            <w:pPr>
              <w:pStyle w:val="ListParagraph"/>
              <w:numPr>
                <w:ilvl w:val="0"/>
                <w:numId w:val="18"/>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Major Existing Customer Line</w:t>
            </w:r>
          </w:p>
          <w:p w:rsidR="001754DB" w:rsidRPr="001754DB" w:rsidRDefault="001754DB" w:rsidP="00061055">
            <w:pPr>
              <w:pStyle w:val="ListParagraph"/>
              <w:numPr>
                <w:ilvl w:val="0"/>
                <w:numId w:val="18"/>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Expected Raw material Supplier</w:t>
            </w:r>
          </w:p>
          <w:p w:rsidR="003D4614" w:rsidRPr="001754DB" w:rsidRDefault="001754DB" w:rsidP="00061055">
            <w:pPr>
              <w:pStyle w:val="ListParagraph"/>
              <w:numPr>
                <w:ilvl w:val="0"/>
                <w:numId w:val="18"/>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Process Flow Chart </w:t>
            </w:r>
          </w:p>
          <w:p w:rsidR="00B80728" w:rsidRPr="001754DB" w:rsidRDefault="001754DB" w:rsidP="00061055">
            <w:pPr>
              <w:pStyle w:val="ListParagraph"/>
              <w:numPr>
                <w:ilvl w:val="0"/>
                <w:numId w:val="18"/>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Sanction/</w:t>
            </w:r>
            <w:r w:rsidR="00B80728" w:rsidRPr="001754DB">
              <w:rPr>
                <w:rFonts w:ascii="Arial" w:hAnsi="Arial" w:cs="Arial"/>
                <w:sz w:val="22"/>
                <w:szCs w:val="22"/>
              </w:rPr>
              <w:t>proposed map of the sites</w:t>
            </w:r>
          </w:p>
          <w:p w:rsidR="00B80728" w:rsidRPr="001754DB" w:rsidRDefault="001754DB" w:rsidP="00061055">
            <w:pPr>
              <w:pStyle w:val="ListParagraph"/>
              <w:numPr>
                <w:ilvl w:val="0"/>
                <w:numId w:val="18"/>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Lease/Sale </w:t>
            </w:r>
            <w:r w:rsidR="00B80728" w:rsidRPr="001754DB">
              <w:rPr>
                <w:rFonts w:ascii="Arial" w:hAnsi="Arial" w:cs="Arial"/>
                <w:sz w:val="22"/>
                <w:szCs w:val="22"/>
              </w:rPr>
              <w:t>deeds</w:t>
            </w:r>
            <w:r w:rsidRPr="001754DB">
              <w:rPr>
                <w:rFonts w:ascii="Arial" w:hAnsi="Arial" w:cs="Arial"/>
                <w:sz w:val="22"/>
                <w:szCs w:val="22"/>
              </w:rPr>
              <w:t xml:space="preserve"> of the Land</w:t>
            </w:r>
          </w:p>
          <w:p w:rsidR="00B80728" w:rsidRPr="00B80728" w:rsidRDefault="00B80728" w:rsidP="00061055">
            <w:pPr>
              <w:pStyle w:val="ListParagraph"/>
              <w:numPr>
                <w:ilvl w:val="0"/>
                <w:numId w:val="16"/>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90D14">
              <w:rPr>
                <w:rFonts w:ascii="Arial" w:hAnsi="Arial" w:cs="Arial"/>
                <w:b/>
                <w:sz w:val="22"/>
                <w:szCs w:val="22"/>
              </w:rPr>
              <w:t>STATUTORY APPROVALS, LICENCES &amp; NOCs</w:t>
            </w:r>
          </w:p>
          <w:p w:rsidR="00B80728" w:rsidRPr="001754DB" w:rsidRDefault="00B80728" w:rsidP="00061055">
            <w:pPr>
              <w:pStyle w:val="ListParagraph"/>
              <w:numPr>
                <w:ilvl w:val="0"/>
                <w:numId w:val="19"/>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MSME UDYAM Registration Certificate</w:t>
            </w:r>
          </w:p>
          <w:p w:rsidR="00B80728" w:rsidRPr="001754DB" w:rsidRDefault="001754DB" w:rsidP="00061055">
            <w:pPr>
              <w:pStyle w:val="ListParagraph"/>
              <w:numPr>
                <w:ilvl w:val="0"/>
                <w:numId w:val="19"/>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Pollution Control Certificates</w:t>
            </w:r>
          </w:p>
          <w:p w:rsidR="001754DB" w:rsidRPr="00B80728" w:rsidRDefault="001754DB" w:rsidP="00061055">
            <w:pPr>
              <w:pStyle w:val="ListParagraph"/>
              <w:numPr>
                <w:ilvl w:val="0"/>
                <w:numId w:val="19"/>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Factory Permission Certificate</w:t>
            </w:r>
          </w:p>
        </w:tc>
      </w:tr>
      <w:tr w:rsidR="003D4614" w:rsidRPr="006B0900" w:rsidTr="001B3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3D4614" w:rsidRPr="006B0900" w:rsidRDefault="003D4614" w:rsidP="00061055">
            <w:pPr>
              <w:pStyle w:val="ListParagraph"/>
              <w:numPr>
                <w:ilvl w:val="0"/>
                <w:numId w:val="15"/>
              </w:numPr>
              <w:tabs>
                <w:tab w:val="clear" w:pos="644"/>
              </w:tabs>
              <w:spacing w:after="240" w:line="360" w:lineRule="auto"/>
              <w:ind w:left="592" w:right="-10" w:hanging="555"/>
              <w:jc w:val="center"/>
              <w:rPr>
                <w:rFonts w:ascii="Arial" w:hAnsi="Arial" w:cs="Arial"/>
                <w:sz w:val="22"/>
                <w:szCs w:val="22"/>
              </w:rPr>
            </w:pPr>
          </w:p>
        </w:tc>
        <w:tc>
          <w:tcPr>
            <w:tcW w:w="3402" w:type="dxa"/>
          </w:tcPr>
          <w:p w:rsidR="003D4614" w:rsidRPr="006B0900" w:rsidRDefault="003D4614" w:rsidP="003D4614">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103" w:type="dxa"/>
          </w:tcPr>
          <w:p w:rsidR="003D4614" w:rsidRPr="006B0900" w:rsidRDefault="003D4614" w:rsidP="003D4614">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Equity &amp; Debt </w:t>
            </w:r>
            <w:r w:rsidR="00B047CB">
              <w:rPr>
                <w:rFonts w:ascii="Arial" w:hAnsi="Arial" w:cs="Arial"/>
                <w:sz w:val="22"/>
                <w:szCs w:val="22"/>
              </w:rPr>
              <w:t>(D/E Ratio 1.38</w:t>
            </w:r>
            <w:r w:rsidR="002F5881">
              <w:rPr>
                <w:rFonts w:ascii="Arial" w:hAnsi="Arial" w:cs="Arial"/>
                <w:sz w:val="22"/>
                <w:szCs w:val="22"/>
              </w:rPr>
              <w:t>)</w:t>
            </w:r>
          </w:p>
        </w:tc>
      </w:tr>
      <w:tr w:rsidR="003D4614" w:rsidRPr="006B0900" w:rsidTr="001B31F1">
        <w:trPr>
          <w:trHeight w:val="2388"/>
        </w:trPr>
        <w:tc>
          <w:tcPr>
            <w:cnfStyle w:val="001000000000" w:firstRow="0" w:lastRow="0" w:firstColumn="1" w:lastColumn="0" w:oddVBand="0" w:evenVBand="0" w:oddHBand="0" w:evenHBand="0" w:firstRowFirstColumn="0" w:firstRowLastColumn="0" w:lastRowFirstColumn="0" w:lastRowLastColumn="0"/>
            <w:tcW w:w="959" w:type="dxa"/>
          </w:tcPr>
          <w:p w:rsidR="003D4614" w:rsidRPr="006B0900" w:rsidRDefault="003D4614" w:rsidP="00061055">
            <w:pPr>
              <w:pStyle w:val="ListParagraph"/>
              <w:numPr>
                <w:ilvl w:val="0"/>
                <w:numId w:val="15"/>
              </w:numPr>
              <w:tabs>
                <w:tab w:val="clear" w:pos="644"/>
              </w:tabs>
              <w:spacing w:line="360" w:lineRule="auto"/>
              <w:ind w:left="592" w:right="-10" w:hanging="555"/>
              <w:jc w:val="center"/>
              <w:rPr>
                <w:rFonts w:ascii="Arial" w:hAnsi="Arial" w:cs="Arial"/>
                <w:sz w:val="22"/>
                <w:szCs w:val="22"/>
              </w:rPr>
            </w:pPr>
          </w:p>
        </w:tc>
        <w:tc>
          <w:tcPr>
            <w:tcW w:w="3402" w:type="dxa"/>
          </w:tcPr>
          <w:p w:rsidR="003D4614" w:rsidRPr="006B0900" w:rsidRDefault="003D4614" w:rsidP="003D4614">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103"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3D4614" w:rsidRPr="006B0900" w:rsidTr="002F5881">
              <w:trPr>
                <w:trHeight w:val="18"/>
              </w:trPr>
              <w:tc>
                <w:tcPr>
                  <w:tcW w:w="2808" w:type="dxa"/>
                  <w:shd w:val="clear" w:color="auto" w:fill="002060"/>
                  <w:vAlign w:val="center"/>
                </w:tcPr>
                <w:p w:rsidR="003D4614" w:rsidRPr="006B0900" w:rsidRDefault="003D4614" w:rsidP="003D4614">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6B0900">
                    <w:rPr>
                      <w:rFonts w:ascii="Arial" w:hAnsi="Arial" w:cs="Arial"/>
                      <w:b/>
                      <w:sz w:val="22"/>
                      <w:szCs w:val="22"/>
                    </w:rPr>
                    <w:t>Key Indicators</w:t>
                  </w:r>
                </w:p>
              </w:tc>
              <w:tc>
                <w:tcPr>
                  <w:tcW w:w="2069" w:type="dxa"/>
                  <w:shd w:val="clear" w:color="auto" w:fill="002060"/>
                  <w:vAlign w:val="center"/>
                </w:tcPr>
                <w:p w:rsidR="003D4614" w:rsidRPr="006B0900" w:rsidRDefault="003D4614" w:rsidP="003D4614">
                  <w:pPr>
                    <w:pStyle w:val="m-3392079990541424390gmail-m2451097273815842028m9061249679906006563gmail-m-4938221032578033205gmail-msolistparagraph"/>
                    <w:spacing w:before="0" w:beforeAutospacing="0" w:after="0" w:afterAutospacing="0" w:line="276" w:lineRule="auto"/>
                    <w:ind w:left="-153" w:right="-47" w:firstLine="41"/>
                    <w:jc w:val="center"/>
                    <w:rPr>
                      <w:rFonts w:ascii="Arial" w:hAnsi="Arial" w:cs="Arial"/>
                      <w:b/>
                      <w:sz w:val="22"/>
                      <w:szCs w:val="22"/>
                    </w:rPr>
                  </w:pPr>
                  <w:r w:rsidRPr="006B0900">
                    <w:rPr>
                      <w:rFonts w:ascii="Arial" w:hAnsi="Arial" w:cs="Arial"/>
                      <w:b/>
                      <w:sz w:val="22"/>
                      <w:szCs w:val="22"/>
                    </w:rPr>
                    <w:t>Value</w:t>
                  </w:r>
                </w:p>
              </w:tc>
            </w:tr>
            <w:tr w:rsidR="003D4614" w:rsidRPr="006B0900" w:rsidTr="002F5881">
              <w:trPr>
                <w:trHeight w:val="325"/>
              </w:trPr>
              <w:tc>
                <w:tcPr>
                  <w:tcW w:w="2808" w:type="dxa"/>
                  <w:shd w:val="clear" w:color="auto" w:fill="auto"/>
                  <w:vAlign w:val="center"/>
                </w:tcPr>
                <w:p w:rsidR="003D4614" w:rsidRPr="006B0900" w:rsidRDefault="003D4614" w:rsidP="003D4614">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6B0900">
                    <w:rPr>
                      <w:rFonts w:ascii="Arial" w:hAnsi="Arial" w:cs="Arial"/>
                      <w:b/>
                      <w:sz w:val="22"/>
                      <w:szCs w:val="22"/>
                    </w:rPr>
                    <w:t>Average DSCR</w:t>
                  </w:r>
                </w:p>
              </w:tc>
              <w:tc>
                <w:tcPr>
                  <w:tcW w:w="2069" w:type="dxa"/>
                  <w:shd w:val="clear" w:color="auto" w:fill="auto"/>
                  <w:vAlign w:val="center"/>
                </w:tcPr>
                <w:p w:rsidR="003D4614" w:rsidRPr="002F5881" w:rsidRDefault="002F5881" w:rsidP="003D4614">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b/>
                      <w:sz w:val="22"/>
                      <w:szCs w:val="22"/>
                    </w:rPr>
                  </w:pPr>
                  <w:r w:rsidRPr="002F5881">
                    <w:rPr>
                      <w:rFonts w:ascii="Arial" w:hAnsi="Arial" w:cs="Arial"/>
                      <w:b/>
                      <w:sz w:val="22"/>
                      <w:szCs w:val="22"/>
                    </w:rPr>
                    <w:t>2.0</w:t>
                  </w:r>
                  <w:r w:rsidR="00B047CB">
                    <w:rPr>
                      <w:rFonts w:ascii="Arial" w:hAnsi="Arial" w:cs="Arial"/>
                      <w:b/>
                      <w:sz w:val="22"/>
                      <w:szCs w:val="22"/>
                    </w:rPr>
                    <w:t>2</w:t>
                  </w:r>
                </w:p>
              </w:tc>
            </w:tr>
            <w:tr w:rsidR="003D4614" w:rsidRPr="006B0900" w:rsidTr="002F5881">
              <w:trPr>
                <w:trHeight w:val="325"/>
              </w:trPr>
              <w:tc>
                <w:tcPr>
                  <w:tcW w:w="2808" w:type="dxa"/>
                  <w:shd w:val="clear" w:color="auto" w:fill="auto"/>
                  <w:vAlign w:val="center"/>
                </w:tcPr>
                <w:p w:rsidR="003D4614" w:rsidRPr="006B0900" w:rsidRDefault="003D4614" w:rsidP="003D4614">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6B0900">
                    <w:rPr>
                      <w:rFonts w:ascii="Arial" w:hAnsi="Arial" w:cs="Arial"/>
                      <w:b/>
                      <w:sz w:val="22"/>
                      <w:szCs w:val="22"/>
                    </w:rPr>
                    <w:t>Maximum DSCR</w:t>
                  </w:r>
                </w:p>
              </w:tc>
              <w:tc>
                <w:tcPr>
                  <w:tcW w:w="2069" w:type="dxa"/>
                  <w:shd w:val="clear" w:color="auto" w:fill="auto"/>
                  <w:vAlign w:val="center"/>
                </w:tcPr>
                <w:p w:rsidR="003D4614" w:rsidRPr="002F5881" w:rsidRDefault="00760B57" w:rsidP="003D4614">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b/>
                      <w:sz w:val="22"/>
                      <w:szCs w:val="22"/>
                    </w:rPr>
                  </w:pPr>
                  <w:r>
                    <w:rPr>
                      <w:rFonts w:ascii="Arial" w:hAnsi="Arial" w:cs="Arial"/>
                      <w:b/>
                      <w:sz w:val="22"/>
                      <w:szCs w:val="22"/>
                    </w:rPr>
                    <w:t>2.8</w:t>
                  </w:r>
                  <w:r w:rsidR="00B047CB">
                    <w:rPr>
                      <w:rFonts w:ascii="Arial" w:hAnsi="Arial" w:cs="Arial"/>
                      <w:b/>
                      <w:sz w:val="22"/>
                      <w:szCs w:val="22"/>
                    </w:rPr>
                    <w:t>9</w:t>
                  </w:r>
                </w:p>
              </w:tc>
            </w:tr>
            <w:tr w:rsidR="003D4614" w:rsidRPr="006B0900" w:rsidTr="002F5881">
              <w:trPr>
                <w:trHeight w:val="18"/>
              </w:trPr>
              <w:tc>
                <w:tcPr>
                  <w:tcW w:w="2808" w:type="dxa"/>
                  <w:shd w:val="clear" w:color="auto" w:fill="auto"/>
                  <w:vAlign w:val="center"/>
                </w:tcPr>
                <w:p w:rsidR="003D4614" w:rsidRPr="006B0900" w:rsidRDefault="003D4614" w:rsidP="003D4614">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6B0900">
                    <w:rPr>
                      <w:rFonts w:ascii="Arial" w:hAnsi="Arial" w:cs="Arial"/>
                      <w:b/>
                      <w:sz w:val="22"/>
                      <w:szCs w:val="22"/>
                    </w:rPr>
                    <w:t>Average EBITDA Margin</w:t>
                  </w:r>
                </w:p>
              </w:tc>
              <w:tc>
                <w:tcPr>
                  <w:tcW w:w="2069" w:type="dxa"/>
                  <w:shd w:val="clear" w:color="auto" w:fill="auto"/>
                  <w:vAlign w:val="center"/>
                </w:tcPr>
                <w:p w:rsidR="003D4614" w:rsidRPr="002F5881" w:rsidRDefault="002F5881" w:rsidP="003D4614">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b/>
                      <w:sz w:val="22"/>
                      <w:szCs w:val="22"/>
                    </w:rPr>
                  </w:pPr>
                  <w:r>
                    <w:rPr>
                      <w:rFonts w:ascii="Arial" w:hAnsi="Arial" w:cs="Arial"/>
                      <w:b/>
                      <w:sz w:val="22"/>
                      <w:szCs w:val="22"/>
                    </w:rPr>
                    <w:t>16.51%</w:t>
                  </w:r>
                </w:p>
              </w:tc>
            </w:tr>
            <w:tr w:rsidR="003D4614" w:rsidRPr="006B0900" w:rsidTr="002F5881">
              <w:trPr>
                <w:trHeight w:val="18"/>
              </w:trPr>
              <w:tc>
                <w:tcPr>
                  <w:tcW w:w="2808" w:type="dxa"/>
                  <w:shd w:val="clear" w:color="auto" w:fill="auto"/>
                  <w:vAlign w:val="center"/>
                </w:tcPr>
                <w:p w:rsidR="003D4614" w:rsidRPr="006B0900" w:rsidRDefault="002F5881" w:rsidP="003D4614">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Pr>
                      <w:rFonts w:ascii="Arial" w:hAnsi="Arial" w:cs="Arial"/>
                      <w:b/>
                      <w:sz w:val="22"/>
                      <w:szCs w:val="22"/>
                    </w:rPr>
                    <w:t>Avg. PAT Margin</w:t>
                  </w:r>
                </w:p>
              </w:tc>
              <w:tc>
                <w:tcPr>
                  <w:tcW w:w="2069" w:type="dxa"/>
                  <w:shd w:val="clear" w:color="auto" w:fill="auto"/>
                  <w:vAlign w:val="center"/>
                </w:tcPr>
                <w:p w:rsidR="003D4614" w:rsidRPr="002F5881" w:rsidRDefault="002F5881" w:rsidP="003D4614">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b/>
                      <w:sz w:val="22"/>
                      <w:szCs w:val="22"/>
                    </w:rPr>
                  </w:pPr>
                  <w:r>
                    <w:rPr>
                      <w:rFonts w:ascii="Arial" w:hAnsi="Arial" w:cs="Arial"/>
                      <w:b/>
                      <w:sz w:val="22"/>
                      <w:szCs w:val="22"/>
                    </w:rPr>
                    <w:t>6</w:t>
                  </w:r>
                  <w:r w:rsidR="00B047CB">
                    <w:rPr>
                      <w:rFonts w:ascii="Arial" w:hAnsi="Arial" w:cs="Arial"/>
                      <w:b/>
                      <w:sz w:val="22"/>
                      <w:szCs w:val="22"/>
                    </w:rPr>
                    <w:t>.35</w:t>
                  </w:r>
                  <w:r>
                    <w:rPr>
                      <w:rFonts w:ascii="Arial" w:hAnsi="Arial" w:cs="Arial"/>
                      <w:b/>
                      <w:sz w:val="22"/>
                      <w:szCs w:val="22"/>
                    </w:rPr>
                    <w:t>%</w:t>
                  </w:r>
                </w:p>
              </w:tc>
            </w:tr>
            <w:tr w:rsidR="002F5881" w:rsidRPr="006B0900" w:rsidTr="002F5881">
              <w:trPr>
                <w:trHeight w:val="18"/>
              </w:trPr>
              <w:tc>
                <w:tcPr>
                  <w:tcW w:w="2808" w:type="dxa"/>
                  <w:shd w:val="clear" w:color="auto" w:fill="auto"/>
                  <w:vAlign w:val="center"/>
                </w:tcPr>
                <w:p w:rsidR="002F5881" w:rsidRPr="006B0900" w:rsidRDefault="002F5881" w:rsidP="002F5881">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2F5881">
                    <w:rPr>
                      <w:rFonts w:ascii="Arial" w:hAnsi="Arial" w:cs="Arial"/>
                      <w:b/>
                      <w:sz w:val="22"/>
                      <w:szCs w:val="22"/>
                    </w:rPr>
                    <w:t>Promoters' Contribution</w:t>
                  </w:r>
                </w:p>
              </w:tc>
              <w:tc>
                <w:tcPr>
                  <w:tcW w:w="2069" w:type="dxa"/>
                  <w:shd w:val="clear" w:color="auto" w:fill="auto"/>
                  <w:vAlign w:val="center"/>
                </w:tcPr>
                <w:p w:rsidR="002F5881" w:rsidRPr="002F5881" w:rsidRDefault="00B047CB" w:rsidP="002F5881">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b/>
                      <w:sz w:val="22"/>
                      <w:szCs w:val="22"/>
                    </w:rPr>
                  </w:pPr>
                  <w:r>
                    <w:rPr>
                      <w:rFonts w:ascii="Arial" w:hAnsi="Arial" w:cs="Arial"/>
                      <w:b/>
                      <w:sz w:val="22"/>
                      <w:szCs w:val="22"/>
                    </w:rPr>
                    <w:t>41.93</w:t>
                  </w:r>
                  <w:r w:rsidR="002F5881">
                    <w:rPr>
                      <w:rFonts w:ascii="Arial" w:hAnsi="Arial" w:cs="Arial"/>
                      <w:b/>
                      <w:sz w:val="22"/>
                      <w:szCs w:val="22"/>
                    </w:rPr>
                    <w:t>%</w:t>
                  </w:r>
                </w:p>
              </w:tc>
            </w:tr>
          </w:tbl>
          <w:p w:rsidR="003D4614" w:rsidRPr="006B0900" w:rsidRDefault="003D4614" w:rsidP="003D4614">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rsidR="00B80728" w:rsidRDefault="00B80728" w:rsidP="002F5881">
      <w:pPr>
        <w:spacing w:before="240" w:line="360" w:lineRule="auto"/>
        <w:ind w:left="284" w:right="282"/>
        <w:jc w:val="both"/>
        <w:rPr>
          <w:rFonts w:ascii="Arial" w:hAnsi="Arial" w:cs="Arial"/>
          <w:i/>
          <w:sz w:val="22"/>
          <w:szCs w:val="22"/>
        </w:rPr>
      </w:pPr>
      <w:r w:rsidRPr="00B80728">
        <w:rPr>
          <w:rFonts w:ascii="Arial" w:hAnsi="Arial" w:cs="Arial"/>
          <w:b/>
          <w:i/>
          <w:sz w:val="22"/>
          <w:szCs w:val="22"/>
        </w:rPr>
        <w:t>Note</w:t>
      </w:r>
      <w:r w:rsidRPr="00B80728">
        <w:rPr>
          <w:rFonts w:ascii="Arial" w:hAnsi="Arial" w:cs="Arial"/>
          <w:i/>
          <w:sz w:val="22"/>
          <w:szCs w:val="22"/>
        </w:rPr>
        <w:t>: Above financial indicators are based on the financial projections provided by the firm and assessment and analysis of the same done by us.</w:t>
      </w:r>
    </w:p>
    <w:p w:rsidR="001B31F1" w:rsidRPr="00B80728" w:rsidRDefault="001B31F1" w:rsidP="002F5881">
      <w:pPr>
        <w:spacing w:before="240" w:line="360" w:lineRule="auto"/>
        <w:ind w:left="284" w:right="282"/>
        <w:jc w:val="both"/>
        <w:rPr>
          <w:rFonts w:ascii="Arial" w:hAnsi="Arial" w:cs="Arial"/>
          <w:i/>
          <w:sz w:val="22"/>
          <w:szCs w:val="22"/>
        </w:rPr>
      </w:pPr>
    </w:p>
    <w:tbl>
      <w:tblPr>
        <w:tblStyle w:val="TableGrid"/>
        <w:tblW w:w="0" w:type="auto"/>
        <w:jc w:val="center"/>
        <w:tblCellMar>
          <w:top w:w="142" w:type="dxa"/>
          <w:bottom w:w="142" w:type="dxa"/>
        </w:tblCellMar>
        <w:tblLook w:val="04A0" w:firstRow="1" w:lastRow="0" w:firstColumn="1" w:lastColumn="0" w:noHBand="0" w:noVBand="1"/>
      </w:tblPr>
      <w:tblGrid>
        <w:gridCol w:w="1620"/>
        <w:gridCol w:w="7756"/>
      </w:tblGrid>
      <w:tr w:rsidR="00EB5704">
        <w:trPr>
          <w:trHeight w:val="20"/>
          <w:jc w:val="center"/>
        </w:trPr>
        <w:tc>
          <w:tcPr>
            <w:tcW w:w="1620"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756" w:type="dxa"/>
            <w:shd w:val="clear" w:color="auto" w:fill="DBE5F1"/>
            <w:vAlign w:val="center"/>
          </w:tcPr>
          <w:p w:rsidR="00EB5704" w:rsidRDefault="00A22FE5">
            <w:pPr>
              <w:jc w:val="center"/>
              <w:rPr>
                <w:rFonts w:ascii="Arial" w:hAnsi="Arial" w:cs="Arial"/>
                <w:b/>
                <w:sz w:val="22"/>
                <w:szCs w:val="22"/>
              </w:rPr>
            </w:pPr>
            <w:r>
              <w:rPr>
                <w:rFonts w:ascii="Arial" w:hAnsi="Arial" w:cs="Arial"/>
                <w:b/>
                <w:sz w:val="22"/>
                <w:szCs w:val="22"/>
              </w:rPr>
              <w:t>INTRODUCTION</w:t>
            </w:r>
          </w:p>
        </w:tc>
      </w:tr>
    </w:tbl>
    <w:p w:rsidR="00EB5704" w:rsidRDefault="00EB5704">
      <w:pPr>
        <w:spacing w:line="360" w:lineRule="auto"/>
        <w:jc w:val="both"/>
        <w:rPr>
          <w:rFonts w:ascii="Arial" w:hAnsi="Arial" w:cs="Arial"/>
          <w:b/>
          <w:sz w:val="22"/>
          <w:szCs w:val="22"/>
        </w:rPr>
      </w:pPr>
    </w:p>
    <w:p w:rsidR="00EB5704" w:rsidRPr="0018134F" w:rsidRDefault="00A22FE5" w:rsidP="008A6684">
      <w:pPr>
        <w:pStyle w:val="ListParagraph"/>
        <w:numPr>
          <w:ilvl w:val="0"/>
          <w:numId w:val="7"/>
        </w:numPr>
        <w:spacing w:line="360" w:lineRule="auto"/>
        <w:ind w:left="709" w:right="282" w:hanging="425"/>
        <w:jc w:val="both"/>
        <w:rPr>
          <w:rFonts w:ascii="Arial" w:hAnsi="Arial" w:cs="Arial"/>
          <w:sz w:val="22"/>
          <w:szCs w:val="22"/>
          <w:lang w:eastAsia="en-IN"/>
        </w:rPr>
      </w:pPr>
      <w:r w:rsidRPr="0018134F">
        <w:rPr>
          <w:rFonts w:ascii="Arial" w:hAnsi="Arial" w:cs="Arial"/>
          <w:b/>
          <w:sz w:val="22"/>
          <w:szCs w:val="22"/>
        </w:rPr>
        <w:t xml:space="preserve">ABOUT THE REPORT: </w:t>
      </w:r>
      <w:r w:rsidRPr="0018134F">
        <w:rPr>
          <w:rFonts w:ascii="Arial" w:hAnsi="Arial" w:cs="Arial"/>
          <w:sz w:val="22"/>
          <w:szCs w:val="22"/>
        </w:rPr>
        <w:t xml:space="preserve">This is a Techno Economic Viability Study Report of the </w:t>
      </w:r>
      <w:r w:rsidR="00524865">
        <w:rPr>
          <w:rFonts w:ascii="Arial" w:hAnsi="Arial" w:cs="Arial"/>
          <w:sz w:val="22"/>
          <w:szCs w:val="22"/>
        </w:rPr>
        <w:t>proposed Ferro Alloys</w:t>
      </w:r>
      <w:r w:rsidRPr="0018134F">
        <w:rPr>
          <w:rFonts w:ascii="Arial" w:hAnsi="Arial" w:cs="Arial"/>
          <w:sz w:val="22"/>
          <w:szCs w:val="22"/>
        </w:rPr>
        <w:t xml:space="preserve"> manufacturing </w:t>
      </w:r>
      <w:r w:rsidR="00524865">
        <w:rPr>
          <w:rFonts w:ascii="Arial" w:hAnsi="Arial" w:cs="Arial"/>
          <w:sz w:val="22"/>
          <w:szCs w:val="22"/>
        </w:rPr>
        <w:t>unit (</w:t>
      </w:r>
      <w:r w:rsidR="00B40D60" w:rsidRPr="00B5180D">
        <w:rPr>
          <w:rFonts w:ascii="Arial" w:hAnsi="Arial" w:cs="Arial"/>
          <w:sz w:val="22"/>
          <w:szCs w:val="22"/>
        </w:rPr>
        <w:t xml:space="preserve">Capacity: </w:t>
      </w:r>
      <w:r w:rsidR="00524865" w:rsidRPr="00B5180D">
        <w:rPr>
          <w:rFonts w:ascii="Arial" w:hAnsi="Arial" w:cs="Arial"/>
          <w:sz w:val="22"/>
          <w:szCs w:val="22"/>
        </w:rPr>
        <w:t>8100 MT/annum</w:t>
      </w:r>
      <w:r w:rsidR="00524865">
        <w:rPr>
          <w:rFonts w:ascii="Arial" w:hAnsi="Arial" w:cs="Arial"/>
          <w:sz w:val="22"/>
          <w:szCs w:val="22"/>
        </w:rPr>
        <w:t xml:space="preserve">) at </w:t>
      </w:r>
      <w:r w:rsidR="00524865" w:rsidRPr="00524865">
        <w:rPr>
          <w:rFonts w:ascii="Arial" w:hAnsi="Arial" w:cs="Arial"/>
          <w:sz w:val="22"/>
          <w:szCs w:val="22"/>
        </w:rPr>
        <w:t>Near IIL, SIDCO Phase-1, Industrial Growth Centre, Samba, Jammu &amp; Kashmir, 184121</w:t>
      </w:r>
      <w:r w:rsidR="00B40D60">
        <w:rPr>
          <w:rFonts w:ascii="Arial" w:hAnsi="Arial" w:cs="Arial"/>
          <w:sz w:val="22"/>
          <w:szCs w:val="22"/>
        </w:rPr>
        <w:t xml:space="preserve"> setup by the </w:t>
      </w:r>
      <w:r w:rsidR="00B40D60" w:rsidRPr="0018134F">
        <w:rPr>
          <w:rFonts w:ascii="Arial" w:hAnsi="Arial" w:cs="Arial"/>
          <w:sz w:val="22"/>
          <w:szCs w:val="22"/>
        </w:rPr>
        <w:t>company named M/s</w:t>
      </w:r>
      <w:r w:rsidR="00B40D60" w:rsidRPr="0018134F">
        <w:rPr>
          <w:rFonts w:ascii="Arial" w:hAnsi="Arial" w:cs="Arial"/>
          <w:b/>
          <w:sz w:val="22"/>
          <w:szCs w:val="22"/>
        </w:rPr>
        <w:t xml:space="preserve"> </w:t>
      </w:r>
      <w:r w:rsidR="00B40D60">
        <w:rPr>
          <w:rFonts w:ascii="Arial" w:hAnsi="Arial" w:cs="Arial"/>
          <w:sz w:val="22"/>
          <w:szCs w:val="22"/>
        </w:rPr>
        <w:t xml:space="preserve">Shree </w:t>
      </w:r>
      <w:proofErr w:type="spellStart"/>
      <w:r w:rsidR="00B40D60">
        <w:rPr>
          <w:rFonts w:ascii="Arial" w:hAnsi="Arial" w:cs="Arial"/>
          <w:sz w:val="22"/>
          <w:szCs w:val="22"/>
        </w:rPr>
        <w:t>Maa</w:t>
      </w:r>
      <w:proofErr w:type="spellEnd"/>
      <w:r w:rsidR="00B40D60">
        <w:rPr>
          <w:rFonts w:ascii="Arial" w:hAnsi="Arial" w:cs="Arial"/>
          <w:sz w:val="22"/>
          <w:szCs w:val="22"/>
        </w:rPr>
        <w:t xml:space="preserve"> </w:t>
      </w:r>
      <w:proofErr w:type="spellStart"/>
      <w:r w:rsidR="00B40D60">
        <w:rPr>
          <w:rFonts w:ascii="Arial" w:hAnsi="Arial" w:cs="Arial"/>
          <w:sz w:val="22"/>
          <w:szCs w:val="22"/>
        </w:rPr>
        <w:t>Chintpurni</w:t>
      </w:r>
      <w:proofErr w:type="spellEnd"/>
      <w:r w:rsidR="00B40D60">
        <w:rPr>
          <w:rFonts w:ascii="Arial" w:hAnsi="Arial" w:cs="Arial"/>
          <w:sz w:val="22"/>
          <w:szCs w:val="22"/>
        </w:rPr>
        <w:t xml:space="preserve"> Ferro Alloys Private </w:t>
      </w:r>
      <w:r w:rsidR="00B40D60" w:rsidRPr="0018134F">
        <w:rPr>
          <w:rFonts w:ascii="Arial" w:hAnsi="Arial" w:cs="Arial"/>
          <w:sz w:val="22"/>
          <w:szCs w:val="22"/>
        </w:rPr>
        <w:t>Limited</w:t>
      </w:r>
      <w:r w:rsidRPr="0018134F">
        <w:rPr>
          <w:rFonts w:ascii="Arial" w:hAnsi="Arial" w:cs="Arial"/>
          <w:sz w:val="22"/>
          <w:szCs w:val="22"/>
        </w:rPr>
        <w:t xml:space="preserve">. </w:t>
      </w:r>
    </w:p>
    <w:p w:rsidR="005F00DC" w:rsidRDefault="005F00DC" w:rsidP="005F00DC">
      <w:pPr>
        <w:pStyle w:val="ListParagraph"/>
        <w:spacing w:line="360" w:lineRule="auto"/>
        <w:ind w:left="567" w:right="212"/>
        <w:jc w:val="both"/>
        <w:rPr>
          <w:rFonts w:ascii="Arial" w:hAnsi="Arial" w:cs="Arial"/>
          <w:sz w:val="22"/>
          <w:szCs w:val="22"/>
          <w:lang w:eastAsia="en-IN"/>
        </w:rPr>
      </w:pPr>
    </w:p>
    <w:p w:rsidR="006836E5" w:rsidRDefault="005C2C2F" w:rsidP="006836E5">
      <w:pPr>
        <w:pStyle w:val="ListParagraph"/>
        <w:numPr>
          <w:ilvl w:val="0"/>
          <w:numId w:val="7"/>
        </w:numPr>
        <w:spacing w:line="360" w:lineRule="auto"/>
        <w:ind w:left="709" w:right="282" w:hanging="425"/>
        <w:jc w:val="both"/>
        <w:rPr>
          <w:rFonts w:ascii="Arial" w:hAnsi="Arial" w:cs="Arial"/>
          <w:sz w:val="22"/>
          <w:szCs w:val="22"/>
        </w:rPr>
      </w:pPr>
      <w:r w:rsidRPr="0018134F">
        <w:rPr>
          <w:rFonts w:ascii="Arial" w:hAnsi="Arial" w:cs="Arial"/>
          <w:b/>
          <w:sz w:val="22"/>
          <w:szCs w:val="22"/>
        </w:rPr>
        <w:t xml:space="preserve">EXECUTIVE SUMMARY: </w:t>
      </w:r>
      <w:r w:rsidR="006836E5" w:rsidRPr="006836E5">
        <w:rPr>
          <w:rFonts w:ascii="Arial" w:hAnsi="Arial" w:cs="Arial"/>
          <w:sz w:val="22"/>
          <w:szCs w:val="22"/>
        </w:rPr>
        <w:t xml:space="preserve">M/S Shree </w:t>
      </w:r>
      <w:proofErr w:type="spellStart"/>
      <w:r w:rsidR="006836E5" w:rsidRPr="006836E5">
        <w:rPr>
          <w:rFonts w:ascii="Arial" w:hAnsi="Arial" w:cs="Arial"/>
          <w:sz w:val="22"/>
          <w:szCs w:val="22"/>
        </w:rPr>
        <w:t>Maa</w:t>
      </w:r>
      <w:proofErr w:type="spellEnd"/>
      <w:r w:rsidR="006836E5" w:rsidRPr="006836E5">
        <w:rPr>
          <w:rFonts w:ascii="Arial" w:hAnsi="Arial" w:cs="Arial"/>
          <w:sz w:val="22"/>
          <w:szCs w:val="22"/>
        </w:rPr>
        <w:t xml:space="preserve"> </w:t>
      </w:r>
      <w:proofErr w:type="spellStart"/>
      <w:r w:rsidR="006836E5" w:rsidRPr="006836E5">
        <w:rPr>
          <w:rFonts w:ascii="Arial" w:hAnsi="Arial" w:cs="Arial"/>
          <w:sz w:val="22"/>
          <w:szCs w:val="22"/>
        </w:rPr>
        <w:t>Chintpurni</w:t>
      </w:r>
      <w:proofErr w:type="spellEnd"/>
      <w:r w:rsidR="006836E5" w:rsidRPr="006836E5">
        <w:rPr>
          <w:rFonts w:ascii="Arial" w:hAnsi="Arial" w:cs="Arial"/>
          <w:sz w:val="22"/>
          <w:szCs w:val="22"/>
        </w:rPr>
        <w:t xml:space="preserve"> Ferro Alloys </w:t>
      </w:r>
      <w:proofErr w:type="spellStart"/>
      <w:r w:rsidR="006836E5" w:rsidRPr="006836E5">
        <w:rPr>
          <w:rFonts w:ascii="Arial" w:hAnsi="Arial" w:cs="Arial"/>
          <w:sz w:val="22"/>
          <w:szCs w:val="22"/>
        </w:rPr>
        <w:t>Pvt.</w:t>
      </w:r>
      <w:proofErr w:type="spellEnd"/>
      <w:r w:rsidR="006836E5" w:rsidRPr="006836E5">
        <w:rPr>
          <w:rFonts w:ascii="Arial" w:hAnsi="Arial" w:cs="Arial"/>
          <w:sz w:val="22"/>
          <w:szCs w:val="22"/>
        </w:rPr>
        <w:t xml:space="preserve"> Ltd.</w:t>
      </w:r>
      <w:r w:rsidR="006836E5">
        <w:rPr>
          <w:rFonts w:ascii="Arial" w:hAnsi="Arial" w:cs="Arial"/>
          <w:sz w:val="22"/>
          <w:szCs w:val="22"/>
        </w:rPr>
        <w:t xml:space="preserve"> has proposed </w:t>
      </w:r>
      <w:r w:rsidR="006836E5" w:rsidRPr="006836E5">
        <w:rPr>
          <w:rFonts w:ascii="Arial" w:hAnsi="Arial" w:cs="Arial"/>
          <w:sz w:val="22"/>
          <w:szCs w:val="22"/>
        </w:rPr>
        <w:t xml:space="preserve">to </w:t>
      </w:r>
      <w:r w:rsidR="006836E5">
        <w:rPr>
          <w:rFonts w:ascii="Arial" w:hAnsi="Arial" w:cs="Arial"/>
          <w:sz w:val="22"/>
          <w:szCs w:val="22"/>
        </w:rPr>
        <w:t>set up</w:t>
      </w:r>
      <w:r w:rsidR="006836E5" w:rsidRPr="006836E5">
        <w:rPr>
          <w:rFonts w:ascii="Arial" w:hAnsi="Arial" w:cs="Arial"/>
          <w:sz w:val="22"/>
          <w:szCs w:val="22"/>
        </w:rPr>
        <w:t xml:space="preserve"> a Greenfield project at IGC Samba, Phase-I in Jammu &amp; Kashmir</w:t>
      </w:r>
      <w:r w:rsidR="008D2D9B">
        <w:rPr>
          <w:rFonts w:ascii="Arial" w:hAnsi="Arial" w:cs="Arial"/>
          <w:sz w:val="22"/>
          <w:szCs w:val="22"/>
        </w:rPr>
        <w:t>,</w:t>
      </w:r>
      <w:r w:rsidR="006836E5" w:rsidRPr="006836E5">
        <w:rPr>
          <w:rFonts w:ascii="Arial" w:hAnsi="Arial" w:cs="Arial"/>
          <w:sz w:val="22"/>
          <w:szCs w:val="22"/>
        </w:rPr>
        <w:t xml:space="preserve"> to</w:t>
      </w:r>
      <w:r w:rsidR="006836E5">
        <w:rPr>
          <w:rFonts w:ascii="Arial" w:hAnsi="Arial" w:cs="Arial"/>
          <w:sz w:val="22"/>
          <w:szCs w:val="22"/>
        </w:rPr>
        <w:t xml:space="preserve"> </w:t>
      </w:r>
      <w:r w:rsidR="006836E5" w:rsidRPr="006836E5">
        <w:rPr>
          <w:rFonts w:ascii="Arial" w:hAnsi="Arial" w:cs="Arial"/>
          <w:sz w:val="22"/>
          <w:szCs w:val="22"/>
        </w:rPr>
        <w:t>manufacture Ferro Silicon, Silico Manganese, Ferro Chrome, Ferro Manganese, Pig Iron and</w:t>
      </w:r>
      <w:r w:rsidR="006836E5">
        <w:rPr>
          <w:rFonts w:ascii="Arial" w:hAnsi="Arial" w:cs="Arial"/>
          <w:sz w:val="22"/>
          <w:szCs w:val="22"/>
        </w:rPr>
        <w:t xml:space="preserve"> Calcium Carbide etc.</w:t>
      </w:r>
      <w:r w:rsidR="008D2D9B">
        <w:rPr>
          <w:rFonts w:ascii="Arial" w:hAnsi="Arial" w:cs="Arial"/>
          <w:sz w:val="22"/>
          <w:szCs w:val="22"/>
        </w:rPr>
        <w:t xml:space="preserve"> The proposed manufacturing facility will be having a total capacity of 8100 MT/annum &amp; </w:t>
      </w:r>
      <w:r w:rsidR="001B31F1">
        <w:rPr>
          <w:rFonts w:ascii="Arial" w:hAnsi="Arial" w:cs="Arial"/>
          <w:sz w:val="22"/>
          <w:szCs w:val="22"/>
        </w:rPr>
        <w:t xml:space="preserve">proposed </w:t>
      </w:r>
      <w:r w:rsidR="008D2D9B">
        <w:rPr>
          <w:rFonts w:ascii="Arial" w:hAnsi="Arial" w:cs="Arial"/>
          <w:sz w:val="22"/>
          <w:szCs w:val="22"/>
        </w:rPr>
        <w:t xml:space="preserve">to be setup with </w:t>
      </w:r>
      <w:r w:rsidR="006836E5" w:rsidRPr="006836E5">
        <w:rPr>
          <w:rFonts w:ascii="Arial" w:hAnsi="Arial" w:cs="Arial"/>
          <w:sz w:val="22"/>
          <w:szCs w:val="22"/>
        </w:rPr>
        <w:t xml:space="preserve">total investment of </w:t>
      </w:r>
      <w:r w:rsidR="008D2D9B">
        <w:rPr>
          <w:rFonts w:ascii="Arial" w:hAnsi="Arial" w:cs="Arial"/>
          <w:sz w:val="22"/>
          <w:szCs w:val="22"/>
        </w:rPr>
        <w:t xml:space="preserve">INR </w:t>
      </w:r>
      <w:r w:rsidR="00B047CB">
        <w:rPr>
          <w:rFonts w:ascii="Arial" w:hAnsi="Arial" w:cs="Arial"/>
          <w:sz w:val="22"/>
          <w:szCs w:val="22"/>
        </w:rPr>
        <w:t>3,099.90</w:t>
      </w:r>
      <w:r w:rsidR="00E6007C">
        <w:rPr>
          <w:rFonts w:ascii="Arial" w:hAnsi="Arial" w:cs="Arial"/>
          <w:sz w:val="22"/>
          <w:szCs w:val="22"/>
        </w:rPr>
        <w:t xml:space="preserve"> Lakh</w:t>
      </w:r>
      <w:r w:rsidR="006836E5" w:rsidRPr="006836E5">
        <w:rPr>
          <w:rFonts w:ascii="Arial" w:hAnsi="Arial" w:cs="Arial"/>
          <w:sz w:val="22"/>
          <w:szCs w:val="22"/>
        </w:rPr>
        <w:t xml:space="preserve">s. </w:t>
      </w:r>
    </w:p>
    <w:p w:rsidR="00401607" w:rsidRPr="00401607" w:rsidRDefault="00401607" w:rsidP="00401607">
      <w:pPr>
        <w:pStyle w:val="ListParagraph"/>
        <w:rPr>
          <w:rFonts w:ascii="Arial" w:hAnsi="Arial" w:cs="Arial"/>
          <w:sz w:val="22"/>
          <w:szCs w:val="22"/>
        </w:rPr>
      </w:pPr>
    </w:p>
    <w:p w:rsidR="00401607" w:rsidRDefault="002B2E70" w:rsidP="00401607">
      <w:pPr>
        <w:pStyle w:val="ListParagraph"/>
        <w:spacing w:line="360" w:lineRule="auto"/>
        <w:ind w:left="709" w:right="282"/>
        <w:jc w:val="both"/>
        <w:rPr>
          <w:rFonts w:ascii="Arial" w:hAnsi="Arial" w:cs="Arial"/>
          <w:sz w:val="22"/>
          <w:szCs w:val="22"/>
        </w:rPr>
      </w:pPr>
      <w:r>
        <w:rPr>
          <w:rFonts w:ascii="Arial" w:hAnsi="Arial" w:cs="Arial"/>
          <w:sz w:val="22"/>
          <w:szCs w:val="22"/>
        </w:rPr>
        <w:t xml:space="preserve">As per the certificate of incorporation shared by the client/company, </w:t>
      </w:r>
      <w:r w:rsidR="00401607" w:rsidRPr="00401607">
        <w:rPr>
          <w:rFonts w:ascii="Arial" w:hAnsi="Arial" w:cs="Arial"/>
          <w:sz w:val="22"/>
          <w:szCs w:val="22"/>
        </w:rPr>
        <w:t xml:space="preserve">M/S Shree </w:t>
      </w:r>
      <w:proofErr w:type="spellStart"/>
      <w:r w:rsidR="00401607" w:rsidRPr="00401607">
        <w:rPr>
          <w:rFonts w:ascii="Arial" w:hAnsi="Arial" w:cs="Arial"/>
          <w:sz w:val="22"/>
          <w:szCs w:val="22"/>
        </w:rPr>
        <w:t>Maa</w:t>
      </w:r>
      <w:proofErr w:type="spellEnd"/>
      <w:r w:rsidR="00401607" w:rsidRPr="00401607">
        <w:rPr>
          <w:rFonts w:ascii="Arial" w:hAnsi="Arial" w:cs="Arial"/>
          <w:sz w:val="22"/>
          <w:szCs w:val="22"/>
        </w:rPr>
        <w:t xml:space="preserve"> </w:t>
      </w:r>
      <w:proofErr w:type="spellStart"/>
      <w:r w:rsidR="00401607" w:rsidRPr="00401607">
        <w:rPr>
          <w:rFonts w:ascii="Arial" w:hAnsi="Arial" w:cs="Arial"/>
          <w:sz w:val="22"/>
          <w:szCs w:val="22"/>
        </w:rPr>
        <w:t>Chintpurni</w:t>
      </w:r>
      <w:proofErr w:type="spellEnd"/>
      <w:r w:rsidR="00401607" w:rsidRPr="00401607">
        <w:rPr>
          <w:rFonts w:ascii="Arial" w:hAnsi="Arial" w:cs="Arial"/>
          <w:sz w:val="22"/>
          <w:szCs w:val="22"/>
        </w:rPr>
        <w:t xml:space="preserve"> Ferro Alloys </w:t>
      </w:r>
      <w:proofErr w:type="spellStart"/>
      <w:r w:rsidR="00401607" w:rsidRPr="00401607">
        <w:rPr>
          <w:rFonts w:ascii="Arial" w:hAnsi="Arial" w:cs="Arial"/>
          <w:sz w:val="22"/>
          <w:szCs w:val="22"/>
        </w:rPr>
        <w:t>Pvt.</w:t>
      </w:r>
      <w:proofErr w:type="spellEnd"/>
      <w:r w:rsidR="00401607" w:rsidRPr="00401607">
        <w:rPr>
          <w:rFonts w:ascii="Arial" w:hAnsi="Arial" w:cs="Arial"/>
          <w:sz w:val="22"/>
          <w:szCs w:val="22"/>
        </w:rPr>
        <w:t xml:space="preserve"> Ltd.</w:t>
      </w:r>
      <w:r>
        <w:rPr>
          <w:rFonts w:ascii="Arial" w:hAnsi="Arial" w:cs="Arial"/>
          <w:sz w:val="22"/>
          <w:szCs w:val="22"/>
        </w:rPr>
        <w:t xml:space="preserve"> was </w:t>
      </w:r>
      <w:r w:rsidR="0055647F">
        <w:rPr>
          <w:rFonts w:ascii="Arial" w:hAnsi="Arial" w:cs="Arial"/>
          <w:sz w:val="22"/>
          <w:szCs w:val="22"/>
        </w:rPr>
        <w:t>established</w:t>
      </w:r>
      <w:r>
        <w:rPr>
          <w:rFonts w:ascii="Arial" w:hAnsi="Arial" w:cs="Arial"/>
          <w:sz w:val="22"/>
          <w:szCs w:val="22"/>
        </w:rPr>
        <w:t xml:space="preserve"> on 10</w:t>
      </w:r>
      <w:r w:rsidRPr="002B2E70">
        <w:rPr>
          <w:rFonts w:ascii="Arial" w:hAnsi="Arial" w:cs="Arial"/>
          <w:sz w:val="22"/>
          <w:szCs w:val="22"/>
          <w:vertAlign w:val="superscript"/>
        </w:rPr>
        <w:t>th</w:t>
      </w:r>
      <w:r>
        <w:rPr>
          <w:rFonts w:ascii="Arial" w:hAnsi="Arial" w:cs="Arial"/>
          <w:sz w:val="22"/>
          <w:szCs w:val="22"/>
        </w:rPr>
        <w:t xml:space="preserve"> December 2021 under the company’s act, 2013</w:t>
      </w:r>
      <w:r w:rsidR="0055647F">
        <w:rPr>
          <w:rFonts w:ascii="Arial" w:hAnsi="Arial" w:cs="Arial"/>
          <w:sz w:val="22"/>
          <w:szCs w:val="22"/>
        </w:rPr>
        <w:t xml:space="preserve"> </w:t>
      </w:r>
      <w:r w:rsidR="0055647F" w:rsidRPr="0018134F">
        <w:rPr>
          <w:rFonts w:ascii="Arial" w:hAnsi="Arial" w:cs="Arial"/>
          <w:sz w:val="22"/>
          <w:szCs w:val="22"/>
        </w:rPr>
        <w:t xml:space="preserve">for manufacturing of </w:t>
      </w:r>
      <w:r w:rsidR="0055647F">
        <w:rPr>
          <w:rFonts w:ascii="Arial" w:hAnsi="Arial" w:cs="Arial"/>
          <w:sz w:val="22"/>
          <w:szCs w:val="22"/>
        </w:rPr>
        <w:t>Ferro Alloys</w:t>
      </w:r>
      <w:r w:rsidR="001B31F1">
        <w:rPr>
          <w:rFonts w:ascii="Arial" w:hAnsi="Arial" w:cs="Arial"/>
          <w:sz w:val="22"/>
          <w:szCs w:val="22"/>
        </w:rPr>
        <w:t>.</w:t>
      </w:r>
    </w:p>
    <w:p w:rsidR="004D2F61" w:rsidRDefault="004D2F61" w:rsidP="00CC1153">
      <w:pPr>
        <w:pStyle w:val="ListParagraph"/>
        <w:spacing w:before="240" w:line="360" w:lineRule="auto"/>
        <w:ind w:left="709" w:right="282"/>
        <w:jc w:val="both"/>
        <w:rPr>
          <w:rFonts w:ascii="Arial" w:hAnsi="Arial" w:cs="Arial"/>
          <w:sz w:val="22"/>
          <w:szCs w:val="22"/>
        </w:rPr>
      </w:pPr>
      <w:r w:rsidRPr="00295A42">
        <w:rPr>
          <w:rFonts w:ascii="Arial" w:hAnsi="Arial" w:cs="Arial"/>
          <w:sz w:val="22"/>
          <w:szCs w:val="22"/>
        </w:rPr>
        <w:t>Ferro Silicon is an essential raw material used in the production of steel and cast iron.  Similarly, Silico Manganese, an alloy composed of silicon, manganese, and iron, is widely used in the steel industry for enhancing the strength and durability of steel. Both Ferro Silicon and Silico Manganese have significant applications in the construction, automotive, and infrastructure sectors.</w:t>
      </w:r>
    </w:p>
    <w:p w:rsidR="004D2F61" w:rsidRDefault="004D2F61" w:rsidP="004D2F61">
      <w:pPr>
        <w:pStyle w:val="ListParagraph"/>
        <w:spacing w:before="240" w:line="360" w:lineRule="auto"/>
        <w:ind w:left="709" w:right="282"/>
        <w:jc w:val="both"/>
        <w:rPr>
          <w:rFonts w:ascii="Arial" w:hAnsi="Arial" w:cs="Arial"/>
          <w:sz w:val="22"/>
          <w:szCs w:val="22"/>
        </w:rPr>
      </w:pPr>
      <w:r w:rsidRPr="00386049">
        <w:rPr>
          <w:rFonts w:ascii="Arial" w:hAnsi="Arial" w:cs="Arial"/>
          <w:sz w:val="22"/>
          <w:szCs w:val="22"/>
        </w:rPr>
        <w:t xml:space="preserve">Ferro Chrome, another crucial alloy, is primarily used in the production of stainless steel. Ferro Manganese, on the other hand, acts as a deoxidizer and alloying element in steel production, enhancing the hardness, toughness, and wear resistance of steel products. </w:t>
      </w:r>
      <w:r w:rsidRPr="004A0A45">
        <w:rPr>
          <w:rFonts w:ascii="Arial" w:hAnsi="Arial" w:cs="Arial"/>
          <w:sz w:val="22"/>
          <w:szCs w:val="22"/>
        </w:rPr>
        <w:t>Pig Iron, an intermediate product obtained during the smelting of iron ore, serves as a key raw material for steel production. Calcium Carbide, a chemical compound, is primarily used in the production of acetylene gas, which finds applications in welding, cutting, and chemical synthesis processes.</w:t>
      </w:r>
    </w:p>
    <w:p w:rsidR="00CD7D49" w:rsidRDefault="00E776D9" w:rsidP="00E776D9">
      <w:pPr>
        <w:pStyle w:val="ListParagraph"/>
        <w:spacing w:before="240" w:line="360" w:lineRule="auto"/>
        <w:ind w:left="709" w:right="282"/>
        <w:jc w:val="both"/>
        <w:rPr>
          <w:rFonts w:ascii="Arial" w:hAnsi="Arial" w:cs="Arial"/>
          <w:sz w:val="22"/>
          <w:szCs w:val="22"/>
        </w:rPr>
      </w:pPr>
      <w:r>
        <w:rPr>
          <w:rFonts w:ascii="Arial" w:hAnsi="Arial" w:cs="Arial"/>
          <w:sz w:val="22"/>
          <w:szCs w:val="22"/>
        </w:rPr>
        <w:t>T</w:t>
      </w:r>
      <w:r w:rsidRPr="004D2F61">
        <w:rPr>
          <w:rFonts w:ascii="Arial" w:hAnsi="Arial" w:cs="Arial"/>
          <w:sz w:val="22"/>
          <w:szCs w:val="22"/>
        </w:rPr>
        <w:t xml:space="preserve">o contribute to the growing demand </w:t>
      </w:r>
      <w:r w:rsidR="001B31F1">
        <w:rPr>
          <w:rFonts w:ascii="Arial" w:hAnsi="Arial" w:cs="Arial"/>
          <w:sz w:val="22"/>
          <w:szCs w:val="22"/>
        </w:rPr>
        <w:t>of</w:t>
      </w:r>
      <w:r w:rsidRPr="004D2F61">
        <w:rPr>
          <w:rFonts w:ascii="Arial" w:hAnsi="Arial" w:cs="Arial"/>
          <w:sz w:val="22"/>
          <w:szCs w:val="22"/>
        </w:rPr>
        <w:t xml:space="preserve"> Ferro alloys in the steel industry </w:t>
      </w:r>
      <w:r w:rsidR="00CD7D49">
        <w:rPr>
          <w:rFonts w:ascii="Arial" w:hAnsi="Arial" w:cs="Arial"/>
          <w:sz w:val="22"/>
          <w:szCs w:val="22"/>
        </w:rPr>
        <w:t xml:space="preserve">promoters of the company </w:t>
      </w:r>
      <w:r w:rsidR="00776FA2" w:rsidRPr="004D2F61">
        <w:rPr>
          <w:rFonts w:ascii="Arial" w:hAnsi="Arial" w:cs="Arial"/>
          <w:sz w:val="22"/>
          <w:szCs w:val="22"/>
        </w:rPr>
        <w:t xml:space="preserve">led by </w:t>
      </w:r>
      <w:r w:rsidR="00776FA2" w:rsidRPr="00FA0490">
        <w:rPr>
          <w:rFonts w:ascii="Arial" w:hAnsi="Arial" w:cs="Arial"/>
          <w:sz w:val="22"/>
          <w:szCs w:val="22"/>
        </w:rPr>
        <w:t xml:space="preserve">Mr. Rama </w:t>
      </w:r>
      <w:proofErr w:type="spellStart"/>
      <w:r w:rsidR="00776FA2" w:rsidRPr="00FA0490">
        <w:rPr>
          <w:rFonts w:ascii="Arial" w:hAnsi="Arial" w:cs="Arial"/>
          <w:sz w:val="22"/>
          <w:szCs w:val="22"/>
        </w:rPr>
        <w:t>Nand</w:t>
      </w:r>
      <w:proofErr w:type="spellEnd"/>
      <w:r w:rsidR="00776FA2" w:rsidRPr="00FA0490">
        <w:rPr>
          <w:rFonts w:ascii="Arial" w:hAnsi="Arial" w:cs="Arial"/>
          <w:sz w:val="22"/>
          <w:szCs w:val="22"/>
        </w:rPr>
        <w:t xml:space="preserve"> Modi and Mr. Rakesh Kumar Modi</w:t>
      </w:r>
      <w:r w:rsidR="004D2F61" w:rsidRPr="00FA0490">
        <w:rPr>
          <w:rFonts w:ascii="Arial" w:hAnsi="Arial" w:cs="Arial"/>
          <w:sz w:val="22"/>
          <w:szCs w:val="22"/>
        </w:rPr>
        <w:t xml:space="preserve"> </w:t>
      </w:r>
      <w:r w:rsidR="004D2F61" w:rsidRPr="00850A49">
        <w:rPr>
          <w:rFonts w:ascii="Arial" w:hAnsi="Arial" w:cs="Arial"/>
          <w:sz w:val="22"/>
          <w:szCs w:val="22"/>
        </w:rPr>
        <w:t>who come from a business family and possess extensive expe</w:t>
      </w:r>
      <w:r w:rsidR="004D2F61">
        <w:rPr>
          <w:rFonts w:ascii="Arial" w:hAnsi="Arial" w:cs="Arial"/>
          <w:sz w:val="22"/>
          <w:szCs w:val="22"/>
        </w:rPr>
        <w:t>rience in this line of business</w:t>
      </w:r>
      <w:r w:rsidR="00776FA2" w:rsidRPr="004D2F61">
        <w:rPr>
          <w:rFonts w:ascii="Arial" w:hAnsi="Arial" w:cs="Arial"/>
          <w:sz w:val="22"/>
          <w:szCs w:val="22"/>
        </w:rPr>
        <w:t xml:space="preserve">, </w:t>
      </w:r>
      <w:r w:rsidR="001B31F1">
        <w:rPr>
          <w:rFonts w:ascii="Arial" w:hAnsi="Arial" w:cs="Arial"/>
          <w:sz w:val="22"/>
          <w:szCs w:val="22"/>
        </w:rPr>
        <w:t>ha</w:t>
      </w:r>
      <w:r w:rsidR="00CD7D49">
        <w:rPr>
          <w:rFonts w:ascii="Arial" w:hAnsi="Arial" w:cs="Arial"/>
          <w:sz w:val="22"/>
          <w:szCs w:val="22"/>
        </w:rPr>
        <w:t>s</w:t>
      </w:r>
      <w:r w:rsidR="001B31F1">
        <w:rPr>
          <w:rFonts w:ascii="Arial" w:hAnsi="Arial" w:cs="Arial"/>
          <w:sz w:val="22"/>
          <w:szCs w:val="22"/>
        </w:rPr>
        <w:t xml:space="preserve"> conceived</w:t>
      </w:r>
      <w:r w:rsidR="00CD7D49">
        <w:rPr>
          <w:rFonts w:ascii="Arial" w:hAnsi="Arial" w:cs="Arial"/>
          <w:sz w:val="22"/>
          <w:szCs w:val="22"/>
        </w:rPr>
        <w:t xml:space="preserve"> this Project.</w:t>
      </w:r>
    </w:p>
    <w:p w:rsidR="00CD7D49" w:rsidRPr="00CD7D49" w:rsidRDefault="00CD7D49" w:rsidP="00CD7D49">
      <w:pPr>
        <w:pStyle w:val="ListParagraph"/>
        <w:spacing w:before="240" w:after="240" w:line="360" w:lineRule="auto"/>
        <w:ind w:left="709" w:right="282"/>
        <w:jc w:val="both"/>
        <w:rPr>
          <w:rFonts w:ascii="Arial" w:hAnsi="Arial" w:cs="Arial"/>
          <w:sz w:val="22"/>
          <w:szCs w:val="22"/>
        </w:rPr>
      </w:pPr>
      <w:r>
        <w:rPr>
          <w:rFonts w:ascii="Arial" w:hAnsi="Arial" w:cs="Arial"/>
          <w:sz w:val="22"/>
          <w:szCs w:val="22"/>
        </w:rPr>
        <w:lastRenderedPageBreak/>
        <w:t>As per the details came on record during this assignment and discussion with the company proponents, both</w:t>
      </w:r>
      <w:r w:rsidRPr="00B61B1C">
        <w:rPr>
          <w:rFonts w:ascii="Arial" w:hAnsi="Arial" w:cs="Arial"/>
          <w:sz w:val="22"/>
          <w:szCs w:val="22"/>
        </w:rPr>
        <w:t xml:space="preserve"> </w:t>
      </w:r>
      <w:r w:rsidRPr="00B61B1C">
        <w:rPr>
          <w:rFonts w:ascii="Arial" w:hAnsi="Arial" w:cs="Arial"/>
          <w:b/>
          <w:sz w:val="22"/>
          <w:szCs w:val="22"/>
        </w:rPr>
        <w:t xml:space="preserve">Mr. Rama </w:t>
      </w:r>
      <w:proofErr w:type="spellStart"/>
      <w:r w:rsidRPr="00B61B1C">
        <w:rPr>
          <w:rFonts w:ascii="Arial" w:hAnsi="Arial" w:cs="Arial"/>
          <w:b/>
          <w:sz w:val="22"/>
          <w:szCs w:val="22"/>
        </w:rPr>
        <w:t>Nand</w:t>
      </w:r>
      <w:proofErr w:type="spellEnd"/>
      <w:r w:rsidRPr="00B61B1C">
        <w:rPr>
          <w:rFonts w:ascii="Arial" w:hAnsi="Arial" w:cs="Arial"/>
          <w:b/>
          <w:sz w:val="22"/>
          <w:szCs w:val="22"/>
        </w:rPr>
        <w:t xml:space="preserve"> Modi and Mr. Rakesh Kumar Modi,</w:t>
      </w:r>
      <w:r>
        <w:rPr>
          <w:rFonts w:ascii="Arial" w:hAnsi="Arial" w:cs="Arial"/>
          <w:sz w:val="22"/>
          <w:szCs w:val="22"/>
        </w:rPr>
        <w:t xml:space="preserve"> are brothers in relation. Mr. </w:t>
      </w:r>
      <w:r w:rsidRPr="00C77A92">
        <w:rPr>
          <w:rFonts w:ascii="Arial" w:hAnsi="Arial" w:cs="Arial"/>
          <w:sz w:val="22"/>
          <w:szCs w:val="22"/>
        </w:rPr>
        <w:t>Rakesh Kumar Modi, is the owner of a Proprietorship Firm</w:t>
      </w:r>
      <w:r>
        <w:rPr>
          <w:rFonts w:ascii="Arial" w:hAnsi="Arial" w:cs="Arial"/>
          <w:sz w:val="22"/>
          <w:szCs w:val="22"/>
        </w:rPr>
        <w:t xml:space="preserve"> named M/s Shree Om Gas &amp; Chemicals and the elder brother Mr. </w:t>
      </w:r>
      <w:r w:rsidRPr="00C77A92">
        <w:rPr>
          <w:rFonts w:ascii="Arial" w:hAnsi="Arial" w:cs="Arial"/>
          <w:sz w:val="22"/>
          <w:szCs w:val="22"/>
        </w:rPr>
        <w:t xml:space="preserve">Rama </w:t>
      </w:r>
      <w:proofErr w:type="spellStart"/>
      <w:r w:rsidRPr="00C77A92">
        <w:rPr>
          <w:rFonts w:ascii="Arial" w:hAnsi="Arial" w:cs="Arial"/>
          <w:sz w:val="22"/>
          <w:szCs w:val="22"/>
        </w:rPr>
        <w:t>Nand</w:t>
      </w:r>
      <w:proofErr w:type="spellEnd"/>
      <w:r w:rsidRPr="00C77A92">
        <w:rPr>
          <w:rFonts w:ascii="Arial" w:hAnsi="Arial" w:cs="Arial"/>
          <w:sz w:val="22"/>
          <w:szCs w:val="22"/>
        </w:rPr>
        <w:t xml:space="preserve"> Modi support</w:t>
      </w:r>
      <w:r>
        <w:rPr>
          <w:rFonts w:ascii="Arial" w:hAnsi="Arial" w:cs="Arial"/>
          <w:sz w:val="22"/>
          <w:szCs w:val="22"/>
        </w:rPr>
        <w:t>s his brother</w:t>
      </w:r>
      <w:r w:rsidRPr="00C77A92">
        <w:rPr>
          <w:rFonts w:ascii="Arial" w:hAnsi="Arial" w:cs="Arial"/>
          <w:sz w:val="22"/>
          <w:szCs w:val="22"/>
        </w:rPr>
        <w:t xml:space="preserve"> in </w:t>
      </w:r>
      <w:r>
        <w:rPr>
          <w:rFonts w:ascii="Arial" w:hAnsi="Arial" w:cs="Arial"/>
          <w:sz w:val="22"/>
          <w:szCs w:val="22"/>
        </w:rPr>
        <w:t>expanding the trading business. M/s Shree Om Gas &amp; Chemicals</w:t>
      </w:r>
      <w:r w:rsidRPr="00C77A92">
        <w:rPr>
          <w:rFonts w:ascii="Arial" w:hAnsi="Arial" w:cs="Arial"/>
          <w:sz w:val="22"/>
          <w:szCs w:val="22"/>
        </w:rPr>
        <w:t xml:space="preserve"> </w:t>
      </w:r>
      <w:r>
        <w:rPr>
          <w:rFonts w:ascii="Arial" w:hAnsi="Arial" w:cs="Arial"/>
          <w:sz w:val="22"/>
          <w:szCs w:val="22"/>
        </w:rPr>
        <w:t xml:space="preserve">is in trading of </w:t>
      </w:r>
      <w:r w:rsidRPr="00C77A92">
        <w:rPr>
          <w:rFonts w:ascii="Arial" w:hAnsi="Arial" w:cs="Arial"/>
          <w:sz w:val="22"/>
          <w:szCs w:val="22"/>
        </w:rPr>
        <w:t>Calcium Carbide, Ferro Silicon and Industrial Gas</w:t>
      </w:r>
      <w:r>
        <w:rPr>
          <w:rFonts w:ascii="Arial" w:hAnsi="Arial" w:cs="Arial"/>
          <w:sz w:val="22"/>
          <w:szCs w:val="22"/>
        </w:rPr>
        <w:t xml:space="preserve"> from more than 30 years having turnover of </w:t>
      </w:r>
      <w:r w:rsidR="003C441E">
        <w:rPr>
          <w:rFonts w:ascii="Arial" w:hAnsi="Arial" w:cs="Arial"/>
          <w:sz w:val="22"/>
          <w:szCs w:val="22"/>
        </w:rPr>
        <w:t xml:space="preserve">approx. </w:t>
      </w:r>
      <w:proofErr w:type="spellStart"/>
      <w:r>
        <w:rPr>
          <w:rFonts w:ascii="Arial" w:hAnsi="Arial" w:cs="Arial"/>
          <w:sz w:val="22"/>
          <w:szCs w:val="22"/>
        </w:rPr>
        <w:t>Rs</w:t>
      </w:r>
      <w:proofErr w:type="spellEnd"/>
      <w:r>
        <w:rPr>
          <w:rFonts w:ascii="Arial" w:hAnsi="Arial" w:cs="Arial"/>
          <w:sz w:val="22"/>
          <w:szCs w:val="22"/>
        </w:rPr>
        <w:t>. 96.35 Cr. In FY 2022-23.</w:t>
      </w:r>
    </w:p>
    <w:p w:rsidR="00C77A92" w:rsidRPr="0045696E" w:rsidRDefault="00CD7D49" w:rsidP="0045696E">
      <w:pPr>
        <w:pStyle w:val="ListParagraph"/>
        <w:spacing w:before="240" w:after="240" w:line="360" w:lineRule="auto"/>
        <w:ind w:left="709" w:right="282"/>
        <w:jc w:val="both"/>
        <w:rPr>
          <w:rFonts w:ascii="Arial" w:hAnsi="Arial" w:cs="Arial"/>
          <w:sz w:val="22"/>
          <w:szCs w:val="22"/>
        </w:rPr>
      </w:pPr>
      <w:r>
        <w:rPr>
          <w:rFonts w:ascii="Arial" w:hAnsi="Arial" w:cs="Arial"/>
          <w:sz w:val="22"/>
          <w:szCs w:val="22"/>
        </w:rPr>
        <w:t>As informed by them, t</w:t>
      </w:r>
      <w:r w:rsidR="0045696E" w:rsidRPr="0045696E">
        <w:rPr>
          <w:rFonts w:ascii="Arial" w:hAnsi="Arial" w:cs="Arial"/>
          <w:sz w:val="22"/>
          <w:szCs w:val="22"/>
        </w:rPr>
        <w:t xml:space="preserve">hrough their trading business, the promoters have established a strong network of suppliers, customers, and industry contacts. </w:t>
      </w:r>
      <w:r>
        <w:rPr>
          <w:rFonts w:ascii="Arial" w:hAnsi="Arial" w:cs="Arial"/>
          <w:sz w:val="22"/>
          <w:szCs w:val="22"/>
        </w:rPr>
        <w:t>For the new Project, promoters</w:t>
      </w:r>
      <w:r w:rsidR="0045696E" w:rsidRPr="0045696E">
        <w:rPr>
          <w:rFonts w:ascii="Arial" w:hAnsi="Arial" w:cs="Arial"/>
          <w:sz w:val="22"/>
          <w:szCs w:val="22"/>
        </w:rPr>
        <w:t xml:space="preserve"> </w:t>
      </w:r>
      <w:r>
        <w:rPr>
          <w:rFonts w:ascii="Arial" w:hAnsi="Arial" w:cs="Arial"/>
          <w:sz w:val="22"/>
          <w:szCs w:val="22"/>
        </w:rPr>
        <w:t xml:space="preserve">existing </w:t>
      </w:r>
      <w:r w:rsidR="0045696E" w:rsidRPr="0045696E">
        <w:rPr>
          <w:rFonts w:ascii="Arial" w:hAnsi="Arial" w:cs="Arial"/>
          <w:sz w:val="22"/>
          <w:szCs w:val="22"/>
        </w:rPr>
        <w:t xml:space="preserve">network </w:t>
      </w:r>
      <w:r>
        <w:rPr>
          <w:rFonts w:ascii="Arial" w:hAnsi="Arial" w:cs="Arial"/>
          <w:sz w:val="22"/>
          <w:szCs w:val="22"/>
        </w:rPr>
        <w:t>in the industry can</w:t>
      </w:r>
      <w:r w:rsidR="0045696E" w:rsidRPr="0045696E">
        <w:rPr>
          <w:rFonts w:ascii="Arial" w:hAnsi="Arial" w:cs="Arial"/>
          <w:sz w:val="22"/>
          <w:szCs w:val="22"/>
        </w:rPr>
        <w:t xml:space="preserve"> be leveraged for sourcing raw materials, securing sales contracts, and establishing strategic partnerships. Their existing relationships and reputation in the industry will facilitate smooth operations and market penetration.</w:t>
      </w:r>
      <w:r w:rsidR="00FA0490">
        <w:rPr>
          <w:rFonts w:ascii="Arial" w:hAnsi="Arial" w:cs="Arial"/>
          <w:sz w:val="22"/>
          <w:szCs w:val="22"/>
        </w:rPr>
        <w:t xml:space="preserve"> </w:t>
      </w:r>
      <w:r w:rsidR="00B61B1C" w:rsidRPr="0045696E">
        <w:rPr>
          <w:rFonts w:ascii="Arial" w:hAnsi="Arial" w:cs="Arial"/>
          <w:sz w:val="22"/>
          <w:szCs w:val="22"/>
        </w:rPr>
        <w:t xml:space="preserve">As per ITR filing details shared by the client/company, </w:t>
      </w:r>
      <w:r w:rsidR="008901D9" w:rsidRPr="0045696E">
        <w:rPr>
          <w:rFonts w:ascii="Arial" w:hAnsi="Arial" w:cs="Arial"/>
          <w:sz w:val="22"/>
          <w:szCs w:val="22"/>
        </w:rPr>
        <w:t>b</w:t>
      </w:r>
      <w:r w:rsidR="00B96E94" w:rsidRPr="0045696E">
        <w:rPr>
          <w:rFonts w:ascii="Arial" w:hAnsi="Arial" w:cs="Arial"/>
          <w:sz w:val="22"/>
          <w:szCs w:val="22"/>
        </w:rPr>
        <w:t>elow table is showing the historical performance of the existing trading business owned by the promoters:</w:t>
      </w:r>
    </w:p>
    <w:tbl>
      <w:tblPr>
        <w:tblW w:w="893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2410"/>
        <w:gridCol w:w="2268"/>
        <w:gridCol w:w="2126"/>
      </w:tblGrid>
      <w:tr w:rsidR="008901D9" w:rsidRPr="00462A21" w:rsidTr="008901D9">
        <w:trPr>
          <w:trHeight w:val="255"/>
        </w:trPr>
        <w:tc>
          <w:tcPr>
            <w:tcW w:w="8930" w:type="dxa"/>
            <w:gridSpan w:val="4"/>
            <w:shd w:val="clear" w:color="auto" w:fill="002060"/>
            <w:noWrap/>
            <w:vAlign w:val="center"/>
          </w:tcPr>
          <w:p w:rsidR="008901D9" w:rsidRPr="00462A21" w:rsidRDefault="008901D9" w:rsidP="008901D9">
            <w:pPr>
              <w:spacing w:line="360" w:lineRule="auto"/>
              <w:jc w:val="center"/>
              <w:rPr>
                <w:rFonts w:ascii="Arial" w:hAnsi="Arial" w:cs="Arial"/>
                <w:b/>
                <w:bCs/>
                <w:color w:val="FFFFFF"/>
                <w:sz w:val="22"/>
                <w:szCs w:val="22"/>
              </w:rPr>
            </w:pPr>
            <w:r>
              <w:rPr>
                <w:rFonts w:ascii="Arial" w:hAnsi="Arial" w:cs="Arial"/>
                <w:b/>
                <w:bCs/>
                <w:color w:val="FFFFFF"/>
                <w:sz w:val="22"/>
                <w:szCs w:val="22"/>
              </w:rPr>
              <w:t xml:space="preserve">Historical Financial Position of </w:t>
            </w:r>
            <w:r w:rsidRPr="008901D9">
              <w:rPr>
                <w:rFonts w:ascii="Arial" w:hAnsi="Arial" w:cs="Arial"/>
                <w:b/>
                <w:bCs/>
                <w:color w:val="FFFFFF"/>
                <w:sz w:val="22"/>
                <w:szCs w:val="22"/>
              </w:rPr>
              <w:t>M/s Shree Om Gas &amp; Chemicals</w:t>
            </w:r>
          </w:p>
        </w:tc>
      </w:tr>
      <w:tr w:rsidR="008901D9" w:rsidRPr="00462A21" w:rsidTr="008901D9">
        <w:trPr>
          <w:trHeight w:val="255"/>
        </w:trPr>
        <w:tc>
          <w:tcPr>
            <w:tcW w:w="2126" w:type="dxa"/>
            <w:shd w:val="clear" w:color="auto" w:fill="C6D9F1" w:themeFill="text2" w:themeFillTint="33"/>
            <w:noWrap/>
            <w:vAlign w:val="center"/>
          </w:tcPr>
          <w:p w:rsidR="008901D9" w:rsidRPr="00462A21" w:rsidRDefault="008901D9" w:rsidP="008901D9">
            <w:pPr>
              <w:spacing w:line="360" w:lineRule="auto"/>
              <w:rPr>
                <w:rFonts w:ascii="Arial" w:hAnsi="Arial" w:cs="Arial"/>
                <w:b/>
                <w:bCs/>
                <w:sz w:val="22"/>
                <w:szCs w:val="22"/>
              </w:rPr>
            </w:pPr>
            <w:r>
              <w:rPr>
                <w:rFonts w:ascii="Arial" w:hAnsi="Arial" w:cs="Arial"/>
                <w:b/>
                <w:bCs/>
                <w:sz w:val="22"/>
                <w:szCs w:val="22"/>
              </w:rPr>
              <w:t>Particular (Crore)</w:t>
            </w:r>
          </w:p>
        </w:tc>
        <w:tc>
          <w:tcPr>
            <w:tcW w:w="2410" w:type="dxa"/>
            <w:shd w:val="clear" w:color="auto" w:fill="C6D9F1" w:themeFill="text2" w:themeFillTint="33"/>
            <w:noWrap/>
            <w:vAlign w:val="center"/>
          </w:tcPr>
          <w:p w:rsidR="008901D9" w:rsidRPr="00462A21" w:rsidRDefault="008901D9" w:rsidP="008901D9">
            <w:pPr>
              <w:jc w:val="center"/>
              <w:rPr>
                <w:rFonts w:ascii="Arial" w:hAnsi="Arial" w:cs="Arial"/>
                <w:b/>
                <w:sz w:val="22"/>
                <w:szCs w:val="22"/>
              </w:rPr>
            </w:pPr>
            <w:r>
              <w:rPr>
                <w:rFonts w:ascii="Arial" w:hAnsi="Arial" w:cs="Arial"/>
                <w:b/>
                <w:sz w:val="22"/>
                <w:szCs w:val="22"/>
              </w:rPr>
              <w:t>Assessment Year 2021-22</w:t>
            </w:r>
          </w:p>
        </w:tc>
        <w:tc>
          <w:tcPr>
            <w:tcW w:w="2268" w:type="dxa"/>
            <w:shd w:val="clear" w:color="auto" w:fill="C6D9F1" w:themeFill="text2" w:themeFillTint="33"/>
            <w:noWrap/>
            <w:vAlign w:val="center"/>
          </w:tcPr>
          <w:p w:rsidR="008901D9" w:rsidRDefault="008901D9" w:rsidP="008901D9">
            <w:pPr>
              <w:jc w:val="center"/>
            </w:pPr>
            <w:r w:rsidRPr="009C242A">
              <w:rPr>
                <w:rFonts w:ascii="Arial" w:hAnsi="Arial" w:cs="Arial"/>
                <w:b/>
                <w:sz w:val="22"/>
                <w:szCs w:val="22"/>
              </w:rPr>
              <w:t xml:space="preserve">Assessment Year </w:t>
            </w:r>
            <w:r>
              <w:rPr>
                <w:rFonts w:ascii="Arial" w:hAnsi="Arial" w:cs="Arial"/>
                <w:b/>
                <w:sz w:val="22"/>
                <w:szCs w:val="22"/>
              </w:rPr>
              <w:t>2022</w:t>
            </w:r>
            <w:r w:rsidRPr="009C242A">
              <w:rPr>
                <w:rFonts w:ascii="Arial" w:hAnsi="Arial" w:cs="Arial"/>
                <w:b/>
                <w:sz w:val="22"/>
                <w:szCs w:val="22"/>
              </w:rPr>
              <w:t>-2</w:t>
            </w:r>
            <w:r>
              <w:rPr>
                <w:rFonts w:ascii="Arial" w:hAnsi="Arial" w:cs="Arial"/>
                <w:b/>
                <w:sz w:val="22"/>
                <w:szCs w:val="22"/>
              </w:rPr>
              <w:t>3</w:t>
            </w:r>
          </w:p>
        </w:tc>
        <w:tc>
          <w:tcPr>
            <w:tcW w:w="2126" w:type="dxa"/>
            <w:shd w:val="clear" w:color="auto" w:fill="C6D9F1" w:themeFill="text2" w:themeFillTint="33"/>
            <w:noWrap/>
            <w:vAlign w:val="center"/>
          </w:tcPr>
          <w:p w:rsidR="008901D9" w:rsidRDefault="008901D9" w:rsidP="008901D9">
            <w:pPr>
              <w:jc w:val="center"/>
            </w:pPr>
            <w:r w:rsidRPr="009C242A">
              <w:rPr>
                <w:rFonts w:ascii="Arial" w:hAnsi="Arial" w:cs="Arial"/>
                <w:b/>
                <w:sz w:val="22"/>
                <w:szCs w:val="22"/>
              </w:rPr>
              <w:t xml:space="preserve">Assessment Year </w:t>
            </w:r>
            <w:r>
              <w:rPr>
                <w:rFonts w:ascii="Arial" w:hAnsi="Arial" w:cs="Arial"/>
                <w:b/>
                <w:sz w:val="22"/>
                <w:szCs w:val="22"/>
              </w:rPr>
              <w:t>2023</w:t>
            </w:r>
            <w:r w:rsidRPr="009C242A">
              <w:rPr>
                <w:rFonts w:ascii="Arial" w:hAnsi="Arial" w:cs="Arial"/>
                <w:b/>
                <w:sz w:val="22"/>
                <w:szCs w:val="22"/>
              </w:rPr>
              <w:t>-2</w:t>
            </w:r>
            <w:r>
              <w:rPr>
                <w:rFonts w:ascii="Arial" w:hAnsi="Arial" w:cs="Arial"/>
                <w:b/>
                <w:sz w:val="22"/>
                <w:szCs w:val="22"/>
              </w:rPr>
              <w:t>4</w:t>
            </w:r>
          </w:p>
        </w:tc>
      </w:tr>
      <w:tr w:rsidR="008901D9" w:rsidRPr="00462A21" w:rsidTr="008901D9">
        <w:trPr>
          <w:trHeight w:val="255"/>
        </w:trPr>
        <w:tc>
          <w:tcPr>
            <w:tcW w:w="2126" w:type="dxa"/>
            <w:shd w:val="clear" w:color="auto" w:fill="auto"/>
            <w:noWrap/>
            <w:vAlign w:val="center"/>
          </w:tcPr>
          <w:p w:rsidR="008901D9" w:rsidRPr="00462A21" w:rsidRDefault="00DB367A" w:rsidP="00A86982">
            <w:pPr>
              <w:spacing w:line="360" w:lineRule="auto"/>
              <w:rPr>
                <w:rFonts w:ascii="Arial" w:hAnsi="Arial" w:cs="Arial"/>
                <w:bCs/>
                <w:sz w:val="22"/>
                <w:szCs w:val="22"/>
              </w:rPr>
            </w:pPr>
            <w:r>
              <w:rPr>
                <w:rFonts w:ascii="Arial" w:hAnsi="Arial" w:cs="Arial"/>
                <w:bCs/>
                <w:sz w:val="22"/>
                <w:szCs w:val="22"/>
              </w:rPr>
              <w:t>Total Income</w:t>
            </w:r>
          </w:p>
        </w:tc>
        <w:tc>
          <w:tcPr>
            <w:tcW w:w="2410" w:type="dxa"/>
            <w:shd w:val="clear" w:color="auto" w:fill="auto"/>
            <w:noWrap/>
            <w:vAlign w:val="center"/>
          </w:tcPr>
          <w:p w:rsidR="008901D9" w:rsidRPr="00462A21" w:rsidRDefault="00A86982" w:rsidP="003D68EA">
            <w:pPr>
              <w:spacing w:line="360" w:lineRule="auto"/>
              <w:jc w:val="center"/>
              <w:rPr>
                <w:rFonts w:ascii="Arial" w:hAnsi="Arial" w:cs="Arial"/>
                <w:sz w:val="22"/>
                <w:szCs w:val="22"/>
              </w:rPr>
            </w:pPr>
            <w:r>
              <w:rPr>
                <w:rFonts w:ascii="Arial" w:hAnsi="Arial" w:cs="Arial"/>
                <w:sz w:val="22"/>
                <w:szCs w:val="22"/>
              </w:rPr>
              <w:t>37.69 Cr</w:t>
            </w:r>
          </w:p>
        </w:tc>
        <w:tc>
          <w:tcPr>
            <w:tcW w:w="2268" w:type="dxa"/>
            <w:shd w:val="clear" w:color="auto" w:fill="auto"/>
            <w:noWrap/>
            <w:vAlign w:val="center"/>
          </w:tcPr>
          <w:p w:rsidR="008901D9" w:rsidRPr="00462A21" w:rsidRDefault="00501CC6" w:rsidP="003D68EA">
            <w:pPr>
              <w:spacing w:line="360" w:lineRule="auto"/>
              <w:jc w:val="center"/>
              <w:rPr>
                <w:rFonts w:ascii="Arial" w:hAnsi="Arial" w:cs="Arial"/>
                <w:sz w:val="22"/>
                <w:szCs w:val="22"/>
              </w:rPr>
            </w:pPr>
            <w:r>
              <w:rPr>
                <w:rFonts w:ascii="Arial" w:hAnsi="Arial" w:cs="Arial"/>
                <w:sz w:val="22"/>
                <w:szCs w:val="22"/>
              </w:rPr>
              <w:t>96.35 Cr</w:t>
            </w:r>
          </w:p>
        </w:tc>
        <w:tc>
          <w:tcPr>
            <w:tcW w:w="2126" w:type="dxa"/>
            <w:shd w:val="clear" w:color="auto" w:fill="auto"/>
            <w:noWrap/>
            <w:vAlign w:val="center"/>
          </w:tcPr>
          <w:p w:rsidR="008901D9" w:rsidRPr="00462A21" w:rsidRDefault="00DB367A" w:rsidP="003D68EA">
            <w:pPr>
              <w:spacing w:line="360" w:lineRule="auto"/>
              <w:jc w:val="center"/>
              <w:rPr>
                <w:rFonts w:ascii="Arial" w:hAnsi="Arial" w:cs="Arial"/>
                <w:sz w:val="22"/>
                <w:szCs w:val="22"/>
              </w:rPr>
            </w:pPr>
            <w:r>
              <w:rPr>
                <w:rFonts w:ascii="Arial" w:hAnsi="Arial" w:cs="Arial"/>
                <w:sz w:val="22"/>
                <w:szCs w:val="22"/>
              </w:rPr>
              <w:t>98.95 Cr</w:t>
            </w:r>
          </w:p>
        </w:tc>
      </w:tr>
      <w:tr w:rsidR="008901D9" w:rsidRPr="00462A21" w:rsidTr="008901D9">
        <w:trPr>
          <w:trHeight w:val="255"/>
        </w:trPr>
        <w:tc>
          <w:tcPr>
            <w:tcW w:w="2126" w:type="dxa"/>
            <w:shd w:val="clear" w:color="auto" w:fill="auto"/>
            <w:noWrap/>
            <w:vAlign w:val="center"/>
          </w:tcPr>
          <w:p w:rsidR="008901D9" w:rsidRPr="00462A21" w:rsidRDefault="00DB367A" w:rsidP="00A86982">
            <w:pPr>
              <w:spacing w:line="360" w:lineRule="auto"/>
              <w:rPr>
                <w:rFonts w:ascii="Arial" w:hAnsi="Arial" w:cs="Arial"/>
                <w:bCs/>
                <w:sz w:val="22"/>
                <w:szCs w:val="22"/>
              </w:rPr>
            </w:pPr>
            <w:r>
              <w:rPr>
                <w:rFonts w:ascii="Arial" w:hAnsi="Arial" w:cs="Arial"/>
                <w:bCs/>
                <w:sz w:val="22"/>
                <w:szCs w:val="22"/>
              </w:rPr>
              <w:t>PAT</w:t>
            </w:r>
          </w:p>
        </w:tc>
        <w:tc>
          <w:tcPr>
            <w:tcW w:w="2410" w:type="dxa"/>
            <w:shd w:val="clear" w:color="auto" w:fill="auto"/>
            <w:noWrap/>
            <w:vAlign w:val="center"/>
          </w:tcPr>
          <w:p w:rsidR="008901D9" w:rsidRPr="00462A21" w:rsidRDefault="00A86982" w:rsidP="003D68EA">
            <w:pPr>
              <w:spacing w:line="360" w:lineRule="auto"/>
              <w:jc w:val="center"/>
              <w:rPr>
                <w:rFonts w:ascii="Arial" w:hAnsi="Arial" w:cs="Arial"/>
                <w:sz w:val="22"/>
                <w:szCs w:val="22"/>
              </w:rPr>
            </w:pPr>
            <w:r>
              <w:rPr>
                <w:rFonts w:ascii="Arial" w:hAnsi="Arial" w:cs="Arial"/>
                <w:sz w:val="22"/>
                <w:szCs w:val="22"/>
              </w:rPr>
              <w:t>0.41 Cr</w:t>
            </w:r>
          </w:p>
        </w:tc>
        <w:tc>
          <w:tcPr>
            <w:tcW w:w="2268" w:type="dxa"/>
            <w:shd w:val="clear" w:color="auto" w:fill="auto"/>
            <w:noWrap/>
            <w:vAlign w:val="center"/>
          </w:tcPr>
          <w:p w:rsidR="008901D9" w:rsidRPr="00462A21" w:rsidRDefault="00501CC6" w:rsidP="003D68EA">
            <w:pPr>
              <w:spacing w:line="360" w:lineRule="auto"/>
              <w:jc w:val="center"/>
              <w:rPr>
                <w:rFonts w:ascii="Arial" w:hAnsi="Arial" w:cs="Arial"/>
                <w:sz w:val="22"/>
                <w:szCs w:val="22"/>
              </w:rPr>
            </w:pPr>
            <w:r>
              <w:rPr>
                <w:rFonts w:ascii="Arial" w:hAnsi="Arial" w:cs="Arial"/>
                <w:sz w:val="22"/>
                <w:szCs w:val="22"/>
              </w:rPr>
              <w:t>1.06 Cr</w:t>
            </w:r>
          </w:p>
        </w:tc>
        <w:tc>
          <w:tcPr>
            <w:tcW w:w="2126" w:type="dxa"/>
            <w:shd w:val="clear" w:color="auto" w:fill="auto"/>
            <w:noWrap/>
            <w:vAlign w:val="center"/>
          </w:tcPr>
          <w:p w:rsidR="008901D9" w:rsidRPr="00462A21" w:rsidRDefault="00DB367A" w:rsidP="003D68EA">
            <w:pPr>
              <w:spacing w:line="360" w:lineRule="auto"/>
              <w:jc w:val="center"/>
              <w:rPr>
                <w:rFonts w:ascii="Arial" w:hAnsi="Arial" w:cs="Arial"/>
                <w:sz w:val="22"/>
                <w:szCs w:val="22"/>
              </w:rPr>
            </w:pPr>
            <w:r>
              <w:rPr>
                <w:rFonts w:ascii="Arial" w:hAnsi="Arial" w:cs="Arial"/>
                <w:sz w:val="22"/>
                <w:szCs w:val="22"/>
              </w:rPr>
              <w:t>1.02 Cr</w:t>
            </w:r>
          </w:p>
        </w:tc>
      </w:tr>
      <w:tr w:rsidR="00DB367A" w:rsidRPr="00462A21" w:rsidTr="008901D9">
        <w:trPr>
          <w:trHeight w:val="255"/>
        </w:trPr>
        <w:tc>
          <w:tcPr>
            <w:tcW w:w="2126" w:type="dxa"/>
            <w:shd w:val="clear" w:color="auto" w:fill="auto"/>
            <w:noWrap/>
            <w:vAlign w:val="center"/>
          </w:tcPr>
          <w:p w:rsidR="00DB367A" w:rsidRDefault="00DB367A" w:rsidP="00A86982">
            <w:pPr>
              <w:spacing w:line="360" w:lineRule="auto"/>
              <w:rPr>
                <w:rFonts w:ascii="Arial" w:hAnsi="Arial" w:cs="Arial"/>
                <w:bCs/>
                <w:sz w:val="22"/>
                <w:szCs w:val="22"/>
              </w:rPr>
            </w:pPr>
            <w:r>
              <w:rPr>
                <w:rFonts w:ascii="Arial" w:hAnsi="Arial" w:cs="Arial"/>
                <w:bCs/>
                <w:sz w:val="22"/>
                <w:szCs w:val="22"/>
              </w:rPr>
              <w:t xml:space="preserve">Total Assets </w:t>
            </w:r>
          </w:p>
        </w:tc>
        <w:tc>
          <w:tcPr>
            <w:tcW w:w="2410" w:type="dxa"/>
            <w:shd w:val="clear" w:color="auto" w:fill="auto"/>
            <w:noWrap/>
            <w:vAlign w:val="center"/>
          </w:tcPr>
          <w:p w:rsidR="00DB367A" w:rsidRPr="00462A21" w:rsidRDefault="00501CC6" w:rsidP="003D68EA">
            <w:pPr>
              <w:spacing w:line="360" w:lineRule="auto"/>
              <w:jc w:val="center"/>
              <w:rPr>
                <w:rFonts w:ascii="Arial" w:hAnsi="Arial" w:cs="Arial"/>
                <w:sz w:val="22"/>
                <w:szCs w:val="22"/>
              </w:rPr>
            </w:pPr>
            <w:r>
              <w:rPr>
                <w:rFonts w:ascii="Arial" w:hAnsi="Arial" w:cs="Arial"/>
                <w:sz w:val="22"/>
                <w:szCs w:val="22"/>
              </w:rPr>
              <w:t>6.35 Cr</w:t>
            </w:r>
          </w:p>
        </w:tc>
        <w:tc>
          <w:tcPr>
            <w:tcW w:w="2268" w:type="dxa"/>
            <w:shd w:val="clear" w:color="auto" w:fill="auto"/>
            <w:noWrap/>
            <w:vAlign w:val="center"/>
          </w:tcPr>
          <w:p w:rsidR="00DB367A" w:rsidRPr="00462A21" w:rsidRDefault="00C64F62" w:rsidP="003D68EA">
            <w:pPr>
              <w:spacing w:line="360" w:lineRule="auto"/>
              <w:jc w:val="center"/>
              <w:rPr>
                <w:rFonts w:ascii="Arial" w:hAnsi="Arial" w:cs="Arial"/>
                <w:sz w:val="22"/>
                <w:szCs w:val="22"/>
              </w:rPr>
            </w:pPr>
            <w:r>
              <w:rPr>
                <w:rFonts w:ascii="Arial" w:hAnsi="Arial" w:cs="Arial"/>
                <w:sz w:val="22"/>
                <w:szCs w:val="22"/>
              </w:rPr>
              <w:t>8.81 Cr</w:t>
            </w:r>
          </w:p>
        </w:tc>
        <w:tc>
          <w:tcPr>
            <w:tcW w:w="2126" w:type="dxa"/>
            <w:shd w:val="clear" w:color="auto" w:fill="auto"/>
            <w:noWrap/>
            <w:vAlign w:val="center"/>
          </w:tcPr>
          <w:p w:rsidR="00DB367A" w:rsidRDefault="00C64F62" w:rsidP="003D68EA">
            <w:pPr>
              <w:spacing w:line="360" w:lineRule="auto"/>
              <w:jc w:val="center"/>
              <w:rPr>
                <w:rFonts w:ascii="Arial" w:hAnsi="Arial" w:cs="Arial"/>
                <w:sz w:val="22"/>
                <w:szCs w:val="22"/>
              </w:rPr>
            </w:pPr>
            <w:r>
              <w:rPr>
                <w:rFonts w:ascii="Arial" w:hAnsi="Arial" w:cs="Arial"/>
                <w:sz w:val="22"/>
                <w:szCs w:val="22"/>
              </w:rPr>
              <w:t>16.74</w:t>
            </w:r>
          </w:p>
        </w:tc>
      </w:tr>
    </w:tbl>
    <w:p w:rsidR="009F2082" w:rsidRDefault="00A86982" w:rsidP="009F2082">
      <w:pPr>
        <w:pStyle w:val="ListParagraph"/>
        <w:spacing w:before="240" w:line="360" w:lineRule="auto"/>
        <w:ind w:left="709" w:right="282"/>
        <w:jc w:val="both"/>
        <w:rPr>
          <w:rFonts w:ascii="Arial" w:hAnsi="Arial" w:cs="Arial"/>
          <w:sz w:val="22"/>
          <w:szCs w:val="22"/>
        </w:rPr>
      </w:pPr>
      <w:r>
        <w:rPr>
          <w:rFonts w:ascii="Arial" w:hAnsi="Arial" w:cs="Arial"/>
          <w:sz w:val="22"/>
          <w:szCs w:val="22"/>
        </w:rPr>
        <w:t xml:space="preserve">As per the historical analysis of existing trading business of the promoters/directors, it seems that they have decided to reap out the opportunity of </w:t>
      </w:r>
      <w:r w:rsidR="00C20098">
        <w:rPr>
          <w:rFonts w:ascii="Arial" w:hAnsi="Arial" w:cs="Arial"/>
          <w:sz w:val="22"/>
          <w:szCs w:val="22"/>
        </w:rPr>
        <w:t xml:space="preserve">higher </w:t>
      </w:r>
      <w:r>
        <w:rPr>
          <w:rFonts w:ascii="Arial" w:hAnsi="Arial" w:cs="Arial"/>
          <w:sz w:val="22"/>
          <w:szCs w:val="22"/>
        </w:rPr>
        <w:t xml:space="preserve">demand of Ferro alloys in the market and decided to be having the presence in the industry by manufacturing </w:t>
      </w:r>
      <w:r w:rsidR="00C20098">
        <w:rPr>
          <w:rFonts w:ascii="Arial" w:hAnsi="Arial" w:cs="Arial"/>
          <w:sz w:val="22"/>
          <w:szCs w:val="22"/>
        </w:rPr>
        <w:t>Ferro Alloys</w:t>
      </w:r>
      <w:r w:rsidR="009F2082">
        <w:rPr>
          <w:rFonts w:ascii="Arial" w:hAnsi="Arial" w:cs="Arial"/>
          <w:sz w:val="22"/>
          <w:szCs w:val="22"/>
        </w:rPr>
        <w:t xml:space="preserve"> at their own facility along with existing trading business, considering the rapid growth in the existing business</w:t>
      </w:r>
      <w:r w:rsidR="00C20098">
        <w:rPr>
          <w:rFonts w:ascii="Arial" w:hAnsi="Arial" w:cs="Arial"/>
          <w:sz w:val="22"/>
          <w:szCs w:val="22"/>
        </w:rPr>
        <w:t xml:space="preserve"> and contribute more towards supply chain</w:t>
      </w:r>
      <w:r w:rsidR="009F2082">
        <w:rPr>
          <w:rFonts w:ascii="Arial" w:hAnsi="Arial" w:cs="Arial"/>
          <w:sz w:val="22"/>
          <w:szCs w:val="22"/>
        </w:rPr>
        <w:t>.</w:t>
      </w:r>
    </w:p>
    <w:p w:rsidR="00CD7D49" w:rsidRDefault="00E776D9" w:rsidP="009F2082">
      <w:pPr>
        <w:pStyle w:val="ListParagraph"/>
        <w:spacing w:before="240" w:after="240" w:line="360" w:lineRule="auto"/>
        <w:ind w:left="709" w:right="282"/>
        <w:jc w:val="both"/>
        <w:rPr>
          <w:rFonts w:ascii="Arial" w:hAnsi="Arial" w:cs="Arial"/>
          <w:sz w:val="22"/>
          <w:szCs w:val="22"/>
        </w:rPr>
      </w:pPr>
      <w:r w:rsidRPr="009F2082">
        <w:rPr>
          <w:rFonts w:ascii="Arial" w:hAnsi="Arial" w:cs="Arial"/>
          <w:sz w:val="22"/>
          <w:szCs w:val="22"/>
          <w:lang w:eastAsia="en-IN"/>
        </w:rPr>
        <w:t>As per information provided by the client,</w:t>
      </w:r>
      <w:r w:rsidRPr="009F2082">
        <w:rPr>
          <w:rFonts w:ascii="Arial" w:hAnsi="Arial" w:cs="Arial"/>
          <w:sz w:val="22"/>
          <w:szCs w:val="22"/>
        </w:rPr>
        <w:t xml:space="preserve"> t</w:t>
      </w:r>
      <w:r w:rsidR="00295A42" w:rsidRPr="009F2082">
        <w:rPr>
          <w:rFonts w:ascii="Arial" w:hAnsi="Arial" w:cs="Arial"/>
          <w:sz w:val="22"/>
          <w:szCs w:val="22"/>
        </w:rPr>
        <w:t>he proposed project will be established with a capacity of 8100 metric tons per annum by installing the Submerged Electric Arc Furnace at the manufacturing facility</w:t>
      </w:r>
      <w:r w:rsidR="00CD7D49">
        <w:rPr>
          <w:rFonts w:ascii="Arial" w:hAnsi="Arial" w:cs="Arial"/>
          <w:sz w:val="22"/>
          <w:szCs w:val="22"/>
        </w:rPr>
        <w:t>.</w:t>
      </w:r>
    </w:p>
    <w:p w:rsidR="004A0A45" w:rsidRPr="009F2082" w:rsidRDefault="004A0A45" w:rsidP="009F2082">
      <w:pPr>
        <w:pStyle w:val="ListParagraph"/>
        <w:spacing w:before="240" w:after="240" w:line="360" w:lineRule="auto"/>
        <w:ind w:left="709" w:right="282"/>
        <w:jc w:val="both"/>
        <w:rPr>
          <w:rFonts w:ascii="Arial" w:hAnsi="Arial" w:cs="Arial"/>
          <w:sz w:val="22"/>
          <w:szCs w:val="22"/>
        </w:rPr>
      </w:pPr>
      <w:r w:rsidRPr="009F2082">
        <w:rPr>
          <w:rFonts w:ascii="Arial" w:hAnsi="Arial" w:cs="Arial"/>
          <w:sz w:val="22"/>
          <w:szCs w:val="22"/>
        </w:rPr>
        <w:t>The unit will require a connected power load of 6 MVA and approximately 15000 litres of water per day for various processes, sanitation, and drinking purposes. The necessary power supply will be obtained from the local power distribution department, while water will be sourced from the existing water supply in the area.</w:t>
      </w:r>
    </w:p>
    <w:tbl>
      <w:tblPr>
        <w:tblW w:w="4405"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6"/>
        <w:gridCol w:w="1007"/>
        <w:gridCol w:w="1297"/>
        <w:gridCol w:w="1007"/>
        <w:gridCol w:w="1436"/>
        <w:gridCol w:w="1150"/>
        <w:gridCol w:w="1003"/>
      </w:tblGrid>
      <w:tr w:rsidR="00BB3BA8" w:rsidRPr="00E15E4C" w:rsidTr="00CC1153">
        <w:trPr>
          <w:trHeight w:val="395"/>
        </w:trPr>
        <w:tc>
          <w:tcPr>
            <w:tcW w:w="5000" w:type="pct"/>
            <w:gridSpan w:val="7"/>
            <w:shd w:val="clear" w:color="000000" w:fill="002060"/>
            <w:noWrap/>
            <w:vAlign w:val="center"/>
          </w:tcPr>
          <w:p w:rsidR="00BB3BA8" w:rsidRPr="00E15E4C" w:rsidRDefault="00BB3BA8" w:rsidP="00BB3BA8">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lastRenderedPageBreak/>
              <w:t>Proposed Unit’s Installed Capacity  (MT/Annum)</w:t>
            </w:r>
          </w:p>
        </w:tc>
      </w:tr>
      <w:tr w:rsidR="004E00D6" w:rsidRPr="00E15E4C" w:rsidTr="009F2082">
        <w:trPr>
          <w:trHeight w:val="300"/>
        </w:trPr>
        <w:tc>
          <w:tcPr>
            <w:tcW w:w="1190" w:type="pct"/>
            <w:shd w:val="clear" w:color="auto" w:fill="C6D9F1" w:themeFill="text2" w:themeFillTint="33"/>
            <w:noWrap/>
            <w:vAlign w:val="center"/>
            <w:hideMark/>
          </w:tcPr>
          <w:p w:rsidR="00E15E4C" w:rsidRPr="00BB3BA8" w:rsidRDefault="00E15E4C" w:rsidP="00BB3BA8">
            <w:pPr>
              <w:rPr>
                <w:rFonts w:asciiTheme="minorHAnsi" w:hAnsiTheme="minorHAnsi" w:cstheme="minorHAnsi"/>
                <w:b/>
                <w:bCs/>
                <w:sz w:val="22"/>
                <w:szCs w:val="22"/>
              </w:rPr>
            </w:pPr>
            <w:r w:rsidRPr="00BB3BA8">
              <w:rPr>
                <w:rFonts w:asciiTheme="minorHAnsi" w:hAnsiTheme="minorHAnsi" w:cstheme="minorHAnsi"/>
                <w:b/>
                <w:bCs/>
                <w:sz w:val="22"/>
                <w:szCs w:val="22"/>
              </w:rPr>
              <w:t>Particulars</w:t>
            </w:r>
          </w:p>
        </w:tc>
        <w:tc>
          <w:tcPr>
            <w:tcW w:w="556" w:type="pct"/>
            <w:shd w:val="clear" w:color="auto" w:fill="C6D9F1" w:themeFill="text2" w:themeFillTint="33"/>
            <w:noWrap/>
            <w:vAlign w:val="center"/>
            <w:hideMark/>
          </w:tcPr>
          <w:p w:rsidR="00E15E4C" w:rsidRPr="00BB3BA8" w:rsidRDefault="00E15E4C" w:rsidP="00BB3BA8">
            <w:pPr>
              <w:jc w:val="center"/>
              <w:rPr>
                <w:rFonts w:asciiTheme="minorHAnsi" w:hAnsiTheme="minorHAnsi" w:cstheme="minorHAnsi"/>
                <w:b/>
                <w:bCs/>
                <w:sz w:val="22"/>
                <w:szCs w:val="22"/>
              </w:rPr>
            </w:pPr>
            <w:r w:rsidRPr="00BB3BA8">
              <w:rPr>
                <w:rFonts w:asciiTheme="minorHAnsi" w:hAnsiTheme="minorHAnsi" w:cstheme="minorHAnsi"/>
                <w:b/>
                <w:bCs/>
                <w:sz w:val="22"/>
                <w:szCs w:val="22"/>
              </w:rPr>
              <w:t>Ferro Silicon</w:t>
            </w:r>
          </w:p>
        </w:tc>
        <w:tc>
          <w:tcPr>
            <w:tcW w:w="716" w:type="pct"/>
            <w:shd w:val="clear" w:color="auto" w:fill="C6D9F1" w:themeFill="text2" w:themeFillTint="33"/>
            <w:vAlign w:val="center"/>
            <w:hideMark/>
          </w:tcPr>
          <w:p w:rsidR="00E15E4C" w:rsidRPr="00BB3BA8" w:rsidRDefault="00E15E4C" w:rsidP="00BB3BA8">
            <w:pPr>
              <w:jc w:val="center"/>
              <w:rPr>
                <w:rFonts w:asciiTheme="minorHAnsi" w:hAnsiTheme="minorHAnsi" w:cstheme="minorHAnsi"/>
                <w:b/>
                <w:bCs/>
                <w:sz w:val="22"/>
                <w:szCs w:val="22"/>
              </w:rPr>
            </w:pPr>
            <w:r w:rsidRPr="00BB3BA8">
              <w:rPr>
                <w:rFonts w:asciiTheme="minorHAnsi" w:hAnsiTheme="minorHAnsi" w:cstheme="minorHAnsi"/>
                <w:b/>
                <w:bCs/>
                <w:sz w:val="22"/>
                <w:szCs w:val="22"/>
              </w:rPr>
              <w:t>Silicon Manganese</w:t>
            </w:r>
          </w:p>
        </w:tc>
        <w:tc>
          <w:tcPr>
            <w:tcW w:w="556" w:type="pct"/>
            <w:shd w:val="clear" w:color="auto" w:fill="C6D9F1" w:themeFill="text2" w:themeFillTint="33"/>
            <w:noWrap/>
            <w:vAlign w:val="center"/>
            <w:hideMark/>
          </w:tcPr>
          <w:p w:rsidR="00E15E4C" w:rsidRPr="00BB3BA8" w:rsidRDefault="00E15E4C" w:rsidP="00BB3BA8">
            <w:pPr>
              <w:jc w:val="center"/>
              <w:rPr>
                <w:rFonts w:asciiTheme="minorHAnsi" w:hAnsiTheme="minorHAnsi" w:cstheme="minorHAnsi"/>
                <w:b/>
                <w:bCs/>
                <w:sz w:val="22"/>
                <w:szCs w:val="22"/>
              </w:rPr>
            </w:pPr>
            <w:r w:rsidRPr="00BB3BA8">
              <w:rPr>
                <w:rFonts w:asciiTheme="minorHAnsi" w:hAnsiTheme="minorHAnsi" w:cstheme="minorHAnsi"/>
                <w:b/>
                <w:bCs/>
                <w:sz w:val="22"/>
                <w:szCs w:val="22"/>
              </w:rPr>
              <w:t>Ferro Chrome</w:t>
            </w:r>
          </w:p>
        </w:tc>
        <w:tc>
          <w:tcPr>
            <w:tcW w:w="793" w:type="pct"/>
            <w:shd w:val="clear" w:color="auto" w:fill="C6D9F1" w:themeFill="text2" w:themeFillTint="33"/>
            <w:vAlign w:val="center"/>
            <w:hideMark/>
          </w:tcPr>
          <w:p w:rsidR="00E15E4C" w:rsidRPr="00BB3BA8" w:rsidRDefault="00E15E4C" w:rsidP="00BB3BA8">
            <w:pPr>
              <w:jc w:val="center"/>
              <w:rPr>
                <w:rFonts w:asciiTheme="minorHAnsi" w:hAnsiTheme="minorHAnsi" w:cstheme="minorHAnsi"/>
                <w:b/>
                <w:bCs/>
                <w:sz w:val="22"/>
                <w:szCs w:val="22"/>
              </w:rPr>
            </w:pPr>
            <w:r w:rsidRPr="00BB3BA8">
              <w:rPr>
                <w:rFonts w:asciiTheme="minorHAnsi" w:hAnsiTheme="minorHAnsi" w:cstheme="minorHAnsi"/>
                <w:b/>
                <w:bCs/>
                <w:sz w:val="22"/>
                <w:szCs w:val="22"/>
              </w:rPr>
              <w:t>Ferro Manganese</w:t>
            </w:r>
          </w:p>
        </w:tc>
        <w:tc>
          <w:tcPr>
            <w:tcW w:w="635" w:type="pct"/>
            <w:shd w:val="clear" w:color="auto" w:fill="C6D9F1" w:themeFill="text2" w:themeFillTint="33"/>
            <w:noWrap/>
            <w:vAlign w:val="center"/>
            <w:hideMark/>
          </w:tcPr>
          <w:p w:rsidR="00E15E4C" w:rsidRPr="00BB3BA8" w:rsidRDefault="00E15E4C" w:rsidP="00BB3BA8">
            <w:pPr>
              <w:jc w:val="center"/>
              <w:rPr>
                <w:rFonts w:asciiTheme="minorHAnsi" w:hAnsiTheme="minorHAnsi" w:cstheme="minorHAnsi"/>
                <w:b/>
                <w:bCs/>
                <w:sz w:val="22"/>
                <w:szCs w:val="22"/>
              </w:rPr>
            </w:pPr>
            <w:r w:rsidRPr="00BB3BA8">
              <w:rPr>
                <w:rFonts w:asciiTheme="minorHAnsi" w:hAnsiTheme="minorHAnsi" w:cstheme="minorHAnsi"/>
                <w:b/>
                <w:bCs/>
                <w:sz w:val="22"/>
                <w:szCs w:val="22"/>
              </w:rPr>
              <w:t>Pig Iron</w:t>
            </w:r>
          </w:p>
        </w:tc>
        <w:tc>
          <w:tcPr>
            <w:tcW w:w="554" w:type="pct"/>
            <w:shd w:val="clear" w:color="auto" w:fill="C6D9F1" w:themeFill="text2" w:themeFillTint="33"/>
            <w:noWrap/>
            <w:vAlign w:val="center"/>
            <w:hideMark/>
          </w:tcPr>
          <w:p w:rsidR="00E15E4C" w:rsidRPr="00BB3BA8" w:rsidRDefault="00E15E4C" w:rsidP="00BB3BA8">
            <w:pPr>
              <w:jc w:val="center"/>
              <w:rPr>
                <w:rFonts w:asciiTheme="minorHAnsi" w:hAnsiTheme="minorHAnsi" w:cstheme="minorHAnsi"/>
                <w:b/>
                <w:bCs/>
                <w:sz w:val="22"/>
                <w:szCs w:val="22"/>
              </w:rPr>
            </w:pPr>
            <w:r w:rsidRPr="00BB3BA8">
              <w:rPr>
                <w:rFonts w:asciiTheme="minorHAnsi" w:hAnsiTheme="minorHAnsi" w:cstheme="minorHAnsi"/>
                <w:b/>
                <w:bCs/>
                <w:sz w:val="22"/>
                <w:szCs w:val="22"/>
              </w:rPr>
              <w:t>Calcium Carbide</w:t>
            </w:r>
          </w:p>
        </w:tc>
      </w:tr>
      <w:tr w:rsidR="00BB3BA8" w:rsidRPr="00E15E4C" w:rsidTr="009F2082">
        <w:trPr>
          <w:trHeight w:val="451"/>
        </w:trPr>
        <w:tc>
          <w:tcPr>
            <w:tcW w:w="1190" w:type="pct"/>
            <w:shd w:val="clear" w:color="auto" w:fill="auto"/>
            <w:noWrap/>
            <w:vAlign w:val="center"/>
            <w:hideMark/>
          </w:tcPr>
          <w:p w:rsidR="00E15E4C" w:rsidRPr="00E15E4C" w:rsidRDefault="00E15E4C" w:rsidP="00BB3BA8">
            <w:pPr>
              <w:rPr>
                <w:rFonts w:asciiTheme="minorHAnsi" w:hAnsiTheme="minorHAnsi" w:cstheme="minorHAnsi"/>
                <w:sz w:val="22"/>
                <w:szCs w:val="22"/>
              </w:rPr>
            </w:pPr>
            <w:r w:rsidRPr="00E15E4C">
              <w:rPr>
                <w:rFonts w:asciiTheme="minorHAnsi" w:hAnsiTheme="minorHAnsi" w:cstheme="minorHAnsi"/>
                <w:sz w:val="22"/>
                <w:szCs w:val="22"/>
              </w:rPr>
              <w:t>Capacity MT/Hour</w:t>
            </w:r>
          </w:p>
        </w:tc>
        <w:tc>
          <w:tcPr>
            <w:tcW w:w="55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0.63</w:t>
            </w:r>
          </w:p>
        </w:tc>
        <w:tc>
          <w:tcPr>
            <w:tcW w:w="71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0.25</w:t>
            </w:r>
          </w:p>
        </w:tc>
        <w:tc>
          <w:tcPr>
            <w:tcW w:w="55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0.25</w:t>
            </w:r>
          </w:p>
        </w:tc>
        <w:tc>
          <w:tcPr>
            <w:tcW w:w="793"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0.43</w:t>
            </w:r>
          </w:p>
        </w:tc>
        <w:tc>
          <w:tcPr>
            <w:tcW w:w="635"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0.45</w:t>
            </w:r>
          </w:p>
        </w:tc>
        <w:tc>
          <w:tcPr>
            <w:tcW w:w="554"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0.25</w:t>
            </w:r>
          </w:p>
        </w:tc>
      </w:tr>
      <w:tr w:rsidR="00BB3BA8" w:rsidRPr="00E15E4C" w:rsidTr="009F2082">
        <w:trPr>
          <w:trHeight w:val="402"/>
        </w:trPr>
        <w:tc>
          <w:tcPr>
            <w:tcW w:w="1190" w:type="pct"/>
            <w:shd w:val="clear" w:color="auto" w:fill="auto"/>
            <w:noWrap/>
            <w:vAlign w:val="center"/>
            <w:hideMark/>
          </w:tcPr>
          <w:p w:rsidR="00E15E4C" w:rsidRPr="00E15E4C" w:rsidRDefault="00E15E4C" w:rsidP="00BB3BA8">
            <w:pPr>
              <w:rPr>
                <w:rFonts w:asciiTheme="minorHAnsi" w:hAnsiTheme="minorHAnsi" w:cstheme="minorHAnsi"/>
                <w:sz w:val="22"/>
                <w:szCs w:val="22"/>
              </w:rPr>
            </w:pPr>
            <w:r w:rsidRPr="00E15E4C">
              <w:rPr>
                <w:rFonts w:asciiTheme="minorHAnsi" w:hAnsiTheme="minorHAnsi" w:cstheme="minorHAnsi"/>
                <w:sz w:val="22"/>
                <w:szCs w:val="22"/>
              </w:rPr>
              <w:t>Running Hrs.</w:t>
            </w:r>
          </w:p>
        </w:tc>
        <w:tc>
          <w:tcPr>
            <w:tcW w:w="55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12.00</w:t>
            </w:r>
          </w:p>
        </w:tc>
        <w:tc>
          <w:tcPr>
            <w:tcW w:w="71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12.00</w:t>
            </w:r>
          </w:p>
        </w:tc>
        <w:tc>
          <w:tcPr>
            <w:tcW w:w="55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12.00</w:t>
            </w:r>
          </w:p>
        </w:tc>
        <w:tc>
          <w:tcPr>
            <w:tcW w:w="793"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12.00</w:t>
            </w:r>
          </w:p>
        </w:tc>
        <w:tc>
          <w:tcPr>
            <w:tcW w:w="635"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12.00</w:t>
            </w:r>
          </w:p>
        </w:tc>
        <w:tc>
          <w:tcPr>
            <w:tcW w:w="554"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12.00</w:t>
            </w:r>
          </w:p>
        </w:tc>
      </w:tr>
      <w:tr w:rsidR="00BB3BA8" w:rsidRPr="00E15E4C" w:rsidTr="009F2082">
        <w:trPr>
          <w:trHeight w:val="537"/>
        </w:trPr>
        <w:tc>
          <w:tcPr>
            <w:tcW w:w="1190" w:type="pct"/>
            <w:shd w:val="clear" w:color="auto" w:fill="auto"/>
            <w:noWrap/>
            <w:vAlign w:val="center"/>
            <w:hideMark/>
          </w:tcPr>
          <w:p w:rsidR="00E15E4C" w:rsidRPr="00E15E4C" w:rsidRDefault="00E15E4C" w:rsidP="00BB3BA8">
            <w:pPr>
              <w:rPr>
                <w:rFonts w:asciiTheme="minorHAnsi" w:hAnsiTheme="minorHAnsi" w:cstheme="minorHAnsi"/>
                <w:sz w:val="22"/>
                <w:szCs w:val="22"/>
              </w:rPr>
            </w:pPr>
            <w:r w:rsidRPr="00E15E4C">
              <w:rPr>
                <w:rFonts w:asciiTheme="minorHAnsi" w:hAnsiTheme="minorHAnsi" w:cstheme="minorHAnsi"/>
                <w:sz w:val="22"/>
                <w:szCs w:val="22"/>
              </w:rPr>
              <w:t>Prod's per day in Pieces</w:t>
            </w:r>
          </w:p>
        </w:tc>
        <w:tc>
          <w:tcPr>
            <w:tcW w:w="55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7.50</w:t>
            </w:r>
          </w:p>
        </w:tc>
        <w:tc>
          <w:tcPr>
            <w:tcW w:w="71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3.00</w:t>
            </w:r>
          </w:p>
        </w:tc>
        <w:tc>
          <w:tcPr>
            <w:tcW w:w="55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3.00</w:t>
            </w:r>
          </w:p>
        </w:tc>
        <w:tc>
          <w:tcPr>
            <w:tcW w:w="793"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5.10</w:t>
            </w:r>
          </w:p>
        </w:tc>
        <w:tc>
          <w:tcPr>
            <w:tcW w:w="635"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5.40</w:t>
            </w:r>
          </w:p>
        </w:tc>
        <w:tc>
          <w:tcPr>
            <w:tcW w:w="554"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3.00</w:t>
            </w:r>
          </w:p>
        </w:tc>
      </w:tr>
      <w:tr w:rsidR="00BB3BA8" w:rsidRPr="00E15E4C" w:rsidTr="009F2082">
        <w:trPr>
          <w:trHeight w:val="443"/>
        </w:trPr>
        <w:tc>
          <w:tcPr>
            <w:tcW w:w="1190" w:type="pct"/>
            <w:shd w:val="clear" w:color="auto" w:fill="auto"/>
            <w:noWrap/>
            <w:vAlign w:val="center"/>
            <w:hideMark/>
          </w:tcPr>
          <w:p w:rsidR="00E15E4C" w:rsidRPr="00E15E4C" w:rsidRDefault="00E15E4C" w:rsidP="00BB3BA8">
            <w:pPr>
              <w:rPr>
                <w:rFonts w:asciiTheme="minorHAnsi" w:hAnsiTheme="minorHAnsi" w:cstheme="minorHAnsi"/>
                <w:sz w:val="22"/>
                <w:szCs w:val="22"/>
              </w:rPr>
            </w:pPr>
            <w:r w:rsidRPr="00E15E4C">
              <w:rPr>
                <w:rFonts w:asciiTheme="minorHAnsi" w:hAnsiTheme="minorHAnsi" w:cstheme="minorHAnsi"/>
                <w:sz w:val="22"/>
                <w:szCs w:val="22"/>
              </w:rPr>
              <w:t>No.</w:t>
            </w:r>
            <w:r w:rsidR="00DA7009">
              <w:rPr>
                <w:rFonts w:asciiTheme="minorHAnsi" w:hAnsiTheme="minorHAnsi" w:cstheme="minorHAnsi"/>
                <w:sz w:val="22"/>
                <w:szCs w:val="22"/>
              </w:rPr>
              <w:t xml:space="preserve"> </w:t>
            </w:r>
            <w:r w:rsidRPr="00E15E4C">
              <w:rPr>
                <w:rFonts w:asciiTheme="minorHAnsi" w:hAnsiTheme="minorHAnsi" w:cstheme="minorHAnsi"/>
                <w:sz w:val="22"/>
                <w:szCs w:val="22"/>
              </w:rPr>
              <w:t>of days/month</w:t>
            </w:r>
          </w:p>
        </w:tc>
        <w:tc>
          <w:tcPr>
            <w:tcW w:w="55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25.00</w:t>
            </w:r>
          </w:p>
        </w:tc>
        <w:tc>
          <w:tcPr>
            <w:tcW w:w="71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25.00</w:t>
            </w:r>
          </w:p>
        </w:tc>
        <w:tc>
          <w:tcPr>
            <w:tcW w:w="55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25.00</w:t>
            </w:r>
          </w:p>
        </w:tc>
        <w:tc>
          <w:tcPr>
            <w:tcW w:w="793"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25.00</w:t>
            </w:r>
          </w:p>
        </w:tc>
        <w:tc>
          <w:tcPr>
            <w:tcW w:w="635"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25.00</w:t>
            </w:r>
          </w:p>
        </w:tc>
        <w:tc>
          <w:tcPr>
            <w:tcW w:w="554"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25.00</w:t>
            </w:r>
          </w:p>
        </w:tc>
      </w:tr>
      <w:tr w:rsidR="00BB3BA8" w:rsidRPr="00E15E4C" w:rsidTr="009F2082">
        <w:trPr>
          <w:trHeight w:val="421"/>
        </w:trPr>
        <w:tc>
          <w:tcPr>
            <w:tcW w:w="1190" w:type="pct"/>
            <w:shd w:val="clear" w:color="auto" w:fill="auto"/>
            <w:noWrap/>
            <w:vAlign w:val="center"/>
            <w:hideMark/>
          </w:tcPr>
          <w:p w:rsidR="00E15E4C" w:rsidRPr="00E15E4C" w:rsidRDefault="00E15E4C" w:rsidP="00BB3BA8">
            <w:pPr>
              <w:rPr>
                <w:rFonts w:asciiTheme="minorHAnsi" w:hAnsiTheme="minorHAnsi" w:cstheme="minorHAnsi"/>
                <w:sz w:val="22"/>
                <w:szCs w:val="22"/>
              </w:rPr>
            </w:pPr>
            <w:r w:rsidRPr="00E15E4C">
              <w:rPr>
                <w:rFonts w:asciiTheme="minorHAnsi" w:hAnsiTheme="minorHAnsi" w:cstheme="minorHAnsi"/>
                <w:sz w:val="22"/>
                <w:szCs w:val="22"/>
              </w:rPr>
              <w:t>No.</w:t>
            </w:r>
            <w:r w:rsidR="00DA7009">
              <w:rPr>
                <w:rFonts w:asciiTheme="minorHAnsi" w:hAnsiTheme="minorHAnsi" w:cstheme="minorHAnsi"/>
                <w:sz w:val="22"/>
                <w:szCs w:val="22"/>
              </w:rPr>
              <w:t xml:space="preserve"> </w:t>
            </w:r>
            <w:r w:rsidRPr="00E15E4C">
              <w:rPr>
                <w:rFonts w:asciiTheme="minorHAnsi" w:hAnsiTheme="minorHAnsi" w:cstheme="minorHAnsi"/>
                <w:sz w:val="22"/>
                <w:szCs w:val="22"/>
              </w:rPr>
              <w:t>of days/in year</w:t>
            </w:r>
          </w:p>
        </w:tc>
        <w:tc>
          <w:tcPr>
            <w:tcW w:w="55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300.00</w:t>
            </w:r>
          </w:p>
        </w:tc>
        <w:tc>
          <w:tcPr>
            <w:tcW w:w="71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300.00</w:t>
            </w:r>
          </w:p>
        </w:tc>
        <w:tc>
          <w:tcPr>
            <w:tcW w:w="55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300.00</w:t>
            </w:r>
          </w:p>
        </w:tc>
        <w:tc>
          <w:tcPr>
            <w:tcW w:w="793"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300.00</w:t>
            </w:r>
          </w:p>
        </w:tc>
        <w:tc>
          <w:tcPr>
            <w:tcW w:w="635"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300.00</w:t>
            </w:r>
          </w:p>
        </w:tc>
        <w:tc>
          <w:tcPr>
            <w:tcW w:w="554"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300.00</w:t>
            </w:r>
          </w:p>
        </w:tc>
      </w:tr>
      <w:tr w:rsidR="00BB3BA8" w:rsidRPr="00E15E4C" w:rsidTr="009F2082">
        <w:trPr>
          <w:trHeight w:val="537"/>
        </w:trPr>
        <w:tc>
          <w:tcPr>
            <w:tcW w:w="1190" w:type="pct"/>
            <w:shd w:val="clear" w:color="auto" w:fill="auto"/>
            <w:noWrap/>
            <w:vAlign w:val="center"/>
            <w:hideMark/>
          </w:tcPr>
          <w:p w:rsidR="00E15E4C" w:rsidRPr="00E15E4C" w:rsidRDefault="00E15E4C" w:rsidP="00BB3BA8">
            <w:pPr>
              <w:rPr>
                <w:rFonts w:asciiTheme="minorHAnsi" w:hAnsiTheme="minorHAnsi" w:cstheme="minorHAnsi"/>
                <w:b/>
                <w:bCs/>
                <w:sz w:val="22"/>
                <w:szCs w:val="22"/>
              </w:rPr>
            </w:pPr>
            <w:r w:rsidRPr="00E15E4C">
              <w:rPr>
                <w:rFonts w:asciiTheme="minorHAnsi" w:hAnsiTheme="minorHAnsi" w:cstheme="minorHAnsi"/>
                <w:b/>
                <w:bCs/>
                <w:sz w:val="22"/>
                <w:szCs w:val="22"/>
              </w:rPr>
              <w:t xml:space="preserve">Total Production </w:t>
            </w:r>
            <w:r w:rsidR="00DA7009" w:rsidRPr="00E15E4C">
              <w:rPr>
                <w:rFonts w:asciiTheme="minorHAnsi" w:hAnsiTheme="minorHAnsi" w:cstheme="minorHAnsi"/>
                <w:b/>
                <w:bCs/>
                <w:sz w:val="22"/>
                <w:szCs w:val="22"/>
              </w:rPr>
              <w:t>Capacity</w:t>
            </w:r>
          </w:p>
        </w:tc>
        <w:tc>
          <w:tcPr>
            <w:tcW w:w="55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2250.00</w:t>
            </w:r>
          </w:p>
        </w:tc>
        <w:tc>
          <w:tcPr>
            <w:tcW w:w="71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900.00</w:t>
            </w:r>
          </w:p>
        </w:tc>
        <w:tc>
          <w:tcPr>
            <w:tcW w:w="556"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900.00</w:t>
            </w:r>
          </w:p>
        </w:tc>
        <w:tc>
          <w:tcPr>
            <w:tcW w:w="793"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1530.00</w:t>
            </w:r>
          </w:p>
        </w:tc>
        <w:tc>
          <w:tcPr>
            <w:tcW w:w="635"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1620.00</w:t>
            </w:r>
          </w:p>
        </w:tc>
        <w:tc>
          <w:tcPr>
            <w:tcW w:w="554" w:type="pct"/>
            <w:shd w:val="clear" w:color="auto" w:fill="auto"/>
            <w:noWrap/>
            <w:vAlign w:val="center"/>
            <w:hideMark/>
          </w:tcPr>
          <w:p w:rsidR="00E15E4C" w:rsidRPr="00E15E4C" w:rsidRDefault="00E15E4C" w:rsidP="00BB3BA8">
            <w:pPr>
              <w:jc w:val="center"/>
              <w:rPr>
                <w:rFonts w:asciiTheme="minorHAnsi" w:hAnsiTheme="minorHAnsi" w:cstheme="minorHAnsi"/>
                <w:sz w:val="22"/>
                <w:szCs w:val="22"/>
              </w:rPr>
            </w:pPr>
            <w:r w:rsidRPr="00E15E4C">
              <w:rPr>
                <w:rFonts w:asciiTheme="minorHAnsi" w:hAnsiTheme="minorHAnsi" w:cstheme="minorHAnsi"/>
                <w:sz w:val="22"/>
                <w:szCs w:val="22"/>
              </w:rPr>
              <w:t>900.00</w:t>
            </w:r>
          </w:p>
        </w:tc>
      </w:tr>
      <w:tr w:rsidR="00BB3BA8" w:rsidRPr="00E15E4C" w:rsidTr="004E00D6">
        <w:trPr>
          <w:trHeight w:val="447"/>
        </w:trPr>
        <w:tc>
          <w:tcPr>
            <w:tcW w:w="2462" w:type="pct"/>
            <w:gridSpan w:val="3"/>
            <w:shd w:val="clear" w:color="auto" w:fill="002060"/>
            <w:noWrap/>
            <w:vAlign w:val="center"/>
            <w:hideMark/>
          </w:tcPr>
          <w:p w:rsidR="00BB3BA8" w:rsidRPr="00BB3BA8" w:rsidRDefault="00BB3BA8" w:rsidP="00BB3BA8">
            <w:pPr>
              <w:rPr>
                <w:rFonts w:asciiTheme="minorHAnsi" w:hAnsiTheme="minorHAnsi" w:cstheme="minorHAnsi"/>
                <w:b/>
                <w:bCs/>
                <w:sz w:val="22"/>
                <w:szCs w:val="22"/>
              </w:rPr>
            </w:pPr>
            <w:r w:rsidRPr="00BB3BA8">
              <w:rPr>
                <w:rFonts w:asciiTheme="minorHAnsi" w:hAnsiTheme="minorHAnsi" w:cstheme="minorHAnsi"/>
                <w:b/>
                <w:sz w:val="22"/>
                <w:szCs w:val="22"/>
              </w:rPr>
              <w:t>Total Production Capacity</w:t>
            </w:r>
          </w:p>
        </w:tc>
        <w:tc>
          <w:tcPr>
            <w:tcW w:w="2538" w:type="pct"/>
            <w:gridSpan w:val="4"/>
            <w:shd w:val="clear" w:color="auto" w:fill="002060"/>
            <w:noWrap/>
            <w:vAlign w:val="center"/>
            <w:hideMark/>
          </w:tcPr>
          <w:p w:rsidR="00BB3BA8" w:rsidRPr="00BB3BA8" w:rsidRDefault="00BB3BA8" w:rsidP="00BB3BA8">
            <w:pPr>
              <w:jc w:val="center"/>
              <w:rPr>
                <w:rFonts w:asciiTheme="minorHAnsi" w:hAnsiTheme="minorHAnsi" w:cstheme="minorHAnsi"/>
                <w:b/>
                <w:sz w:val="22"/>
                <w:szCs w:val="22"/>
              </w:rPr>
            </w:pPr>
            <w:r>
              <w:rPr>
                <w:rFonts w:asciiTheme="minorHAnsi" w:hAnsiTheme="minorHAnsi" w:cstheme="minorHAnsi"/>
                <w:b/>
                <w:bCs/>
                <w:sz w:val="22"/>
                <w:szCs w:val="22"/>
              </w:rPr>
              <w:t>8100 Metric Ton per Annum</w:t>
            </w:r>
          </w:p>
        </w:tc>
      </w:tr>
    </w:tbl>
    <w:p w:rsidR="00C20098" w:rsidRDefault="00CD7D49" w:rsidP="007030A1">
      <w:pPr>
        <w:pStyle w:val="ListParagraph"/>
        <w:spacing w:before="240" w:line="360" w:lineRule="auto"/>
        <w:ind w:left="709" w:right="282"/>
        <w:jc w:val="both"/>
        <w:rPr>
          <w:rFonts w:ascii="Arial" w:hAnsi="Arial" w:cs="Arial"/>
          <w:sz w:val="22"/>
          <w:szCs w:val="22"/>
        </w:rPr>
      </w:pPr>
      <w:r>
        <w:rPr>
          <w:rFonts w:ascii="Arial" w:hAnsi="Arial" w:cs="Arial"/>
          <w:sz w:val="22"/>
          <w:szCs w:val="22"/>
        </w:rPr>
        <w:t>T</w:t>
      </w:r>
      <w:r w:rsidR="00C20098" w:rsidRPr="00850A49">
        <w:rPr>
          <w:rFonts w:ascii="Arial" w:hAnsi="Arial" w:cs="Arial"/>
          <w:sz w:val="22"/>
          <w:szCs w:val="22"/>
        </w:rPr>
        <w:t xml:space="preserve">he </w:t>
      </w:r>
      <w:r w:rsidR="00C20098">
        <w:rPr>
          <w:rFonts w:ascii="Arial" w:hAnsi="Arial" w:cs="Arial"/>
          <w:sz w:val="22"/>
          <w:szCs w:val="22"/>
        </w:rPr>
        <w:t xml:space="preserve">proposed </w:t>
      </w:r>
      <w:r w:rsidR="00C20098" w:rsidRPr="00850A49">
        <w:rPr>
          <w:rFonts w:ascii="Arial" w:hAnsi="Arial" w:cs="Arial"/>
          <w:sz w:val="22"/>
          <w:szCs w:val="22"/>
        </w:rPr>
        <w:t>project</w:t>
      </w:r>
      <w:r>
        <w:rPr>
          <w:rFonts w:ascii="Arial" w:hAnsi="Arial" w:cs="Arial"/>
          <w:sz w:val="22"/>
          <w:szCs w:val="22"/>
        </w:rPr>
        <w:t xml:space="preserve"> cost</w:t>
      </w:r>
      <w:r w:rsidR="00C20098" w:rsidRPr="00850A49">
        <w:rPr>
          <w:rFonts w:ascii="Arial" w:hAnsi="Arial" w:cs="Arial"/>
          <w:sz w:val="22"/>
          <w:szCs w:val="22"/>
        </w:rPr>
        <w:t xml:space="preserve"> is estimated </w:t>
      </w:r>
      <w:r>
        <w:rPr>
          <w:rFonts w:ascii="Arial" w:hAnsi="Arial" w:cs="Arial"/>
          <w:sz w:val="22"/>
          <w:szCs w:val="22"/>
        </w:rPr>
        <w:t>at</w:t>
      </w:r>
      <w:r w:rsidR="00C20098" w:rsidRPr="00850A49">
        <w:rPr>
          <w:rFonts w:ascii="Arial" w:hAnsi="Arial" w:cs="Arial"/>
          <w:sz w:val="22"/>
          <w:szCs w:val="22"/>
        </w:rPr>
        <w:t xml:space="preserve"> cost </w:t>
      </w:r>
      <w:proofErr w:type="spellStart"/>
      <w:r w:rsidR="00C20098" w:rsidRPr="00850A49">
        <w:rPr>
          <w:rFonts w:ascii="Arial" w:hAnsi="Arial" w:cs="Arial"/>
          <w:sz w:val="22"/>
          <w:szCs w:val="22"/>
        </w:rPr>
        <w:t>Rs</w:t>
      </w:r>
      <w:proofErr w:type="spellEnd"/>
      <w:r w:rsidR="00C20098" w:rsidRPr="00850A49">
        <w:rPr>
          <w:rFonts w:ascii="Arial" w:hAnsi="Arial" w:cs="Arial"/>
          <w:sz w:val="22"/>
          <w:szCs w:val="22"/>
        </w:rPr>
        <w:t xml:space="preserve">. </w:t>
      </w:r>
      <w:r w:rsidR="00B047CB">
        <w:rPr>
          <w:rFonts w:ascii="Arial" w:hAnsi="Arial" w:cs="Arial"/>
          <w:sz w:val="22"/>
          <w:szCs w:val="22"/>
        </w:rPr>
        <w:t>3099.90</w:t>
      </w:r>
      <w:r w:rsidR="00C20098" w:rsidRPr="00850A49">
        <w:rPr>
          <w:rFonts w:ascii="Arial" w:hAnsi="Arial" w:cs="Arial"/>
          <w:sz w:val="22"/>
          <w:szCs w:val="22"/>
        </w:rPr>
        <w:t xml:space="preserve"> Lacs, which </w:t>
      </w:r>
      <w:r>
        <w:rPr>
          <w:rFonts w:ascii="Arial" w:hAnsi="Arial" w:cs="Arial"/>
          <w:sz w:val="22"/>
          <w:szCs w:val="22"/>
        </w:rPr>
        <w:t xml:space="preserve">is proposed to be </w:t>
      </w:r>
      <w:r w:rsidR="00C20098" w:rsidRPr="00850A49">
        <w:rPr>
          <w:rFonts w:ascii="Arial" w:hAnsi="Arial" w:cs="Arial"/>
          <w:sz w:val="22"/>
          <w:szCs w:val="22"/>
        </w:rPr>
        <w:t>financed th</w:t>
      </w:r>
      <w:r w:rsidR="00B047CB">
        <w:rPr>
          <w:rFonts w:ascii="Arial" w:hAnsi="Arial" w:cs="Arial"/>
          <w:sz w:val="22"/>
          <w:szCs w:val="22"/>
        </w:rPr>
        <w:t>rough a debt-equity ratio of 1.38</w:t>
      </w:r>
      <w:r w:rsidR="00C20098" w:rsidRPr="00850A49">
        <w:rPr>
          <w:rFonts w:ascii="Arial" w:hAnsi="Arial" w:cs="Arial"/>
          <w:sz w:val="22"/>
          <w:szCs w:val="22"/>
        </w:rPr>
        <w:t xml:space="preserve">. </w:t>
      </w:r>
      <w:r w:rsidR="00C20098" w:rsidRPr="00401607">
        <w:rPr>
          <w:rFonts w:ascii="Arial" w:hAnsi="Arial" w:cs="Arial"/>
          <w:sz w:val="22"/>
          <w:szCs w:val="22"/>
        </w:rPr>
        <w:t>The project cost will be financed through</w:t>
      </w:r>
      <w:r w:rsidR="00E6007C">
        <w:rPr>
          <w:rFonts w:ascii="Arial" w:hAnsi="Arial" w:cs="Arial"/>
          <w:sz w:val="22"/>
          <w:szCs w:val="22"/>
        </w:rPr>
        <w:t xml:space="preserve"> a bank term loan of </w:t>
      </w:r>
      <w:proofErr w:type="spellStart"/>
      <w:r w:rsidR="00E6007C">
        <w:rPr>
          <w:rFonts w:ascii="Arial" w:hAnsi="Arial" w:cs="Arial"/>
          <w:sz w:val="22"/>
          <w:szCs w:val="22"/>
        </w:rPr>
        <w:t>Rs</w:t>
      </w:r>
      <w:proofErr w:type="spellEnd"/>
      <w:r w:rsidR="00E6007C">
        <w:rPr>
          <w:rFonts w:ascii="Arial" w:hAnsi="Arial" w:cs="Arial"/>
          <w:sz w:val="22"/>
          <w:szCs w:val="22"/>
        </w:rPr>
        <w:t>. 1800.00</w:t>
      </w:r>
      <w:r w:rsidR="00C20098" w:rsidRPr="00401607">
        <w:rPr>
          <w:rFonts w:ascii="Arial" w:hAnsi="Arial" w:cs="Arial"/>
          <w:sz w:val="22"/>
          <w:szCs w:val="22"/>
        </w:rPr>
        <w:t xml:space="preserve"> Lacs </w:t>
      </w:r>
      <w:r w:rsidR="00C20098">
        <w:rPr>
          <w:rFonts w:ascii="Arial" w:hAnsi="Arial" w:cs="Arial"/>
          <w:sz w:val="22"/>
          <w:szCs w:val="22"/>
        </w:rPr>
        <w:t xml:space="preserve">for Plant &amp; Machinery </w:t>
      </w:r>
      <w:r w:rsidR="00C20098" w:rsidRPr="00401607">
        <w:rPr>
          <w:rFonts w:ascii="Arial" w:hAnsi="Arial" w:cs="Arial"/>
          <w:sz w:val="22"/>
          <w:szCs w:val="22"/>
        </w:rPr>
        <w:t>and prom</w:t>
      </w:r>
      <w:r w:rsidR="00E6007C">
        <w:rPr>
          <w:rFonts w:ascii="Arial" w:hAnsi="Arial" w:cs="Arial"/>
          <w:sz w:val="22"/>
          <w:szCs w:val="22"/>
        </w:rPr>
        <w:t xml:space="preserve">oter contribution of </w:t>
      </w:r>
      <w:proofErr w:type="spellStart"/>
      <w:r w:rsidR="00E6007C">
        <w:rPr>
          <w:rFonts w:ascii="Arial" w:hAnsi="Arial" w:cs="Arial"/>
          <w:sz w:val="22"/>
          <w:szCs w:val="22"/>
        </w:rPr>
        <w:t>Rs</w:t>
      </w:r>
      <w:proofErr w:type="spellEnd"/>
      <w:r w:rsidR="00E6007C">
        <w:rPr>
          <w:rFonts w:ascii="Arial" w:hAnsi="Arial" w:cs="Arial"/>
          <w:sz w:val="22"/>
          <w:szCs w:val="22"/>
        </w:rPr>
        <w:t>. 1</w:t>
      </w:r>
      <w:r w:rsidR="00B047CB">
        <w:rPr>
          <w:rFonts w:ascii="Arial" w:hAnsi="Arial" w:cs="Arial"/>
          <w:sz w:val="22"/>
          <w:szCs w:val="22"/>
        </w:rPr>
        <w:t xml:space="preserve">299.90 </w:t>
      </w:r>
      <w:r w:rsidR="00C20098" w:rsidRPr="00401607">
        <w:rPr>
          <w:rFonts w:ascii="Arial" w:hAnsi="Arial" w:cs="Arial"/>
          <w:sz w:val="22"/>
          <w:szCs w:val="22"/>
        </w:rPr>
        <w:t xml:space="preserve">Lacs. Working capital requirements will be met through a WC loan of </w:t>
      </w:r>
      <w:proofErr w:type="spellStart"/>
      <w:r w:rsidR="00C20098" w:rsidRPr="00401607">
        <w:rPr>
          <w:rFonts w:ascii="Arial" w:hAnsi="Arial" w:cs="Arial"/>
          <w:sz w:val="22"/>
          <w:szCs w:val="22"/>
        </w:rPr>
        <w:t>Rs</w:t>
      </w:r>
      <w:proofErr w:type="spellEnd"/>
      <w:r w:rsidR="00C20098" w:rsidRPr="00401607">
        <w:rPr>
          <w:rFonts w:ascii="Arial" w:hAnsi="Arial" w:cs="Arial"/>
          <w:sz w:val="22"/>
          <w:szCs w:val="22"/>
        </w:rPr>
        <w:t xml:space="preserve">. 350.00 Lacs. </w:t>
      </w:r>
    </w:p>
    <w:tbl>
      <w:tblPr>
        <w:tblW w:w="6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7"/>
        <w:gridCol w:w="2913"/>
      </w:tblGrid>
      <w:tr w:rsidR="00C20098" w:rsidRPr="00C20098" w:rsidTr="003D68EA">
        <w:trPr>
          <w:trHeight w:val="300"/>
          <w:jc w:val="center"/>
        </w:trPr>
        <w:tc>
          <w:tcPr>
            <w:tcW w:w="6680" w:type="dxa"/>
            <w:gridSpan w:val="2"/>
            <w:shd w:val="clear" w:color="auto" w:fill="002060"/>
            <w:noWrap/>
            <w:vAlign w:val="bottom"/>
            <w:hideMark/>
          </w:tcPr>
          <w:p w:rsidR="00C20098" w:rsidRPr="00C20098" w:rsidRDefault="00C20098" w:rsidP="003D68EA">
            <w:pPr>
              <w:spacing w:line="276" w:lineRule="auto"/>
              <w:jc w:val="center"/>
              <w:rPr>
                <w:rFonts w:asciiTheme="minorHAnsi" w:hAnsiTheme="minorHAnsi" w:cstheme="minorHAnsi"/>
                <w:b/>
                <w:bCs/>
                <w:sz w:val="22"/>
                <w:szCs w:val="22"/>
              </w:rPr>
            </w:pPr>
            <w:r w:rsidRPr="00C20098">
              <w:rPr>
                <w:rFonts w:asciiTheme="minorHAnsi" w:hAnsiTheme="minorHAnsi" w:cstheme="minorHAnsi"/>
                <w:b/>
                <w:bCs/>
                <w:sz w:val="22"/>
                <w:szCs w:val="22"/>
              </w:rPr>
              <w:t>PROJECT COST</w:t>
            </w:r>
          </w:p>
        </w:tc>
      </w:tr>
      <w:tr w:rsidR="00C20098" w:rsidRPr="00C20098" w:rsidTr="003D68EA">
        <w:trPr>
          <w:trHeight w:val="300"/>
          <w:jc w:val="center"/>
        </w:trPr>
        <w:tc>
          <w:tcPr>
            <w:tcW w:w="3767" w:type="dxa"/>
            <w:shd w:val="clear" w:color="auto" w:fill="C6D9F1" w:themeFill="text2" w:themeFillTint="33"/>
            <w:noWrap/>
            <w:vAlign w:val="center"/>
            <w:hideMark/>
          </w:tcPr>
          <w:p w:rsidR="00C20098" w:rsidRPr="00C20098" w:rsidRDefault="00C20098" w:rsidP="003D68EA">
            <w:pPr>
              <w:spacing w:line="276" w:lineRule="auto"/>
              <w:rPr>
                <w:rFonts w:asciiTheme="minorHAnsi" w:hAnsiTheme="minorHAnsi" w:cstheme="minorHAnsi"/>
                <w:b/>
                <w:bCs/>
                <w:sz w:val="22"/>
                <w:szCs w:val="22"/>
              </w:rPr>
            </w:pPr>
            <w:r w:rsidRPr="00C20098">
              <w:rPr>
                <w:rFonts w:asciiTheme="minorHAnsi" w:hAnsiTheme="minorHAnsi" w:cstheme="minorHAnsi"/>
                <w:b/>
                <w:bCs/>
                <w:sz w:val="22"/>
                <w:szCs w:val="22"/>
              </w:rPr>
              <w:t>PARTICULARS</w:t>
            </w:r>
          </w:p>
        </w:tc>
        <w:tc>
          <w:tcPr>
            <w:tcW w:w="2913" w:type="dxa"/>
            <w:shd w:val="clear" w:color="auto" w:fill="C6D9F1" w:themeFill="text2" w:themeFillTint="33"/>
            <w:noWrap/>
            <w:vAlign w:val="center"/>
            <w:hideMark/>
          </w:tcPr>
          <w:p w:rsidR="00C20098" w:rsidRPr="00C20098" w:rsidRDefault="00521AF5" w:rsidP="00521AF5">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TOTAL (INR </w:t>
            </w:r>
            <w:r w:rsidR="00C20098" w:rsidRPr="00C20098">
              <w:rPr>
                <w:rFonts w:asciiTheme="minorHAnsi" w:hAnsiTheme="minorHAnsi" w:cstheme="minorHAnsi"/>
                <w:b/>
                <w:bCs/>
                <w:sz w:val="22"/>
                <w:szCs w:val="22"/>
              </w:rPr>
              <w:t>L</w:t>
            </w:r>
            <w:r>
              <w:rPr>
                <w:rFonts w:asciiTheme="minorHAnsi" w:hAnsiTheme="minorHAnsi" w:cstheme="minorHAnsi"/>
                <w:b/>
                <w:bCs/>
                <w:sz w:val="22"/>
                <w:szCs w:val="22"/>
              </w:rPr>
              <w:t>akhs</w:t>
            </w:r>
            <w:r w:rsidR="00C20098" w:rsidRPr="00C20098">
              <w:rPr>
                <w:rFonts w:asciiTheme="minorHAnsi" w:hAnsiTheme="minorHAnsi" w:cstheme="minorHAnsi"/>
                <w:b/>
                <w:bCs/>
                <w:sz w:val="22"/>
                <w:szCs w:val="22"/>
              </w:rPr>
              <w:t>)</w:t>
            </w:r>
          </w:p>
        </w:tc>
      </w:tr>
      <w:tr w:rsidR="00B047CB" w:rsidRPr="00C20098" w:rsidTr="00B047CB">
        <w:trPr>
          <w:trHeight w:val="330"/>
          <w:jc w:val="center"/>
        </w:trPr>
        <w:tc>
          <w:tcPr>
            <w:tcW w:w="3767" w:type="dxa"/>
            <w:shd w:val="clear" w:color="auto" w:fill="auto"/>
            <w:noWrap/>
            <w:vAlign w:val="center"/>
            <w:hideMark/>
          </w:tcPr>
          <w:p w:rsidR="00B047CB" w:rsidRPr="00C20098" w:rsidRDefault="00B047CB" w:rsidP="00B047CB">
            <w:pPr>
              <w:spacing w:line="276" w:lineRule="auto"/>
              <w:rPr>
                <w:rFonts w:asciiTheme="minorHAnsi" w:hAnsiTheme="minorHAnsi" w:cstheme="minorHAnsi"/>
                <w:sz w:val="22"/>
                <w:szCs w:val="22"/>
              </w:rPr>
            </w:pPr>
            <w:r w:rsidRPr="00C20098">
              <w:rPr>
                <w:rFonts w:asciiTheme="minorHAnsi" w:hAnsiTheme="minorHAnsi" w:cstheme="minorHAnsi"/>
                <w:sz w:val="22"/>
                <w:szCs w:val="22"/>
              </w:rPr>
              <w:t>Land</w:t>
            </w:r>
          </w:p>
        </w:tc>
        <w:tc>
          <w:tcPr>
            <w:tcW w:w="2913" w:type="dxa"/>
            <w:shd w:val="clear" w:color="auto" w:fill="auto"/>
            <w:noWrap/>
            <w:vAlign w:val="center"/>
            <w:hideMark/>
          </w:tcPr>
          <w:p w:rsidR="00B047CB" w:rsidRDefault="00B047CB" w:rsidP="00B047CB">
            <w:pPr>
              <w:jc w:val="center"/>
              <w:rPr>
                <w:rFonts w:ascii="Calibri" w:hAnsi="Calibri" w:cs="Calibri"/>
                <w:sz w:val="22"/>
                <w:szCs w:val="22"/>
              </w:rPr>
            </w:pPr>
            <w:r>
              <w:rPr>
                <w:rFonts w:ascii="Calibri" w:hAnsi="Calibri" w:cs="Calibri"/>
                <w:sz w:val="22"/>
                <w:szCs w:val="22"/>
              </w:rPr>
              <w:t>77.00</w:t>
            </w:r>
          </w:p>
        </w:tc>
      </w:tr>
      <w:tr w:rsidR="00B047CB" w:rsidRPr="00C20098" w:rsidTr="00B047CB">
        <w:trPr>
          <w:trHeight w:val="330"/>
          <w:jc w:val="center"/>
        </w:trPr>
        <w:tc>
          <w:tcPr>
            <w:tcW w:w="3767" w:type="dxa"/>
            <w:shd w:val="clear" w:color="auto" w:fill="auto"/>
            <w:noWrap/>
            <w:vAlign w:val="center"/>
            <w:hideMark/>
          </w:tcPr>
          <w:p w:rsidR="00B047CB" w:rsidRPr="00C20098" w:rsidRDefault="00B047CB" w:rsidP="00B047CB">
            <w:pPr>
              <w:spacing w:line="276" w:lineRule="auto"/>
              <w:rPr>
                <w:rFonts w:asciiTheme="minorHAnsi" w:hAnsiTheme="minorHAnsi" w:cstheme="minorHAnsi"/>
                <w:sz w:val="22"/>
                <w:szCs w:val="22"/>
              </w:rPr>
            </w:pPr>
            <w:r w:rsidRPr="00C20098">
              <w:rPr>
                <w:rFonts w:asciiTheme="minorHAnsi" w:hAnsiTheme="minorHAnsi" w:cstheme="minorHAnsi"/>
                <w:sz w:val="22"/>
                <w:szCs w:val="22"/>
              </w:rPr>
              <w:t>Building</w:t>
            </w:r>
          </w:p>
        </w:tc>
        <w:tc>
          <w:tcPr>
            <w:tcW w:w="2913" w:type="dxa"/>
            <w:shd w:val="clear" w:color="auto" w:fill="auto"/>
            <w:noWrap/>
            <w:vAlign w:val="center"/>
            <w:hideMark/>
          </w:tcPr>
          <w:p w:rsidR="00B047CB" w:rsidRDefault="00B047CB" w:rsidP="00B047CB">
            <w:pPr>
              <w:jc w:val="center"/>
              <w:rPr>
                <w:rFonts w:ascii="Calibri" w:hAnsi="Calibri" w:cs="Calibri"/>
                <w:sz w:val="22"/>
                <w:szCs w:val="22"/>
              </w:rPr>
            </w:pPr>
            <w:r>
              <w:rPr>
                <w:rFonts w:ascii="Calibri" w:hAnsi="Calibri" w:cs="Calibri"/>
                <w:sz w:val="22"/>
                <w:szCs w:val="22"/>
              </w:rPr>
              <w:t>300.00</w:t>
            </w:r>
          </w:p>
        </w:tc>
      </w:tr>
      <w:tr w:rsidR="00B047CB" w:rsidRPr="00C20098" w:rsidTr="00B047CB">
        <w:trPr>
          <w:trHeight w:val="300"/>
          <w:jc w:val="center"/>
        </w:trPr>
        <w:tc>
          <w:tcPr>
            <w:tcW w:w="3767" w:type="dxa"/>
            <w:shd w:val="clear" w:color="auto" w:fill="auto"/>
            <w:noWrap/>
            <w:vAlign w:val="center"/>
            <w:hideMark/>
          </w:tcPr>
          <w:p w:rsidR="00B047CB" w:rsidRPr="00C20098" w:rsidRDefault="00B047CB" w:rsidP="00B047CB">
            <w:pPr>
              <w:spacing w:line="276" w:lineRule="auto"/>
              <w:rPr>
                <w:rFonts w:asciiTheme="minorHAnsi" w:hAnsiTheme="minorHAnsi" w:cstheme="minorHAnsi"/>
                <w:sz w:val="22"/>
                <w:szCs w:val="22"/>
              </w:rPr>
            </w:pPr>
            <w:r w:rsidRPr="00C20098">
              <w:rPr>
                <w:rFonts w:asciiTheme="minorHAnsi" w:hAnsiTheme="minorHAnsi" w:cstheme="minorHAnsi"/>
                <w:sz w:val="22"/>
                <w:szCs w:val="22"/>
              </w:rPr>
              <w:t>Plant And Machinery</w:t>
            </w:r>
          </w:p>
        </w:tc>
        <w:tc>
          <w:tcPr>
            <w:tcW w:w="2913" w:type="dxa"/>
            <w:shd w:val="clear" w:color="auto" w:fill="auto"/>
            <w:noWrap/>
            <w:vAlign w:val="center"/>
            <w:hideMark/>
          </w:tcPr>
          <w:p w:rsidR="00B047CB" w:rsidRDefault="00B047CB" w:rsidP="00B047CB">
            <w:pPr>
              <w:jc w:val="center"/>
              <w:rPr>
                <w:rFonts w:ascii="Calibri" w:hAnsi="Calibri" w:cs="Calibri"/>
                <w:sz w:val="22"/>
                <w:szCs w:val="22"/>
              </w:rPr>
            </w:pPr>
            <w:r>
              <w:rPr>
                <w:rFonts w:ascii="Calibri" w:hAnsi="Calibri" w:cs="Calibri"/>
                <w:sz w:val="22"/>
                <w:szCs w:val="22"/>
              </w:rPr>
              <w:t>2,158.11</w:t>
            </w:r>
          </w:p>
        </w:tc>
      </w:tr>
      <w:tr w:rsidR="00B047CB" w:rsidRPr="00C20098" w:rsidTr="00B047CB">
        <w:trPr>
          <w:trHeight w:val="300"/>
          <w:jc w:val="center"/>
        </w:trPr>
        <w:tc>
          <w:tcPr>
            <w:tcW w:w="3767" w:type="dxa"/>
            <w:shd w:val="clear" w:color="auto" w:fill="auto"/>
            <w:noWrap/>
            <w:vAlign w:val="center"/>
            <w:hideMark/>
          </w:tcPr>
          <w:p w:rsidR="00B047CB" w:rsidRPr="00C20098" w:rsidRDefault="00B047CB" w:rsidP="00B047CB">
            <w:pPr>
              <w:spacing w:line="276" w:lineRule="auto"/>
              <w:rPr>
                <w:rFonts w:asciiTheme="minorHAnsi" w:hAnsiTheme="minorHAnsi" w:cstheme="minorHAnsi"/>
                <w:sz w:val="22"/>
                <w:szCs w:val="22"/>
              </w:rPr>
            </w:pPr>
            <w:r w:rsidRPr="00C20098">
              <w:rPr>
                <w:rFonts w:asciiTheme="minorHAnsi" w:hAnsiTheme="minorHAnsi" w:cstheme="minorHAnsi"/>
                <w:sz w:val="22"/>
                <w:szCs w:val="22"/>
              </w:rPr>
              <w:t>Misc. Fixed Assets</w:t>
            </w:r>
          </w:p>
        </w:tc>
        <w:tc>
          <w:tcPr>
            <w:tcW w:w="2913" w:type="dxa"/>
            <w:shd w:val="clear" w:color="auto" w:fill="auto"/>
            <w:noWrap/>
            <w:vAlign w:val="center"/>
            <w:hideMark/>
          </w:tcPr>
          <w:p w:rsidR="00B047CB" w:rsidRDefault="00B047CB" w:rsidP="00B047CB">
            <w:pPr>
              <w:jc w:val="center"/>
              <w:rPr>
                <w:rFonts w:ascii="Calibri" w:hAnsi="Calibri" w:cs="Calibri"/>
                <w:sz w:val="22"/>
                <w:szCs w:val="22"/>
              </w:rPr>
            </w:pPr>
            <w:r>
              <w:rPr>
                <w:rFonts w:ascii="Calibri" w:hAnsi="Calibri" w:cs="Calibri"/>
                <w:sz w:val="22"/>
                <w:szCs w:val="22"/>
              </w:rPr>
              <w:t>274.68</w:t>
            </w:r>
          </w:p>
        </w:tc>
      </w:tr>
      <w:tr w:rsidR="00B047CB" w:rsidRPr="00C20098" w:rsidTr="00B047CB">
        <w:trPr>
          <w:trHeight w:val="300"/>
          <w:jc w:val="center"/>
        </w:trPr>
        <w:tc>
          <w:tcPr>
            <w:tcW w:w="3767" w:type="dxa"/>
            <w:shd w:val="clear" w:color="auto" w:fill="auto"/>
            <w:noWrap/>
            <w:vAlign w:val="center"/>
            <w:hideMark/>
          </w:tcPr>
          <w:p w:rsidR="00B047CB" w:rsidRPr="00C20098" w:rsidRDefault="00B047CB" w:rsidP="00B047CB">
            <w:pPr>
              <w:spacing w:line="276" w:lineRule="auto"/>
              <w:rPr>
                <w:rFonts w:asciiTheme="minorHAnsi" w:hAnsiTheme="minorHAnsi" w:cstheme="minorHAnsi"/>
                <w:sz w:val="22"/>
                <w:szCs w:val="22"/>
              </w:rPr>
            </w:pPr>
            <w:r w:rsidRPr="00C20098">
              <w:rPr>
                <w:rFonts w:asciiTheme="minorHAnsi" w:hAnsiTheme="minorHAnsi" w:cstheme="minorHAnsi"/>
                <w:sz w:val="22"/>
                <w:szCs w:val="22"/>
              </w:rPr>
              <w:t>Pre-Operative Expenses</w:t>
            </w:r>
          </w:p>
        </w:tc>
        <w:tc>
          <w:tcPr>
            <w:tcW w:w="2913" w:type="dxa"/>
            <w:shd w:val="clear" w:color="auto" w:fill="auto"/>
            <w:noWrap/>
            <w:vAlign w:val="center"/>
            <w:hideMark/>
          </w:tcPr>
          <w:p w:rsidR="00B047CB" w:rsidRDefault="00B047CB" w:rsidP="00B047CB">
            <w:pPr>
              <w:jc w:val="center"/>
              <w:rPr>
                <w:rFonts w:ascii="Calibri" w:hAnsi="Calibri" w:cs="Calibri"/>
                <w:sz w:val="22"/>
                <w:szCs w:val="22"/>
              </w:rPr>
            </w:pPr>
            <w:r>
              <w:rPr>
                <w:rFonts w:ascii="Calibri" w:hAnsi="Calibri" w:cs="Calibri"/>
                <w:sz w:val="22"/>
                <w:szCs w:val="22"/>
              </w:rPr>
              <w:t>57.00</w:t>
            </w:r>
          </w:p>
        </w:tc>
      </w:tr>
      <w:tr w:rsidR="00B047CB" w:rsidRPr="00C20098" w:rsidTr="00B047CB">
        <w:trPr>
          <w:trHeight w:val="300"/>
          <w:jc w:val="center"/>
        </w:trPr>
        <w:tc>
          <w:tcPr>
            <w:tcW w:w="3767" w:type="dxa"/>
            <w:shd w:val="clear" w:color="auto" w:fill="auto"/>
            <w:noWrap/>
            <w:vAlign w:val="center"/>
          </w:tcPr>
          <w:p w:rsidR="00B047CB" w:rsidRPr="00C20098" w:rsidRDefault="00B047CB" w:rsidP="00B047CB">
            <w:pPr>
              <w:spacing w:line="276" w:lineRule="auto"/>
              <w:rPr>
                <w:rFonts w:asciiTheme="minorHAnsi" w:hAnsiTheme="minorHAnsi" w:cstheme="minorHAnsi"/>
                <w:sz w:val="22"/>
                <w:szCs w:val="22"/>
              </w:rPr>
            </w:pPr>
            <w:r>
              <w:rPr>
                <w:rFonts w:asciiTheme="minorHAnsi" w:hAnsiTheme="minorHAnsi" w:cstheme="minorHAnsi"/>
                <w:sz w:val="22"/>
                <w:szCs w:val="22"/>
              </w:rPr>
              <w:t>IDC</w:t>
            </w:r>
          </w:p>
        </w:tc>
        <w:tc>
          <w:tcPr>
            <w:tcW w:w="2913" w:type="dxa"/>
            <w:shd w:val="clear" w:color="auto" w:fill="auto"/>
            <w:noWrap/>
            <w:vAlign w:val="center"/>
          </w:tcPr>
          <w:p w:rsidR="00B047CB" w:rsidRDefault="00B047CB" w:rsidP="00B047CB">
            <w:pPr>
              <w:jc w:val="center"/>
              <w:rPr>
                <w:rFonts w:ascii="Calibri" w:hAnsi="Calibri" w:cs="Calibri"/>
                <w:sz w:val="22"/>
                <w:szCs w:val="22"/>
              </w:rPr>
            </w:pPr>
            <w:r>
              <w:rPr>
                <w:rFonts w:ascii="Calibri" w:hAnsi="Calibri" w:cs="Calibri"/>
                <w:sz w:val="22"/>
                <w:szCs w:val="22"/>
              </w:rPr>
              <w:t>113.75</w:t>
            </w:r>
          </w:p>
        </w:tc>
      </w:tr>
      <w:tr w:rsidR="00B047CB" w:rsidRPr="00C20098" w:rsidTr="00B047CB">
        <w:trPr>
          <w:trHeight w:val="300"/>
          <w:jc w:val="center"/>
        </w:trPr>
        <w:tc>
          <w:tcPr>
            <w:tcW w:w="3767" w:type="dxa"/>
            <w:shd w:val="clear" w:color="auto" w:fill="auto"/>
            <w:noWrap/>
            <w:vAlign w:val="center"/>
            <w:hideMark/>
          </w:tcPr>
          <w:p w:rsidR="00B047CB" w:rsidRPr="00C20098" w:rsidRDefault="00B047CB" w:rsidP="00B047CB">
            <w:pPr>
              <w:spacing w:line="276" w:lineRule="auto"/>
              <w:rPr>
                <w:rFonts w:asciiTheme="minorHAnsi" w:hAnsiTheme="minorHAnsi" w:cstheme="minorHAnsi"/>
                <w:sz w:val="22"/>
                <w:szCs w:val="22"/>
              </w:rPr>
            </w:pPr>
            <w:r w:rsidRPr="00C20098">
              <w:rPr>
                <w:rFonts w:asciiTheme="minorHAnsi" w:hAnsiTheme="minorHAnsi" w:cstheme="minorHAnsi"/>
                <w:sz w:val="22"/>
                <w:szCs w:val="22"/>
              </w:rPr>
              <w:t>Working Capital Margin</w:t>
            </w:r>
          </w:p>
        </w:tc>
        <w:tc>
          <w:tcPr>
            <w:tcW w:w="2913" w:type="dxa"/>
            <w:shd w:val="clear" w:color="auto" w:fill="auto"/>
            <w:noWrap/>
            <w:vAlign w:val="center"/>
            <w:hideMark/>
          </w:tcPr>
          <w:p w:rsidR="00B047CB" w:rsidRDefault="00B047CB" w:rsidP="00B047CB">
            <w:pPr>
              <w:jc w:val="center"/>
              <w:rPr>
                <w:rFonts w:ascii="Calibri" w:hAnsi="Calibri" w:cs="Calibri"/>
                <w:sz w:val="22"/>
                <w:szCs w:val="22"/>
              </w:rPr>
            </w:pPr>
            <w:r>
              <w:rPr>
                <w:rFonts w:ascii="Calibri" w:hAnsi="Calibri" w:cs="Calibri"/>
                <w:sz w:val="22"/>
                <w:szCs w:val="22"/>
              </w:rPr>
              <w:t>119.36</w:t>
            </w:r>
          </w:p>
        </w:tc>
      </w:tr>
      <w:tr w:rsidR="00C20098" w:rsidRPr="00C20098" w:rsidTr="003D68EA">
        <w:trPr>
          <w:trHeight w:val="300"/>
          <w:jc w:val="center"/>
        </w:trPr>
        <w:tc>
          <w:tcPr>
            <w:tcW w:w="3767" w:type="dxa"/>
            <w:shd w:val="clear" w:color="auto" w:fill="002060"/>
            <w:noWrap/>
            <w:vAlign w:val="center"/>
            <w:hideMark/>
          </w:tcPr>
          <w:p w:rsidR="00C20098" w:rsidRPr="00C20098" w:rsidRDefault="00C20098" w:rsidP="00C20098">
            <w:pPr>
              <w:spacing w:line="276" w:lineRule="auto"/>
              <w:rPr>
                <w:rFonts w:asciiTheme="minorHAnsi" w:hAnsiTheme="minorHAnsi" w:cstheme="minorHAnsi"/>
                <w:b/>
                <w:bCs/>
                <w:sz w:val="22"/>
                <w:szCs w:val="22"/>
              </w:rPr>
            </w:pPr>
            <w:r w:rsidRPr="00C20098">
              <w:rPr>
                <w:rFonts w:asciiTheme="minorHAnsi" w:hAnsiTheme="minorHAnsi" w:cstheme="minorHAnsi"/>
                <w:b/>
                <w:bCs/>
                <w:sz w:val="22"/>
                <w:szCs w:val="22"/>
              </w:rPr>
              <w:t xml:space="preserve">TOTAL </w:t>
            </w:r>
          </w:p>
        </w:tc>
        <w:tc>
          <w:tcPr>
            <w:tcW w:w="2913" w:type="dxa"/>
            <w:shd w:val="clear" w:color="auto" w:fill="002060"/>
            <w:noWrap/>
            <w:vAlign w:val="center"/>
            <w:hideMark/>
          </w:tcPr>
          <w:p w:rsidR="00C20098" w:rsidRPr="00C20098" w:rsidRDefault="00521AF5" w:rsidP="00B047CB">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INR </w:t>
            </w:r>
            <w:r w:rsidR="00B047CB">
              <w:rPr>
                <w:rFonts w:asciiTheme="minorHAnsi" w:hAnsiTheme="minorHAnsi" w:cstheme="minorHAnsi"/>
                <w:b/>
                <w:bCs/>
                <w:sz w:val="22"/>
                <w:szCs w:val="22"/>
              </w:rPr>
              <w:t>3</w:t>
            </w:r>
            <w:r w:rsidR="00C20098" w:rsidRPr="00C20098">
              <w:rPr>
                <w:rFonts w:asciiTheme="minorHAnsi" w:hAnsiTheme="minorHAnsi" w:cstheme="minorHAnsi"/>
                <w:b/>
                <w:bCs/>
                <w:sz w:val="22"/>
                <w:szCs w:val="22"/>
              </w:rPr>
              <w:t>,</w:t>
            </w:r>
            <w:r w:rsidR="00B047CB">
              <w:rPr>
                <w:rFonts w:asciiTheme="minorHAnsi" w:hAnsiTheme="minorHAnsi" w:cstheme="minorHAnsi"/>
                <w:b/>
                <w:bCs/>
                <w:sz w:val="22"/>
                <w:szCs w:val="22"/>
              </w:rPr>
              <w:t>0</w:t>
            </w:r>
            <w:r>
              <w:rPr>
                <w:rFonts w:asciiTheme="minorHAnsi" w:hAnsiTheme="minorHAnsi" w:cstheme="minorHAnsi"/>
                <w:b/>
                <w:bCs/>
                <w:sz w:val="22"/>
                <w:szCs w:val="22"/>
              </w:rPr>
              <w:t>99</w:t>
            </w:r>
            <w:r w:rsidR="00B047CB">
              <w:rPr>
                <w:rFonts w:asciiTheme="minorHAnsi" w:hAnsiTheme="minorHAnsi" w:cstheme="minorHAnsi"/>
                <w:b/>
                <w:bCs/>
                <w:sz w:val="22"/>
                <w:szCs w:val="22"/>
              </w:rPr>
              <w:t>.</w:t>
            </w:r>
            <w:r>
              <w:rPr>
                <w:rFonts w:asciiTheme="minorHAnsi" w:hAnsiTheme="minorHAnsi" w:cstheme="minorHAnsi"/>
                <w:b/>
                <w:bCs/>
                <w:sz w:val="22"/>
                <w:szCs w:val="22"/>
              </w:rPr>
              <w:t>9</w:t>
            </w:r>
            <w:r w:rsidR="00B047CB">
              <w:rPr>
                <w:rFonts w:asciiTheme="minorHAnsi" w:hAnsiTheme="minorHAnsi" w:cstheme="minorHAnsi"/>
                <w:b/>
                <w:bCs/>
                <w:sz w:val="22"/>
                <w:szCs w:val="22"/>
              </w:rPr>
              <w:t>0</w:t>
            </w:r>
            <w:r>
              <w:rPr>
                <w:rFonts w:asciiTheme="minorHAnsi" w:hAnsiTheme="minorHAnsi" w:cstheme="minorHAnsi"/>
                <w:b/>
                <w:bCs/>
                <w:sz w:val="22"/>
                <w:szCs w:val="22"/>
              </w:rPr>
              <w:t xml:space="preserve"> Lakhs</w:t>
            </w:r>
          </w:p>
        </w:tc>
      </w:tr>
    </w:tbl>
    <w:p w:rsidR="00EC1E37" w:rsidRDefault="00E776D9" w:rsidP="0094388B">
      <w:pPr>
        <w:pStyle w:val="ListParagraph"/>
        <w:spacing w:before="240" w:line="360" w:lineRule="auto"/>
        <w:ind w:left="709" w:right="282"/>
        <w:jc w:val="both"/>
        <w:rPr>
          <w:rFonts w:ascii="Arial" w:hAnsi="Arial" w:cs="Arial"/>
          <w:sz w:val="22"/>
          <w:szCs w:val="22"/>
        </w:rPr>
      </w:pPr>
      <w:r w:rsidRPr="006F0069">
        <w:rPr>
          <w:rFonts w:ascii="Arial" w:hAnsi="Arial" w:cs="Arial"/>
          <w:sz w:val="22"/>
          <w:szCs w:val="22"/>
        </w:rPr>
        <w:t xml:space="preserve">As per </w:t>
      </w:r>
      <w:r w:rsidR="006F0069">
        <w:rPr>
          <w:rFonts w:ascii="Arial" w:hAnsi="Arial" w:cs="Arial"/>
          <w:sz w:val="22"/>
          <w:szCs w:val="22"/>
        </w:rPr>
        <w:t>lease deed shared by the client/company</w:t>
      </w:r>
      <w:r w:rsidRPr="006F0069">
        <w:rPr>
          <w:rFonts w:ascii="Arial" w:hAnsi="Arial" w:cs="Arial"/>
          <w:sz w:val="22"/>
          <w:szCs w:val="22"/>
        </w:rPr>
        <w:t xml:space="preserve">, </w:t>
      </w:r>
      <w:r w:rsidR="006F0069">
        <w:rPr>
          <w:rFonts w:ascii="Arial" w:hAnsi="Arial" w:cs="Arial"/>
          <w:sz w:val="22"/>
          <w:szCs w:val="22"/>
        </w:rPr>
        <w:t xml:space="preserve">Company has procured a leased land spanning 8 </w:t>
      </w:r>
      <w:proofErr w:type="spellStart"/>
      <w:r w:rsidR="006F0069">
        <w:rPr>
          <w:rFonts w:ascii="Arial" w:hAnsi="Arial" w:cs="Arial"/>
          <w:sz w:val="22"/>
          <w:szCs w:val="22"/>
        </w:rPr>
        <w:t>Kanal</w:t>
      </w:r>
      <w:proofErr w:type="spellEnd"/>
      <w:r w:rsidR="006F0069">
        <w:rPr>
          <w:rFonts w:ascii="Arial" w:hAnsi="Arial" w:cs="Arial"/>
          <w:sz w:val="22"/>
          <w:szCs w:val="22"/>
        </w:rPr>
        <w:t xml:space="preserve"> for the proposed manufacturing facility at</w:t>
      </w:r>
      <w:r w:rsidR="006F0069" w:rsidRPr="004D2F61">
        <w:rPr>
          <w:rFonts w:ascii="Arial" w:hAnsi="Arial" w:cs="Arial"/>
          <w:sz w:val="22"/>
          <w:szCs w:val="22"/>
        </w:rPr>
        <w:t xml:space="preserve"> IGC SAMBA, PHASE-I, Jammu &amp; Kashmir</w:t>
      </w:r>
      <w:r w:rsidR="006F0069">
        <w:rPr>
          <w:rFonts w:ascii="Arial" w:hAnsi="Arial" w:cs="Arial"/>
          <w:sz w:val="22"/>
          <w:szCs w:val="22"/>
        </w:rPr>
        <w:t>. Land development work has been completed by the company</w:t>
      </w:r>
      <w:r w:rsidR="00CD7D49">
        <w:rPr>
          <w:rFonts w:ascii="Arial" w:hAnsi="Arial" w:cs="Arial"/>
          <w:sz w:val="22"/>
          <w:szCs w:val="22"/>
        </w:rPr>
        <w:t xml:space="preserve"> </w:t>
      </w:r>
      <w:proofErr w:type="spellStart"/>
      <w:r w:rsidR="003C441E">
        <w:rPr>
          <w:rFonts w:ascii="Arial" w:hAnsi="Arial" w:cs="Arial"/>
          <w:sz w:val="22"/>
          <w:szCs w:val="22"/>
        </w:rPr>
        <w:t>as</w:t>
      </w:r>
      <w:proofErr w:type="spellEnd"/>
      <w:r w:rsidR="00CD7D49">
        <w:rPr>
          <w:rFonts w:ascii="Arial" w:hAnsi="Arial" w:cs="Arial"/>
          <w:sz w:val="22"/>
          <w:szCs w:val="22"/>
        </w:rPr>
        <w:t xml:space="preserve"> also found during the site inspection by our team</w:t>
      </w:r>
      <w:r w:rsidR="006F0069">
        <w:rPr>
          <w:rFonts w:ascii="Arial" w:hAnsi="Arial" w:cs="Arial"/>
          <w:sz w:val="22"/>
          <w:szCs w:val="22"/>
        </w:rPr>
        <w:t>. As per data/inform</w:t>
      </w:r>
      <w:r w:rsidR="0094388B">
        <w:rPr>
          <w:rFonts w:ascii="Arial" w:hAnsi="Arial" w:cs="Arial"/>
          <w:sz w:val="22"/>
          <w:szCs w:val="22"/>
        </w:rPr>
        <w:t xml:space="preserve">ation provided </w:t>
      </w:r>
      <w:r w:rsidR="00CF08DB">
        <w:rPr>
          <w:rFonts w:ascii="Arial" w:hAnsi="Arial" w:cs="Arial"/>
          <w:sz w:val="22"/>
          <w:szCs w:val="22"/>
        </w:rPr>
        <w:t xml:space="preserve">to us, company has obtained some </w:t>
      </w:r>
      <w:r w:rsidR="006F0069">
        <w:rPr>
          <w:rFonts w:ascii="Arial" w:hAnsi="Arial" w:cs="Arial"/>
          <w:sz w:val="22"/>
          <w:szCs w:val="22"/>
        </w:rPr>
        <w:t xml:space="preserve">Statutory Approvals/NOC’s </w:t>
      </w:r>
      <w:r w:rsidR="00CC1153">
        <w:rPr>
          <w:rFonts w:ascii="Arial" w:hAnsi="Arial" w:cs="Arial"/>
          <w:sz w:val="22"/>
          <w:szCs w:val="22"/>
        </w:rPr>
        <w:t>such as PUC, DIC, Sanctioned Map approval</w:t>
      </w:r>
      <w:r w:rsidR="00F96C2B">
        <w:rPr>
          <w:rFonts w:ascii="Arial" w:hAnsi="Arial" w:cs="Arial"/>
          <w:sz w:val="22"/>
          <w:szCs w:val="22"/>
        </w:rPr>
        <w:t>, SIDCO</w:t>
      </w:r>
      <w:r w:rsidR="00CC1153">
        <w:rPr>
          <w:rFonts w:ascii="Arial" w:hAnsi="Arial" w:cs="Arial"/>
          <w:sz w:val="22"/>
          <w:szCs w:val="22"/>
        </w:rPr>
        <w:t xml:space="preserve"> etc. </w:t>
      </w:r>
      <w:r w:rsidR="0094388B">
        <w:rPr>
          <w:rFonts w:ascii="Arial" w:hAnsi="Arial" w:cs="Arial"/>
          <w:sz w:val="22"/>
          <w:szCs w:val="22"/>
        </w:rPr>
        <w:t>from the respective authorities</w:t>
      </w:r>
      <w:r w:rsidR="00F96C2B">
        <w:rPr>
          <w:rFonts w:ascii="Arial" w:hAnsi="Arial" w:cs="Arial"/>
          <w:sz w:val="22"/>
          <w:szCs w:val="22"/>
        </w:rPr>
        <w:t xml:space="preserve"> (</w:t>
      </w:r>
      <w:r w:rsidR="00F96C2B" w:rsidRPr="00F96C2B">
        <w:rPr>
          <w:rFonts w:ascii="Arial" w:hAnsi="Arial" w:cs="Arial"/>
          <w:i/>
          <w:sz w:val="22"/>
          <w:szCs w:val="22"/>
        </w:rPr>
        <w:t>Refer the section Statutory Approval Section in the later part of the report</w:t>
      </w:r>
      <w:r w:rsidR="00F96C2B">
        <w:rPr>
          <w:rFonts w:ascii="Arial" w:hAnsi="Arial" w:cs="Arial"/>
          <w:sz w:val="22"/>
          <w:szCs w:val="22"/>
        </w:rPr>
        <w:t>)</w:t>
      </w:r>
      <w:r w:rsidR="00CF08DB">
        <w:rPr>
          <w:rFonts w:ascii="Arial" w:hAnsi="Arial" w:cs="Arial"/>
          <w:sz w:val="22"/>
          <w:szCs w:val="22"/>
        </w:rPr>
        <w:t>.</w:t>
      </w:r>
    </w:p>
    <w:p w:rsidR="002A7C98" w:rsidRPr="002A7C98" w:rsidRDefault="002A7C98" w:rsidP="002A7C98">
      <w:pPr>
        <w:pStyle w:val="ListParagraph"/>
        <w:spacing w:before="240" w:line="360" w:lineRule="auto"/>
        <w:ind w:left="709" w:right="282"/>
        <w:jc w:val="both"/>
        <w:rPr>
          <w:rFonts w:ascii="Arial" w:hAnsi="Arial" w:cs="Arial"/>
          <w:sz w:val="22"/>
          <w:szCs w:val="22"/>
        </w:rPr>
      </w:pPr>
      <w:r>
        <w:rPr>
          <w:rFonts w:ascii="Arial" w:hAnsi="Arial" w:cs="Arial"/>
          <w:sz w:val="22"/>
          <w:szCs w:val="22"/>
        </w:rPr>
        <w:t xml:space="preserve">For the purpose of the Project implementation company is in discussion with ADS associates for the implementation of submerged Arc Furnace. </w:t>
      </w:r>
      <w:proofErr w:type="spellStart"/>
      <w:r>
        <w:rPr>
          <w:rFonts w:ascii="Arial" w:hAnsi="Arial" w:cs="Arial"/>
          <w:sz w:val="22"/>
          <w:szCs w:val="22"/>
        </w:rPr>
        <w:t>Mr.Arun</w:t>
      </w:r>
      <w:proofErr w:type="spellEnd"/>
      <w:r>
        <w:rPr>
          <w:rFonts w:ascii="Arial" w:hAnsi="Arial" w:cs="Arial"/>
          <w:sz w:val="22"/>
          <w:szCs w:val="22"/>
        </w:rPr>
        <w:t xml:space="preserve"> Kumar and Associates has </w:t>
      </w:r>
      <w:r>
        <w:rPr>
          <w:rFonts w:ascii="Arial" w:hAnsi="Arial" w:cs="Arial"/>
          <w:sz w:val="22"/>
          <w:szCs w:val="22"/>
        </w:rPr>
        <w:lastRenderedPageBreak/>
        <w:t xml:space="preserve">prepared the design plan of the unit. Company is also proposing to engage M/s </w:t>
      </w:r>
      <w:proofErr w:type="spellStart"/>
      <w:r>
        <w:rPr>
          <w:rFonts w:ascii="Arial" w:hAnsi="Arial" w:cs="Arial"/>
          <w:sz w:val="22"/>
          <w:szCs w:val="22"/>
        </w:rPr>
        <w:t>Virendera</w:t>
      </w:r>
      <w:proofErr w:type="spellEnd"/>
      <w:r>
        <w:rPr>
          <w:rFonts w:ascii="Arial" w:hAnsi="Arial" w:cs="Arial"/>
          <w:sz w:val="22"/>
          <w:szCs w:val="22"/>
        </w:rPr>
        <w:t xml:space="preserve"> Construction Co., Samba for civil construction. For Plant &amp; Machinery, company has taken quotations from various vendors &amp; suppliers, however these are not yet finalised.</w:t>
      </w:r>
      <w:r w:rsidR="0021143C">
        <w:rPr>
          <w:rFonts w:ascii="Arial" w:hAnsi="Arial" w:cs="Arial"/>
          <w:sz w:val="22"/>
          <w:szCs w:val="22"/>
        </w:rPr>
        <w:t xml:space="preserve"> No finalised work orders have been provided to us by the client.</w:t>
      </w:r>
    </w:p>
    <w:p w:rsidR="00E776D9" w:rsidRDefault="00E776D9" w:rsidP="0094388B">
      <w:pPr>
        <w:pStyle w:val="ListParagraph"/>
        <w:spacing w:before="240" w:line="360" w:lineRule="auto"/>
        <w:ind w:left="709" w:right="282"/>
        <w:jc w:val="both"/>
        <w:rPr>
          <w:rFonts w:ascii="Arial" w:hAnsi="Arial" w:cs="Arial"/>
          <w:sz w:val="22"/>
          <w:szCs w:val="22"/>
        </w:rPr>
      </w:pPr>
      <w:r w:rsidRPr="0094388B">
        <w:rPr>
          <w:rFonts w:ascii="Arial" w:hAnsi="Arial" w:cs="Arial"/>
          <w:sz w:val="22"/>
          <w:szCs w:val="22"/>
        </w:rPr>
        <w:t xml:space="preserve">Currently, </w:t>
      </w:r>
      <w:r w:rsidR="0094388B">
        <w:rPr>
          <w:rFonts w:ascii="Arial" w:hAnsi="Arial" w:cs="Arial"/>
          <w:sz w:val="22"/>
          <w:szCs w:val="22"/>
        </w:rPr>
        <w:t>the manufacturing facility is under construction. Pre-Engineering Building (PEB)/</w:t>
      </w:r>
      <w:r w:rsidR="00CD7D49">
        <w:rPr>
          <w:rFonts w:ascii="Arial" w:hAnsi="Arial" w:cs="Arial"/>
          <w:sz w:val="22"/>
          <w:szCs w:val="22"/>
        </w:rPr>
        <w:t xml:space="preserve"> </w:t>
      </w:r>
      <w:r w:rsidR="0094388B">
        <w:rPr>
          <w:rFonts w:ascii="Arial" w:hAnsi="Arial" w:cs="Arial"/>
          <w:sz w:val="22"/>
          <w:szCs w:val="22"/>
        </w:rPr>
        <w:t>MS struc</w:t>
      </w:r>
      <w:r w:rsidR="00CD7D49">
        <w:rPr>
          <w:rFonts w:ascii="Arial" w:hAnsi="Arial" w:cs="Arial"/>
          <w:sz w:val="22"/>
          <w:szCs w:val="22"/>
        </w:rPr>
        <w:t>ture’s construction work is in</w:t>
      </w:r>
      <w:r w:rsidR="0094388B">
        <w:rPr>
          <w:rFonts w:ascii="Arial" w:hAnsi="Arial" w:cs="Arial"/>
          <w:sz w:val="22"/>
          <w:szCs w:val="22"/>
        </w:rPr>
        <w:t xml:space="preserve"> progress at the site as per the approved/sanctioned map along with the construction of proposed </w:t>
      </w:r>
      <w:r w:rsidR="000E0B00">
        <w:rPr>
          <w:rFonts w:ascii="Arial" w:hAnsi="Arial" w:cs="Arial"/>
          <w:sz w:val="22"/>
          <w:szCs w:val="22"/>
        </w:rPr>
        <w:t xml:space="preserve">6 MVA </w:t>
      </w:r>
      <w:r w:rsidR="0094388B">
        <w:rPr>
          <w:rFonts w:ascii="Arial" w:hAnsi="Arial" w:cs="Arial"/>
          <w:sz w:val="22"/>
          <w:szCs w:val="22"/>
        </w:rPr>
        <w:t>submerged electric arc furnace</w:t>
      </w:r>
      <w:r w:rsidR="00CD7D49">
        <w:rPr>
          <w:rFonts w:ascii="Arial" w:hAnsi="Arial" w:cs="Arial"/>
          <w:sz w:val="22"/>
          <w:szCs w:val="22"/>
        </w:rPr>
        <w:t xml:space="preserve"> </w:t>
      </w:r>
      <w:r w:rsidR="0094388B">
        <w:rPr>
          <w:rFonts w:ascii="Arial" w:hAnsi="Arial" w:cs="Arial"/>
          <w:sz w:val="22"/>
          <w:szCs w:val="22"/>
        </w:rPr>
        <w:t>(</w:t>
      </w:r>
      <w:r w:rsidR="0094388B" w:rsidRPr="0094388B">
        <w:rPr>
          <w:rFonts w:ascii="Arial" w:hAnsi="Arial" w:cs="Arial"/>
          <w:i/>
          <w:sz w:val="22"/>
          <w:szCs w:val="22"/>
        </w:rPr>
        <w:t>Kindly refer the site pictures captured during the survey attached in the later section of the report).</w:t>
      </w:r>
      <w:r w:rsidR="007030A1">
        <w:rPr>
          <w:rFonts w:ascii="Arial" w:hAnsi="Arial" w:cs="Arial"/>
          <w:i/>
          <w:sz w:val="22"/>
          <w:szCs w:val="22"/>
        </w:rPr>
        <w:t xml:space="preserve"> </w:t>
      </w:r>
      <w:r w:rsidR="007030A1">
        <w:rPr>
          <w:rFonts w:ascii="Arial" w:hAnsi="Arial" w:cs="Arial"/>
          <w:sz w:val="22"/>
          <w:szCs w:val="22"/>
        </w:rPr>
        <w:t>The company has planned to achieve the C.O.D by 31</w:t>
      </w:r>
      <w:r w:rsidR="007030A1" w:rsidRPr="007030A1">
        <w:rPr>
          <w:rFonts w:ascii="Arial" w:hAnsi="Arial" w:cs="Arial"/>
          <w:sz w:val="22"/>
          <w:szCs w:val="22"/>
          <w:vertAlign w:val="superscript"/>
        </w:rPr>
        <w:t>st</w:t>
      </w:r>
      <w:r w:rsidR="007030A1">
        <w:rPr>
          <w:rFonts w:ascii="Arial" w:hAnsi="Arial" w:cs="Arial"/>
          <w:sz w:val="22"/>
          <w:szCs w:val="22"/>
        </w:rPr>
        <w:t xml:space="preserve"> March 2025.</w:t>
      </w:r>
    </w:p>
    <w:p w:rsidR="007030A1" w:rsidRPr="00E46C7B" w:rsidRDefault="007030A1" w:rsidP="0094388B">
      <w:pPr>
        <w:pStyle w:val="ListParagraph"/>
        <w:spacing w:before="240" w:line="360" w:lineRule="auto"/>
        <w:ind w:left="709" w:right="282"/>
        <w:jc w:val="both"/>
        <w:rPr>
          <w:rFonts w:ascii="Arial" w:hAnsi="Arial" w:cs="Arial"/>
          <w:sz w:val="22"/>
          <w:szCs w:val="22"/>
        </w:rPr>
      </w:pPr>
      <w:r w:rsidRPr="00E46C7B">
        <w:rPr>
          <w:rFonts w:ascii="Arial" w:hAnsi="Arial" w:cs="Arial"/>
          <w:sz w:val="22"/>
          <w:szCs w:val="22"/>
        </w:rPr>
        <w:t xml:space="preserve">Further, Punjab National Bank, MCC Ghaziabad has appointed R.K. associates to assess the Techno-Economic Viability of the proposed Ferro Alloy manufacturing </w:t>
      </w:r>
      <w:r w:rsidR="00521AF5" w:rsidRPr="00E46C7B">
        <w:rPr>
          <w:rFonts w:ascii="Arial" w:hAnsi="Arial" w:cs="Arial"/>
          <w:sz w:val="22"/>
          <w:szCs w:val="22"/>
        </w:rPr>
        <w:t>facility</w:t>
      </w:r>
      <w:r w:rsidRPr="00E46C7B">
        <w:rPr>
          <w:rFonts w:ascii="Arial" w:hAnsi="Arial" w:cs="Arial"/>
          <w:sz w:val="22"/>
          <w:szCs w:val="22"/>
        </w:rPr>
        <w:t xml:space="preserve"> at IGC SAMBA, PHASE-I, Jammu &amp; Kashmir.</w:t>
      </w:r>
    </w:p>
    <w:p w:rsidR="001E19CA" w:rsidRPr="007030A1" w:rsidRDefault="001E19CA" w:rsidP="001E19CA">
      <w:pPr>
        <w:pStyle w:val="ListParagraph"/>
        <w:ind w:left="709" w:right="282"/>
        <w:jc w:val="both"/>
        <w:rPr>
          <w:rFonts w:ascii="Arial" w:hAnsi="Arial" w:cs="Arial"/>
          <w:b/>
          <w:sz w:val="22"/>
          <w:szCs w:val="22"/>
        </w:rPr>
      </w:pPr>
    </w:p>
    <w:p w:rsidR="001E19CA" w:rsidRPr="001E19CA" w:rsidRDefault="00A22FE5" w:rsidP="001E19CA">
      <w:pPr>
        <w:pStyle w:val="ListParagraph"/>
        <w:numPr>
          <w:ilvl w:val="0"/>
          <w:numId w:val="7"/>
        </w:numPr>
        <w:spacing w:line="360" w:lineRule="auto"/>
        <w:ind w:left="709" w:right="282" w:hanging="425"/>
        <w:jc w:val="both"/>
        <w:rPr>
          <w:rFonts w:ascii="Arial" w:hAnsi="Arial" w:cs="Arial"/>
          <w:b/>
          <w:sz w:val="22"/>
          <w:szCs w:val="22"/>
        </w:rPr>
      </w:pPr>
      <w:r>
        <w:rPr>
          <w:rFonts w:ascii="Arial" w:hAnsi="Arial" w:cs="Arial"/>
          <w:b/>
          <w:sz w:val="22"/>
          <w:szCs w:val="22"/>
        </w:rPr>
        <w:t xml:space="preserve">PURPOSE OF THE REPORT: </w:t>
      </w:r>
      <w:r>
        <w:rPr>
          <w:rFonts w:ascii="Arial" w:hAnsi="Arial" w:cs="Arial"/>
          <w:sz w:val="22"/>
          <w:szCs w:val="22"/>
        </w:rPr>
        <w:t xml:space="preserve">To assess Project’s Technical and Financial Feasibility </w:t>
      </w:r>
      <w:r w:rsidR="00E46C7B">
        <w:rPr>
          <w:rFonts w:ascii="Arial" w:hAnsi="Arial" w:cs="Arial"/>
          <w:sz w:val="22"/>
          <w:szCs w:val="22"/>
        </w:rPr>
        <w:t>for lender’s requirement</w:t>
      </w:r>
      <w:r>
        <w:rPr>
          <w:rFonts w:ascii="Arial" w:hAnsi="Arial" w:cs="Arial"/>
          <w:sz w:val="22"/>
          <w:szCs w:val="22"/>
        </w:rPr>
        <w:t>.</w:t>
      </w:r>
    </w:p>
    <w:p w:rsidR="001E19CA" w:rsidRDefault="001E19CA" w:rsidP="001E19CA">
      <w:pPr>
        <w:pStyle w:val="ListParagraph"/>
        <w:ind w:left="709" w:right="282"/>
        <w:jc w:val="both"/>
        <w:rPr>
          <w:rFonts w:ascii="Arial" w:hAnsi="Arial" w:cs="Arial"/>
          <w:b/>
          <w:sz w:val="22"/>
          <w:szCs w:val="22"/>
        </w:rPr>
      </w:pPr>
    </w:p>
    <w:p w:rsidR="001E19CA" w:rsidRPr="001E19CA" w:rsidRDefault="00A22FE5" w:rsidP="001E19CA">
      <w:pPr>
        <w:pStyle w:val="ListParagraph"/>
        <w:numPr>
          <w:ilvl w:val="0"/>
          <w:numId w:val="7"/>
        </w:numPr>
        <w:spacing w:line="360" w:lineRule="auto"/>
        <w:ind w:left="709" w:right="282" w:hanging="425"/>
        <w:jc w:val="both"/>
        <w:rPr>
          <w:rFonts w:ascii="Arial" w:hAnsi="Arial" w:cs="Arial"/>
          <w:b/>
          <w:sz w:val="22"/>
          <w:szCs w:val="22"/>
        </w:rPr>
      </w:pPr>
      <w:r w:rsidRPr="001E19CA">
        <w:rPr>
          <w:rFonts w:ascii="Arial" w:hAnsi="Arial" w:cs="Arial"/>
          <w:b/>
          <w:sz w:val="22"/>
          <w:szCs w:val="22"/>
        </w:rPr>
        <w:t xml:space="preserve">SCOPE OF THE REPORT: </w:t>
      </w:r>
      <w:r w:rsidRPr="001E19CA">
        <w:rPr>
          <w:rFonts w:ascii="Arial" w:hAnsi="Arial" w:cs="Arial"/>
          <w:sz w:val="22"/>
          <w:szCs w:val="22"/>
        </w:rPr>
        <w:t>To only assess, eva</w:t>
      </w:r>
      <w:r w:rsidR="0076156A">
        <w:rPr>
          <w:rFonts w:ascii="Arial" w:hAnsi="Arial" w:cs="Arial"/>
          <w:sz w:val="22"/>
          <w:szCs w:val="22"/>
        </w:rPr>
        <w:t>luate &amp; comment on Technical &amp;</w:t>
      </w:r>
      <w:r w:rsidRPr="001E19CA">
        <w:rPr>
          <w:rFonts w:ascii="Arial" w:hAnsi="Arial" w:cs="Arial"/>
          <w:sz w:val="22"/>
          <w:szCs w:val="22"/>
        </w:rPr>
        <w:t xml:space="preserve"> Financial Feasibility of the </w:t>
      </w:r>
      <w:r w:rsidR="00BC6B1F" w:rsidRPr="001E19CA">
        <w:rPr>
          <w:rFonts w:ascii="Arial" w:hAnsi="Arial" w:cs="Arial"/>
          <w:sz w:val="22"/>
          <w:szCs w:val="22"/>
        </w:rPr>
        <w:t xml:space="preserve">restructuring proposal of the company </w:t>
      </w:r>
      <w:r w:rsidRPr="001E19CA">
        <w:rPr>
          <w:rFonts w:ascii="Arial" w:hAnsi="Arial" w:cs="Arial"/>
          <w:sz w:val="22"/>
          <w:szCs w:val="22"/>
        </w:rPr>
        <w:t>as per the information provided by the company.</w:t>
      </w:r>
    </w:p>
    <w:p w:rsidR="001E19CA" w:rsidRPr="001E19CA" w:rsidRDefault="001E19CA" w:rsidP="001E19CA">
      <w:pPr>
        <w:pStyle w:val="ListParagraph"/>
        <w:rPr>
          <w:rFonts w:ascii="Arial" w:hAnsi="Arial" w:cs="Arial"/>
          <w:b/>
          <w:i/>
          <w:color w:val="000000"/>
          <w:sz w:val="22"/>
          <w:szCs w:val="22"/>
        </w:rPr>
      </w:pPr>
    </w:p>
    <w:p w:rsidR="00EB5704" w:rsidRPr="001E19CA" w:rsidRDefault="00A22FE5" w:rsidP="001E19CA">
      <w:pPr>
        <w:pStyle w:val="ListParagraph"/>
        <w:spacing w:line="360" w:lineRule="auto"/>
        <w:ind w:left="709" w:right="282"/>
        <w:jc w:val="both"/>
        <w:rPr>
          <w:rFonts w:ascii="Arial" w:hAnsi="Arial" w:cs="Arial"/>
          <w:b/>
          <w:sz w:val="22"/>
          <w:szCs w:val="22"/>
        </w:rPr>
      </w:pPr>
      <w:r w:rsidRPr="001E19CA">
        <w:rPr>
          <w:rFonts w:ascii="Arial" w:hAnsi="Arial" w:cs="Arial"/>
          <w:b/>
          <w:i/>
          <w:color w:val="000000"/>
          <w:sz w:val="22"/>
          <w:szCs w:val="22"/>
        </w:rPr>
        <w:t xml:space="preserve">NOTES: </w:t>
      </w:r>
    </w:p>
    <w:p w:rsidR="00EB5704" w:rsidRDefault="00E46C7B" w:rsidP="00E46C7B">
      <w:pPr>
        <w:pStyle w:val="ListParagraph"/>
        <w:numPr>
          <w:ilvl w:val="0"/>
          <w:numId w:val="8"/>
        </w:numPr>
        <w:spacing w:line="360" w:lineRule="auto"/>
        <w:ind w:left="993" w:right="282" w:hanging="284"/>
        <w:jc w:val="both"/>
        <w:rPr>
          <w:rFonts w:ascii="Arial" w:hAnsi="Arial" w:cs="Arial"/>
          <w:i/>
          <w:color w:val="000000"/>
          <w:sz w:val="22"/>
          <w:szCs w:val="22"/>
        </w:rPr>
      </w:pPr>
      <w:r>
        <w:rPr>
          <w:rFonts w:ascii="Arial" w:hAnsi="Arial" w:cs="Arial"/>
          <w:i/>
          <w:color w:val="000000"/>
          <w:sz w:val="22"/>
          <w:szCs w:val="22"/>
        </w:rPr>
        <w:t xml:space="preserve">Scrutiny about the company, </w:t>
      </w:r>
      <w:r w:rsidR="00A22FE5">
        <w:rPr>
          <w:rFonts w:ascii="Arial" w:hAnsi="Arial" w:cs="Arial"/>
          <w:i/>
          <w:color w:val="000000"/>
          <w:sz w:val="22"/>
          <w:szCs w:val="22"/>
        </w:rPr>
        <w:t>its background</w:t>
      </w:r>
      <w:r>
        <w:rPr>
          <w:rFonts w:ascii="Arial" w:hAnsi="Arial" w:cs="Arial"/>
          <w:i/>
          <w:color w:val="000000"/>
          <w:sz w:val="22"/>
          <w:szCs w:val="22"/>
        </w:rPr>
        <w:t>, reputation, credibility, credit worthiness</w:t>
      </w:r>
      <w:r w:rsidR="00A22FE5">
        <w:rPr>
          <w:rFonts w:ascii="Arial" w:hAnsi="Arial" w:cs="Arial"/>
          <w:i/>
          <w:color w:val="000000"/>
          <w:sz w:val="22"/>
          <w:szCs w:val="22"/>
        </w:rPr>
        <w:t xml:space="preserve"> is out-of-scope of this report.</w:t>
      </w:r>
    </w:p>
    <w:p w:rsidR="003111D4" w:rsidRDefault="00A22FE5" w:rsidP="00E46C7B">
      <w:pPr>
        <w:pStyle w:val="ListParagraph"/>
        <w:numPr>
          <w:ilvl w:val="0"/>
          <w:numId w:val="8"/>
        </w:numPr>
        <w:spacing w:line="360" w:lineRule="auto"/>
        <w:ind w:left="993" w:right="282" w:hanging="284"/>
        <w:jc w:val="both"/>
        <w:rPr>
          <w:rFonts w:ascii="Arial" w:hAnsi="Arial" w:cs="Arial"/>
          <w:i/>
          <w:color w:val="000000"/>
          <w:sz w:val="22"/>
          <w:szCs w:val="22"/>
        </w:rPr>
      </w:pPr>
      <w:r>
        <w:rPr>
          <w:rFonts w:ascii="Arial" w:hAnsi="Arial" w:cs="Arial"/>
          <w:i/>
          <w:color w:val="000000"/>
          <w:sz w:val="22"/>
          <w:szCs w:val="22"/>
        </w:rPr>
        <w:t xml:space="preserve">This report is only an opinion in respect to </w:t>
      </w:r>
      <w:r>
        <w:rPr>
          <w:rFonts w:ascii="Arial" w:hAnsi="Arial" w:cs="Arial"/>
          <w:i/>
          <w:iCs/>
          <w:sz w:val="22"/>
          <w:szCs w:val="22"/>
        </w:rPr>
        <w:t>Technical and Financial Feasibility</w:t>
      </w:r>
      <w:r>
        <w:rPr>
          <w:rFonts w:ascii="Arial" w:hAnsi="Arial" w:cs="Arial"/>
          <w:i/>
          <w:color w:val="000000"/>
          <w:sz w:val="22"/>
          <w:szCs w:val="22"/>
        </w:rPr>
        <w:t xml:space="preserve"> of the project as per the future Projections provided by the firm and independent analysis done by us and doesn’t contains any recommendations including taking decision on the loan exposure.</w:t>
      </w:r>
    </w:p>
    <w:p w:rsidR="00E46C7B" w:rsidRDefault="00E46C7B" w:rsidP="00E46C7B">
      <w:pPr>
        <w:pStyle w:val="ListParagraph"/>
        <w:numPr>
          <w:ilvl w:val="0"/>
          <w:numId w:val="8"/>
        </w:numPr>
        <w:spacing w:line="360" w:lineRule="auto"/>
        <w:ind w:left="993" w:right="282" w:hanging="284"/>
        <w:jc w:val="both"/>
        <w:rPr>
          <w:rFonts w:ascii="Arial" w:hAnsi="Arial" w:cs="Arial"/>
          <w:i/>
          <w:color w:val="000000"/>
          <w:sz w:val="22"/>
          <w:szCs w:val="22"/>
        </w:rPr>
      </w:pPr>
      <w:r>
        <w:rPr>
          <w:rFonts w:ascii="Arial" w:hAnsi="Arial" w:cs="Arial"/>
          <w:i/>
          <w:color w:val="000000"/>
          <w:sz w:val="22"/>
          <w:szCs w:val="22"/>
        </w:rPr>
        <w:t>Any verification of the documents/ information from originals/ source is out-of-scope of this report.</w:t>
      </w:r>
    </w:p>
    <w:p w:rsidR="00E46C7B" w:rsidRDefault="00E46C7B" w:rsidP="00E46C7B">
      <w:pPr>
        <w:pStyle w:val="ListParagraph"/>
        <w:numPr>
          <w:ilvl w:val="0"/>
          <w:numId w:val="8"/>
        </w:numPr>
        <w:spacing w:line="360" w:lineRule="auto"/>
        <w:ind w:left="993" w:right="282" w:hanging="284"/>
        <w:jc w:val="both"/>
        <w:rPr>
          <w:rFonts w:ascii="Arial" w:hAnsi="Arial" w:cs="Arial"/>
          <w:i/>
          <w:color w:val="000000"/>
          <w:sz w:val="22"/>
          <w:szCs w:val="22"/>
        </w:rPr>
      </w:pPr>
      <w:r>
        <w:rPr>
          <w:rFonts w:ascii="Arial" w:hAnsi="Arial" w:cs="Arial"/>
          <w:i/>
          <w:color w:val="000000"/>
          <w:sz w:val="22"/>
          <w:szCs w:val="22"/>
        </w:rPr>
        <w:t>Any review of the existing business of the promoters is out of scope of this report.</w:t>
      </w:r>
    </w:p>
    <w:p w:rsidR="002A7C98" w:rsidRDefault="002A7C98" w:rsidP="00E46C7B">
      <w:pPr>
        <w:pStyle w:val="ListParagraph"/>
        <w:numPr>
          <w:ilvl w:val="0"/>
          <w:numId w:val="8"/>
        </w:numPr>
        <w:spacing w:line="360" w:lineRule="auto"/>
        <w:ind w:left="993" w:right="282" w:hanging="284"/>
        <w:jc w:val="both"/>
        <w:rPr>
          <w:rFonts w:ascii="Arial" w:hAnsi="Arial" w:cs="Arial"/>
          <w:i/>
          <w:color w:val="000000"/>
          <w:sz w:val="22"/>
          <w:szCs w:val="22"/>
        </w:rPr>
      </w:pPr>
      <w:r>
        <w:rPr>
          <w:rFonts w:ascii="Arial" w:hAnsi="Arial" w:cs="Arial"/>
          <w:i/>
          <w:color w:val="000000"/>
          <w:sz w:val="22"/>
          <w:szCs w:val="22"/>
        </w:rPr>
        <w:t>Detailed cost estimation or detailed cost vetting is out of scope of the project.</w:t>
      </w:r>
    </w:p>
    <w:p w:rsidR="00B65967" w:rsidRPr="00B65967" w:rsidRDefault="00B65967" w:rsidP="00B65967">
      <w:pPr>
        <w:pStyle w:val="ListParagraph"/>
        <w:spacing w:line="360" w:lineRule="auto"/>
        <w:ind w:left="993" w:right="212"/>
        <w:jc w:val="both"/>
        <w:rPr>
          <w:rFonts w:ascii="Arial" w:hAnsi="Arial" w:cs="Arial"/>
          <w:i/>
          <w:color w:val="000000"/>
          <w:sz w:val="22"/>
          <w:szCs w:val="22"/>
        </w:rPr>
      </w:pPr>
    </w:p>
    <w:p w:rsidR="00EB5704" w:rsidRDefault="00A22FE5" w:rsidP="003111D4">
      <w:pPr>
        <w:pStyle w:val="ListParagraph"/>
        <w:numPr>
          <w:ilvl w:val="0"/>
          <w:numId w:val="7"/>
        </w:numPr>
        <w:spacing w:line="360" w:lineRule="auto"/>
        <w:ind w:left="709" w:right="282" w:hanging="425"/>
        <w:jc w:val="both"/>
        <w:rPr>
          <w:rFonts w:ascii="Arial" w:hAnsi="Arial" w:cs="Arial"/>
          <w:b/>
          <w:sz w:val="22"/>
          <w:szCs w:val="22"/>
        </w:rPr>
      </w:pPr>
      <w:r>
        <w:rPr>
          <w:rFonts w:ascii="Arial" w:hAnsi="Arial" w:cs="Arial"/>
          <w:b/>
          <w:sz w:val="22"/>
          <w:szCs w:val="22"/>
        </w:rPr>
        <w:t>METHODOLOGY/ MODEL ADOPTED:</w:t>
      </w:r>
    </w:p>
    <w:p w:rsidR="00EB5704" w:rsidRPr="00EE7122" w:rsidRDefault="00A22FE5" w:rsidP="00061055">
      <w:pPr>
        <w:pStyle w:val="ListParagraph"/>
        <w:numPr>
          <w:ilvl w:val="0"/>
          <w:numId w:val="13"/>
        </w:numPr>
        <w:spacing w:before="240" w:line="360" w:lineRule="auto"/>
        <w:ind w:left="1134" w:right="282" w:hanging="425"/>
        <w:jc w:val="both"/>
        <w:rPr>
          <w:rFonts w:ascii="Arial" w:hAnsi="Arial" w:cs="Arial"/>
          <w:sz w:val="22"/>
          <w:szCs w:val="22"/>
        </w:rPr>
      </w:pPr>
      <w:r w:rsidRPr="00EE7122">
        <w:rPr>
          <w:rFonts w:ascii="Arial" w:hAnsi="Arial" w:cs="Arial"/>
          <w:sz w:val="22"/>
          <w:szCs w:val="22"/>
        </w:rPr>
        <w:t>Data/ Information collection.</w:t>
      </w:r>
    </w:p>
    <w:p w:rsidR="00EB5704" w:rsidRPr="00EE7122" w:rsidRDefault="00A22FE5" w:rsidP="00061055">
      <w:pPr>
        <w:pStyle w:val="ListParagraph"/>
        <w:numPr>
          <w:ilvl w:val="0"/>
          <w:numId w:val="13"/>
        </w:numPr>
        <w:spacing w:line="360" w:lineRule="auto"/>
        <w:ind w:left="1134" w:right="282" w:hanging="425"/>
        <w:jc w:val="both"/>
        <w:rPr>
          <w:rFonts w:ascii="Arial" w:hAnsi="Arial" w:cs="Arial"/>
          <w:sz w:val="22"/>
          <w:szCs w:val="22"/>
        </w:rPr>
      </w:pPr>
      <w:r w:rsidRPr="00EE7122">
        <w:rPr>
          <w:rFonts w:ascii="Arial" w:hAnsi="Arial" w:cs="Arial"/>
          <w:sz w:val="22"/>
          <w:szCs w:val="22"/>
        </w:rPr>
        <w:t>Review of Data/ Information collected related to TEV study.</w:t>
      </w:r>
    </w:p>
    <w:p w:rsidR="00EB5704" w:rsidRPr="00EE7122" w:rsidRDefault="00A22FE5" w:rsidP="00061055">
      <w:pPr>
        <w:pStyle w:val="ListParagraph"/>
        <w:numPr>
          <w:ilvl w:val="0"/>
          <w:numId w:val="13"/>
        </w:numPr>
        <w:spacing w:line="360" w:lineRule="auto"/>
        <w:ind w:left="1134" w:right="282" w:hanging="425"/>
        <w:jc w:val="both"/>
        <w:rPr>
          <w:rFonts w:ascii="Arial" w:hAnsi="Arial" w:cs="Arial"/>
          <w:sz w:val="22"/>
          <w:szCs w:val="22"/>
        </w:rPr>
      </w:pPr>
      <w:r w:rsidRPr="00EE7122">
        <w:rPr>
          <w:rFonts w:ascii="Arial" w:hAnsi="Arial" w:cs="Arial"/>
          <w:sz w:val="22"/>
          <w:szCs w:val="22"/>
        </w:rPr>
        <w:lastRenderedPageBreak/>
        <w:t>Independent review &amp; assessment of technology used and financial projections provided by the company.</w:t>
      </w:r>
    </w:p>
    <w:p w:rsidR="00EB5704" w:rsidRPr="00EE7122" w:rsidRDefault="00A22FE5" w:rsidP="00061055">
      <w:pPr>
        <w:pStyle w:val="ListParagraph"/>
        <w:numPr>
          <w:ilvl w:val="0"/>
          <w:numId w:val="13"/>
        </w:numPr>
        <w:spacing w:line="360" w:lineRule="auto"/>
        <w:ind w:left="1134" w:right="282" w:hanging="425"/>
        <w:jc w:val="both"/>
        <w:rPr>
          <w:rFonts w:ascii="Arial" w:hAnsi="Arial" w:cs="Arial"/>
          <w:sz w:val="22"/>
          <w:szCs w:val="22"/>
        </w:rPr>
      </w:pPr>
      <w:r w:rsidRPr="00EE7122">
        <w:rPr>
          <w:rFonts w:ascii="Arial" w:hAnsi="Arial" w:cs="Arial"/>
          <w:sz w:val="22"/>
          <w:szCs w:val="22"/>
        </w:rPr>
        <w:t xml:space="preserve">Projections of </w:t>
      </w:r>
      <w:r w:rsidR="000811E9" w:rsidRPr="00EE7122">
        <w:rPr>
          <w:rFonts w:ascii="Arial" w:hAnsi="Arial" w:cs="Arial"/>
          <w:sz w:val="22"/>
          <w:szCs w:val="22"/>
        </w:rPr>
        <w:t xml:space="preserve">Revenue, </w:t>
      </w:r>
      <w:r w:rsidRPr="00EE7122">
        <w:rPr>
          <w:rFonts w:ascii="Arial" w:hAnsi="Arial" w:cs="Arial"/>
          <w:sz w:val="22"/>
          <w:szCs w:val="22"/>
        </w:rPr>
        <w:t>P&amp;L, Balance Sheet, Working Capital Schedule, Depre</w:t>
      </w:r>
      <w:r w:rsidR="002A7C98">
        <w:rPr>
          <w:rFonts w:ascii="Arial" w:hAnsi="Arial" w:cs="Arial"/>
          <w:sz w:val="22"/>
          <w:szCs w:val="22"/>
        </w:rPr>
        <w:t>ciation Schedule, Loan Schedule as per the inputs given by the company and assessed by us</w:t>
      </w:r>
    </w:p>
    <w:p w:rsidR="00EB5704" w:rsidRPr="00EE7122" w:rsidRDefault="00A22FE5" w:rsidP="00061055">
      <w:pPr>
        <w:pStyle w:val="ListParagraph"/>
        <w:numPr>
          <w:ilvl w:val="0"/>
          <w:numId w:val="13"/>
        </w:numPr>
        <w:spacing w:line="360" w:lineRule="auto"/>
        <w:ind w:left="1134" w:right="282" w:hanging="425"/>
        <w:jc w:val="both"/>
        <w:rPr>
          <w:rFonts w:ascii="Arial" w:hAnsi="Arial" w:cs="Arial"/>
          <w:sz w:val="22"/>
          <w:szCs w:val="22"/>
        </w:rPr>
      </w:pPr>
      <w:r w:rsidRPr="00EE7122">
        <w:rPr>
          <w:rFonts w:ascii="Arial" w:hAnsi="Arial" w:cs="Arial"/>
          <w:sz w:val="22"/>
          <w:szCs w:val="22"/>
        </w:rPr>
        <w:t>Calculation of key financial indicators and ratio analysis including DSCR.</w:t>
      </w:r>
    </w:p>
    <w:p w:rsidR="00EB5704" w:rsidRPr="00EE7122" w:rsidRDefault="002A7C98" w:rsidP="00061055">
      <w:pPr>
        <w:pStyle w:val="ListParagraph"/>
        <w:numPr>
          <w:ilvl w:val="0"/>
          <w:numId w:val="13"/>
        </w:numPr>
        <w:spacing w:line="360" w:lineRule="auto"/>
        <w:ind w:left="1134" w:right="282" w:hanging="425"/>
        <w:jc w:val="both"/>
        <w:rPr>
          <w:rFonts w:ascii="Arial" w:hAnsi="Arial" w:cs="Arial"/>
          <w:sz w:val="22"/>
          <w:szCs w:val="22"/>
        </w:rPr>
      </w:pPr>
      <w:r>
        <w:rPr>
          <w:rFonts w:ascii="Arial" w:hAnsi="Arial" w:cs="Arial"/>
          <w:sz w:val="22"/>
          <w:szCs w:val="22"/>
        </w:rPr>
        <w:t xml:space="preserve">Report compilation and </w:t>
      </w:r>
      <w:r w:rsidR="00A22FE5" w:rsidRPr="00EE7122">
        <w:rPr>
          <w:rFonts w:ascii="Arial" w:hAnsi="Arial" w:cs="Arial"/>
          <w:sz w:val="22"/>
          <w:szCs w:val="22"/>
        </w:rPr>
        <w:t>Final conclusion.</w:t>
      </w:r>
    </w:p>
    <w:p w:rsidR="00EB5704" w:rsidRDefault="00EB5704" w:rsidP="003111D4">
      <w:pPr>
        <w:pStyle w:val="ListParagraph"/>
        <w:ind w:left="567" w:right="282"/>
        <w:jc w:val="both"/>
        <w:rPr>
          <w:rFonts w:ascii="Arial" w:hAnsi="Arial" w:cs="Arial"/>
          <w:b/>
          <w:sz w:val="22"/>
          <w:szCs w:val="22"/>
        </w:rPr>
      </w:pPr>
    </w:p>
    <w:p w:rsidR="00EB5704" w:rsidRPr="003111D4" w:rsidRDefault="00A22FE5" w:rsidP="0076156A">
      <w:pPr>
        <w:pStyle w:val="ListParagraph"/>
        <w:numPr>
          <w:ilvl w:val="0"/>
          <w:numId w:val="7"/>
        </w:numPr>
        <w:spacing w:after="240" w:line="360" w:lineRule="auto"/>
        <w:ind w:left="709" w:right="282" w:hanging="425"/>
        <w:jc w:val="both"/>
        <w:rPr>
          <w:rFonts w:ascii="Arial" w:eastAsia="Arial" w:hAnsi="Arial"/>
          <w:b/>
          <w:sz w:val="22"/>
        </w:rPr>
      </w:pPr>
      <w:r>
        <w:rPr>
          <w:rFonts w:ascii="Arial" w:eastAsia="Arial" w:hAnsi="Arial"/>
          <w:b/>
          <w:sz w:val="22"/>
        </w:rPr>
        <w:t xml:space="preserve">DATA/ INFORMATION RECEIVED FROM: </w:t>
      </w:r>
      <w:r w:rsidR="003111D4">
        <w:rPr>
          <w:rFonts w:ascii="Arial" w:eastAsia="Arial" w:hAnsi="Arial"/>
          <w:b/>
          <w:sz w:val="22"/>
        </w:rPr>
        <w:t xml:space="preserve"> </w:t>
      </w:r>
      <w:r w:rsidRPr="003111D4">
        <w:rPr>
          <w:rFonts w:ascii="Arial" w:eastAsia="Arial" w:hAnsi="Arial"/>
          <w:sz w:val="22"/>
        </w:rPr>
        <w:t xml:space="preserve">Data/ Information received from: </w:t>
      </w:r>
    </w:p>
    <w:tbl>
      <w:tblPr>
        <w:tblW w:w="4399" w:type="pct"/>
        <w:tblInd w:w="8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3360"/>
        <w:gridCol w:w="5696"/>
      </w:tblGrid>
      <w:tr w:rsidR="0076156A" w:rsidRPr="0076156A" w:rsidTr="0076156A">
        <w:trPr>
          <w:trHeight w:val="20"/>
          <w:tblHeader/>
        </w:trPr>
        <w:tc>
          <w:tcPr>
            <w:tcW w:w="5000" w:type="pct"/>
            <w:gridSpan w:val="2"/>
            <w:shd w:val="clear" w:color="auto" w:fill="002060"/>
            <w:noWrap/>
            <w:vAlign w:val="bottom"/>
          </w:tcPr>
          <w:p w:rsidR="0076156A" w:rsidRPr="0076156A" w:rsidRDefault="0076156A" w:rsidP="0076156A">
            <w:pPr>
              <w:ind w:right="282"/>
              <w:jc w:val="center"/>
              <w:rPr>
                <w:rFonts w:ascii="Calibri" w:hAnsi="Calibri" w:cs="Calibri"/>
                <w:b/>
                <w:bCs/>
                <w:color w:val="FFFFFF"/>
                <w:sz w:val="22"/>
                <w:szCs w:val="22"/>
              </w:rPr>
            </w:pPr>
            <w:r w:rsidRPr="0076156A">
              <w:rPr>
                <w:rFonts w:ascii="Calibri" w:hAnsi="Calibri" w:cs="Calibri"/>
                <w:b/>
                <w:sz w:val="22"/>
                <w:szCs w:val="22"/>
                <w:lang w:eastAsia="en-IN"/>
              </w:rPr>
              <w:t>Person from Whom Data Obtained</w:t>
            </w:r>
          </w:p>
        </w:tc>
      </w:tr>
      <w:tr w:rsidR="00EB5704" w:rsidRPr="0076156A" w:rsidTr="0076156A">
        <w:trPr>
          <w:trHeight w:val="20"/>
          <w:tblHeader/>
        </w:trPr>
        <w:tc>
          <w:tcPr>
            <w:tcW w:w="1855" w:type="pct"/>
            <w:shd w:val="clear" w:color="auto" w:fill="C6D9F1" w:themeFill="text2" w:themeFillTint="33"/>
            <w:noWrap/>
            <w:vAlign w:val="bottom"/>
            <w:hideMark/>
          </w:tcPr>
          <w:p w:rsidR="00EB5704" w:rsidRPr="0076156A" w:rsidRDefault="00A22FE5" w:rsidP="0076156A">
            <w:pPr>
              <w:ind w:right="282"/>
              <w:rPr>
                <w:rFonts w:ascii="Calibri" w:hAnsi="Calibri" w:cs="Calibri"/>
                <w:b/>
                <w:bCs/>
                <w:color w:val="000000" w:themeColor="text1"/>
                <w:sz w:val="22"/>
                <w:szCs w:val="22"/>
              </w:rPr>
            </w:pPr>
            <w:r w:rsidRPr="0076156A">
              <w:rPr>
                <w:rFonts w:ascii="Calibri" w:hAnsi="Calibri" w:cs="Calibri"/>
                <w:b/>
                <w:bCs/>
                <w:color w:val="000000" w:themeColor="text1"/>
                <w:sz w:val="22"/>
                <w:szCs w:val="22"/>
              </w:rPr>
              <w:t>Particulars</w:t>
            </w:r>
          </w:p>
        </w:tc>
        <w:tc>
          <w:tcPr>
            <w:tcW w:w="3145" w:type="pct"/>
            <w:shd w:val="clear" w:color="auto" w:fill="C6D9F1" w:themeFill="text2" w:themeFillTint="33"/>
            <w:noWrap/>
            <w:vAlign w:val="bottom"/>
            <w:hideMark/>
          </w:tcPr>
          <w:p w:rsidR="00EB5704" w:rsidRPr="0076156A" w:rsidRDefault="00A22FE5" w:rsidP="0076156A">
            <w:pPr>
              <w:ind w:right="282"/>
              <w:rPr>
                <w:rFonts w:ascii="Calibri" w:hAnsi="Calibri" w:cs="Calibri"/>
                <w:b/>
                <w:bCs/>
                <w:color w:val="000000" w:themeColor="text1"/>
                <w:sz w:val="22"/>
                <w:szCs w:val="22"/>
              </w:rPr>
            </w:pPr>
            <w:r w:rsidRPr="0076156A">
              <w:rPr>
                <w:rFonts w:ascii="Calibri" w:hAnsi="Calibri" w:cs="Calibri"/>
                <w:b/>
                <w:bCs/>
                <w:color w:val="000000" w:themeColor="text1"/>
                <w:sz w:val="22"/>
                <w:szCs w:val="22"/>
              </w:rPr>
              <w:t>Details</w:t>
            </w:r>
          </w:p>
        </w:tc>
      </w:tr>
      <w:tr w:rsidR="00EB5704" w:rsidRPr="0076156A" w:rsidTr="0076156A">
        <w:trPr>
          <w:trHeight w:val="20"/>
        </w:trPr>
        <w:tc>
          <w:tcPr>
            <w:tcW w:w="1855" w:type="pct"/>
            <w:shd w:val="clear" w:color="auto" w:fill="auto"/>
            <w:noWrap/>
            <w:vAlign w:val="center"/>
            <w:hideMark/>
          </w:tcPr>
          <w:p w:rsidR="00EB5704" w:rsidRPr="0076156A" w:rsidRDefault="00A22FE5" w:rsidP="0076156A">
            <w:pPr>
              <w:ind w:right="282"/>
              <w:rPr>
                <w:rFonts w:ascii="Calibri" w:hAnsi="Calibri" w:cs="Calibri"/>
                <w:color w:val="000000"/>
                <w:sz w:val="22"/>
                <w:szCs w:val="22"/>
              </w:rPr>
            </w:pPr>
            <w:r w:rsidRPr="0076156A">
              <w:rPr>
                <w:rFonts w:ascii="Calibri" w:hAnsi="Calibri" w:cs="Calibri"/>
                <w:color w:val="000000"/>
                <w:sz w:val="22"/>
                <w:szCs w:val="22"/>
              </w:rPr>
              <w:t>Name</w:t>
            </w:r>
          </w:p>
        </w:tc>
        <w:tc>
          <w:tcPr>
            <w:tcW w:w="3145" w:type="pct"/>
            <w:shd w:val="clear" w:color="auto" w:fill="auto"/>
            <w:noWrap/>
            <w:vAlign w:val="center"/>
          </w:tcPr>
          <w:p w:rsidR="00EB5704" w:rsidRPr="0076156A" w:rsidRDefault="0076156A" w:rsidP="0076156A">
            <w:pPr>
              <w:ind w:right="282"/>
              <w:rPr>
                <w:rFonts w:ascii="Calibri" w:hAnsi="Calibri" w:cs="Calibri"/>
                <w:color w:val="000000"/>
                <w:sz w:val="22"/>
                <w:szCs w:val="22"/>
              </w:rPr>
            </w:pPr>
            <w:r>
              <w:rPr>
                <w:rFonts w:ascii="Calibri" w:hAnsi="Calibri" w:cs="Calibri"/>
                <w:color w:val="000000"/>
                <w:sz w:val="22"/>
                <w:szCs w:val="22"/>
              </w:rPr>
              <w:t xml:space="preserve">Mr. </w:t>
            </w:r>
            <w:proofErr w:type="spellStart"/>
            <w:r>
              <w:rPr>
                <w:rFonts w:ascii="Calibri" w:hAnsi="Calibri" w:cs="Calibri"/>
                <w:color w:val="000000"/>
                <w:sz w:val="22"/>
                <w:szCs w:val="22"/>
              </w:rPr>
              <w:t>Keshav</w:t>
            </w:r>
            <w:proofErr w:type="spellEnd"/>
            <w:r>
              <w:rPr>
                <w:rFonts w:ascii="Calibri" w:hAnsi="Calibri" w:cs="Calibri"/>
                <w:color w:val="000000"/>
                <w:sz w:val="22"/>
                <w:szCs w:val="22"/>
              </w:rPr>
              <w:t xml:space="preserve"> Modi</w:t>
            </w:r>
          </w:p>
        </w:tc>
      </w:tr>
      <w:tr w:rsidR="00EB5704" w:rsidRPr="0076156A" w:rsidTr="0076156A">
        <w:trPr>
          <w:trHeight w:val="20"/>
        </w:trPr>
        <w:tc>
          <w:tcPr>
            <w:tcW w:w="1855" w:type="pct"/>
            <w:shd w:val="clear" w:color="auto" w:fill="auto"/>
            <w:noWrap/>
            <w:vAlign w:val="center"/>
            <w:hideMark/>
          </w:tcPr>
          <w:p w:rsidR="00EB5704" w:rsidRPr="0076156A" w:rsidRDefault="00A22FE5" w:rsidP="0076156A">
            <w:pPr>
              <w:ind w:right="282"/>
              <w:rPr>
                <w:rFonts w:ascii="Calibri" w:hAnsi="Calibri" w:cs="Calibri"/>
                <w:color w:val="000000"/>
                <w:sz w:val="22"/>
                <w:szCs w:val="22"/>
              </w:rPr>
            </w:pPr>
            <w:r w:rsidRPr="0076156A">
              <w:rPr>
                <w:rFonts w:ascii="Calibri" w:hAnsi="Calibri" w:cs="Calibri"/>
                <w:color w:val="000000"/>
                <w:sz w:val="22"/>
                <w:szCs w:val="22"/>
              </w:rPr>
              <w:t>Company</w:t>
            </w:r>
          </w:p>
        </w:tc>
        <w:tc>
          <w:tcPr>
            <w:tcW w:w="3145" w:type="pct"/>
            <w:shd w:val="clear" w:color="auto" w:fill="auto"/>
            <w:noWrap/>
            <w:vAlign w:val="center"/>
          </w:tcPr>
          <w:p w:rsidR="00EB5704" w:rsidRPr="0076156A" w:rsidRDefault="0076156A" w:rsidP="0076156A">
            <w:pPr>
              <w:ind w:right="282"/>
              <w:rPr>
                <w:rFonts w:ascii="Calibri" w:hAnsi="Calibri" w:cs="Calibri"/>
                <w:color w:val="000000"/>
                <w:sz w:val="22"/>
                <w:szCs w:val="22"/>
              </w:rPr>
            </w:pPr>
            <w:r>
              <w:rPr>
                <w:rFonts w:ascii="Calibri" w:hAnsi="Calibri" w:cs="Calibri"/>
                <w:color w:val="000000"/>
                <w:sz w:val="22"/>
                <w:szCs w:val="22"/>
              </w:rPr>
              <w:t xml:space="preserve">M/s Shree </w:t>
            </w:r>
            <w:proofErr w:type="spellStart"/>
            <w:r>
              <w:rPr>
                <w:rFonts w:ascii="Calibri" w:hAnsi="Calibri" w:cs="Calibri"/>
                <w:color w:val="000000"/>
                <w:sz w:val="22"/>
                <w:szCs w:val="22"/>
              </w:rPr>
              <w:t>Maa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Chintpurni</w:t>
            </w:r>
            <w:proofErr w:type="spellEnd"/>
            <w:r>
              <w:rPr>
                <w:rFonts w:ascii="Calibri" w:hAnsi="Calibri" w:cs="Calibri"/>
                <w:color w:val="000000"/>
                <w:sz w:val="22"/>
                <w:szCs w:val="22"/>
              </w:rPr>
              <w:t xml:space="preserve"> Ferro Alloys Pvt Ltd</w:t>
            </w:r>
          </w:p>
        </w:tc>
      </w:tr>
      <w:tr w:rsidR="00EB5704" w:rsidRPr="0076156A" w:rsidTr="0076156A">
        <w:trPr>
          <w:trHeight w:val="20"/>
        </w:trPr>
        <w:tc>
          <w:tcPr>
            <w:tcW w:w="1855" w:type="pct"/>
            <w:shd w:val="clear" w:color="auto" w:fill="auto"/>
            <w:noWrap/>
            <w:vAlign w:val="center"/>
            <w:hideMark/>
          </w:tcPr>
          <w:p w:rsidR="00EB5704" w:rsidRPr="0076156A" w:rsidRDefault="00A22FE5" w:rsidP="0076156A">
            <w:pPr>
              <w:ind w:right="282"/>
              <w:rPr>
                <w:rFonts w:ascii="Calibri" w:hAnsi="Calibri" w:cs="Calibri"/>
                <w:color w:val="000000"/>
                <w:sz w:val="22"/>
                <w:szCs w:val="22"/>
              </w:rPr>
            </w:pPr>
            <w:r w:rsidRPr="0076156A">
              <w:rPr>
                <w:rFonts w:ascii="Calibri" w:hAnsi="Calibri" w:cs="Calibri"/>
                <w:color w:val="000000"/>
                <w:sz w:val="22"/>
                <w:szCs w:val="22"/>
              </w:rPr>
              <w:t>Email Address</w:t>
            </w:r>
          </w:p>
        </w:tc>
        <w:tc>
          <w:tcPr>
            <w:tcW w:w="3145" w:type="pct"/>
            <w:shd w:val="clear" w:color="auto" w:fill="auto"/>
            <w:noWrap/>
            <w:vAlign w:val="center"/>
          </w:tcPr>
          <w:p w:rsidR="00EB5704" w:rsidRPr="0076156A" w:rsidRDefault="0076156A" w:rsidP="0076156A">
            <w:pPr>
              <w:ind w:right="282"/>
              <w:rPr>
                <w:rFonts w:ascii="Calibri" w:hAnsi="Calibri" w:cs="Calibri"/>
                <w:color w:val="000000"/>
                <w:sz w:val="22"/>
                <w:szCs w:val="22"/>
              </w:rPr>
            </w:pPr>
            <w:r>
              <w:rPr>
                <w:rFonts w:ascii="Calibri" w:hAnsi="Calibri" w:cs="Calibri"/>
                <w:color w:val="000000"/>
                <w:sz w:val="22"/>
                <w:szCs w:val="22"/>
              </w:rPr>
              <w:t>Keshav.modi@yahoo.com</w:t>
            </w:r>
          </w:p>
        </w:tc>
      </w:tr>
      <w:tr w:rsidR="00EB5704" w:rsidRPr="0076156A" w:rsidTr="0076156A">
        <w:trPr>
          <w:trHeight w:val="20"/>
        </w:trPr>
        <w:tc>
          <w:tcPr>
            <w:tcW w:w="1855" w:type="pct"/>
            <w:shd w:val="clear" w:color="auto" w:fill="auto"/>
            <w:noWrap/>
            <w:vAlign w:val="center"/>
            <w:hideMark/>
          </w:tcPr>
          <w:p w:rsidR="00EB5704" w:rsidRPr="0076156A" w:rsidRDefault="00A22FE5" w:rsidP="0076156A">
            <w:pPr>
              <w:ind w:right="282"/>
              <w:rPr>
                <w:rFonts w:ascii="Calibri" w:hAnsi="Calibri" w:cs="Calibri"/>
                <w:color w:val="000000"/>
                <w:sz w:val="22"/>
                <w:szCs w:val="22"/>
              </w:rPr>
            </w:pPr>
            <w:r w:rsidRPr="0076156A">
              <w:rPr>
                <w:rFonts w:ascii="Calibri" w:hAnsi="Calibri" w:cs="Calibri"/>
                <w:color w:val="000000"/>
                <w:sz w:val="22"/>
                <w:szCs w:val="22"/>
              </w:rPr>
              <w:t>Contact No.</w:t>
            </w:r>
          </w:p>
        </w:tc>
        <w:tc>
          <w:tcPr>
            <w:tcW w:w="3145" w:type="pct"/>
            <w:shd w:val="clear" w:color="auto" w:fill="auto"/>
            <w:noWrap/>
            <w:vAlign w:val="center"/>
          </w:tcPr>
          <w:p w:rsidR="00EB5704" w:rsidRPr="0076156A" w:rsidRDefault="0076156A" w:rsidP="0076156A">
            <w:pPr>
              <w:ind w:right="282"/>
              <w:rPr>
                <w:rFonts w:ascii="Calibri" w:hAnsi="Calibri" w:cs="Calibri"/>
                <w:color w:val="000000"/>
                <w:sz w:val="22"/>
                <w:szCs w:val="22"/>
              </w:rPr>
            </w:pPr>
            <w:r>
              <w:rPr>
                <w:rFonts w:ascii="Calibri" w:hAnsi="Calibri" w:cs="Calibri"/>
                <w:color w:val="000000"/>
                <w:sz w:val="22"/>
                <w:szCs w:val="22"/>
              </w:rPr>
              <w:t>9811860046</w:t>
            </w:r>
          </w:p>
        </w:tc>
      </w:tr>
    </w:tbl>
    <w:p w:rsidR="0018134F" w:rsidRDefault="0018134F" w:rsidP="003111D4">
      <w:pPr>
        <w:ind w:right="282"/>
        <w:jc w:val="both"/>
        <w:rPr>
          <w:rFonts w:ascii="Arial" w:hAnsi="Arial" w:cs="Arial"/>
          <w:b/>
          <w:sz w:val="22"/>
          <w:szCs w:val="22"/>
        </w:rPr>
      </w:pPr>
    </w:p>
    <w:p w:rsidR="003111D4" w:rsidRDefault="003111D4" w:rsidP="003111D4">
      <w:pPr>
        <w:pStyle w:val="ListParagraph"/>
        <w:ind w:left="709" w:right="282"/>
        <w:jc w:val="both"/>
        <w:rPr>
          <w:rFonts w:ascii="Arial" w:hAnsi="Arial" w:cs="Arial"/>
          <w:b/>
          <w:sz w:val="22"/>
          <w:szCs w:val="22"/>
        </w:rPr>
      </w:pPr>
    </w:p>
    <w:p w:rsidR="00EB5704" w:rsidRDefault="00A22FE5" w:rsidP="003111D4">
      <w:pPr>
        <w:pStyle w:val="ListParagraph"/>
        <w:numPr>
          <w:ilvl w:val="0"/>
          <w:numId w:val="7"/>
        </w:numPr>
        <w:spacing w:line="360" w:lineRule="auto"/>
        <w:ind w:left="709" w:right="282" w:hanging="425"/>
        <w:jc w:val="both"/>
        <w:rPr>
          <w:rFonts w:ascii="Arial" w:hAnsi="Arial" w:cs="Arial"/>
          <w:b/>
          <w:sz w:val="22"/>
          <w:szCs w:val="22"/>
        </w:rPr>
      </w:pPr>
      <w:r>
        <w:rPr>
          <w:rFonts w:ascii="Arial" w:hAnsi="Arial" w:cs="Arial"/>
          <w:b/>
          <w:sz w:val="22"/>
          <w:szCs w:val="22"/>
        </w:rPr>
        <w:t>DOCUMENTS / DATA REFFERED:</w:t>
      </w:r>
    </w:p>
    <w:p w:rsidR="0076156A" w:rsidRDefault="0076156A" w:rsidP="00B65967">
      <w:pPr>
        <w:pStyle w:val="ListParagraph"/>
        <w:numPr>
          <w:ilvl w:val="0"/>
          <w:numId w:val="56"/>
        </w:numPr>
        <w:tabs>
          <w:tab w:val="left" w:pos="5310"/>
        </w:tabs>
        <w:spacing w:before="240" w:line="360" w:lineRule="auto"/>
        <w:ind w:right="282"/>
        <w:jc w:val="both"/>
        <w:rPr>
          <w:rFonts w:ascii="Arial" w:hAnsi="Arial" w:cs="Arial"/>
          <w:sz w:val="22"/>
          <w:szCs w:val="22"/>
        </w:rPr>
      </w:pPr>
      <w:r>
        <w:rPr>
          <w:rFonts w:ascii="Arial" w:hAnsi="Arial" w:cs="Arial"/>
          <w:sz w:val="22"/>
          <w:szCs w:val="22"/>
        </w:rPr>
        <w:t>Detailed Project Report</w:t>
      </w:r>
    </w:p>
    <w:p w:rsidR="00EB5704" w:rsidRPr="00BF6F87" w:rsidRDefault="00A22FE5" w:rsidP="00B65967">
      <w:pPr>
        <w:pStyle w:val="ListParagraph"/>
        <w:numPr>
          <w:ilvl w:val="0"/>
          <w:numId w:val="56"/>
        </w:numPr>
        <w:tabs>
          <w:tab w:val="left" w:pos="5310"/>
        </w:tabs>
        <w:spacing w:line="360" w:lineRule="auto"/>
        <w:ind w:right="282"/>
        <w:jc w:val="both"/>
        <w:rPr>
          <w:rFonts w:ascii="Arial" w:hAnsi="Arial" w:cs="Arial"/>
          <w:sz w:val="22"/>
          <w:szCs w:val="22"/>
        </w:rPr>
      </w:pPr>
      <w:r w:rsidRPr="00BF6F87">
        <w:rPr>
          <w:rFonts w:ascii="Arial" w:hAnsi="Arial" w:cs="Arial"/>
          <w:sz w:val="22"/>
          <w:szCs w:val="22"/>
        </w:rPr>
        <w:t>F</w:t>
      </w:r>
      <w:r w:rsidR="0076156A">
        <w:rPr>
          <w:rFonts w:ascii="Arial" w:hAnsi="Arial" w:cs="Arial"/>
          <w:sz w:val="22"/>
          <w:szCs w:val="22"/>
        </w:rPr>
        <w:t>inancial Projections for next 7</w:t>
      </w:r>
      <w:r w:rsidRPr="00BF6F87">
        <w:rPr>
          <w:rFonts w:ascii="Arial" w:hAnsi="Arial" w:cs="Arial"/>
          <w:sz w:val="22"/>
          <w:szCs w:val="22"/>
        </w:rPr>
        <w:t xml:space="preserve"> Years.</w:t>
      </w:r>
    </w:p>
    <w:p w:rsidR="00EB5704" w:rsidRDefault="00A22FE5" w:rsidP="00B65967">
      <w:pPr>
        <w:pStyle w:val="ListParagraph"/>
        <w:numPr>
          <w:ilvl w:val="0"/>
          <w:numId w:val="56"/>
        </w:numPr>
        <w:tabs>
          <w:tab w:val="left" w:pos="5310"/>
        </w:tabs>
        <w:spacing w:line="360" w:lineRule="auto"/>
        <w:ind w:right="282"/>
        <w:jc w:val="both"/>
        <w:rPr>
          <w:rFonts w:ascii="Arial" w:hAnsi="Arial" w:cs="Arial"/>
          <w:sz w:val="22"/>
          <w:szCs w:val="22"/>
        </w:rPr>
      </w:pPr>
      <w:r w:rsidRPr="00BF6F87">
        <w:rPr>
          <w:rFonts w:ascii="Arial" w:hAnsi="Arial" w:cs="Arial"/>
          <w:sz w:val="22"/>
          <w:szCs w:val="22"/>
        </w:rPr>
        <w:t>Brief history and description of the company.</w:t>
      </w:r>
    </w:p>
    <w:p w:rsidR="008E68A5" w:rsidRPr="00BF6F87" w:rsidRDefault="008E68A5" w:rsidP="00B65967">
      <w:pPr>
        <w:pStyle w:val="ListParagraph"/>
        <w:numPr>
          <w:ilvl w:val="0"/>
          <w:numId w:val="56"/>
        </w:numPr>
        <w:tabs>
          <w:tab w:val="left" w:pos="5310"/>
        </w:tabs>
        <w:spacing w:line="360" w:lineRule="auto"/>
        <w:ind w:right="282"/>
        <w:jc w:val="both"/>
        <w:rPr>
          <w:rFonts w:ascii="Arial" w:hAnsi="Arial" w:cs="Arial"/>
          <w:sz w:val="22"/>
          <w:szCs w:val="22"/>
        </w:rPr>
      </w:pPr>
      <w:r>
        <w:rPr>
          <w:rFonts w:ascii="Arial" w:hAnsi="Arial" w:cs="Arial"/>
          <w:sz w:val="22"/>
          <w:szCs w:val="22"/>
        </w:rPr>
        <w:t>Production flow chart, Product profile, Pricing Strategy etc.</w:t>
      </w:r>
    </w:p>
    <w:p w:rsidR="00EB5704" w:rsidRDefault="00A22FE5" w:rsidP="00B65967">
      <w:pPr>
        <w:pStyle w:val="ListParagraph"/>
        <w:numPr>
          <w:ilvl w:val="0"/>
          <w:numId w:val="56"/>
        </w:numPr>
        <w:tabs>
          <w:tab w:val="left" w:pos="5310"/>
        </w:tabs>
        <w:spacing w:line="360" w:lineRule="auto"/>
        <w:ind w:right="282"/>
        <w:jc w:val="both"/>
        <w:rPr>
          <w:rFonts w:ascii="Arial" w:hAnsi="Arial" w:cs="Arial"/>
          <w:sz w:val="22"/>
          <w:szCs w:val="22"/>
        </w:rPr>
      </w:pPr>
      <w:r w:rsidRPr="00BF6F87">
        <w:rPr>
          <w:rFonts w:ascii="Arial" w:hAnsi="Arial" w:cs="Arial"/>
          <w:sz w:val="22"/>
          <w:szCs w:val="22"/>
        </w:rPr>
        <w:t>List of Raw Material Suppliers.</w:t>
      </w:r>
    </w:p>
    <w:p w:rsidR="008E68A5" w:rsidRPr="00BF6F87" w:rsidRDefault="00B65967" w:rsidP="00B65967">
      <w:pPr>
        <w:pStyle w:val="ListParagraph"/>
        <w:numPr>
          <w:ilvl w:val="0"/>
          <w:numId w:val="56"/>
        </w:numPr>
        <w:tabs>
          <w:tab w:val="left" w:pos="5310"/>
        </w:tabs>
        <w:spacing w:line="360" w:lineRule="auto"/>
        <w:ind w:right="282"/>
        <w:jc w:val="both"/>
        <w:rPr>
          <w:rFonts w:ascii="Arial" w:hAnsi="Arial" w:cs="Arial"/>
          <w:sz w:val="22"/>
          <w:szCs w:val="22"/>
        </w:rPr>
      </w:pPr>
      <w:r>
        <w:rPr>
          <w:rFonts w:ascii="Arial" w:hAnsi="Arial" w:cs="Arial"/>
          <w:sz w:val="22"/>
          <w:szCs w:val="22"/>
        </w:rPr>
        <w:t>Selling, Marketing &amp;</w:t>
      </w:r>
      <w:r w:rsidR="008E68A5">
        <w:rPr>
          <w:rFonts w:ascii="Arial" w:hAnsi="Arial" w:cs="Arial"/>
          <w:sz w:val="22"/>
          <w:szCs w:val="22"/>
        </w:rPr>
        <w:t xml:space="preserve"> Distribution Plan of the Company.</w:t>
      </w:r>
    </w:p>
    <w:p w:rsidR="00EB5704" w:rsidRPr="00BF6F87" w:rsidRDefault="00A22FE5" w:rsidP="00B65967">
      <w:pPr>
        <w:pStyle w:val="ListParagraph"/>
        <w:numPr>
          <w:ilvl w:val="0"/>
          <w:numId w:val="56"/>
        </w:numPr>
        <w:tabs>
          <w:tab w:val="left" w:pos="5310"/>
        </w:tabs>
        <w:spacing w:line="360" w:lineRule="auto"/>
        <w:ind w:right="282"/>
        <w:jc w:val="both"/>
        <w:rPr>
          <w:rFonts w:ascii="Arial" w:hAnsi="Arial" w:cs="Arial"/>
          <w:sz w:val="22"/>
          <w:szCs w:val="22"/>
        </w:rPr>
      </w:pPr>
      <w:r w:rsidRPr="00BF6F87">
        <w:rPr>
          <w:rFonts w:ascii="Arial" w:hAnsi="Arial" w:cs="Arial"/>
          <w:sz w:val="22"/>
          <w:szCs w:val="22"/>
        </w:rPr>
        <w:t xml:space="preserve">List of </w:t>
      </w:r>
      <w:r w:rsidR="007F7802">
        <w:rPr>
          <w:rFonts w:ascii="Arial" w:hAnsi="Arial" w:cs="Arial"/>
          <w:sz w:val="22"/>
          <w:szCs w:val="22"/>
        </w:rPr>
        <w:t>expected</w:t>
      </w:r>
      <w:r w:rsidRPr="00BF6F87">
        <w:rPr>
          <w:rFonts w:ascii="Arial" w:hAnsi="Arial" w:cs="Arial"/>
          <w:sz w:val="22"/>
          <w:szCs w:val="22"/>
        </w:rPr>
        <w:t xml:space="preserve"> customers of the company.</w:t>
      </w:r>
    </w:p>
    <w:p w:rsidR="00EB5704" w:rsidRPr="00BF6F87" w:rsidRDefault="00A22FE5" w:rsidP="00B65967">
      <w:pPr>
        <w:pStyle w:val="ListParagraph"/>
        <w:numPr>
          <w:ilvl w:val="0"/>
          <w:numId w:val="56"/>
        </w:numPr>
        <w:tabs>
          <w:tab w:val="left" w:pos="5310"/>
        </w:tabs>
        <w:spacing w:line="360" w:lineRule="auto"/>
        <w:ind w:right="282"/>
        <w:jc w:val="both"/>
        <w:rPr>
          <w:rFonts w:ascii="Arial" w:hAnsi="Arial" w:cs="Arial"/>
          <w:sz w:val="22"/>
          <w:szCs w:val="22"/>
        </w:rPr>
      </w:pPr>
      <w:r w:rsidRPr="00BF6F87">
        <w:rPr>
          <w:rFonts w:ascii="Arial" w:hAnsi="Arial" w:cs="Arial"/>
          <w:sz w:val="22"/>
          <w:szCs w:val="22"/>
        </w:rPr>
        <w:t>List of Plant and Machinery along with their acquisition cost.</w:t>
      </w:r>
    </w:p>
    <w:p w:rsidR="00EB5704" w:rsidRPr="00BF6F87" w:rsidRDefault="0076156A" w:rsidP="00B65967">
      <w:pPr>
        <w:pStyle w:val="ListParagraph"/>
        <w:numPr>
          <w:ilvl w:val="0"/>
          <w:numId w:val="56"/>
        </w:numPr>
        <w:tabs>
          <w:tab w:val="left" w:pos="5310"/>
        </w:tabs>
        <w:spacing w:line="360" w:lineRule="auto"/>
        <w:ind w:right="282"/>
        <w:jc w:val="both"/>
        <w:rPr>
          <w:rFonts w:ascii="Arial" w:hAnsi="Arial" w:cs="Arial"/>
          <w:sz w:val="22"/>
          <w:szCs w:val="22"/>
        </w:rPr>
      </w:pPr>
      <w:r>
        <w:rPr>
          <w:rFonts w:ascii="Arial" w:hAnsi="Arial" w:cs="Arial"/>
          <w:sz w:val="22"/>
          <w:szCs w:val="22"/>
        </w:rPr>
        <w:t>Historical Financials of the existing trading firm.</w:t>
      </w:r>
    </w:p>
    <w:p w:rsidR="00EB5704" w:rsidRDefault="00A22FE5" w:rsidP="00B65967">
      <w:pPr>
        <w:pStyle w:val="ListParagraph"/>
        <w:numPr>
          <w:ilvl w:val="0"/>
          <w:numId w:val="56"/>
        </w:numPr>
        <w:tabs>
          <w:tab w:val="left" w:pos="5310"/>
        </w:tabs>
        <w:spacing w:line="360" w:lineRule="auto"/>
        <w:ind w:right="282"/>
        <w:jc w:val="both"/>
        <w:rPr>
          <w:rFonts w:ascii="Arial" w:hAnsi="Arial" w:cs="Arial"/>
          <w:sz w:val="22"/>
          <w:szCs w:val="22"/>
        </w:rPr>
      </w:pPr>
      <w:r w:rsidRPr="00BF6F87">
        <w:rPr>
          <w:rFonts w:ascii="Arial" w:hAnsi="Arial" w:cs="Arial"/>
          <w:sz w:val="22"/>
          <w:szCs w:val="22"/>
        </w:rPr>
        <w:t>Layout Plan.</w:t>
      </w:r>
    </w:p>
    <w:p w:rsidR="008E68A5" w:rsidRPr="00BF6F87" w:rsidRDefault="008E68A5" w:rsidP="00B65967">
      <w:pPr>
        <w:pStyle w:val="ListParagraph"/>
        <w:numPr>
          <w:ilvl w:val="0"/>
          <w:numId w:val="56"/>
        </w:numPr>
        <w:tabs>
          <w:tab w:val="left" w:pos="5310"/>
        </w:tabs>
        <w:spacing w:line="360" w:lineRule="auto"/>
        <w:ind w:right="282"/>
        <w:jc w:val="both"/>
        <w:rPr>
          <w:rFonts w:ascii="Arial" w:hAnsi="Arial" w:cs="Arial"/>
          <w:sz w:val="22"/>
          <w:szCs w:val="22"/>
        </w:rPr>
      </w:pPr>
      <w:r>
        <w:rPr>
          <w:rFonts w:ascii="Arial" w:hAnsi="Arial" w:cs="Arial"/>
          <w:sz w:val="22"/>
          <w:szCs w:val="22"/>
        </w:rPr>
        <w:t>Certificates of Statutory approvals/NOC’s.</w:t>
      </w:r>
    </w:p>
    <w:p w:rsidR="008E68A5" w:rsidRDefault="00A22FE5" w:rsidP="00B65967">
      <w:pPr>
        <w:pStyle w:val="ListParagraph"/>
        <w:numPr>
          <w:ilvl w:val="0"/>
          <w:numId w:val="56"/>
        </w:numPr>
        <w:tabs>
          <w:tab w:val="left" w:pos="5310"/>
        </w:tabs>
        <w:spacing w:line="360" w:lineRule="auto"/>
        <w:ind w:right="282"/>
        <w:jc w:val="both"/>
        <w:rPr>
          <w:rFonts w:ascii="Arial" w:hAnsi="Arial" w:cs="Arial"/>
          <w:sz w:val="22"/>
          <w:szCs w:val="22"/>
        </w:rPr>
      </w:pPr>
      <w:r w:rsidRPr="00BF6F87">
        <w:rPr>
          <w:rFonts w:ascii="Arial" w:hAnsi="Arial" w:cs="Arial"/>
          <w:sz w:val="22"/>
          <w:szCs w:val="22"/>
        </w:rPr>
        <w:t>Surv</w:t>
      </w:r>
      <w:r w:rsidR="000F02E4">
        <w:rPr>
          <w:rFonts w:ascii="Arial" w:hAnsi="Arial" w:cs="Arial"/>
          <w:sz w:val="22"/>
          <w:szCs w:val="22"/>
        </w:rPr>
        <w:t>ey Report conducted at the site</w:t>
      </w:r>
      <w:r w:rsidR="008E68A5">
        <w:rPr>
          <w:rFonts w:ascii="Arial" w:hAnsi="Arial" w:cs="Arial"/>
          <w:sz w:val="22"/>
          <w:szCs w:val="22"/>
        </w:rPr>
        <w:t>.</w:t>
      </w:r>
    </w:p>
    <w:p w:rsidR="00EB5704" w:rsidRPr="008E68A5" w:rsidRDefault="00A22FE5" w:rsidP="00061055">
      <w:pPr>
        <w:pStyle w:val="ListParagraph"/>
        <w:numPr>
          <w:ilvl w:val="0"/>
          <w:numId w:val="14"/>
        </w:numPr>
        <w:tabs>
          <w:tab w:val="left" w:pos="5310"/>
        </w:tabs>
        <w:spacing w:line="360" w:lineRule="auto"/>
        <w:ind w:left="1134" w:right="282" w:hanging="425"/>
        <w:jc w:val="both"/>
        <w:rPr>
          <w:rFonts w:ascii="Arial" w:hAnsi="Arial" w:cs="Arial"/>
          <w:sz w:val="22"/>
          <w:szCs w:val="22"/>
        </w:rPr>
      </w:pPr>
      <w:r>
        <w:br w:type="page"/>
      </w:r>
    </w:p>
    <w:tbl>
      <w:tblPr>
        <w:tblStyle w:val="TableGrid"/>
        <w:tblW w:w="0" w:type="auto"/>
        <w:jc w:val="center"/>
        <w:tblCellMar>
          <w:top w:w="142" w:type="dxa"/>
          <w:bottom w:w="142" w:type="dxa"/>
        </w:tblCellMar>
        <w:tblLook w:val="04A0" w:firstRow="1" w:lastRow="0" w:firstColumn="1" w:lastColumn="0" w:noHBand="0" w:noVBand="1"/>
      </w:tblPr>
      <w:tblGrid>
        <w:gridCol w:w="1512"/>
        <w:gridCol w:w="7754"/>
      </w:tblGrid>
      <w:tr w:rsidR="00EB5704">
        <w:trPr>
          <w:trHeight w:val="20"/>
          <w:jc w:val="center"/>
        </w:trPr>
        <w:tc>
          <w:tcPr>
            <w:tcW w:w="1512" w:type="dxa"/>
            <w:shd w:val="clear" w:color="auto" w:fill="17365D"/>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C</w:t>
            </w:r>
          </w:p>
        </w:tc>
        <w:tc>
          <w:tcPr>
            <w:tcW w:w="7754" w:type="dxa"/>
            <w:shd w:val="clear" w:color="auto" w:fill="DBE5F1"/>
            <w:vAlign w:val="center"/>
          </w:tcPr>
          <w:p w:rsidR="00EB5704" w:rsidRDefault="00A22FE5">
            <w:pPr>
              <w:jc w:val="center"/>
              <w:rPr>
                <w:rFonts w:ascii="Arial" w:hAnsi="Arial" w:cs="Arial"/>
                <w:b/>
                <w:i/>
                <w:sz w:val="22"/>
                <w:szCs w:val="22"/>
              </w:rPr>
            </w:pPr>
            <w:r>
              <w:rPr>
                <w:rFonts w:ascii="Arial" w:hAnsi="Arial" w:cs="Arial"/>
                <w:b/>
                <w:sz w:val="22"/>
                <w:szCs w:val="22"/>
              </w:rPr>
              <w:t>COMPANY PROFILE</w:t>
            </w:r>
          </w:p>
        </w:tc>
      </w:tr>
    </w:tbl>
    <w:p w:rsidR="00EB5704" w:rsidRDefault="00EB5704">
      <w:pPr>
        <w:autoSpaceDE w:val="0"/>
        <w:autoSpaceDN w:val="0"/>
        <w:adjustRightInd w:val="0"/>
        <w:spacing w:line="360" w:lineRule="auto"/>
        <w:jc w:val="both"/>
        <w:rPr>
          <w:rFonts w:ascii="Arial" w:hAnsi="Arial" w:cs="Arial"/>
          <w:sz w:val="22"/>
          <w:szCs w:val="22"/>
          <w:lang w:eastAsia="en-IN"/>
        </w:rPr>
      </w:pPr>
    </w:p>
    <w:p w:rsidR="004B0138" w:rsidRPr="004B0138" w:rsidRDefault="00A22FE5" w:rsidP="004B0138">
      <w:pPr>
        <w:pStyle w:val="ListParagraph"/>
        <w:numPr>
          <w:ilvl w:val="0"/>
          <w:numId w:val="5"/>
        </w:numPr>
        <w:autoSpaceDE w:val="0"/>
        <w:autoSpaceDN w:val="0"/>
        <w:adjustRightInd w:val="0"/>
        <w:spacing w:line="360" w:lineRule="auto"/>
        <w:ind w:left="709" w:hanging="425"/>
        <w:rPr>
          <w:rFonts w:ascii="Arial" w:hAnsi="Arial" w:cs="Arial"/>
          <w:sz w:val="22"/>
          <w:szCs w:val="22"/>
          <w:lang w:eastAsia="en-IN"/>
        </w:rPr>
      </w:pPr>
      <w:r>
        <w:rPr>
          <w:rFonts w:ascii="Arial" w:hAnsi="Arial" w:cs="Arial"/>
          <w:b/>
          <w:sz w:val="22"/>
          <w:szCs w:val="22"/>
          <w:lang w:eastAsia="en-IN"/>
        </w:rPr>
        <w:t>COMPANY OVERVIEW:</w:t>
      </w:r>
    </w:p>
    <w:p w:rsidR="004B0138" w:rsidRDefault="004B0138" w:rsidP="004B0138">
      <w:pPr>
        <w:pStyle w:val="ListParagraph"/>
        <w:autoSpaceDE w:val="0"/>
        <w:autoSpaceDN w:val="0"/>
        <w:adjustRightInd w:val="0"/>
        <w:spacing w:before="240" w:line="360" w:lineRule="auto"/>
        <w:ind w:left="709" w:right="282"/>
        <w:jc w:val="both"/>
        <w:rPr>
          <w:rFonts w:ascii="Arial" w:hAnsi="Arial" w:cs="Arial"/>
          <w:sz w:val="22"/>
          <w:szCs w:val="22"/>
          <w:lang w:eastAsia="en-IN"/>
        </w:rPr>
      </w:pPr>
      <w:r>
        <w:rPr>
          <w:rFonts w:ascii="Arial" w:hAnsi="Arial" w:cs="Arial"/>
          <w:sz w:val="22"/>
          <w:szCs w:val="22"/>
          <w:lang w:eastAsia="en-IN"/>
        </w:rPr>
        <w:t>A</w:t>
      </w:r>
      <w:r w:rsidR="00CF3B9C" w:rsidRPr="004B0138">
        <w:rPr>
          <w:rFonts w:ascii="Arial" w:hAnsi="Arial" w:cs="Arial"/>
          <w:sz w:val="22"/>
          <w:szCs w:val="22"/>
          <w:lang w:eastAsia="en-IN"/>
        </w:rPr>
        <w:t xml:space="preserve">s per certificate of incorporation shared by the client/company, </w:t>
      </w:r>
      <w:r w:rsidR="00A22FE5" w:rsidRPr="004B0138">
        <w:rPr>
          <w:rFonts w:ascii="Arial" w:hAnsi="Arial" w:cs="Arial"/>
          <w:sz w:val="22"/>
          <w:szCs w:val="22"/>
          <w:lang w:eastAsia="en-IN"/>
        </w:rPr>
        <w:t xml:space="preserve">M/s. </w:t>
      </w:r>
      <w:r w:rsidRPr="004B0138">
        <w:rPr>
          <w:rFonts w:ascii="Arial" w:hAnsi="Arial" w:cs="Arial"/>
          <w:sz w:val="22"/>
          <w:szCs w:val="22"/>
          <w:lang w:eastAsia="en-IN"/>
        </w:rPr>
        <w:t xml:space="preserve">Shree </w:t>
      </w:r>
      <w:proofErr w:type="spellStart"/>
      <w:r w:rsidRPr="004B0138">
        <w:rPr>
          <w:rFonts w:ascii="Arial" w:hAnsi="Arial" w:cs="Arial"/>
          <w:sz w:val="22"/>
          <w:szCs w:val="22"/>
          <w:lang w:eastAsia="en-IN"/>
        </w:rPr>
        <w:t>Maa</w:t>
      </w:r>
      <w:proofErr w:type="spellEnd"/>
      <w:r w:rsidRPr="004B0138">
        <w:rPr>
          <w:rFonts w:ascii="Arial" w:hAnsi="Arial" w:cs="Arial"/>
          <w:sz w:val="22"/>
          <w:szCs w:val="22"/>
          <w:lang w:eastAsia="en-IN"/>
        </w:rPr>
        <w:t xml:space="preserve"> </w:t>
      </w:r>
      <w:proofErr w:type="spellStart"/>
      <w:r w:rsidRPr="004B0138">
        <w:rPr>
          <w:rFonts w:ascii="Arial" w:hAnsi="Arial" w:cs="Arial"/>
          <w:sz w:val="22"/>
          <w:szCs w:val="22"/>
          <w:lang w:eastAsia="en-IN"/>
        </w:rPr>
        <w:t>Chintpurni</w:t>
      </w:r>
      <w:proofErr w:type="spellEnd"/>
      <w:r w:rsidRPr="004B0138">
        <w:rPr>
          <w:rFonts w:ascii="Arial" w:hAnsi="Arial" w:cs="Arial"/>
          <w:sz w:val="22"/>
          <w:szCs w:val="22"/>
          <w:lang w:eastAsia="en-IN"/>
        </w:rPr>
        <w:t xml:space="preserve"> Ferro Alloys Pvt Ltd is an unlisted public company incorporated on 10 December, 2021. It is classified as a public limited company and is located in Samba, Jammu and Kashmir. </w:t>
      </w:r>
      <w:r w:rsidR="003F5313">
        <w:rPr>
          <w:rFonts w:ascii="Arial" w:hAnsi="Arial" w:cs="Arial"/>
          <w:sz w:val="22"/>
          <w:szCs w:val="22"/>
          <w:lang w:eastAsia="en-IN"/>
        </w:rPr>
        <w:t xml:space="preserve">As per MOA, the company will </w:t>
      </w:r>
      <w:r w:rsidR="003F5313" w:rsidRPr="003F5313">
        <w:rPr>
          <w:rFonts w:ascii="Arial" w:hAnsi="Arial" w:cs="Arial"/>
          <w:sz w:val="22"/>
          <w:szCs w:val="22"/>
          <w:lang w:eastAsia="en-IN"/>
        </w:rPr>
        <w:t>carry on in India and elsewhere the trade or business or manufacturing, buying, selling, importing, exporting, purchasing otherwise dealing in Ferro Silicon, Ferro alloys, Ferro-Chrome, Ferro manganese and other ferrous substances and metals of every description and grades and other alloys.</w:t>
      </w:r>
    </w:p>
    <w:p w:rsidR="00B26A45" w:rsidRDefault="000E235D" w:rsidP="00B26A45">
      <w:pPr>
        <w:pStyle w:val="ListParagraph"/>
        <w:autoSpaceDE w:val="0"/>
        <w:autoSpaceDN w:val="0"/>
        <w:adjustRightInd w:val="0"/>
        <w:spacing w:before="240" w:line="360" w:lineRule="auto"/>
        <w:ind w:left="709" w:right="282"/>
        <w:jc w:val="both"/>
        <w:rPr>
          <w:rFonts w:ascii="Arial" w:hAnsi="Arial" w:cs="Arial"/>
          <w:sz w:val="22"/>
          <w:szCs w:val="22"/>
          <w:lang w:eastAsia="en-IN"/>
        </w:rPr>
      </w:pPr>
      <w:r w:rsidRPr="000E235D">
        <w:rPr>
          <w:rFonts w:ascii="Arial" w:hAnsi="Arial" w:cs="Arial"/>
          <w:sz w:val="22"/>
          <w:szCs w:val="22"/>
          <w:lang w:eastAsia="en-IN"/>
        </w:rPr>
        <w:t xml:space="preserve">The Corporate Identification Number (CIN) of </w:t>
      </w:r>
      <w:r>
        <w:rPr>
          <w:rFonts w:ascii="Arial" w:hAnsi="Arial" w:cs="Arial"/>
          <w:sz w:val="22"/>
          <w:szCs w:val="22"/>
          <w:lang w:eastAsia="en-IN"/>
        </w:rPr>
        <w:t xml:space="preserve">the company </w:t>
      </w:r>
      <w:r w:rsidRPr="000E235D">
        <w:rPr>
          <w:rFonts w:ascii="Arial" w:hAnsi="Arial" w:cs="Arial"/>
          <w:sz w:val="22"/>
          <w:szCs w:val="22"/>
          <w:lang w:eastAsia="en-IN"/>
        </w:rPr>
        <w:t xml:space="preserve">is U27101DL2021PTC391084. The registered office </w:t>
      </w:r>
      <w:r>
        <w:rPr>
          <w:rFonts w:ascii="Arial" w:hAnsi="Arial" w:cs="Arial"/>
          <w:sz w:val="22"/>
          <w:szCs w:val="22"/>
          <w:lang w:eastAsia="en-IN"/>
        </w:rPr>
        <w:t>is</w:t>
      </w:r>
      <w:r w:rsidRPr="000E235D">
        <w:rPr>
          <w:rFonts w:ascii="Arial" w:hAnsi="Arial" w:cs="Arial"/>
          <w:sz w:val="22"/>
          <w:szCs w:val="22"/>
          <w:lang w:eastAsia="en-IN"/>
        </w:rPr>
        <w:t xml:space="preserve"> Flat No-19, G/F, Block -D-1, Vasant </w:t>
      </w:r>
      <w:proofErr w:type="spellStart"/>
      <w:r w:rsidRPr="000E235D">
        <w:rPr>
          <w:rFonts w:ascii="Arial" w:hAnsi="Arial" w:cs="Arial"/>
          <w:sz w:val="22"/>
          <w:szCs w:val="22"/>
          <w:lang w:eastAsia="en-IN"/>
        </w:rPr>
        <w:t>Kunj</w:t>
      </w:r>
      <w:proofErr w:type="spellEnd"/>
      <w:r w:rsidRPr="000E235D">
        <w:rPr>
          <w:rFonts w:ascii="Arial" w:hAnsi="Arial" w:cs="Arial"/>
          <w:sz w:val="22"/>
          <w:szCs w:val="22"/>
          <w:lang w:eastAsia="en-IN"/>
        </w:rPr>
        <w:t xml:space="preserve">, Pkt-E-2, Near </w:t>
      </w:r>
      <w:proofErr w:type="spellStart"/>
      <w:r w:rsidRPr="000E235D">
        <w:rPr>
          <w:rFonts w:ascii="Arial" w:hAnsi="Arial" w:cs="Arial"/>
          <w:sz w:val="22"/>
          <w:szCs w:val="22"/>
          <w:lang w:eastAsia="en-IN"/>
        </w:rPr>
        <w:t>Sultangarhi</w:t>
      </w:r>
      <w:proofErr w:type="spellEnd"/>
      <w:r w:rsidRPr="000E235D">
        <w:rPr>
          <w:rFonts w:ascii="Arial" w:hAnsi="Arial" w:cs="Arial"/>
          <w:sz w:val="22"/>
          <w:szCs w:val="22"/>
          <w:lang w:eastAsia="en-IN"/>
        </w:rPr>
        <w:t xml:space="preserve"> CNG Pump, </w:t>
      </w:r>
      <w:proofErr w:type="gramStart"/>
      <w:r w:rsidRPr="000E235D">
        <w:rPr>
          <w:rFonts w:ascii="Arial" w:hAnsi="Arial" w:cs="Arial"/>
          <w:sz w:val="22"/>
          <w:szCs w:val="22"/>
          <w:lang w:eastAsia="en-IN"/>
        </w:rPr>
        <w:t>Delhi</w:t>
      </w:r>
      <w:proofErr w:type="gramEnd"/>
      <w:r w:rsidRPr="000E235D">
        <w:rPr>
          <w:rFonts w:ascii="Arial" w:hAnsi="Arial" w:cs="Arial"/>
          <w:sz w:val="22"/>
          <w:szCs w:val="22"/>
          <w:lang w:eastAsia="en-IN"/>
        </w:rPr>
        <w:t>-110070. INDIA.</w:t>
      </w:r>
      <w:r>
        <w:rPr>
          <w:rFonts w:ascii="Arial" w:hAnsi="Arial" w:cs="Arial"/>
          <w:sz w:val="22"/>
          <w:szCs w:val="22"/>
          <w:lang w:eastAsia="en-IN"/>
        </w:rPr>
        <w:t xml:space="preserve"> The company has </w:t>
      </w:r>
      <w:r w:rsidRPr="000E235D">
        <w:rPr>
          <w:rFonts w:ascii="Arial" w:hAnsi="Arial" w:cs="Arial"/>
          <w:sz w:val="22"/>
          <w:szCs w:val="22"/>
          <w:lang w:eastAsia="en-IN"/>
        </w:rPr>
        <w:t xml:space="preserve">Two directors names Mr. Rama </w:t>
      </w:r>
      <w:proofErr w:type="spellStart"/>
      <w:r w:rsidRPr="000E235D">
        <w:rPr>
          <w:rFonts w:ascii="Arial" w:hAnsi="Arial" w:cs="Arial"/>
          <w:sz w:val="22"/>
          <w:szCs w:val="22"/>
          <w:lang w:eastAsia="en-IN"/>
        </w:rPr>
        <w:t>Nand</w:t>
      </w:r>
      <w:proofErr w:type="spellEnd"/>
      <w:r w:rsidRPr="000E235D">
        <w:rPr>
          <w:rFonts w:ascii="Arial" w:hAnsi="Arial" w:cs="Arial"/>
          <w:sz w:val="22"/>
          <w:szCs w:val="22"/>
          <w:lang w:eastAsia="en-IN"/>
        </w:rPr>
        <w:t xml:space="preserve"> Modi (DIN: 09431445) and Mr. Rakesh Kumar Modi (DIN: 09431446)</w:t>
      </w:r>
      <w:r w:rsidR="00604356">
        <w:rPr>
          <w:rFonts w:ascii="Arial" w:hAnsi="Arial" w:cs="Arial"/>
          <w:sz w:val="22"/>
          <w:szCs w:val="22"/>
          <w:lang w:eastAsia="en-IN"/>
        </w:rPr>
        <w:t>.</w:t>
      </w:r>
      <w:r w:rsidR="00B26A45">
        <w:rPr>
          <w:rFonts w:ascii="Arial" w:hAnsi="Arial" w:cs="Arial"/>
          <w:sz w:val="22"/>
          <w:szCs w:val="22"/>
          <w:lang w:eastAsia="en-IN"/>
        </w:rPr>
        <w:t xml:space="preserve"> The company is registered as MSME shown below:</w:t>
      </w:r>
    </w:p>
    <w:p w:rsidR="003F5313" w:rsidRPr="003F5313" w:rsidRDefault="003F5313" w:rsidP="003F5313">
      <w:pPr>
        <w:pStyle w:val="ListParagraph"/>
        <w:autoSpaceDE w:val="0"/>
        <w:autoSpaceDN w:val="0"/>
        <w:adjustRightInd w:val="0"/>
        <w:spacing w:line="360" w:lineRule="auto"/>
        <w:ind w:left="709" w:right="282"/>
        <w:jc w:val="both"/>
        <w:rPr>
          <w:rFonts w:ascii="Arial" w:hAnsi="Arial" w:cs="Arial"/>
          <w:sz w:val="6"/>
          <w:szCs w:val="22"/>
          <w:lang w:eastAsia="en-IN"/>
        </w:rPr>
      </w:pPr>
    </w:p>
    <w:p w:rsidR="00B26A45" w:rsidRDefault="00B26A45" w:rsidP="003F5313">
      <w:pPr>
        <w:pStyle w:val="ListParagraph"/>
        <w:autoSpaceDE w:val="0"/>
        <w:autoSpaceDN w:val="0"/>
        <w:adjustRightInd w:val="0"/>
        <w:spacing w:line="360" w:lineRule="auto"/>
        <w:ind w:left="709" w:right="282"/>
        <w:jc w:val="both"/>
        <w:rPr>
          <w:rFonts w:ascii="Arial" w:hAnsi="Arial" w:cs="Arial"/>
          <w:sz w:val="22"/>
          <w:szCs w:val="22"/>
          <w:lang w:eastAsia="en-IN"/>
        </w:rPr>
      </w:pPr>
      <w:r>
        <w:rPr>
          <w:rFonts w:ascii="Arial" w:hAnsi="Arial" w:cs="Arial"/>
          <w:noProof/>
          <w:sz w:val="22"/>
          <w:szCs w:val="22"/>
          <w:lang w:eastAsia="en-IN"/>
        </w:rPr>
        <w:drawing>
          <wp:inline distT="0" distB="0" distL="0" distR="0">
            <wp:extent cx="5629275" cy="4362450"/>
            <wp:effectExtent l="19050" t="1905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7813AD.tmp"/>
                    <pic:cNvPicPr/>
                  </pic:nvPicPr>
                  <pic:blipFill>
                    <a:blip r:embed="rId13">
                      <a:extLst>
                        <a:ext uri="{28A0092B-C50C-407E-A947-70E740481C1C}">
                          <a14:useLocalDpi xmlns:a14="http://schemas.microsoft.com/office/drawing/2010/main" val="0"/>
                        </a:ext>
                      </a:extLst>
                    </a:blip>
                    <a:stretch>
                      <a:fillRect/>
                    </a:stretch>
                  </pic:blipFill>
                  <pic:spPr>
                    <a:xfrm>
                      <a:off x="0" y="0"/>
                      <a:ext cx="5634210" cy="4366274"/>
                    </a:xfrm>
                    <a:prstGeom prst="rect">
                      <a:avLst/>
                    </a:prstGeom>
                    <a:ln>
                      <a:solidFill>
                        <a:schemeClr val="tx1"/>
                      </a:solidFill>
                    </a:ln>
                  </pic:spPr>
                </pic:pic>
              </a:graphicData>
            </a:graphic>
          </wp:inline>
        </w:drawing>
      </w:r>
    </w:p>
    <w:p w:rsidR="00394C05" w:rsidRDefault="00394C05" w:rsidP="00604356">
      <w:pPr>
        <w:pStyle w:val="ListParagraph"/>
        <w:autoSpaceDE w:val="0"/>
        <w:autoSpaceDN w:val="0"/>
        <w:adjustRightInd w:val="0"/>
        <w:spacing w:before="240" w:line="360" w:lineRule="auto"/>
        <w:ind w:left="709" w:right="282"/>
        <w:jc w:val="both"/>
        <w:rPr>
          <w:rFonts w:ascii="Arial" w:hAnsi="Arial" w:cs="Arial"/>
          <w:sz w:val="22"/>
          <w:szCs w:val="22"/>
          <w:lang w:eastAsia="en-IN"/>
        </w:rPr>
      </w:pPr>
      <w:r w:rsidRPr="00AA3E7F">
        <w:rPr>
          <w:rFonts w:ascii="Arial" w:hAnsi="Arial" w:cs="Arial"/>
          <w:sz w:val="22"/>
          <w:szCs w:val="22"/>
          <w:lang w:eastAsia="en-IN"/>
        </w:rPr>
        <w:lastRenderedPageBreak/>
        <w:t xml:space="preserve">In this company, promoters has </w:t>
      </w:r>
      <w:r w:rsidR="00035A68" w:rsidRPr="00AA3E7F">
        <w:rPr>
          <w:rFonts w:ascii="Arial" w:hAnsi="Arial" w:cs="Arial"/>
          <w:sz w:val="22"/>
          <w:szCs w:val="22"/>
          <w:lang w:eastAsia="en-IN"/>
        </w:rPr>
        <w:t>proposed Ferro Alloys manufacturi</w:t>
      </w:r>
      <w:r w:rsidRPr="00AA3E7F">
        <w:rPr>
          <w:rFonts w:ascii="Arial" w:hAnsi="Arial" w:cs="Arial"/>
          <w:sz w:val="22"/>
          <w:szCs w:val="22"/>
          <w:lang w:eastAsia="en-IN"/>
        </w:rPr>
        <w:t>ng unit</w:t>
      </w:r>
      <w:r w:rsidR="003C441E" w:rsidRPr="00AA3E7F">
        <w:rPr>
          <w:rFonts w:ascii="Arial" w:hAnsi="Arial" w:cs="Arial"/>
          <w:sz w:val="22"/>
          <w:szCs w:val="22"/>
          <w:lang w:eastAsia="en-IN"/>
        </w:rPr>
        <w:t xml:space="preserve"> to manufacture </w:t>
      </w:r>
      <w:r w:rsidR="003C441E" w:rsidRPr="006836E5">
        <w:rPr>
          <w:rFonts w:ascii="Arial" w:hAnsi="Arial" w:cs="Arial"/>
          <w:sz w:val="22"/>
          <w:szCs w:val="22"/>
        </w:rPr>
        <w:t>Ferro Silicon, Silico Manganese, Ferro Chrome, Ferro Manganese, Pig Iron and</w:t>
      </w:r>
      <w:r w:rsidR="003C441E">
        <w:rPr>
          <w:rFonts w:ascii="Arial" w:hAnsi="Arial" w:cs="Arial"/>
          <w:sz w:val="22"/>
          <w:szCs w:val="22"/>
        </w:rPr>
        <w:t xml:space="preserve"> Calcium Carbide etc.</w:t>
      </w:r>
    </w:p>
    <w:p w:rsidR="00394C05" w:rsidRPr="00394C05" w:rsidRDefault="00394C05" w:rsidP="00394C05">
      <w:pPr>
        <w:autoSpaceDE w:val="0"/>
        <w:autoSpaceDN w:val="0"/>
        <w:adjustRightInd w:val="0"/>
        <w:spacing w:line="360" w:lineRule="auto"/>
        <w:ind w:right="282"/>
        <w:jc w:val="both"/>
        <w:rPr>
          <w:rFonts w:ascii="Arial" w:hAnsi="Arial" w:cs="Arial"/>
          <w:sz w:val="22"/>
          <w:szCs w:val="22"/>
          <w:lang w:eastAsia="en-IN"/>
        </w:rPr>
      </w:pPr>
    </w:p>
    <w:p w:rsidR="00EB5704" w:rsidRPr="00166F52" w:rsidRDefault="00A22FE5" w:rsidP="00394C05">
      <w:pPr>
        <w:pStyle w:val="ListParagraph"/>
        <w:numPr>
          <w:ilvl w:val="0"/>
          <w:numId w:val="5"/>
        </w:numPr>
        <w:autoSpaceDE w:val="0"/>
        <w:autoSpaceDN w:val="0"/>
        <w:adjustRightInd w:val="0"/>
        <w:spacing w:after="240" w:line="360" w:lineRule="auto"/>
        <w:ind w:left="709" w:right="282" w:hanging="425"/>
        <w:jc w:val="both"/>
        <w:rPr>
          <w:rFonts w:ascii="Arial" w:hAnsi="Arial" w:cs="Arial"/>
          <w:b/>
          <w:sz w:val="22"/>
          <w:szCs w:val="22"/>
          <w:lang w:eastAsia="en-IN"/>
        </w:rPr>
      </w:pPr>
      <w:r>
        <w:rPr>
          <w:rFonts w:ascii="Arial" w:hAnsi="Arial" w:cs="Arial"/>
          <w:b/>
          <w:sz w:val="22"/>
          <w:szCs w:val="22"/>
          <w:lang w:eastAsia="en-IN"/>
        </w:rPr>
        <w:t>SHAREHOLDING DETAILS</w:t>
      </w:r>
      <w:r w:rsidR="00166F52">
        <w:rPr>
          <w:rFonts w:ascii="Arial" w:hAnsi="Arial" w:cs="Arial"/>
          <w:b/>
          <w:sz w:val="22"/>
          <w:szCs w:val="22"/>
          <w:lang w:eastAsia="en-IN"/>
        </w:rPr>
        <w:t xml:space="preserve">: </w:t>
      </w:r>
      <w:r w:rsidR="00DA2D0F" w:rsidRPr="00DA2D0F">
        <w:rPr>
          <w:rFonts w:ascii="Arial" w:hAnsi="Arial" w:cs="Arial"/>
          <w:sz w:val="22"/>
          <w:szCs w:val="22"/>
          <w:lang w:eastAsia="en-IN"/>
        </w:rPr>
        <w:t>As per Memorandum of Association shared by the client/company,</w:t>
      </w:r>
      <w:r w:rsidR="00DA2D0F">
        <w:rPr>
          <w:rFonts w:ascii="Arial" w:hAnsi="Arial" w:cs="Arial"/>
          <w:b/>
          <w:sz w:val="22"/>
          <w:szCs w:val="22"/>
          <w:lang w:eastAsia="en-IN"/>
        </w:rPr>
        <w:t xml:space="preserve"> </w:t>
      </w:r>
      <w:r w:rsidR="00DA2D0F">
        <w:rPr>
          <w:rFonts w:ascii="Arial" w:hAnsi="Arial" w:cs="Arial"/>
          <w:sz w:val="22"/>
          <w:szCs w:val="22"/>
          <w:lang w:eastAsia="en-IN"/>
        </w:rPr>
        <w:t xml:space="preserve">Both the Promoters/Directors </w:t>
      </w:r>
      <w:r w:rsidR="00394C05">
        <w:rPr>
          <w:rFonts w:ascii="Arial" w:hAnsi="Arial" w:cs="Arial"/>
          <w:sz w:val="22"/>
          <w:szCs w:val="22"/>
          <w:lang w:eastAsia="en-IN"/>
        </w:rPr>
        <w:t>is</w:t>
      </w:r>
      <w:r w:rsidR="00DA2D0F">
        <w:rPr>
          <w:rFonts w:ascii="Arial" w:hAnsi="Arial" w:cs="Arial"/>
          <w:sz w:val="22"/>
          <w:szCs w:val="22"/>
          <w:lang w:eastAsia="en-IN"/>
        </w:rPr>
        <w:t xml:space="preserve"> having 50-50% shareholding </w:t>
      </w:r>
      <w:r w:rsidRPr="00166F52">
        <w:rPr>
          <w:rFonts w:ascii="Arial" w:hAnsi="Arial" w:cs="Arial"/>
          <w:sz w:val="22"/>
          <w:szCs w:val="22"/>
          <w:lang w:eastAsia="en-IN"/>
        </w:rPr>
        <w:t xml:space="preserve">in the company </w:t>
      </w:r>
      <w:r w:rsidR="00DA2D0F">
        <w:rPr>
          <w:rFonts w:ascii="Arial" w:hAnsi="Arial" w:cs="Arial"/>
          <w:sz w:val="22"/>
          <w:szCs w:val="22"/>
          <w:lang w:eastAsia="en-IN"/>
        </w:rPr>
        <w:t>as</w:t>
      </w:r>
      <w:r w:rsidRPr="00166F52">
        <w:rPr>
          <w:rFonts w:ascii="Arial" w:hAnsi="Arial" w:cs="Arial"/>
          <w:sz w:val="22"/>
          <w:szCs w:val="22"/>
          <w:lang w:eastAsia="en-IN"/>
        </w:rPr>
        <w:t xml:space="preserve"> listed in the table below:</w:t>
      </w:r>
    </w:p>
    <w:tbl>
      <w:tblPr>
        <w:tblW w:w="8931" w:type="dxa"/>
        <w:tblInd w:w="817" w:type="dxa"/>
        <w:tblLook w:val="04A0" w:firstRow="1" w:lastRow="0" w:firstColumn="1" w:lastColumn="0" w:noHBand="0" w:noVBand="1"/>
      </w:tblPr>
      <w:tblGrid>
        <w:gridCol w:w="3544"/>
        <w:gridCol w:w="2977"/>
        <w:gridCol w:w="2410"/>
      </w:tblGrid>
      <w:tr w:rsidR="00166F52" w:rsidRPr="00C23C7C" w:rsidTr="00C23C7C">
        <w:trPr>
          <w:trHeight w:val="367"/>
          <w:tblHeader/>
        </w:trPr>
        <w:tc>
          <w:tcPr>
            <w:tcW w:w="8931" w:type="dxa"/>
            <w:gridSpan w:val="3"/>
            <w:tcBorders>
              <w:top w:val="single" w:sz="8" w:space="0" w:color="auto"/>
              <w:left w:val="single" w:sz="8" w:space="0" w:color="auto"/>
              <w:bottom w:val="single" w:sz="8" w:space="0" w:color="auto"/>
              <w:right w:val="single" w:sz="8" w:space="0" w:color="auto"/>
            </w:tcBorders>
            <w:shd w:val="clear" w:color="auto" w:fill="002060"/>
            <w:vAlign w:val="center"/>
          </w:tcPr>
          <w:p w:rsidR="00166F52" w:rsidRPr="00C23C7C" w:rsidRDefault="00166F52" w:rsidP="00166F52">
            <w:pPr>
              <w:spacing w:line="276" w:lineRule="auto"/>
              <w:jc w:val="center"/>
              <w:rPr>
                <w:rFonts w:ascii="Arial" w:hAnsi="Arial" w:cs="Arial"/>
                <w:b/>
                <w:bCs/>
                <w:color w:val="FFFFFF"/>
                <w:sz w:val="22"/>
                <w:szCs w:val="22"/>
                <w:lang w:val="en-US"/>
              </w:rPr>
            </w:pPr>
            <w:r w:rsidRPr="00C23C7C">
              <w:rPr>
                <w:rFonts w:ascii="Arial" w:hAnsi="Arial" w:cs="Arial"/>
                <w:b/>
                <w:bCs/>
                <w:sz w:val="22"/>
                <w:szCs w:val="22"/>
                <w:lang w:eastAsia="en-IN"/>
              </w:rPr>
              <w:t>Shareholding Details</w:t>
            </w:r>
          </w:p>
        </w:tc>
      </w:tr>
      <w:tr w:rsidR="00DA2D0F" w:rsidRPr="00C23C7C" w:rsidTr="007821BD">
        <w:trPr>
          <w:trHeight w:val="367"/>
          <w:tblHeader/>
        </w:trPr>
        <w:tc>
          <w:tcPr>
            <w:tcW w:w="3544" w:type="dxa"/>
            <w:tcBorders>
              <w:top w:val="single" w:sz="8" w:space="0" w:color="auto"/>
              <w:left w:val="single" w:sz="8" w:space="0" w:color="auto"/>
              <w:bottom w:val="single" w:sz="8" w:space="0" w:color="auto"/>
              <w:right w:val="single" w:sz="8" w:space="0" w:color="auto"/>
            </w:tcBorders>
            <w:shd w:val="clear" w:color="auto" w:fill="C6D9F1" w:themeFill="text2" w:themeFillTint="33"/>
            <w:vAlign w:val="center"/>
          </w:tcPr>
          <w:p w:rsidR="00DA2D0F" w:rsidRPr="00DA2D0F" w:rsidRDefault="00DA2D0F" w:rsidP="00DA2D0F">
            <w:pPr>
              <w:spacing w:line="276" w:lineRule="auto"/>
              <w:rPr>
                <w:rFonts w:ascii="Arial" w:hAnsi="Arial" w:cs="Arial"/>
                <w:b/>
                <w:bCs/>
                <w:color w:val="000000" w:themeColor="text1"/>
                <w:sz w:val="22"/>
                <w:szCs w:val="22"/>
                <w:lang w:eastAsia="en-IN"/>
              </w:rPr>
            </w:pPr>
            <w:r>
              <w:rPr>
                <w:rFonts w:ascii="Arial" w:hAnsi="Arial" w:cs="Arial"/>
                <w:b/>
                <w:bCs/>
                <w:color w:val="000000" w:themeColor="text1"/>
                <w:sz w:val="22"/>
                <w:szCs w:val="22"/>
                <w:lang w:eastAsia="en-IN"/>
              </w:rPr>
              <w:t>Particular</w:t>
            </w:r>
          </w:p>
        </w:tc>
        <w:tc>
          <w:tcPr>
            <w:tcW w:w="5387" w:type="dxa"/>
            <w:gridSpan w:val="2"/>
            <w:tcBorders>
              <w:top w:val="single" w:sz="8" w:space="0" w:color="auto"/>
              <w:left w:val="single" w:sz="8" w:space="0" w:color="auto"/>
              <w:bottom w:val="single" w:sz="8" w:space="0" w:color="auto"/>
              <w:right w:val="single" w:sz="8" w:space="0" w:color="auto"/>
            </w:tcBorders>
            <w:shd w:val="clear" w:color="auto" w:fill="C6D9F1" w:themeFill="text2" w:themeFillTint="33"/>
            <w:vAlign w:val="center"/>
          </w:tcPr>
          <w:p w:rsidR="00DA2D0F" w:rsidRPr="00DA2D0F" w:rsidRDefault="00DA2D0F" w:rsidP="00166F52">
            <w:pPr>
              <w:spacing w:line="276" w:lineRule="auto"/>
              <w:jc w:val="center"/>
              <w:rPr>
                <w:rFonts w:ascii="Arial" w:hAnsi="Arial" w:cs="Arial"/>
                <w:b/>
                <w:bCs/>
                <w:color w:val="000000" w:themeColor="text1"/>
                <w:sz w:val="22"/>
                <w:szCs w:val="22"/>
                <w:lang w:eastAsia="en-IN"/>
              </w:rPr>
            </w:pPr>
            <w:r>
              <w:rPr>
                <w:rFonts w:ascii="Arial" w:hAnsi="Arial" w:cs="Arial"/>
                <w:b/>
                <w:bCs/>
                <w:color w:val="000000" w:themeColor="text1"/>
                <w:sz w:val="22"/>
                <w:szCs w:val="22"/>
                <w:lang w:eastAsia="en-IN"/>
              </w:rPr>
              <w:t>Amount (INR)</w:t>
            </w:r>
          </w:p>
        </w:tc>
      </w:tr>
      <w:tr w:rsidR="00DA2D0F" w:rsidRPr="00C23C7C" w:rsidTr="007821BD">
        <w:trPr>
          <w:trHeight w:val="367"/>
          <w:tblHeader/>
        </w:trPr>
        <w:tc>
          <w:tcPr>
            <w:tcW w:w="3544" w:type="dxa"/>
            <w:tcBorders>
              <w:top w:val="single" w:sz="8" w:space="0" w:color="auto"/>
              <w:left w:val="single" w:sz="8" w:space="0" w:color="auto"/>
              <w:bottom w:val="single" w:sz="8" w:space="0" w:color="auto"/>
              <w:right w:val="single" w:sz="8" w:space="0" w:color="auto"/>
            </w:tcBorders>
            <w:shd w:val="clear" w:color="auto" w:fill="auto"/>
            <w:vAlign w:val="center"/>
          </w:tcPr>
          <w:p w:rsidR="00DA2D0F" w:rsidRPr="00DA2D0F" w:rsidRDefault="00DA2D0F" w:rsidP="00DA2D0F">
            <w:pPr>
              <w:spacing w:line="276" w:lineRule="auto"/>
              <w:rPr>
                <w:rFonts w:ascii="Arial" w:hAnsi="Arial" w:cs="Arial"/>
                <w:bCs/>
                <w:color w:val="000000" w:themeColor="text1"/>
                <w:sz w:val="22"/>
                <w:szCs w:val="22"/>
                <w:lang w:eastAsia="en-IN"/>
              </w:rPr>
            </w:pPr>
            <w:r w:rsidRPr="00DA2D0F">
              <w:rPr>
                <w:rFonts w:ascii="Arial" w:hAnsi="Arial" w:cs="Arial"/>
                <w:bCs/>
                <w:color w:val="000000" w:themeColor="text1"/>
                <w:sz w:val="22"/>
                <w:szCs w:val="22"/>
                <w:lang w:eastAsia="en-IN"/>
              </w:rPr>
              <w:t>Authorized Share Capital</w:t>
            </w:r>
          </w:p>
        </w:tc>
        <w:tc>
          <w:tcPr>
            <w:tcW w:w="5387" w:type="dxa"/>
            <w:gridSpan w:val="2"/>
            <w:tcBorders>
              <w:top w:val="single" w:sz="8" w:space="0" w:color="auto"/>
              <w:left w:val="single" w:sz="8" w:space="0" w:color="auto"/>
              <w:bottom w:val="single" w:sz="8" w:space="0" w:color="auto"/>
              <w:right w:val="single" w:sz="8" w:space="0" w:color="auto"/>
            </w:tcBorders>
            <w:shd w:val="clear" w:color="auto" w:fill="auto"/>
            <w:vAlign w:val="center"/>
          </w:tcPr>
          <w:p w:rsidR="00DA2D0F" w:rsidRPr="00DA2D0F" w:rsidRDefault="00DA2D0F" w:rsidP="00DA2D0F">
            <w:pPr>
              <w:spacing w:line="276" w:lineRule="auto"/>
              <w:jc w:val="center"/>
              <w:rPr>
                <w:rFonts w:ascii="Arial" w:hAnsi="Arial" w:cs="Arial"/>
                <w:bCs/>
                <w:color w:val="000000" w:themeColor="text1"/>
                <w:sz w:val="22"/>
                <w:szCs w:val="22"/>
                <w:lang w:eastAsia="en-IN"/>
              </w:rPr>
            </w:pPr>
            <w:r w:rsidRPr="00DA2D0F">
              <w:rPr>
                <w:rFonts w:ascii="Arial" w:hAnsi="Arial" w:cs="Arial"/>
                <w:bCs/>
                <w:color w:val="000000" w:themeColor="text1"/>
                <w:sz w:val="22"/>
                <w:szCs w:val="22"/>
                <w:lang w:eastAsia="en-IN"/>
              </w:rPr>
              <w:t xml:space="preserve">INR 50, 00,000 (5, 00,000 Equity share 10 </w:t>
            </w:r>
            <w:proofErr w:type="spellStart"/>
            <w:r w:rsidRPr="00DA2D0F">
              <w:rPr>
                <w:rFonts w:ascii="Arial" w:hAnsi="Arial" w:cs="Arial"/>
                <w:bCs/>
                <w:color w:val="000000" w:themeColor="text1"/>
                <w:sz w:val="22"/>
                <w:szCs w:val="22"/>
                <w:lang w:eastAsia="en-IN"/>
              </w:rPr>
              <w:t>Rs</w:t>
            </w:r>
            <w:proofErr w:type="spellEnd"/>
            <w:r w:rsidRPr="00DA2D0F">
              <w:rPr>
                <w:rFonts w:ascii="Arial" w:hAnsi="Arial" w:cs="Arial"/>
                <w:bCs/>
                <w:color w:val="000000" w:themeColor="text1"/>
                <w:sz w:val="22"/>
                <w:szCs w:val="22"/>
                <w:lang w:eastAsia="en-IN"/>
              </w:rPr>
              <w:t xml:space="preserve">. </w:t>
            </w:r>
            <w:r>
              <w:rPr>
                <w:rFonts w:ascii="Arial" w:hAnsi="Arial" w:cs="Arial"/>
                <w:bCs/>
                <w:color w:val="000000" w:themeColor="text1"/>
                <w:sz w:val="22"/>
                <w:szCs w:val="22"/>
                <w:lang w:eastAsia="en-IN"/>
              </w:rPr>
              <w:t>e</w:t>
            </w:r>
            <w:r w:rsidRPr="00DA2D0F">
              <w:rPr>
                <w:rFonts w:ascii="Arial" w:hAnsi="Arial" w:cs="Arial"/>
                <w:bCs/>
                <w:color w:val="000000" w:themeColor="text1"/>
                <w:sz w:val="22"/>
                <w:szCs w:val="22"/>
                <w:lang w:eastAsia="en-IN"/>
              </w:rPr>
              <w:t>ach)</w:t>
            </w:r>
          </w:p>
        </w:tc>
      </w:tr>
      <w:tr w:rsidR="00DA2D0F" w:rsidRPr="00C23C7C" w:rsidTr="007821BD">
        <w:trPr>
          <w:trHeight w:val="367"/>
          <w:tblHeader/>
        </w:trPr>
        <w:tc>
          <w:tcPr>
            <w:tcW w:w="3544" w:type="dxa"/>
            <w:tcBorders>
              <w:top w:val="single" w:sz="8" w:space="0" w:color="auto"/>
              <w:left w:val="single" w:sz="8" w:space="0" w:color="auto"/>
              <w:bottom w:val="single" w:sz="8" w:space="0" w:color="auto"/>
              <w:right w:val="single" w:sz="8" w:space="0" w:color="auto"/>
            </w:tcBorders>
            <w:shd w:val="clear" w:color="auto" w:fill="auto"/>
            <w:vAlign w:val="center"/>
          </w:tcPr>
          <w:p w:rsidR="00DA2D0F" w:rsidRPr="00DA2D0F" w:rsidRDefault="00DA2D0F" w:rsidP="00DA2D0F">
            <w:pPr>
              <w:spacing w:line="276" w:lineRule="auto"/>
              <w:rPr>
                <w:rFonts w:ascii="Arial" w:hAnsi="Arial" w:cs="Arial"/>
                <w:bCs/>
                <w:color w:val="000000" w:themeColor="text1"/>
                <w:sz w:val="22"/>
                <w:szCs w:val="22"/>
                <w:lang w:eastAsia="en-IN"/>
              </w:rPr>
            </w:pPr>
            <w:r w:rsidRPr="00DA2D0F">
              <w:rPr>
                <w:rFonts w:ascii="Arial" w:hAnsi="Arial" w:cs="Arial"/>
                <w:bCs/>
                <w:color w:val="000000" w:themeColor="text1"/>
                <w:sz w:val="22"/>
                <w:szCs w:val="22"/>
                <w:lang w:eastAsia="en-IN"/>
              </w:rPr>
              <w:t>Paid Up Capital</w:t>
            </w:r>
          </w:p>
        </w:tc>
        <w:tc>
          <w:tcPr>
            <w:tcW w:w="5387" w:type="dxa"/>
            <w:gridSpan w:val="2"/>
            <w:tcBorders>
              <w:top w:val="single" w:sz="8" w:space="0" w:color="auto"/>
              <w:left w:val="single" w:sz="8" w:space="0" w:color="auto"/>
              <w:bottom w:val="single" w:sz="8" w:space="0" w:color="auto"/>
              <w:right w:val="single" w:sz="8" w:space="0" w:color="auto"/>
            </w:tcBorders>
            <w:shd w:val="clear" w:color="auto" w:fill="auto"/>
            <w:vAlign w:val="center"/>
          </w:tcPr>
          <w:p w:rsidR="00DA2D0F" w:rsidRPr="00DA2D0F" w:rsidRDefault="00DA2D0F" w:rsidP="00166F52">
            <w:pPr>
              <w:spacing w:line="276" w:lineRule="auto"/>
              <w:jc w:val="center"/>
              <w:rPr>
                <w:rFonts w:ascii="Arial" w:hAnsi="Arial" w:cs="Arial"/>
                <w:bCs/>
                <w:color w:val="000000" w:themeColor="text1"/>
                <w:sz w:val="22"/>
                <w:szCs w:val="22"/>
                <w:lang w:eastAsia="en-IN"/>
              </w:rPr>
            </w:pPr>
            <w:r>
              <w:rPr>
                <w:rFonts w:ascii="Arial" w:hAnsi="Arial" w:cs="Arial"/>
                <w:bCs/>
                <w:color w:val="000000" w:themeColor="text1"/>
                <w:sz w:val="22"/>
                <w:szCs w:val="22"/>
                <w:lang w:eastAsia="en-IN"/>
              </w:rPr>
              <w:t>INR 1,00,000</w:t>
            </w:r>
          </w:p>
        </w:tc>
      </w:tr>
      <w:tr w:rsidR="00EB5704" w:rsidRPr="00C23C7C" w:rsidTr="007821BD">
        <w:trPr>
          <w:trHeight w:val="353"/>
          <w:tblHeader/>
        </w:trPr>
        <w:tc>
          <w:tcPr>
            <w:tcW w:w="3544" w:type="dxa"/>
            <w:tcBorders>
              <w:top w:val="single" w:sz="8" w:space="0" w:color="auto"/>
              <w:left w:val="single" w:sz="8" w:space="0" w:color="auto"/>
              <w:bottom w:val="single" w:sz="8" w:space="0" w:color="auto"/>
              <w:right w:val="single" w:sz="8" w:space="0" w:color="auto"/>
            </w:tcBorders>
            <w:shd w:val="clear" w:color="auto" w:fill="C6D9F1" w:themeFill="text2" w:themeFillTint="33"/>
            <w:vAlign w:val="center"/>
            <w:hideMark/>
          </w:tcPr>
          <w:p w:rsidR="00EB5704" w:rsidRPr="00DA2D0F" w:rsidRDefault="00C23C7C" w:rsidP="00C23C7C">
            <w:pPr>
              <w:spacing w:line="276" w:lineRule="auto"/>
              <w:rPr>
                <w:rFonts w:ascii="Arial" w:hAnsi="Arial" w:cs="Arial"/>
                <w:b/>
                <w:bCs/>
                <w:color w:val="000000" w:themeColor="text1"/>
                <w:sz w:val="22"/>
                <w:szCs w:val="22"/>
              </w:rPr>
            </w:pPr>
            <w:r w:rsidRPr="00DA2D0F">
              <w:rPr>
                <w:rFonts w:ascii="Arial" w:hAnsi="Arial" w:cs="Arial"/>
                <w:b/>
                <w:bCs/>
                <w:color w:val="000000" w:themeColor="text1"/>
                <w:sz w:val="22"/>
                <w:szCs w:val="22"/>
                <w:lang w:val="en-US"/>
              </w:rPr>
              <w:t>Name of the Shareholder</w:t>
            </w:r>
          </w:p>
        </w:tc>
        <w:tc>
          <w:tcPr>
            <w:tcW w:w="2977" w:type="dxa"/>
            <w:tcBorders>
              <w:top w:val="single" w:sz="8" w:space="0" w:color="auto"/>
              <w:left w:val="nil"/>
              <w:bottom w:val="single" w:sz="8" w:space="0" w:color="auto"/>
              <w:right w:val="single" w:sz="8" w:space="0" w:color="auto"/>
            </w:tcBorders>
            <w:shd w:val="clear" w:color="auto" w:fill="C6D9F1" w:themeFill="text2" w:themeFillTint="33"/>
            <w:vAlign w:val="center"/>
            <w:hideMark/>
          </w:tcPr>
          <w:p w:rsidR="00EB5704" w:rsidRPr="00DA2D0F" w:rsidRDefault="00A22FE5" w:rsidP="00166F52">
            <w:pPr>
              <w:spacing w:line="276" w:lineRule="auto"/>
              <w:jc w:val="center"/>
              <w:rPr>
                <w:rFonts w:ascii="Arial" w:hAnsi="Arial" w:cs="Arial"/>
                <w:b/>
                <w:bCs/>
                <w:color w:val="000000" w:themeColor="text1"/>
                <w:sz w:val="22"/>
                <w:szCs w:val="22"/>
              </w:rPr>
            </w:pPr>
            <w:r w:rsidRPr="00DA2D0F">
              <w:rPr>
                <w:rFonts w:ascii="Arial" w:hAnsi="Arial" w:cs="Arial"/>
                <w:b/>
                <w:bCs/>
                <w:color w:val="000000" w:themeColor="text1"/>
                <w:sz w:val="22"/>
                <w:szCs w:val="22"/>
                <w:lang w:val="en-US"/>
              </w:rPr>
              <w:t>No. of Equity Shares</w:t>
            </w:r>
          </w:p>
        </w:tc>
        <w:tc>
          <w:tcPr>
            <w:tcW w:w="2410" w:type="dxa"/>
            <w:tcBorders>
              <w:top w:val="single" w:sz="8" w:space="0" w:color="auto"/>
              <w:left w:val="nil"/>
              <w:bottom w:val="single" w:sz="8" w:space="0" w:color="auto"/>
              <w:right w:val="single" w:sz="8" w:space="0" w:color="auto"/>
            </w:tcBorders>
            <w:shd w:val="clear" w:color="auto" w:fill="C6D9F1" w:themeFill="text2" w:themeFillTint="33"/>
            <w:vAlign w:val="center"/>
            <w:hideMark/>
          </w:tcPr>
          <w:p w:rsidR="00EB5704" w:rsidRPr="00DA2D0F" w:rsidRDefault="00A22FE5" w:rsidP="00166F52">
            <w:pPr>
              <w:spacing w:line="276" w:lineRule="auto"/>
              <w:jc w:val="center"/>
              <w:rPr>
                <w:rFonts w:ascii="Arial" w:hAnsi="Arial" w:cs="Arial"/>
                <w:b/>
                <w:bCs/>
                <w:color w:val="000000" w:themeColor="text1"/>
                <w:sz w:val="22"/>
                <w:szCs w:val="22"/>
              </w:rPr>
            </w:pPr>
            <w:r w:rsidRPr="00DA2D0F">
              <w:rPr>
                <w:rFonts w:ascii="Arial" w:hAnsi="Arial" w:cs="Arial"/>
                <w:b/>
                <w:bCs/>
                <w:color w:val="000000" w:themeColor="text1"/>
                <w:sz w:val="22"/>
                <w:szCs w:val="22"/>
                <w:lang w:val="en-US"/>
              </w:rPr>
              <w:t>% Holding</w:t>
            </w:r>
          </w:p>
        </w:tc>
      </w:tr>
      <w:tr w:rsidR="00EB5704" w:rsidRPr="00C23C7C" w:rsidTr="007821BD">
        <w:trPr>
          <w:trHeight w:val="405"/>
        </w:trPr>
        <w:tc>
          <w:tcPr>
            <w:tcW w:w="3544" w:type="dxa"/>
            <w:tcBorders>
              <w:top w:val="nil"/>
              <w:left w:val="single" w:sz="8" w:space="0" w:color="auto"/>
              <w:bottom w:val="single" w:sz="8" w:space="0" w:color="auto"/>
              <w:right w:val="single" w:sz="8" w:space="0" w:color="auto"/>
            </w:tcBorders>
            <w:shd w:val="clear" w:color="auto" w:fill="auto"/>
            <w:vAlign w:val="center"/>
            <w:hideMark/>
          </w:tcPr>
          <w:p w:rsidR="00EB5704" w:rsidRPr="00C23C7C" w:rsidRDefault="00C23C7C" w:rsidP="00166F52">
            <w:pPr>
              <w:spacing w:line="276" w:lineRule="auto"/>
              <w:rPr>
                <w:rFonts w:ascii="Arial" w:hAnsi="Arial" w:cs="Arial"/>
                <w:color w:val="000000"/>
                <w:sz w:val="22"/>
                <w:szCs w:val="22"/>
              </w:rPr>
            </w:pPr>
            <w:r w:rsidRPr="00C23C7C">
              <w:rPr>
                <w:rFonts w:ascii="Arial" w:hAnsi="Arial" w:cs="Arial"/>
                <w:color w:val="000000"/>
                <w:sz w:val="22"/>
                <w:szCs w:val="22"/>
                <w:lang w:val="en-US"/>
              </w:rPr>
              <w:t xml:space="preserve">Mr. </w:t>
            </w:r>
            <w:proofErr w:type="spellStart"/>
            <w:r w:rsidRPr="00C23C7C">
              <w:rPr>
                <w:rFonts w:ascii="Arial" w:hAnsi="Arial" w:cs="Arial"/>
                <w:color w:val="000000"/>
                <w:sz w:val="22"/>
                <w:szCs w:val="22"/>
                <w:lang w:val="en-US"/>
              </w:rPr>
              <w:t>Ramanand</w:t>
            </w:r>
            <w:proofErr w:type="spellEnd"/>
            <w:r w:rsidRPr="00C23C7C">
              <w:rPr>
                <w:rFonts w:ascii="Arial" w:hAnsi="Arial" w:cs="Arial"/>
                <w:color w:val="000000"/>
                <w:sz w:val="22"/>
                <w:szCs w:val="22"/>
                <w:lang w:val="en-US"/>
              </w:rPr>
              <w:t xml:space="preserve"> Modi</w:t>
            </w:r>
          </w:p>
        </w:tc>
        <w:tc>
          <w:tcPr>
            <w:tcW w:w="2977" w:type="dxa"/>
            <w:tcBorders>
              <w:top w:val="nil"/>
              <w:left w:val="nil"/>
              <w:bottom w:val="single" w:sz="8" w:space="0" w:color="auto"/>
              <w:right w:val="single" w:sz="8" w:space="0" w:color="auto"/>
            </w:tcBorders>
            <w:shd w:val="clear" w:color="auto" w:fill="auto"/>
            <w:vAlign w:val="center"/>
            <w:hideMark/>
          </w:tcPr>
          <w:p w:rsidR="00EB5704" w:rsidRPr="00C23C7C" w:rsidRDefault="00C23C7C" w:rsidP="00166F52">
            <w:pPr>
              <w:spacing w:line="276" w:lineRule="auto"/>
              <w:jc w:val="center"/>
              <w:rPr>
                <w:rFonts w:ascii="Arial" w:hAnsi="Arial" w:cs="Arial"/>
                <w:color w:val="000000"/>
                <w:sz w:val="22"/>
                <w:szCs w:val="22"/>
              </w:rPr>
            </w:pPr>
            <w:r>
              <w:rPr>
                <w:rFonts w:ascii="Arial" w:hAnsi="Arial" w:cs="Arial"/>
                <w:bCs/>
                <w:color w:val="000000"/>
                <w:sz w:val="22"/>
                <w:szCs w:val="22"/>
                <w:lang w:val="en-US"/>
              </w:rPr>
              <w:t>5000</w:t>
            </w:r>
          </w:p>
        </w:tc>
        <w:tc>
          <w:tcPr>
            <w:tcW w:w="2410" w:type="dxa"/>
            <w:tcBorders>
              <w:top w:val="nil"/>
              <w:left w:val="nil"/>
              <w:bottom w:val="single" w:sz="8" w:space="0" w:color="auto"/>
              <w:right w:val="single" w:sz="8" w:space="0" w:color="auto"/>
            </w:tcBorders>
            <w:shd w:val="clear" w:color="auto" w:fill="auto"/>
            <w:vAlign w:val="center"/>
            <w:hideMark/>
          </w:tcPr>
          <w:p w:rsidR="00EB5704" w:rsidRPr="00C23C7C" w:rsidRDefault="00C23C7C" w:rsidP="00166F52">
            <w:pPr>
              <w:spacing w:line="276" w:lineRule="auto"/>
              <w:jc w:val="center"/>
              <w:rPr>
                <w:rFonts w:ascii="Arial" w:hAnsi="Arial" w:cs="Arial"/>
                <w:color w:val="000000"/>
                <w:sz w:val="22"/>
                <w:szCs w:val="22"/>
              </w:rPr>
            </w:pPr>
            <w:r>
              <w:rPr>
                <w:rFonts w:ascii="Arial" w:hAnsi="Arial" w:cs="Arial"/>
                <w:bCs/>
                <w:color w:val="000000"/>
                <w:sz w:val="22"/>
                <w:szCs w:val="22"/>
                <w:lang w:val="en-US"/>
              </w:rPr>
              <w:t>50%</w:t>
            </w:r>
          </w:p>
        </w:tc>
      </w:tr>
      <w:tr w:rsidR="00EB5704" w:rsidRPr="00C23C7C" w:rsidTr="007821BD">
        <w:trPr>
          <w:trHeight w:val="403"/>
        </w:trPr>
        <w:tc>
          <w:tcPr>
            <w:tcW w:w="3544" w:type="dxa"/>
            <w:tcBorders>
              <w:top w:val="nil"/>
              <w:left w:val="single" w:sz="8" w:space="0" w:color="auto"/>
              <w:bottom w:val="single" w:sz="8" w:space="0" w:color="auto"/>
              <w:right w:val="single" w:sz="8" w:space="0" w:color="auto"/>
            </w:tcBorders>
            <w:shd w:val="clear" w:color="auto" w:fill="auto"/>
            <w:vAlign w:val="center"/>
            <w:hideMark/>
          </w:tcPr>
          <w:p w:rsidR="00EB5704" w:rsidRPr="00C23C7C" w:rsidRDefault="00C23C7C" w:rsidP="00166F52">
            <w:pPr>
              <w:spacing w:line="276" w:lineRule="auto"/>
              <w:rPr>
                <w:rFonts w:ascii="Arial" w:hAnsi="Arial" w:cs="Arial"/>
                <w:color w:val="000000"/>
                <w:sz w:val="22"/>
                <w:szCs w:val="22"/>
              </w:rPr>
            </w:pPr>
            <w:r>
              <w:rPr>
                <w:rFonts w:ascii="Arial" w:hAnsi="Arial" w:cs="Arial"/>
                <w:bCs/>
                <w:color w:val="000000"/>
                <w:sz w:val="22"/>
                <w:szCs w:val="22"/>
                <w:lang w:val="en-US"/>
              </w:rPr>
              <w:t xml:space="preserve">Mr. </w:t>
            </w:r>
            <w:r w:rsidRPr="00C23C7C">
              <w:rPr>
                <w:rFonts w:ascii="Arial" w:hAnsi="Arial" w:cs="Arial"/>
                <w:bCs/>
                <w:color w:val="000000"/>
                <w:sz w:val="22"/>
                <w:szCs w:val="22"/>
                <w:lang w:val="en-US"/>
              </w:rPr>
              <w:t>Rakesh Kumar Modi</w:t>
            </w:r>
          </w:p>
        </w:tc>
        <w:tc>
          <w:tcPr>
            <w:tcW w:w="2977" w:type="dxa"/>
            <w:tcBorders>
              <w:top w:val="nil"/>
              <w:left w:val="nil"/>
              <w:bottom w:val="single" w:sz="8" w:space="0" w:color="auto"/>
              <w:right w:val="single" w:sz="8" w:space="0" w:color="auto"/>
            </w:tcBorders>
            <w:shd w:val="clear" w:color="auto" w:fill="auto"/>
            <w:vAlign w:val="center"/>
            <w:hideMark/>
          </w:tcPr>
          <w:p w:rsidR="00EB5704" w:rsidRPr="00C23C7C" w:rsidRDefault="00C23C7C" w:rsidP="00166F52">
            <w:pPr>
              <w:spacing w:line="276" w:lineRule="auto"/>
              <w:jc w:val="center"/>
              <w:rPr>
                <w:rFonts w:ascii="Arial" w:hAnsi="Arial" w:cs="Arial"/>
                <w:color w:val="000000"/>
                <w:sz w:val="22"/>
                <w:szCs w:val="22"/>
              </w:rPr>
            </w:pPr>
            <w:r>
              <w:rPr>
                <w:rFonts w:ascii="Arial" w:hAnsi="Arial" w:cs="Arial"/>
                <w:bCs/>
                <w:color w:val="000000"/>
                <w:sz w:val="22"/>
                <w:szCs w:val="22"/>
                <w:lang w:val="en-US"/>
              </w:rPr>
              <w:t>5000</w:t>
            </w:r>
          </w:p>
        </w:tc>
        <w:tc>
          <w:tcPr>
            <w:tcW w:w="2410" w:type="dxa"/>
            <w:tcBorders>
              <w:top w:val="nil"/>
              <w:left w:val="nil"/>
              <w:bottom w:val="single" w:sz="8" w:space="0" w:color="auto"/>
              <w:right w:val="single" w:sz="8" w:space="0" w:color="auto"/>
            </w:tcBorders>
            <w:shd w:val="clear" w:color="auto" w:fill="auto"/>
            <w:vAlign w:val="center"/>
            <w:hideMark/>
          </w:tcPr>
          <w:p w:rsidR="00EB5704" w:rsidRPr="00C23C7C" w:rsidRDefault="00C23C7C" w:rsidP="00166F52">
            <w:pPr>
              <w:spacing w:line="276" w:lineRule="auto"/>
              <w:jc w:val="center"/>
              <w:rPr>
                <w:rFonts w:ascii="Arial" w:hAnsi="Arial" w:cs="Arial"/>
                <w:color w:val="000000"/>
                <w:sz w:val="22"/>
                <w:szCs w:val="22"/>
              </w:rPr>
            </w:pPr>
            <w:r>
              <w:rPr>
                <w:rFonts w:ascii="Arial" w:hAnsi="Arial" w:cs="Arial"/>
                <w:bCs/>
                <w:color w:val="000000"/>
                <w:sz w:val="22"/>
                <w:szCs w:val="22"/>
                <w:lang w:val="en-US"/>
              </w:rPr>
              <w:t>50%</w:t>
            </w:r>
          </w:p>
        </w:tc>
      </w:tr>
      <w:tr w:rsidR="00EB5704" w:rsidRPr="00C23C7C" w:rsidTr="007821BD">
        <w:trPr>
          <w:trHeight w:val="244"/>
        </w:trPr>
        <w:tc>
          <w:tcPr>
            <w:tcW w:w="3544" w:type="dxa"/>
            <w:tcBorders>
              <w:top w:val="nil"/>
              <w:left w:val="single" w:sz="8" w:space="0" w:color="auto"/>
              <w:bottom w:val="single" w:sz="8" w:space="0" w:color="auto"/>
              <w:right w:val="single" w:sz="8" w:space="0" w:color="auto"/>
            </w:tcBorders>
            <w:shd w:val="clear" w:color="auto" w:fill="002060"/>
            <w:vAlign w:val="center"/>
            <w:hideMark/>
          </w:tcPr>
          <w:p w:rsidR="00EB5704" w:rsidRPr="007821BD" w:rsidRDefault="002141AC" w:rsidP="00166F52">
            <w:pPr>
              <w:spacing w:line="276" w:lineRule="auto"/>
              <w:rPr>
                <w:rFonts w:ascii="Arial" w:hAnsi="Arial" w:cs="Arial"/>
                <w:b/>
                <w:bCs/>
                <w:color w:val="FFFFFF" w:themeColor="background1"/>
                <w:sz w:val="22"/>
                <w:szCs w:val="22"/>
              </w:rPr>
            </w:pPr>
            <w:r w:rsidRPr="007821BD">
              <w:rPr>
                <w:rFonts w:ascii="Arial" w:hAnsi="Arial" w:cs="Arial"/>
                <w:b/>
                <w:bCs/>
                <w:color w:val="FFFFFF" w:themeColor="background1"/>
                <w:sz w:val="22"/>
                <w:szCs w:val="22"/>
                <w:lang w:val="en-US"/>
              </w:rPr>
              <w:t xml:space="preserve">       </w:t>
            </w:r>
            <w:r w:rsidR="00C23C7C" w:rsidRPr="007821BD">
              <w:rPr>
                <w:rFonts w:ascii="Arial" w:hAnsi="Arial" w:cs="Arial"/>
                <w:b/>
                <w:bCs/>
                <w:color w:val="FFFFFF" w:themeColor="background1"/>
                <w:sz w:val="22"/>
                <w:szCs w:val="22"/>
                <w:lang w:val="en-US"/>
              </w:rPr>
              <w:t>Total</w:t>
            </w:r>
          </w:p>
        </w:tc>
        <w:tc>
          <w:tcPr>
            <w:tcW w:w="2977" w:type="dxa"/>
            <w:tcBorders>
              <w:top w:val="nil"/>
              <w:left w:val="nil"/>
              <w:bottom w:val="single" w:sz="8" w:space="0" w:color="auto"/>
              <w:right w:val="single" w:sz="8" w:space="0" w:color="auto"/>
            </w:tcBorders>
            <w:shd w:val="clear" w:color="auto" w:fill="002060"/>
            <w:vAlign w:val="center"/>
            <w:hideMark/>
          </w:tcPr>
          <w:p w:rsidR="00EB5704" w:rsidRPr="007821BD" w:rsidRDefault="00C23C7C" w:rsidP="00166F52">
            <w:pPr>
              <w:spacing w:line="276" w:lineRule="auto"/>
              <w:jc w:val="center"/>
              <w:rPr>
                <w:rFonts w:ascii="Arial" w:hAnsi="Arial" w:cs="Arial"/>
                <w:b/>
                <w:bCs/>
                <w:color w:val="FFFFFF" w:themeColor="background1"/>
                <w:sz w:val="22"/>
                <w:szCs w:val="22"/>
              </w:rPr>
            </w:pPr>
            <w:r w:rsidRPr="007821BD">
              <w:rPr>
                <w:rFonts w:ascii="Arial" w:hAnsi="Arial" w:cs="Arial"/>
                <w:b/>
                <w:bCs/>
                <w:color w:val="FFFFFF" w:themeColor="background1"/>
                <w:sz w:val="22"/>
                <w:szCs w:val="22"/>
                <w:lang w:val="en-US"/>
              </w:rPr>
              <w:t>10,000</w:t>
            </w:r>
          </w:p>
        </w:tc>
        <w:tc>
          <w:tcPr>
            <w:tcW w:w="2410" w:type="dxa"/>
            <w:tcBorders>
              <w:top w:val="nil"/>
              <w:left w:val="nil"/>
              <w:bottom w:val="single" w:sz="8" w:space="0" w:color="auto"/>
              <w:right w:val="single" w:sz="8" w:space="0" w:color="auto"/>
            </w:tcBorders>
            <w:shd w:val="clear" w:color="auto" w:fill="002060"/>
            <w:vAlign w:val="center"/>
            <w:hideMark/>
          </w:tcPr>
          <w:p w:rsidR="00EB5704" w:rsidRPr="007821BD" w:rsidRDefault="00A22FE5" w:rsidP="00166F52">
            <w:pPr>
              <w:spacing w:line="276" w:lineRule="auto"/>
              <w:jc w:val="center"/>
              <w:rPr>
                <w:rFonts w:ascii="Arial" w:hAnsi="Arial" w:cs="Arial"/>
                <w:b/>
                <w:bCs/>
                <w:color w:val="FFFFFF" w:themeColor="background1"/>
                <w:sz w:val="22"/>
                <w:szCs w:val="22"/>
              </w:rPr>
            </w:pPr>
            <w:r w:rsidRPr="007821BD">
              <w:rPr>
                <w:rFonts w:ascii="Arial" w:hAnsi="Arial" w:cs="Arial"/>
                <w:b/>
                <w:bCs/>
                <w:color w:val="FFFFFF" w:themeColor="background1"/>
                <w:sz w:val="22"/>
                <w:szCs w:val="22"/>
                <w:lang w:val="en-US"/>
              </w:rPr>
              <w:t>100</w:t>
            </w:r>
          </w:p>
        </w:tc>
      </w:tr>
    </w:tbl>
    <w:p w:rsidR="00EB5704" w:rsidRDefault="009F3BCA" w:rsidP="009F3BCA">
      <w:pPr>
        <w:autoSpaceDE w:val="0"/>
        <w:autoSpaceDN w:val="0"/>
        <w:adjustRightInd w:val="0"/>
        <w:spacing w:line="360" w:lineRule="auto"/>
        <w:ind w:left="5040" w:right="212" w:firstLine="720"/>
        <w:jc w:val="both"/>
        <w:rPr>
          <w:rFonts w:ascii="Arial" w:hAnsi="Arial" w:cs="Arial"/>
          <w:i/>
          <w:sz w:val="18"/>
          <w:szCs w:val="22"/>
          <w:lang w:eastAsia="en-IN"/>
        </w:rPr>
      </w:pPr>
      <w:r>
        <w:rPr>
          <w:rFonts w:ascii="Arial" w:hAnsi="Arial" w:cs="Arial"/>
          <w:b/>
          <w:i/>
          <w:sz w:val="16"/>
          <w:szCs w:val="22"/>
          <w:lang w:eastAsia="en-IN"/>
        </w:rPr>
        <w:t>Source:</w:t>
      </w:r>
      <w:r>
        <w:rPr>
          <w:rFonts w:ascii="Arial" w:hAnsi="Arial" w:cs="Arial"/>
          <w:i/>
          <w:sz w:val="16"/>
          <w:szCs w:val="22"/>
          <w:lang w:eastAsia="en-IN"/>
        </w:rPr>
        <w:t xml:space="preserve"> Data/Information provided by the Company</w:t>
      </w:r>
    </w:p>
    <w:p w:rsidR="001504AA" w:rsidRPr="001504AA" w:rsidRDefault="00A22FE5" w:rsidP="001504AA">
      <w:pPr>
        <w:pStyle w:val="ListParagraph"/>
        <w:numPr>
          <w:ilvl w:val="0"/>
          <w:numId w:val="5"/>
        </w:numPr>
        <w:autoSpaceDE w:val="0"/>
        <w:autoSpaceDN w:val="0"/>
        <w:adjustRightInd w:val="0"/>
        <w:spacing w:before="240" w:after="240" w:line="360" w:lineRule="auto"/>
        <w:ind w:left="709" w:right="282" w:hanging="425"/>
        <w:jc w:val="both"/>
        <w:rPr>
          <w:rFonts w:ascii="Arial" w:hAnsi="Arial" w:cs="Arial"/>
          <w:sz w:val="22"/>
          <w:szCs w:val="22"/>
          <w:lang w:eastAsia="en-IN"/>
        </w:rPr>
      </w:pPr>
      <w:r>
        <w:rPr>
          <w:rFonts w:ascii="Arial" w:hAnsi="Arial" w:cs="Arial"/>
          <w:b/>
          <w:sz w:val="22"/>
          <w:szCs w:val="22"/>
          <w:lang w:eastAsia="en-IN"/>
        </w:rPr>
        <w:t>K</w:t>
      </w:r>
      <w:r w:rsidR="00FA0490">
        <w:rPr>
          <w:rFonts w:ascii="Arial" w:hAnsi="Arial" w:cs="Arial"/>
          <w:b/>
          <w:sz w:val="22"/>
          <w:szCs w:val="22"/>
          <w:lang w:eastAsia="en-IN"/>
        </w:rPr>
        <w:t>EY PROMOTERS</w:t>
      </w:r>
      <w:r>
        <w:rPr>
          <w:rFonts w:ascii="Arial" w:hAnsi="Arial" w:cs="Arial"/>
          <w:b/>
          <w:sz w:val="22"/>
          <w:szCs w:val="22"/>
          <w:lang w:eastAsia="en-IN"/>
        </w:rPr>
        <w:t>/DIRECTORS PROFILE</w:t>
      </w:r>
      <w:r w:rsidR="00FA0490">
        <w:rPr>
          <w:rFonts w:ascii="Arial" w:hAnsi="Arial" w:cs="Arial"/>
          <w:b/>
          <w:sz w:val="22"/>
          <w:szCs w:val="22"/>
          <w:lang w:eastAsia="en-IN"/>
        </w:rPr>
        <w:t xml:space="preserve">: </w:t>
      </w:r>
    </w:p>
    <w:p w:rsidR="001504AA" w:rsidRDefault="00FA0490" w:rsidP="001504AA">
      <w:pPr>
        <w:pStyle w:val="ListParagraph"/>
        <w:autoSpaceDE w:val="0"/>
        <w:autoSpaceDN w:val="0"/>
        <w:adjustRightInd w:val="0"/>
        <w:spacing w:after="240" w:line="360" w:lineRule="auto"/>
        <w:ind w:left="709" w:right="282"/>
        <w:jc w:val="both"/>
        <w:rPr>
          <w:rFonts w:ascii="Arial" w:hAnsi="Arial" w:cs="Arial"/>
          <w:sz w:val="22"/>
          <w:szCs w:val="22"/>
          <w:lang w:eastAsia="en-IN"/>
        </w:rPr>
      </w:pPr>
      <w:r w:rsidRPr="00FA0490">
        <w:rPr>
          <w:rFonts w:ascii="Arial" w:hAnsi="Arial" w:cs="Arial"/>
          <w:sz w:val="22"/>
          <w:szCs w:val="22"/>
          <w:lang w:eastAsia="en-IN"/>
        </w:rPr>
        <w:t xml:space="preserve">The project is backed by experienced promoters, </w:t>
      </w:r>
      <w:r w:rsidRPr="001504AA">
        <w:rPr>
          <w:rFonts w:ascii="Arial" w:hAnsi="Arial" w:cs="Arial"/>
          <w:b/>
          <w:sz w:val="22"/>
          <w:szCs w:val="22"/>
          <w:lang w:eastAsia="en-IN"/>
        </w:rPr>
        <w:t xml:space="preserve">Mr. Rama </w:t>
      </w:r>
      <w:proofErr w:type="spellStart"/>
      <w:r w:rsidRPr="001504AA">
        <w:rPr>
          <w:rFonts w:ascii="Arial" w:hAnsi="Arial" w:cs="Arial"/>
          <w:b/>
          <w:sz w:val="22"/>
          <w:szCs w:val="22"/>
          <w:lang w:eastAsia="en-IN"/>
        </w:rPr>
        <w:t>Nand</w:t>
      </w:r>
      <w:proofErr w:type="spellEnd"/>
      <w:r w:rsidRPr="001504AA">
        <w:rPr>
          <w:rFonts w:ascii="Arial" w:hAnsi="Arial" w:cs="Arial"/>
          <w:b/>
          <w:sz w:val="22"/>
          <w:szCs w:val="22"/>
          <w:lang w:eastAsia="en-IN"/>
        </w:rPr>
        <w:t xml:space="preserve"> Modi and Mr. Rakesh Kumar Modi</w:t>
      </w:r>
      <w:r w:rsidRPr="00FA0490">
        <w:rPr>
          <w:rFonts w:ascii="Arial" w:hAnsi="Arial" w:cs="Arial"/>
          <w:sz w:val="22"/>
          <w:szCs w:val="22"/>
          <w:lang w:eastAsia="en-IN"/>
        </w:rPr>
        <w:t xml:space="preserve">, who </w:t>
      </w:r>
      <w:r w:rsidR="00394C05">
        <w:rPr>
          <w:rFonts w:ascii="Arial" w:hAnsi="Arial" w:cs="Arial"/>
          <w:sz w:val="22"/>
          <w:szCs w:val="22"/>
          <w:lang w:eastAsia="en-IN"/>
        </w:rPr>
        <w:t>are</w:t>
      </w:r>
      <w:r w:rsidRPr="00FA0490">
        <w:rPr>
          <w:rFonts w:ascii="Arial" w:hAnsi="Arial" w:cs="Arial"/>
          <w:sz w:val="22"/>
          <w:szCs w:val="22"/>
          <w:lang w:eastAsia="en-IN"/>
        </w:rPr>
        <w:t xml:space="preserve"> actively engaged in the </w:t>
      </w:r>
      <w:r w:rsidR="003C441E" w:rsidRPr="00FA0490">
        <w:rPr>
          <w:rFonts w:ascii="Arial" w:hAnsi="Arial" w:cs="Arial"/>
          <w:sz w:val="22"/>
          <w:szCs w:val="22"/>
          <w:lang w:eastAsia="en-IN"/>
        </w:rPr>
        <w:t>Ferro</w:t>
      </w:r>
      <w:r w:rsidRPr="00FA0490">
        <w:rPr>
          <w:rFonts w:ascii="Arial" w:hAnsi="Arial" w:cs="Arial"/>
          <w:sz w:val="22"/>
          <w:szCs w:val="22"/>
          <w:lang w:eastAsia="en-IN"/>
        </w:rPr>
        <w:t xml:space="preserve"> </w:t>
      </w:r>
      <w:r w:rsidRPr="002A6CB8">
        <w:rPr>
          <w:rFonts w:ascii="Arial" w:hAnsi="Arial" w:cs="Arial"/>
          <w:sz w:val="22"/>
          <w:szCs w:val="22"/>
          <w:lang w:eastAsia="en-IN"/>
        </w:rPr>
        <w:t xml:space="preserve">alloys industry </w:t>
      </w:r>
      <w:r w:rsidR="003C441E" w:rsidRPr="002A6CB8">
        <w:rPr>
          <w:rFonts w:ascii="Arial" w:hAnsi="Arial" w:cs="Arial"/>
          <w:sz w:val="22"/>
          <w:szCs w:val="22"/>
          <w:lang w:eastAsia="en-IN"/>
        </w:rPr>
        <w:t xml:space="preserve">from </w:t>
      </w:r>
      <w:r w:rsidR="002A6CB8" w:rsidRPr="002A6CB8">
        <w:rPr>
          <w:rFonts w:ascii="Arial" w:hAnsi="Arial" w:cs="Arial"/>
          <w:sz w:val="22"/>
          <w:szCs w:val="22"/>
          <w:lang w:eastAsia="en-IN"/>
        </w:rPr>
        <w:t xml:space="preserve">last </w:t>
      </w:r>
      <w:r w:rsidR="003C441E" w:rsidRPr="002A6CB8">
        <w:rPr>
          <w:rFonts w:ascii="Arial" w:hAnsi="Arial" w:cs="Arial"/>
          <w:sz w:val="22"/>
          <w:szCs w:val="22"/>
          <w:lang w:eastAsia="en-IN"/>
        </w:rPr>
        <w:t>few decades</w:t>
      </w:r>
      <w:r w:rsidRPr="002A6CB8">
        <w:rPr>
          <w:rFonts w:ascii="Arial" w:hAnsi="Arial" w:cs="Arial"/>
          <w:sz w:val="22"/>
          <w:szCs w:val="22"/>
          <w:lang w:eastAsia="en-IN"/>
        </w:rPr>
        <w:t>.</w:t>
      </w:r>
      <w:r w:rsidRPr="00FA0490">
        <w:rPr>
          <w:rFonts w:ascii="Arial" w:hAnsi="Arial" w:cs="Arial"/>
          <w:sz w:val="22"/>
          <w:szCs w:val="22"/>
          <w:lang w:eastAsia="en-IN"/>
        </w:rPr>
        <w:t xml:space="preserve"> Their expertise and extensive knowledge in the field have been instrumental in establishing a reputable business in Ghaziabad, Uttar Pradesh. </w:t>
      </w:r>
    </w:p>
    <w:p w:rsidR="00E87829" w:rsidRDefault="00394C05" w:rsidP="00E87829">
      <w:pPr>
        <w:autoSpaceDE w:val="0"/>
        <w:autoSpaceDN w:val="0"/>
        <w:adjustRightInd w:val="0"/>
        <w:spacing w:before="240" w:after="240" w:line="360" w:lineRule="auto"/>
        <w:ind w:left="709" w:right="282"/>
        <w:jc w:val="both"/>
        <w:rPr>
          <w:rFonts w:ascii="Arial" w:hAnsi="Arial" w:cs="Arial"/>
          <w:sz w:val="22"/>
          <w:szCs w:val="22"/>
          <w:lang w:eastAsia="en-IN"/>
        </w:rPr>
      </w:pPr>
      <w:r>
        <w:rPr>
          <w:rFonts w:ascii="Arial" w:hAnsi="Arial" w:cs="Arial"/>
          <w:sz w:val="22"/>
          <w:szCs w:val="22"/>
          <w:lang w:eastAsia="en-IN"/>
        </w:rPr>
        <w:t xml:space="preserve">Their existing concern is a </w:t>
      </w:r>
      <w:r w:rsidRPr="00FA0490">
        <w:rPr>
          <w:rFonts w:ascii="Arial" w:hAnsi="Arial" w:cs="Arial"/>
          <w:sz w:val="22"/>
          <w:szCs w:val="22"/>
          <w:lang w:eastAsia="en-IN"/>
        </w:rPr>
        <w:t>proprietorship concern</w:t>
      </w:r>
      <w:r>
        <w:rPr>
          <w:rFonts w:ascii="Arial" w:hAnsi="Arial" w:cs="Arial"/>
          <w:sz w:val="22"/>
          <w:szCs w:val="22"/>
          <w:lang w:eastAsia="en-IN"/>
        </w:rPr>
        <w:t xml:space="preserve"> in the name and style of</w:t>
      </w:r>
      <w:r w:rsidR="00FA0490" w:rsidRPr="00FA0490">
        <w:rPr>
          <w:rFonts w:ascii="Arial" w:hAnsi="Arial" w:cs="Arial"/>
          <w:sz w:val="22"/>
          <w:szCs w:val="22"/>
          <w:lang w:eastAsia="en-IN"/>
        </w:rPr>
        <w:t xml:space="preserve"> </w:t>
      </w:r>
      <w:r w:rsidR="0045696E" w:rsidRPr="0045696E">
        <w:rPr>
          <w:rFonts w:ascii="Arial" w:hAnsi="Arial" w:cs="Arial"/>
          <w:b/>
          <w:sz w:val="22"/>
          <w:szCs w:val="22"/>
          <w:lang w:eastAsia="en-IN"/>
        </w:rPr>
        <w:t>M/s</w:t>
      </w:r>
      <w:r w:rsidR="0045696E">
        <w:rPr>
          <w:rFonts w:ascii="Arial" w:hAnsi="Arial" w:cs="Arial"/>
          <w:sz w:val="22"/>
          <w:szCs w:val="22"/>
          <w:lang w:eastAsia="en-IN"/>
        </w:rPr>
        <w:t xml:space="preserve"> </w:t>
      </w:r>
      <w:r w:rsidR="00FA0490" w:rsidRPr="001504AA">
        <w:rPr>
          <w:rFonts w:ascii="Arial" w:hAnsi="Arial" w:cs="Arial"/>
          <w:b/>
          <w:sz w:val="22"/>
          <w:szCs w:val="22"/>
          <w:lang w:eastAsia="en-IN"/>
        </w:rPr>
        <w:t>Shree Om Gas &amp; Chemicals</w:t>
      </w:r>
      <w:r w:rsidR="00E87829">
        <w:rPr>
          <w:rFonts w:ascii="Arial" w:hAnsi="Arial" w:cs="Arial"/>
          <w:b/>
          <w:sz w:val="22"/>
          <w:szCs w:val="22"/>
          <w:lang w:eastAsia="en-IN"/>
        </w:rPr>
        <w:t xml:space="preserve"> </w:t>
      </w:r>
      <w:r w:rsidR="00E87829">
        <w:rPr>
          <w:rFonts w:ascii="Arial" w:hAnsi="Arial" w:cs="Arial"/>
          <w:sz w:val="22"/>
          <w:szCs w:val="22"/>
          <w:lang w:eastAsia="en-IN"/>
        </w:rPr>
        <w:t>incepted</w:t>
      </w:r>
      <w:r w:rsidR="00E87829" w:rsidRPr="00FA0490">
        <w:rPr>
          <w:rFonts w:ascii="Arial" w:hAnsi="Arial" w:cs="Arial"/>
          <w:sz w:val="22"/>
          <w:szCs w:val="22"/>
          <w:lang w:eastAsia="en-IN"/>
        </w:rPr>
        <w:t xml:space="preserve"> in 1997</w:t>
      </w:r>
      <w:r>
        <w:rPr>
          <w:rFonts w:ascii="Arial" w:hAnsi="Arial" w:cs="Arial"/>
          <w:sz w:val="22"/>
          <w:szCs w:val="22"/>
          <w:lang w:eastAsia="en-IN"/>
        </w:rPr>
        <w:t xml:space="preserve">. </w:t>
      </w:r>
      <w:r w:rsidR="00FA0490" w:rsidRPr="00FA0490">
        <w:rPr>
          <w:rFonts w:ascii="Arial" w:hAnsi="Arial" w:cs="Arial"/>
          <w:sz w:val="22"/>
          <w:szCs w:val="22"/>
          <w:lang w:eastAsia="en-IN"/>
        </w:rPr>
        <w:t xml:space="preserve">Mr. Rakesh Kumar Modi operates from its registered office at L 594 GT Road near </w:t>
      </w:r>
      <w:proofErr w:type="spellStart"/>
      <w:r w:rsidR="00FA0490" w:rsidRPr="00FA0490">
        <w:rPr>
          <w:rFonts w:ascii="Arial" w:hAnsi="Arial" w:cs="Arial"/>
          <w:sz w:val="22"/>
          <w:szCs w:val="22"/>
          <w:lang w:eastAsia="en-IN"/>
        </w:rPr>
        <w:t>Pawan</w:t>
      </w:r>
      <w:proofErr w:type="spellEnd"/>
      <w:r w:rsidR="00FA0490" w:rsidRPr="00FA0490">
        <w:rPr>
          <w:rFonts w:ascii="Arial" w:hAnsi="Arial" w:cs="Arial"/>
          <w:sz w:val="22"/>
          <w:szCs w:val="22"/>
          <w:lang w:eastAsia="en-IN"/>
        </w:rPr>
        <w:t xml:space="preserve"> Cinema in Ghaziabad. </w:t>
      </w:r>
      <w:r w:rsidR="00E87829" w:rsidRPr="00E87829">
        <w:rPr>
          <w:rFonts w:ascii="Arial" w:hAnsi="Arial" w:cs="Arial"/>
          <w:sz w:val="22"/>
          <w:szCs w:val="22"/>
          <w:lang w:eastAsia="en-IN"/>
        </w:rPr>
        <w:t xml:space="preserve">The company holds a valid GST number, with the GST registration details being </w:t>
      </w:r>
      <w:r w:rsidR="00E87829" w:rsidRPr="00E87829">
        <w:rPr>
          <w:rFonts w:ascii="Arial" w:hAnsi="Arial" w:cs="Arial"/>
          <w:b/>
          <w:sz w:val="22"/>
          <w:szCs w:val="22"/>
          <w:lang w:eastAsia="en-IN"/>
        </w:rPr>
        <w:t>09ABWPK2162L1Z1</w:t>
      </w:r>
      <w:r w:rsidR="00E87829" w:rsidRPr="00E87829">
        <w:rPr>
          <w:rFonts w:ascii="Arial" w:hAnsi="Arial" w:cs="Arial"/>
          <w:sz w:val="22"/>
          <w:szCs w:val="22"/>
          <w:lang w:eastAsia="en-IN"/>
        </w:rPr>
        <w:t>.</w:t>
      </w:r>
    </w:p>
    <w:p w:rsidR="00E87829" w:rsidRPr="00E87829" w:rsidRDefault="00E87829" w:rsidP="00E87829">
      <w:pPr>
        <w:autoSpaceDE w:val="0"/>
        <w:autoSpaceDN w:val="0"/>
        <w:adjustRightInd w:val="0"/>
        <w:spacing w:before="240" w:after="240" w:line="360" w:lineRule="auto"/>
        <w:ind w:left="709" w:right="282"/>
        <w:jc w:val="both"/>
        <w:rPr>
          <w:rFonts w:ascii="Arial" w:hAnsi="Arial" w:cs="Arial"/>
          <w:sz w:val="22"/>
          <w:szCs w:val="22"/>
          <w:lang w:eastAsia="en-IN"/>
        </w:rPr>
      </w:pPr>
      <w:r>
        <w:rPr>
          <w:rFonts w:ascii="Arial" w:hAnsi="Arial" w:cs="Arial"/>
          <w:sz w:val="22"/>
          <w:szCs w:val="22"/>
          <w:lang w:eastAsia="en-IN"/>
        </w:rPr>
        <w:t>As informed to us, p</w:t>
      </w:r>
      <w:r w:rsidRPr="00E87829">
        <w:rPr>
          <w:rFonts w:ascii="Arial" w:hAnsi="Arial" w:cs="Arial"/>
          <w:sz w:val="22"/>
          <w:szCs w:val="22"/>
          <w:lang w:eastAsia="en-IN"/>
        </w:rPr>
        <w:t>romoters are</w:t>
      </w:r>
      <w:r w:rsidR="00FA0490" w:rsidRPr="00E87829">
        <w:rPr>
          <w:rFonts w:ascii="Arial" w:hAnsi="Arial" w:cs="Arial"/>
          <w:sz w:val="22"/>
          <w:szCs w:val="22"/>
          <w:lang w:eastAsia="en-IN"/>
        </w:rPr>
        <w:t xml:space="preserve"> </w:t>
      </w:r>
      <w:r w:rsidRPr="00E87829">
        <w:rPr>
          <w:rFonts w:ascii="Arial" w:hAnsi="Arial" w:cs="Arial"/>
          <w:sz w:val="22"/>
          <w:szCs w:val="22"/>
          <w:lang w:eastAsia="en-IN"/>
        </w:rPr>
        <w:t xml:space="preserve">already </w:t>
      </w:r>
      <w:r w:rsidR="00FA0490" w:rsidRPr="00E87829">
        <w:rPr>
          <w:rFonts w:ascii="Arial" w:hAnsi="Arial" w:cs="Arial"/>
          <w:sz w:val="22"/>
          <w:szCs w:val="22"/>
          <w:lang w:eastAsia="en-IN"/>
        </w:rPr>
        <w:t xml:space="preserve">actively involved in the business of importing Ferro Alloys and Calcium Carbide from various countries such as Bhutan, China, Malaysia, Turkey, and domestic sourcing as well. </w:t>
      </w:r>
      <w:r>
        <w:rPr>
          <w:rFonts w:ascii="Arial" w:hAnsi="Arial" w:cs="Arial"/>
          <w:sz w:val="22"/>
          <w:szCs w:val="22"/>
          <w:lang w:eastAsia="en-IN"/>
        </w:rPr>
        <w:t xml:space="preserve">They have </w:t>
      </w:r>
      <w:r w:rsidR="00FA0490" w:rsidRPr="00E87829">
        <w:rPr>
          <w:rFonts w:ascii="Arial" w:hAnsi="Arial" w:cs="Arial"/>
          <w:sz w:val="22"/>
          <w:szCs w:val="22"/>
          <w:lang w:eastAsia="en-IN"/>
        </w:rPr>
        <w:t>established a strong presence in the market and caters to customers a</w:t>
      </w:r>
      <w:r w:rsidRPr="00E87829">
        <w:rPr>
          <w:rFonts w:ascii="Arial" w:hAnsi="Arial" w:cs="Arial"/>
          <w:sz w:val="22"/>
          <w:szCs w:val="22"/>
          <w:lang w:eastAsia="en-IN"/>
        </w:rPr>
        <w:t>cross different parts of India.</w:t>
      </w:r>
    </w:p>
    <w:p w:rsidR="00E87829" w:rsidRPr="00166F52" w:rsidRDefault="00E87829" w:rsidP="00E87829">
      <w:pPr>
        <w:pStyle w:val="ListParagraph"/>
        <w:autoSpaceDE w:val="0"/>
        <w:autoSpaceDN w:val="0"/>
        <w:adjustRightInd w:val="0"/>
        <w:spacing w:before="240" w:after="240" w:line="360" w:lineRule="auto"/>
        <w:ind w:left="709" w:right="282"/>
        <w:jc w:val="both"/>
        <w:rPr>
          <w:rFonts w:ascii="Arial" w:hAnsi="Arial" w:cs="Arial"/>
          <w:sz w:val="22"/>
          <w:szCs w:val="22"/>
          <w:lang w:eastAsia="en-IN"/>
        </w:rPr>
      </w:pPr>
      <w:r w:rsidRPr="00166F52">
        <w:rPr>
          <w:rFonts w:ascii="Arial" w:hAnsi="Arial" w:cs="Arial"/>
          <w:sz w:val="22"/>
          <w:szCs w:val="22"/>
          <w:lang w:eastAsia="en-IN"/>
        </w:rPr>
        <w:t>As per data/information shared by the client/company, some of the major existing customers in this domain are as follows:</w:t>
      </w:r>
    </w:p>
    <w:tbl>
      <w:tblPr>
        <w:tblW w:w="4405"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2"/>
        <w:gridCol w:w="2876"/>
        <w:gridCol w:w="5318"/>
      </w:tblGrid>
      <w:tr w:rsidR="00E87829" w:rsidRPr="009512B7" w:rsidTr="00AA3E7F">
        <w:trPr>
          <w:trHeight w:val="353"/>
        </w:trPr>
        <w:tc>
          <w:tcPr>
            <w:tcW w:w="5000" w:type="pct"/>
            <w:gridSpan w:val="3"/>
            <w:shd w:val="clear" w:color="auto" w:fill="002060"/>
            <w:noWrap/>
            <w:vAlign w:val="bottom"/>
            <w:hideMark/>
          </w:tcPr>
          <w:p w:rsidR="00E87829" w:rsidRPr="009512B7" w:rsidRDefault="00E87829" w:rsidP="00AA3E7F">
            <w:pPr>
              <w:spacing w:line="276" w:lineRule="auto"/>
              <w:jc w:val="center"/>
              <w:rPr>
                <w:rFonts w:asciiTheme="minorHAnsi" w:hAnsiTheme="minorHAnsi" w:cstheme="minorHAnsi"/>
                <w:b/>
                <w:color w:val="FFFFFF" w:themeColor="background1"/>
                <w:sz w:val="22"/>
                <w:szCs w:val="22"/>
              </w:rPr>
            </w:pPr>
            <w:r w:rsidRPr="009512B7">
              <w:rPr>
                <w:rFonts w:asciiTheme="minorHAnsi" w:hAnsiTheme="minorHAnsi" w:cstheme="minorHAnsi"/>
                <w:b/>
                <w:color w:val="FFFFFF" w:themeColor="background1"/>
                <w:sz w:val="22"/>
                <w:szCs w:val="22"/>
              </w:rPr>
              <w:lastRenderedPageBreak/>
              <w:t>Existing Customer Details</w:t>
            </w:r>
          </w:p>
        </w:tc>
      </w:tr>
      <w:tr w:rsidR="00E87829" w:rsidRPr="009512B7" w:rsidTr="00AA3E7F">
        <w:trPr>
          <w:trHeight w:val="300"/>
        </w:trPr>
        <w:tc>
          <w:tcPr>
            <w:tcW w:w="476" w:type="pct"/>
            <w:shd w:val="clear" w:color="auto" w:fill="C6D9F1" w:themeFill="text2" w:themeFillTint="33"/>
            <w:noWrap/>
            <w:vAlign w:val="center"/>
            <w:hideMark/>
          </w:tcPr>
          <w:p w:rsidR="00E87829" w:rsidRPr="009512B7" w:rsidRDefault="00E87829" w:rsidP="00AA3E7F">
            <w:pPr>
              <w:spacing w:line="276" w:lineRule="auto"/>
              <w:jc w:val="center"/>
              <w:rPr>
                <w:rFonts w:asciiTheme="minorHAnsi" w:hAnsiTheme="minorHAnsi" w:cstheme="minorHAnsi"/>
                <w:b/>
                <w:color w:val="000000"/>
                <w:sz w:val="22"/>
                <w:szCs w:val="22"/>
              </w:rPr>
            </w:pPr>
            <w:r w:rsidRPr="009512B7">
              <w:rPr>
                <w:rFonts w:asciiTheme="minorHAnsi" w:hAnsiTheme="minorHAnsi" w:cstheme="minorHAnsi"/>
                <w:b/>
                <w:color w:val="000000"/>
                <w:sz w:val="22"/>
                <w:szCs w:val="22"/>
              </w:rPr>
              <w:t>S. No.</w:t>
            </w:r>
          </w:p>
        </w:tc>
        <w:tc>
          <w:tcPr>
            <w:tcW w:w="1588" w:type="pct"/>
            <w:shd w:val="clear" w:color="auto" w:fill="C6D9F1" w:themeFill="text2" w:themeFillTint="33"/>
            <w:noWrap/>
            <w:vAlign w:val="center"/>
            <w:hideMark/>
          </w:tcPr>
          <w:p w:rsidR="00E87829" w:rsidRPr="009512B7" w:rsidRDefault="00E87829" w:rsidP="00AA3E7F">
            <w:pPr>
              <w:spacing w:line="276" w:lineRule="auto"/>
              <w:jc w:val="center"/>
              <w:rPr>
                <w:rFonts w:asciiTheme="minorHAnsi" w:hAnsiTheme="minorHAnsi" w:cstheme="minorHAnsi"/>
                <w:b/>
                <w:color w:val="000000"/>
                <w:sz w:val="22"/>
                <w:szCs w:val="22"/>
              </w:rPr>
            </w:pPr>
            <w:r w:rsidRPr="009512B7">
              <w:rPr>
                <w:rFonts w:asciiTheme="minorHAnsi" w:hAnsiTheme="minorHAnsi" w:cstheme="minorHAnsi"/>
                <w:b/>
                <w:color w:val="000000"/>
                <w:sz w:val="22"/>
                <w:szCs w:val="22"/>
              </w:rPr>
              <w:t>Buyer's Name</w:t>
            </w:r>
          </w:p>
        </w:tc>
        <w:tc>
          <w:tcPr>
            <w:tcW w:w="2936" w:type="pct"/>
            <w:shd w:val="clear" w:color="auto" w:fill="C6D9F1" w:themeFill="text2" w:themeFillTint="33"/>
            <w:noWrap/>
            <w:vAlign w:val="center"/>
            <w:hideMark/>
          </w:tcPr>
          <w:p w:rsidR="00E87829" w:rsidRPr="009512B7" w:rsidRDefault="00E87829" w:rsidP="00AA3E7F">
            <w:pPr>
              <w:spacing w:line="276" w:lineRule="auto"/>
              <w:jc w:val="center"/>
              <w:rPr>
                <w:rFonts w:asciiTheme="minorHAnsi" w:hAnsiTheme="minorHAnsi" w:cstheme="minorHAnsi"/>
                <w:b/>
                <w:color w:val="000000"/>
                <w:sz w:val="22"/>
                <w:szCs w:val="22"/>
              </w:rPr>
            </w:pPr>
            <w:r w:rsidRPr="009512B7">
              <w:rPr>
                <w:rFonts w:asciiTheme="minorHAnsi" w:hAnsiTheme="minorHAnsi" w:cstheme="minorHAnsi"/>
                <w:b/>
                <w:color w:val="000000"/>
                <w:sz w:val="22"/>
                <w:szCs w:val="22"/>
              </w:rPr>
              <w:t>Address</w:t>
            </w:r>
          </w:p>
        </w:tc>
      </w:tr>
      <w:tr w:rsidR="00E87829" w:rsidRPr="009512B7" w:rsidTr="00AA3E7F">
        <w:trPr>
          <w:trHeight w:val="422"/>
        </w:trPr>
        <w:tc>
          <w:tcPr>
            <w:tcW w:w="476" w:type="pct"/>
            <w:shd w:val="clear" w:color="auto" w:fill="auto"/>
            <w:noWrap/>
            <w:vAlign w:val="center"/>
            <w:hideMark/>
          </w:tcPr>
          <w:p w:rsidR="00E87829" w:rsidRPr="00ED39FA" w:rsidRDefault="00E87829" w:rsidP="00AA3E7F">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1</w:t>
            </w:r>
          </w:p>
        </w:tc>
        <w:tc>
          <w:tcPr>
            <w:tcW w:w="1588" w:type="pct"/>
            <w:shd w:val="clear" w:color="auto" w:fill="auto"/>
            <w:noWrap/>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 xml:space="preserve">Shree </w:t>
            </w:r>
            <w:proofErr w:type="spellStart"/>
            <w:r w:rsidRPr="009512B7">
              <w:rPr>
                <w:rFonts w:asciiTheme="minorHAnsi" w:hAnsiTheme="minorHAnsi" w:cstheme="minorHAnsi"/>
                <w:color w:val="000000"/>
                <w:sz w:val="22"/>
                <w:szCs w:val="22"/>
              </w:rPr>
              <w:t>Jagdish</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Impex</w:t>
            </w:r>
            <w:proofErr w:type="spellEnd"/>
            <w:r w:rsidRPr="009512B7">
              <w:rPr>
                <w:rFonts w:asciiTheme="minorHAnsi" w:hAnsiTheme="minorHAnsi" w:cstheme="minorHAnsi"/>
                <w:color w:val="000000"/>
                <w:sz w:val="22"/>
                <w:szCs w:val="22"/>
              </w:rPr>
              <w:t xml:space="preserve"> Pvt Ltd</w:t>
            </w:r>
          </w:p>
        </w:tc>
        <w:tc>
          <w:tcPr>
            <w:tcW w:w="2936" w:type="pct"/>
            <w:shd w:val="clear" w:color="auto" w:fill="auto"/>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 xml:space="preserve">Shed No.53 </w:t>
            </w:r>
            <w:proofErr w:type="spellStart"/>
            <w:r w:rsidRPr="009512B7">
              <w:rPr>
                <w:rFonts w:asciiTheme="minorHAnsi" w:hAnsiTheme="minorHAnsi" w:cstheme="minorHAnsi"/>
                <w:color w:val="000000"/>
                <w:sz w:val="22"/>
                <w:szCs w:val="22"/>
              </w:rPr>
              <w:t>Akshar</w:t>
            </w:r>
            <w:proofErr w:type="spellEnd"/>
            <w:r w:rsidRPr="009512B7">
              <w:rPr>
                <w:rFonts w:asciiTheme="minorHAnsi" w:hAnsiTheme="minorHAnsi" w:cstheme="minorHAnsi"/>
                <w:color w:val="000000"/>
                <w:sz w:val="22"/>
                <w:szCs w:val="22"/>
              </w:rPr>
              <w:t xml:space="preserve"> Industrial Park Near </w:t>
            </w:r>
            <w:proofErr w:type="spellStart"/>
            <w:r w:rsidRPr="009512B7">
              <w:rPr>
                <w:rFonts w:asciiTheme="minorHAnsi" w:hAnsiTheme="minorHAnsi" w:cstheme="minorHAnsi"/>
                <w:color w:val="000000"/>
                <w:sz w:val="22"/>
                <w:szCs w:val="22"/>
              </w:rPr>
              <w:t>Ramol</w:t>
            </w:r>
            <w:proofErr w:type="spellEnd"/>
            <w:r w:rsidRPr="009512B7">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Hatijan</w:t>
            </w:r>
            <w:proofErr w:type="spellEnd"/>
            <w:r w:rsidRPr="009512B7">
              <w:rPr>
                <w:rFonts w:asciiTheme="minorHAnsi" w:hAnsiTheme="minorHAnsi" w:cstheme="minorHAnsi"/>
                <w:color w:val="000000"/>
                <w:sz w:val="22"/>
                <w:szCs w:val="22"/>
              </w:rPr>
              <w:t xml:space="preserve"> Circle G.I.D.C.</w:t>
            </w:r>
            <w:r>
              <w:rPr>
                <w:rFonts w:asciiTheme="minorHAnsi" w:hAnsiTheme="minorHAnsi" w:cstheme="minorHAnsi"/>
                <w:color w:val="000000"/>
                <w:sz w:val="22"/>
                <w:szCs w:val="22"/>
              </w:rPr>
              <w:t xml:space="preserve"> </w:t>
            </w:r>
            <w:r w:rsidRPr="009512B7">
              <w:rPr>
                <w:rFonts w:asciiTheme="minorHAnsi" w:hAnsiTheme="minorHAnsi" w:cstheme="minorHAnsi"/>
                <w:color w:val="000000"/>
                <w:sz w:val="22"/>
                <w:szCs w:val="22"/>
              </w:rPr>
              <w:t xml:space="preserve">Phase - 4, </w:t>
            </w:r>
            <w:proofErr w:type="spellStart"/>
            <w:r w:rsidRPr="009512B7">
              <w:rPr>
                <w:rFonts w:asciiTheme="minorHAnsi" w:hAnsiTheme="minorHAnsi" w:cstheme="minorHAnsi"/>
                <w:color w:val="000000"/>
                <w:sz w:val="22"/>
                <w:szCs w:val="22"/>
              </w:rPr>
              <w:t>Vatva</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Ahemadabad</w:t>
            </w:r>
            <w:proofErr w:type="spellEnd"/>
          </w:p>
        </w:tc>
      </w:tr>
      <w:tr w:rsidR="00E87829" w:rsidRPr="009512B7" w:rsidTr="00AA3E7F">
        <w:trPr>
          <w:trHeight w:val="600"/>
        </w:trPr>
        <w:tc>
          <w:tcPr>
            <w:tcW w:w="476" w:type="pct"/>
            <w:shd w:val="clear" w:color="auto" w:fill="auto"/>
            <w:noWrap/>
            <w:vAlign w:val="center"/>
            <w:hideMark/>
          </w:tcPr>
          <w:p w:rsidR="00E87829" w:rsidRPr="00ED39FA" w:rsidRDefault="00E87829" w:rsidP="00AA3E7F">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2</w:t>
            </w:r>
          </w:p>
        </w:tc>
        <w:tc>
          <w:tcPr>
            <w:tcW w:w="1588" w:type="pct"/>
            <w:shd w:val="clear" w:color="auto" w:fill="auto"/>
            <w:noWrap/>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Shr</w:t>
            </w:r>
            <w:r>
              <w:rPr>
                <w:rFonts w:asciiTheme="minorHAnsi" w:hAnsiTheme="minorHAnsi" w:cstheme="minorHAnsi"/>
                <w:color w:val="000000"/>
                <w:sz w:val="22"/>
                <w:szCs w:val="22"/>
              </w:rPr>
              <w:t xml:space="preserve">i </w:t>
            </w:r>
            <w:proofErr w:type="spellStart"/>
            <w:r>
              <w:rPr>
                <w:rFonts w:asciiTheme="minorHAnsi" w:hAnsiTheme="minorHAnsi" w:cstheme="minorHAnsi"/>
                <w:color w:val="000000"/>
                <w:sz w:val="22"/>
                <w:szCs w:val="22"/>
              </w:rPr>
              <w:t>Narsingh</w:t>
            </w:r>
            <w:proofErr w:type="spellEnd"/>
            <w:r>
              <w:rPr>
                <w:rFonts w:asciiTheme="minorHAnsi" w:hAnsiTheme="minorHAnsi" w:cstheme="minorHAnsi"/>
                <w:color w:val="000000"/>
                <w:sz w:val="22"/>
                <w:szCs w:val="22"/>
              </w:rPr>
              <w:t xml:space="preserve"> Micro Alloys Private </w:t>
            </w:r>
            <w:r w:rsidRPr="009512B7">
              <w:rPr>
                <w:rFonts w:asciiTheme="minorHAnsi" w:hAnsiTheme="minorHAnsi" w:cstheme="minorHAnsi"/>
                <w:color w:val="000000"/>
                <w:sz w:val="22"/>
                <w:szCs w:val="22"/>
              </w:rPr>
              <w:t>Limited</w:t>
            </w:r>
          </w:p>
        </w:tc>
        <w:tc>
          <w:tcPr>
            <w:tcW w:w="2936" w:type="pct"/>
            <w:shd w:val="clear" w:color="auto" w:fill="auto"/>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Shed -</w:t>
            </w:r>
            <w:r>
              <w:rPr>
                <w:rFonts w:asciiTheme="minorHAnsi" w:hAnsiTheme="minorHAnsi" w:cstheme="minorHAnsi"/>
                <w:color w:val="000000"/>
                <w:sz w:val="22"/>
                <w:szCs w:val="22"/>
              </w:rPr>
              <w:t xml:space="preserve"> 84, 583, 32, 91 </w:t>
            </w:r>
            <w:proofErr w:type="spellStart"/>
            <w:r>
              <w:rPr>
                <w:rFonts w:asciiTheme="minorHAnsi" w:hAnsiTheme="minorHAnsi" w:cstheme="minorHAnsi"/>
                <w:color w:val="000000"/>
                <w:sz w:val="22"/>
                <w:szCs w:val="22"/>
              </w:rPr>
              <w:t>Axar</w:t>
            </w:r>
            <w:proofErr w:type="spellEnd"/>
            <w:r>
              <w:rPr>
                <w:rFonts w:asciiTheme="minorHAnsi" w:hAnsiTheme="minorHAnsi" w:cstheme="minorHAnsi"/>
                <w:color w:val="000000"/>
                <w:sz w:val="22"/>
                <w:szCs w:val="22"/>
              </w:rPr>
              <w:t xml:space="preserve"> </w:t>
            </w:r>
            <w:proofErr w:type="spellStart"/>
            <w:r>
              <w:rPr>
                <w:rFonts w:asciiTheme="minorHAnsi" w:hAnsiTheme="minorHAnsi" w:cstheme="minorHAnsi"/>
                <w:color w:val="000000"/>
                <w:sz w:val="22"/>
                <w:szCs w:val="22"/>
              </w:rPr>
              <w:t>Indl</w:t>
            </w:r>
            <w:proofErr w:type="spellEnd"/>
            <w:r>
              <w:rPr>
                <w:rFonts w:asciiTheme="minorHAnsi" w:hAnsiTheme="minorHAnsi" w:cstheme="minorHAnsi"/>
                <w:color w:val="000000"/>
                <w:sz w:val="22"/>
                <w:szCs w:val="22"/>
              </w:rPr>
              <w:t xml:space="preserve">. Estate B/H </w:t>
            </w:r>
            <w:proofErr w:type="spellStart"/>
            <w:r>
              <w:rPr>
                <w:rFonts w:asciiTheme="minorHAnsi" w:hAnsiTheme="minorHAnsi" w:cstheme="minorHAnsi"/>
                <w:color w:val="000000"/>
                <w:sz w:val="22"/>
                <w:szCs w:val="22"/>
              </w:rPr>
              <w:t>Amba</w:t>
            </w:r>
            <w:proofErr w:type="spellEnd"/>
            <w:r>
              <w:rPr>
                <w:rFonts w:asciiTheme="minorHAnsi" w:hAnsiTheme="minorHAnsi" w:cstheme="minorHAnsi"/>
                <w:color w:val="000000"/>
                <w:sz w:val="22"/>
                <w:szCs w:val="22"/>
              </w:rPr>
              <w:t xml:space="preserve">, </w:t>
            </w:r>
            <w:r w:rsidRPr="009512B7">
              <w:rPr>
                <w:rFonts w:asciiTheme="minorHAnsi" w:hAnsiTheme="minorHAnsi" w:cstheme="minorHAnsi"/>
                <w:color w:val="000000"/>
                <w:sz w:val="22"/>
                <w:szCs w:val="22"/>
              </w:rPr>
              <w:t xml:space="preserve">Estate </w:t>
            </w:r>
            <w:proofErr w:type="spellStart"/>
            <w:r w:rsidRPr="009512B7">
              <w:rPr>
                <w:rFonts w:asciiTheme="minorHAnsi" w:hAnsiTheme="minorHAnsi" w:cstheme="minorHAnsi"/>
                <w:color w:val="000000"/>
                <w:sz w:val="22"/>
                <w:szCs w:val="22"/>
              </w:rPr>
              <w:t>Vinzol</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Patiya</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Vatva</w:t>
            </w:r>
            <w:proofErr w:type="spellEnd"/>
            <w:r w:rsidRPr="009512B7">
              <w:rPr>
                <w:rFonts w:asciiTheme="minorHAnsi" w:hAnsiTheme="minorHAnsi" w:cstheme="minorHAnsi"/>
                <w:color w:val="000000"/>
                <w:sz w:val="22"/>
                <w:szCs w:val="22"/>
              </w:rPr>
              <w:t xml:space="preserve"> G.I.D.C, Ahmedabad</w:t>
            </w:r>
          </w:p>
        </w:tc>
      </w:tr>
      <w:tr w:rsidR="00E87829" w:rsidRPr="009512B7" w:rsidTr="00AA3E7F">
        <w:trPr>
          <w:trHeight w:val="300"/>
        </w:trPr>
        <w:tc>
          <w:tcPr>
            <w:tcW w:w="476" w:type="pct"/>
            <w:shd w:val="clear" w:color="auto" w:fill="auto"/>
            <w:noWrap/>
            <w:vAlign w:val="center"/>
            <w:hideMark/>
          </w:tcPr>
          <w:p w:rsidR="00E87829" w:rsidRPr="00ED39FA" w:rsidRDefault="00E87829" w:rsidP="00AA3E7F">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3</w:t>
            </w:r>
          </w:p>
        </w:tc>
        <w:tc>
          <w:tcPr>
            <w:tcW w:w="1588" w:type="pct"/>
            <w:shd w:val="clear" w:color="auto" w:fill="auto"/>
            <w:noWrap/>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 xml:space="preserve">Jai </w:t>
            </w:r>
            <w:proofErr w:type="spellStart"/>
            <w:r w:rsidRPr="009512B7">
              <w:rPr>
                <w:rFonts w:asciiTheme="minorHAnsi" w:hAnsiTheme="minorHAnsi" w:cstheme="minorHAnsi"/>
                <w:color w:val="000000"/>
                <w:sz w:val="22"/>
                <w:szCs w:val="22"/>
              </w:rPr>
              <w:t>Balaji</w:t>
            </w:r>
            <w:proofErr w:type="spellEnd"/>
            <w:r w:rsidRPr="009512B7">
              <w:rPr>
                <w:rFonts w:asciiTheme="minorHAnsi" w:hAnsiTheme="minorHAnsi" w:cstheme="minorHAnsi"/>
                <w:color w:val="000000"/>
                <w:sz w:val="22"/>
                <w:szCs w:val="22"/>
              </w:rPr>
              <w:t xml:space="preserve"> Industries Ltd (Unit - Iii)</w:t>
            </w:r>
          </w:p>
        </w:tc>
        <w:tc>
          <w:tcPr>
            <w:tcW w:w="2936" w:type="pct"/>
            <w:shd w:val="clear" w:color="auto" w:fill="auto"/>
            <w:noWrap/>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proofErr w:type="spellStart"/>
            <w:r w:rsidRPr="009512B7">
              <w:rPr>
                <w:rFonts w:asciiTheme="minorHAnsi" w:hAnsiTheme="minorHAnsi" w:cstheme="minorHAnsi"/>
                <w:color w:val="000000"/>
                <w:sz w:val="22"/>
                <w:szCs w:val="22"/>
              </w:rPr>
              <w:t>Vill.Banskopa</w:t>
            </w:r>
            <w:proofErr w:type="spellEnd"/>
            <w:r w:rsidRPr="009512B7">
              <w:rPr>
                <w:rFonts w:asciiTheme="minorHAnsi" w:hAnsiTheme="minorHAnsi" w:cstheme="minorHAnsi"/>
                <w:color w:val="000000"/>
                <w:sz w:val="22"/>
                <w:szCs w:val="22"/>
              </w:rPr>
              <w:t xml:space="preserve"> P.O. </w:t>
            </w:r>
            <w:proofErr w:type="spellStart"/>
            <w:r w:rsidRPr="009512B7">
              <w:rPr>
                <w:rFonts w:asciiTheme="minorHAnsi" w:hAnsiTheme="minorHAnsi" w:cstheme="minorHAnsi"/>
                <w:color w:val="000000"/>
                <w:sz w:val="22"/>
                <w:szCs w:val="22"/>
              </w:rPr>
              <w:t>Rajbandh</w:t>
            </w:r>
            <w:proofErr w:type="spellEnd"/>
            <w:r w:rsidRPr="009512B7">
              <w:rPr>
                <w:rFonts w:asciiTheme="minorHAnsi" w:hAnsiTheme="minorHAnsi" w:cstheme="minorHAnsi"/>
                <w:color w:val="000000"/>
                <w:sz w:val="22"/>
                <w:szCs w:val="22"/>
              </w:rPr>
              <w:t>, Durgapur</w:t>
            </w:r>
          </w:p>
        </w:tc>
      </w:tr>
      <w:tr w:rsidR="00E87829" w:rsidRPr="009512B7" w:rsidTr="00AA3E7F">
        <w:trPr>
          <w:trHeight w:val="355"/>
        </w:trPr>
        <w:tc>
          <w:tcPr>
            <w:tcW w:w="476" w:type="pct"/>
            <w:shd w:val="clear" w:color="auto" w:fill="auto"/>
            <w:noWrap/>
            <w:vAlign w:val="center"/>
            <w:hideMark/>
          </w:tcPr>
          <w:p w:rsidR="00E87829" w:rsidRPr="00ED39FA" w:rsidRDefault="00E87829" w:rsidP="00AA3E7F">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4</w:t>
            </w:r>
          </w:p>
        </w:tc>
        <w:tc>
          <w:tcPr>
            <w:tcW w:w="1588" w:type="pct"/>
            <w:shd w:val="clear" w:color="auto" w:fill="auto"/>
            <w:noWrap/>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proofErr w:type="spellStart"/>
            <w:r w:rsidRPr="009512B7">
              <w:rPr>
                <w:rFonts w:asciiTheme="minorHAnsi" w:hAnsiTheme="minorHAnsi" w:cstheme="minorHAnsi"/>
                <w:color w:val="000000"/>
                <w:sz w:val="22"/>
                <w:szCs w:val="22"/>
              </w:rPr>
              <w:t>Jamipol</w:t>
            </w:r>
            <w:proofErr w:type="spellEnd"/>
            <w:r w:rsidRPr="009512B7">
              <w:rPr>
                <w:rFonts w:asciiTheme="minorHAnsi" w:hAnsiTheme="minorHAnsi" w:cstheme="minorHAnsi"/>
                <w:color w:val="000000"/>
                <w:sz w:val="22"/>
                <w:szCs w:val="22"/>
              </w:rPr>
              <w:t xml:space="preserve"> Limited</w:t>
            </w:r>
          </w:p>
        </w:tc>
        <w:tc>
          <w:tcPr>
            <w:tcW w:w="2936" w:type="pct"/>
            <w:shd w:val="clear" w:color="auto" w:fill="auto"/>
            <w:noWrap/>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proofErr w:type="spellStart"/>
            <w:r w:rsidRPr="009512B7">
              <w:rPr>
                <w:rFonts w:asciiTheme="minorHAnsi" w:hAnsiTheme="minorHAnsi" w:cstheme="minorHAnsi"/>
                <w:color w:val="000000"/>
                <w:sz w:val="22"/>
                <w:szCs w:val="22"/>
              </w:rPr>
              <w:t>Namdih</w:t>
            </w:r>
            <w:proofErr w:type="spellEnd"/>
            <w:r w:rsidRPr="009512B7">
              <w:rPr>
                <w:rFonts w:asciiTheme="minorHAnsi" w:hAnsiTheme="minorHAnsi" w:cstheme="minorHAnsi"/>
                <w:color w:val="000000"/>
                <w:sz w:val="22"/>
                <w:szCs w:val="22"/>
              </w:rPr>
              <w:t xml:space="preserve"> Road, </w:t>
            </w:r>
            <w:proofErr w:type="spellStart"/>
            <w:r w:rsidRPr="009512B7">
              <w:rPr>
                <w:rFonts w:asciiTheme="minorHAnsi" w:hAnsiTheme="minorHAnsi" w:cstheme="minorHAnsi"/>
                <w:color w:val="000000"/>
                <w:sz w:val="22"/>
                <w:szCs w:val="22"/>
              </w:rPr>
              <w:t>Burmamines</w:t>
            </w:r>
            <w:proofErr w:type="spellEnd"/>
            <w:r w:rsidRPr="009512B7">
              <w:rPr>
                <w:rFonts w:asciiTheme="minorHAnsi" w:hAnsiTheme="minorHAnsi" w:cstheme="minorHAnsi"/>
                <w:color w:val="000000"/>
                <w:sz w:val="22"/>
                <w:szCs w:val="22"/>
              </w:rPr>
              <w:t>, Jamshedpur</w:t>
            </w:r>
          </w:p>
        </w:tc>
      </w:tr>
      <w:tr w:rsidR="00E87829" w:rsidRPr="009512B7" w:rsidTr="00AA3E7F">
        <w:trPr>
          <w:trHeight w:val="600"/>
        </w:trPr>
        <w:tc>
          <w:tcPr>
            <w:tcW w:w="476" w:type="pct"/>
            <w:shd w:val="clear" w:color="auto" w:fill="auto"/>
            <w:noWrap/>
            <w:vAlign w:val="center"/>
            <w:hideMark/>
          </w:tcPr>
          <w:p w:rsidR="00E87829" w:rsidRPr="00ED39FA" w:rsidRDefault="00E87829" w:rsidP="00AA3E7F">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5</w:t>
            </w:r>
          </w:p>
        </w:tc>
        <w:tc>
          <w:tcPr>
            <w:tcW w:w="1588" w:type="pct"/>
            <w:shd w:val="clear" w:color="auto" w:fill="auto"/>
            <w:noWrap/>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Sadashiv Alloys</w:t>
            </w:r>
          </w:p>
        </w:tc>
        <w:tc>
          <w:tcPr>
            <w:tcW w:w="2936" w:type="pct"/>
            <w:shd w:val="clear" w:color="auto" w:fill="auto"/>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proofErr w:type="spellStart"/>
            <w:r w:rsidRPr="009512B7">
              <w:rPr>
                <w:rFonts w:asciiTheme="minorHAnsi" w:hAnsiTheme="minorHAnsi" w:cstheme="minorHAnsi"/>
                <w:color w:val="000000"/>
                <w:sz w:val="22"/>
                <w:szCs w:val="22"/>
              </w:rPr>
              <w:t>Vill</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Sounti</w:t>
            </w:r>
            <w:proofErr w:type="spellEnd"/>
            <w:r w:rsidRPr="009512B7">
              <w:rPr>
                <w:rFonts w:asciiTheme="minorHAnsi" w:hAnsiTheme="minorHAnsi" w:cstheme="minorHAnsi"/>
                <w:color w:val="000000"/>
                <w:sz w:val="22"/>
                <w:szCs w:val="22"/>
              </w:rPr>
              <w:t xml:space="preserve"> Opp. </w:t>
            </w:r>
            <w:proofErr w:type="spellStart"/>
            <w:r>
              <w:rPr>
                <w:rFonts w:asciiTheme="minorHAnsi" w:hAnsiTheme="minorHAnsi" w:cstheme="minorHAnsi"/>
                <w:color w:val="000000"/>
                <w:sz w:val="22"/>
                <w:szCs w:val="22"/>
              </w:rPr>
              <w:t>Desh</w:t>
            </w:r>
            <w:proofErr w:type="spellEnd"/>
            <w:r>
              <w:rPr>
                <w:rFonts w:asciiTheme="minorHAnsi" w:hAnsiTheme="minorHAnsi" w:cstheme="minorHAnsi"/>
                <w:color w:val="000000"/>
                <w:sz w:val="22"/>
                <w:szCs w:val="22"/>
              </w:rPr>
              <w:t xml:space="preserve"> </w:t>
            </w:r>
            <w:proofErr w:type="spellStart"/>
            <w:r>
              <w:rPr>
                <w:rFonts w:asciiTheme="minorHAnsi" w:hAnsiTheme="minorHAnsi" w:cstheme="minorHAnsi"/>
                <w:color w:val="000000"/>
                <w:sz w:val="22"/>
                <w:szCs w:val="22"/>
              </w:rPr>
              <w:t>Bhagat</w:t>
            </w:r>
            <w:proofErr w:type="spellEnd"/>
            <w:r>
              <w:rPr>
                <w:rFonts w:asciiTheme="minorHAnsi" w:hAnsiTheme="minorHAnsi" w:cstheme="minorHAnsi"/>
                <w:color w:val="000000"/>
                <w:sz w:val="22"/>
                <w:szCs w:val="22"/>
              </w:rPr>
              <w:t xml:space="preserve"> Collage, </w:t>
            </w:r>
            <w:proofErr w:type="spellStart"/>
            <w:r>
              <w:rPr>
                <w:rFonts w:asciiTheme="minorHAnsi" w:hAnsiTheme="minorHAnsi" w:cstheme="minorHAnsi"/>
                <w:color w:val="000000"/>
                <w:sz w:val="22"/>
                <w:szCs w:val="22"/>
              </w:rPr>
              <w:t>Amloh</w:t>
            </w:r>
            <w:proofErr w:type="spellEnd"/>
            <w:r>
              <w:rPr>
                <w:rFonts w:asciiTheme="minorHAnsi" w:hAnsiTheme="minorHAnsi" w:cstheme="minorHAnsi"/>
                <w:color w:val="000000"/>
                <w:sz w:val="22"/>
                <w:szCs w:val="22"/>
              </w:rPr>
              <w:t xml:space="preserve"> Road </w:t>
            </w:r>
            <w:proofErr w:type="spellStart"/>
            <w:r w:rsidRPr="009512B7">
              <w:rPr>
                <w:rFonts w:asciiTheme="minorHAnsi" w:hAnsiTheme="minorHAnsi" w:cstheme="minorHAnsi"/>
                <w:color w:val="000000"/>
                <w:sz w:val="22"/>
                <w:szCs w:val="22"/>
              </w:rPr>
              <w:t>Mandi</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Gobindgarh</w:t>
            </w:r>
            <w:proofErr w:type="spellEnd"/>
          </w:p>
        </w:tc>
      </w:tr>
      <w:tr w:rsidR="00E87829" w:rsidRPr="009512B7" w:rsidTr="00AA3E7F">
        <w:trPr>
          <w:trHeight w:val="600"/>
        </w:trPr>
        <w:tc>
          <w:tcPr>
            <w:tcW w:w="476" w:type="pct"/>
            <w:shd w:val="clear" w:color="auto" w:fill="auto"/>
            <w:noWrap/>
            <w:vAlign w:val="center"/>
            <w:hideMark/>
          </w:tcPr>
          <w:p w:rsidR="00E87829" w:rsidRPr="00ED39FA" w:rsidRDefault="00E87829" w:rsidP="00AA3E7F">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6</w:t>
            </w:r>
          </w:p>
        </w:tc>
        <w:tc>
          <w:tcPr>
            <w:tcW w:w="1588" w:type="pct"/>
            <w:shd w:val="clear" w:color="auto" w:fill="auto"/>
            <w:noWrap/>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proofErr w:type="spellStart"/>
            <w:r w:rsidRPr="009512B7">
              <w:rPr>
                <w:rFonts w:asciiTheme="minorHAnsi" w:hAnsiTheme="minorHAnsi" w:cstheme="minorHAnsi"/>
                <w:color w:val="000000"/>
                <w:sz w:val="22"/>
                <w:szCs w:val="22"/>
              </w:rPr>
              <w:t>Indegenous</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Greenworld</w:t>
            </w:r>
            <w:proofErr w:type="spellEnd"/>
            <w:r w:rsidRPr="009512B7">
              <w:rPr>
                <w:rFonts w:asciiTheme="minorHAnsi" w:hAnsiTheme="minorHAnsi" w:cstheme="minorHAnsi"/>
                <w:color w:val="000000"/>
                <w:sz w:val="22"/>
                <w:szCs w:val="22"/>
              </w:rPr>
              <w:t xml:space="preserve"> Private Limited</w:t>
            </w:r>
          </w:p>
        </w:tc>
        <w:tc>
          <w:tcPr>
            <w:tcW w:w="2936" w:type="pct"/>
            <w:shd w:val="clear" w:color="auto" w:fill="auto"/>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G.S. Road, 15t</w:t>
            </w:r>
            <w:r>
              <w:rPr>
                <w:rFonts w:asciiTheme="minorHAnsi" w:hAnsiTheme="minorHAnsi" w:cstheme="minorHAnsi"/>
                <w:color w:val="000000"/>
                <w:sz w:val="22"/>
                <w:szCs w:val="22"/>
              </w:rPr>
              <w:t xml:space="preserve">h Vile, </w:t>
            </w:r>
            <w:proofErr w:type="spellStart"/>
            <w:r>
              <w:rPr>
                <w:rFonts w:asciiTheme="minorHAnsi" w:hAnsiTheme="minorHAnsi" w:cstheme="minorHAnsi"/>
                <w:color w:val="000000"/>
                <w:sz w:val="22"/>
                <w:szCs w:val="22"/>
              </w:rPr>
              <w:t>Byrnihat</w:t>
            </w:r>
            <w:proofErr w:type="spellEnd"/>
            <w:r>
              <w:rPr>
                <w:rFonts w:asciiTheme="minorHAnsi" w:hAnsiTheme="minorHAnsi" w:cstheme="minorHAnsi"/>
                <w:color w:val="000000"/>
                <w:sz w:val="22"/>
                <w:szCs w:val="22"/>
              </w:rPr>
              <w:t xml:space="preserve">, </w:t>
            </w:r>
            <w:proofErr w:type="spellStart"/>
            <w:r>
              <w:rPr>
                <w:rFonts w:asciiTheme="minorHAnsi" w:hAnsiTheme="minorHAnsi" w:cstheme="minorHAnsi"/>
                <w:color w:val="000000"/>
                <w:sz w:val="22"/>
                <w:szCs w:val="22"/>
              </w:rPr>
              <w:t>Barni</w:t>
            </w:r>
            <w:proofErr w:type="spellEnd"/>
            <w:r>
              <w:rPr>
                <w:rFonts w:asciiTheme="minorHAnsi" w:hAnsiTheme="minorHAnsi" w:cstheme="minorHAnsi"/>
                <w:color w:val="000000"/>
                <w:sz w:val="22"/>
                <w:szCs w:val="22"/>
              </w:rPr>
              <w:t xml:space="preserve">, </w:t>
            </w:r>
            <w:proofErr w:type="spellStart"/>
            <w:r>
              <w:rPr>
                <w:rFonts w:asciiTheme="minorHAnsi" w:hAnsiTheme="minorHAnsi" w:cstheme="minorHAnsi"/>
                <w:color w:val="000000"/>
                <w:sz w:val="22"/>
                <w:szCs w:val="22"/>
              </w:rPr>
              <w:t>Kamrup</w:t>
            </w:r>
            <w:proofErr w:type="spellEnd"/>
            <w:r>
              <w:rPr>
                <w:rFonts w:asciiTheme="minorHAnsi" w:hAnsiTheme="minorHAnsi" w:cstheme="minorHAnsi"/>
                <w:color w:val="000000"/>
                <w:sz w:val="22"/>
                <w:szCs w:val="22"/>
              </w:rPr>
              <w:t xml:space="preserve"> </w:t>
            </w:r>
            <w:r w:rsidRPr="009512B7">
              <w:rPr>
                <w:rFonts w:asciiTheme="minorHAnsi" w:hAnsiTheme="minorHAnsi" w:cstheme="minorHAnsi"/>
                <w:color w:val="000000"/>
                <w:sz w:val="22"/>
                <w:szCs w:val="22"/>
              </w:rPr>
              <w:t>Metropolitan</w:t>
            </w:r>
          </w:p>
        </w:tc>
      </w:tr>
      <w:tr w:rsidR="00E87829" w:rsidRPr="009512B7" w:rsidTr="00AA3E7F">
        <w:trPr>
          <w:trHeight w:val="600"/>
        </w:trPr>
        <w:tc>
          <w:tcPr>
            <w:tcW w:w="476" w:type="pct"/>
            <w:shd w:val="clear" w:color="auto" w:fill="auto"/>
            <w:noWrap/>
            <w:vAlign w:val="center"/>
            <w:hideMark/>
          </w:tcPr>
          <w:p w:rsidR="00E87829" w:rsidRPr="00ED39FA" w:rsidRDefault="00E87829" w:rsidP="00AA3E7F">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7</w:t>
            </w:r>
          </w:p>
        </w:tc>
        <w:tc>
          <w:tcPr>
            <w:tcW w:w="1588" w:type="pct"/>
            <w:shd w:val="clear" w:color="auto" w:fill="auto"/>
            <w:noWrap/>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proofErr w:type="spellStart"/>
            <w:r>
              <w:rPr>
                <w:rFonts w:asciiTheme="minorHAnsi" w:hAnsiTheme="minorHAnsi" w:cstheme="minorHAnsi"/>
                <w:color w:val="000000"/>
                <w:sz w:val="22"/>
                <w:szCs w:val="22"/>
              </w:rPr>
              <w:t>Hariaksh</w:t>
            </w:r>
            <w:proofErr w:type="spellEnd"/>
            <w:r>
              <w:rPr>
                <w:rFonts w:asciiTheme="minorHAnsi" w:hAnsiTheme="minorHAnsi" w:cstheme="minorHAnsi"/>
                <w:color w:val="000000"/>
                <w:sz w:val="22"/>
                <w:szCs w:val="22"/>
              </w:rPr>
              <w:t xml:space="preserve"> Industries Pvt </w:t>
            </w:r>
            <w:r w:rsidRPr="009512B7">
              <w:rPr>
                <w:rFonts w:asciiTheme="minorHAnsi" w:hAnsiTheme="minorHAnsi" w:cstheme="minorHAnsi"/>
                <w:color w:val="000000"/>
                <w:sz w:val="22"/>
                <w:szCs w:val="22"/>
              </w:rPr>
              <w:t>Ltd</w:t>
            </w:r>
          </w:p>
        </w:tc>
        <w:tc>
          <w:tcPr>
            <w:tcW w:w="2936" w:type="pct"/>
            <w:shd w:val="clear" w:color="auto" w:fill="auto"/>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Siddh</w:t>
            </w:r>
            <w:r>
              <w:rPr>
                <w:rFonts w:asciiTheme="minorHAnsi" w:hAnsiTheme="minorHAnsi" w:cstheme="minorHAnsi"/>
                <w:color w:val="000000"/>
                <w:sz w:val="22"/>
                <w:szCs w:val="22"/>
              </w:rPr>
              <w:t xml:space="preserve">a Weston Unit No.204, 2nd Floor 9 Weston </w:t>
            </w:r>
            <w:r w:rsidRPr="009512B7">
              <w:rPr>
                <w:rFonts w:asciiTheme="minorHAnsi" w:hAnsiTheme="minorHAnsi" w:cstheme="minorHAnsi"/>
                <w:color w:val="000000"/>
                <w:sz w:val="22"/>
                <w:szCs w:val="22"/>
              </w:rPr>
              <w:t>Street, Kolkata</w:t>
            </w:r>
          </w:p>
        </w:tc>
      </w:tr>
      <w:tr w:rsidR="00E87829" w:rsidRPr="009512B7" w:rsidTr="00AA3E7F">
        <w:trPr>
          <w:trHeight w:val="600"/>
        </w:trPr>
        <w:tc>
          <w:tcPr>
            <w:tcW w:w="476" w:type="pct"/>
            <w:shd w:val="clear" w:color="auto" w:fill="auto"/>
            <w:noWrap/>
            <w:vAlign w:val="center"/>
            <w:hideMark/>
          </w:tcPr>
          <w:p w:rsidR="00E87829" w:rsidRPr="00ED39FA" w:rsidRDefault="00E87829" w:rsidP="00AA3E7F">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8</w:t>
            </w:r>
          </w:p>
        </w:tc>
        <w:tc>
          <w:tcPr>
            <w:tcW w:w="1588" w:type="pct"/>
            <w:shd w:val="clear" w:color="auto" w:fill="auto"/>
            <w:noWrap/>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proofErr w:type="spellStart"/>
            <w:r w:rsidRPr="009512B7">
              <w:rPr>
                <w:rFonts w:asciiTheme="minorHAnsi" w:hAnsiTheme="minorHAnsi" w:cstheme="minorHAnsi"/>
                <w:color w:val="000000"/>
                <w:sz w:val="22"/>
                <w:szCs w:val="22"/>
              </w:rPr>
              <w:t>Brg</w:t>
            </w:r>
            <w:proofErr w:type="spellEnd"/>
            <w:r w:rsidRPr="009512B7">
              <w:rPr>
                <w:rFonts w:asciiTheme="minorHAnsi" w:hAnsiTheme="minorHAnsi" w:cstheme="minorHAnsi"/>
                <w:color w:val="000000"/>
                <w:sz w:val="22"/>
                <w:szCs w:val="22"/>
              </w:rPr>
              <w:t xml:space="preserve"> Iron &amp; Steel Co Pvt Ltd</w:t>
            </w:r>
          </w:p>
        </w:tc>
        <w:tc>
          <w:tcPr>
            <w:tcW w:w="2936" w:type="pct"/>
            <w:shd w:val="clear" w:color="auto" w:fill="auto"/>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 xml:space="preserve">Works :- </w:t>
            </w:r>
            <w:proofErr w:type="spellStart"/>
            <w:r w:rsidRPr="009512B7">
              <w:rPr>
                <w:rFonts w:asciiTheme="minorHAnsi" w:hAnsiTheme="minorHAnsi" w:cstheme="minorHAnsi"/>
                <w:color w:val="000000"/>
                <w:sz w:val="22"/>
                <w:szCs w:val="22"/>
              </w:rPr>
              <w:t>N</w:t>
            </w:r>
            <w:r>
              <w:rPr>
                <w:rFonts w:asciiTheme="minorHAnsi" w:hAnsiTheme="minorHAnsi" w:cstheme="minorHAnsi"/>
                <w:color w:val="000000"/>
                <w:sz w:val="22"/>
                <w:szCs w:val="22"/>
              </w:rPr>
              <w:t>h</w:t>
            </w:r>
            <w:proofErr w:type="spellEnd"/>
            <w:r>
              <w:rPr>
                <w:rFonts w:asciiTheme="minorHAnsi" w:hAnsiTheme="minorHAnsi" w:cstheme="minorHAnsi"/>
                <w:color w:val="000000"/>
                <w:sz w:val="22"/>
                <w:szCs w:val="22"/>
              </w:rPr>
              <w:t xml:space="preserve"> 42 </w:t>
            </w:r>
            <w:proofErr w:type="spellStart"/>
            <w:r>
              <w:rPr>
                <w:rFonts w:asciiTheme="minorHAnsi" w:hAnsiTheme="minorHAnsi" w:cstheme="minorHAnsi"/>
                <w:color w:val="000000"/>
                <w:sz w:val="22"/>
                <w:szCs w:val="22"/>
              </w:rPr>
              <w:t>Kurunti</w:t>
            </w:r>
            <w:proofErr w:type="spellEnd"/>
            <w:r>
              <w:rPr>
                <w:rFonts w:asciiTheme="minorHAnsi" w:hAnsiTheme="minorHAnsi" w:cstheme="minorHAnsi"/>
                <w:color w:val="000000"/>
                <w:sz w:val="22"/>
                <w:szCs w:val="22"/>
              </w:rPr>
              <w:t xml:space="preserve"> </w:t>
            </w:r>
            <w:proofErr w:type="spellStart"/>
            <w:r>
              <w:rPr>
                <w:rFonts w:asciiTheme="minorHAnsi" w:hAnsiTheme="minorHAnsi" w:cstheme="minorHAnsi"/>
                <w:color w:val="000000"/>
                <w:sz w:val="22"/>
                <w:szCs w:val="22"/>
              </w:rPr>
              <w:t>Motanga</w:t>
            </w:r>
            <w:proofErr w:type="spellEnd"/>
            <w:r>
              <w:rPr>
                <w:rFonts w:asciiTheme="minorHAnsi" w:hAnsiTheme="minorHAnsi" w:cstheme="minorHAnsi"/>
                <w:color w:val="000000"/>
                <w:sz w:val="22"/>
                <w:szCs w:val="22"/>
              </w:rPr>
              <w:t xml:space="preserve">, </w:t>
            </w:r>
            <w:proofErr w:type="spellStart"/>
            <w:r>
              <w:rPr>
                <w:rFonts w:asciiTheme="minorHAnsi" w:hAnsiTheme="minorHAnsi" w:cstheme="minorHAnsi"/>
                <w:color w:val="000000"/>
                <w:sz w:val="22"/>
                <w:szCs w:val="22"/>
              </w:rPr>
              <w:t>Dhenkanal</w:t>
            </w:r>
            <w:proofErr w:type="spellEnd"/>
            <w:r>
              <w:rPr>
                <w:rFonts w:asciiTheme="minorHAnsi" w:hAnsiTheme="minorHAnsi" w:cstheme="minorHAnsi"/>
                <w:color w:val="000000"/>
                <w:sz w:val="22"/>
                <w:szCs w:val="22"/>
              </w:rPr>
              <w:t xml:space="preserve"> </w:t>
            </w:r>
            <w:r w:rsidRPr="009512B7">
              <w:rPr>
                <w:rFonts w:asciiTheme="minorHAnsi" w:hAnsiTheme="minorHAnsi" w:cstheme="minorHAnsi"/>
                <w:color w:val="000000"/>
                <w:sz w:val="22"/>
                <w:szCs w:val="22"/>
              </w:rPr>
              <w:t>Odisha</w:t>
            </w:r>
          </w:p>
        </w:tc>
      </w:tr>
      <w:tr w:rsidR="00E87829" w:rsidRPr="009512B7" w:rsidTr="00AA3E7F">
        <w:trPr>
          <w:trHeight w:val="600"/>
        </w:trPr>
        <w:tc>
          <w:tcPr>
            <w:tcW w:w="476" w:type="pct"/>
            <w:shd w:val="clear" w:color="auto" w:fill="auto"/>
            <w:noWrap/>
            <w:vAlign w:val="center"/>
            <w:hideMark/>
          </w:tcPr>
          <w:p w:rsidR="00E87829" w:rsidRPr="00ED39FA" w:rsidRDefault="00E87829" w:rsidP="00AA3E7F">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9</w:t>
            </w:r>
          </w:p>
        </w:tc>
        <w:tc>
          <w:tcPr>
            <w:tcW w:w="1588" w:type="pct"/>
            <w:shd w:val="clear" w:color="auto" w:fill="auto"/>
            <w:noWrap/>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Shanti Satya Alloys</w:t>
            </w:r>
          </w:p>
        </w:tc>
        <w:tc>
          <w:tcPr>
            <w:tcW w:w="2936" w:type="pct"/>
            <w:shd w:val="clear" w:color="auto" w:fill="auto"/>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Near Prin</w:t>
            </w:r>
            <w:r>
              <w:rPr>
                <w:rFonts w:asciiTheme="minorHAnsi" w:hAnsiTheme="minorHAnsi" w:cstheme="minorHAnsi"/>
                <w:color w:val="000000"/>
                <w:sz w:val="22"/>
                <w:szCs w:val="22"/>
              </w:rPr>
              <w:t xml:space="preserve">ce </w:t>
            </w:r>
            <w:proofErr w:type="spellStart"/>
            <w:r>
              <w:rPr>
                <w:rFonts w:asciiTheme="minorHAnsi" w:hAnsiTheme="minorHAnsi" w:cstheme="minorHAnsi"/>
                <w:color w:val="000000"/>
                <w:sz w:val="22"/>
                <w:szCs w:val="22"/>
              </w:rPr>
              <w:t>Dhaba</w:t>
            </w:r>
            <w:proofErr w:type="spellEnd"/>
            <w:r>
              <w:rPr>
                <w:rFonts w:asciiTheme="minorHAnsi" w:hAnsiTheme="minorHAnsi" w:cstheme="minorHAnsi"/>
                <w:color w:val="000000"/>
                <w:sz w:val="22"/>
                <w:szCs w:val="22"/>
              </w:rPr>
              <w:t xml:space="preserve">, Ring Road -2, </w:t>
            </w:r>
            <w:proofErr w:type="spellStart"/>
            <w:r>
              <w:rPr>
                <w:rFonts w:asciiTheme="minorHAnsi" w:hAnsiTheme="minorHAnsi" w:cstheme="minorHAnsi"/>
                <w:color w:val="000000"/>
                <w:sz w:val="22"/>
                <w:szCs w:val="22"/>
              </w:rPr>
              <w:t>Gogaon</w:t>
            </w:r>
            <w:proofErr w:type="spellEnd"/>
            <w:r>
              <w:rPr>
                <w:rFonts w:asciiTheme="minorHAnsi" w:hAnsiTheme="minorHAnsi" w:cstheme="minorHAnsi"/>
                <w:color w:val="000000"/>
                <w:sz w:val="22"/>
                <w:szCs w:val="22"/>
              </w:rPr>
              <w:t xml:space="preserve">, </w:t>
            </w:r>
            <w:r w:rsidRPr="009512B7">
              <w:rPr>
                <w:rFonts w:asciiTheme="minorHAnsi" w:hAnsiTheme="minorHAnsi" w:cstheme="minorHAnsi"/>
                <w:color w:val="000000"/>
                <w:sz w:val="22"/>
                <w:szCs w:val="22"/>
              </w:rPr>
              <w:t>Raipur</w:t>
            </w:r>
          </w:p>
        </w:tc>
      </w:tr>
      <w:tr w:rsidR="00E87829" w:rsidRPr="009512B7" w:rsidTr="00AA3E7F">
        <w:trPr>
          <w:trHeight w:val="600"/>
        </w:trPr>
        <w:tc>
          <w:tcPr>
            <w:tcW w:w="476" w:type="pct"/>
            <w:shd w:val="clear" w:color="auto" w:fill="auto"/>
            <w:noWrap/>
            <w:vAlign w:val="center"/>
            <w:hideMark/>
          </w:tcPr>
          <w:p w:rsidR="00E87829" w:rsidRPr="00ED39FA" w:rsidRDefault="00E87829" w:rsidP="00AA3E7F">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10</w:t>
            </w:r>
          </w:p>
        </w:tc>
        <w:tc>
          <w:tcPr>
            <w:tcW w:w="1588" w:type="pct"/>
            <w:shd w:val="clear" w:color="auto" w:fill="auto"/>
            <w:noWrap/>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proofErr w:type="spellStart"/>
            <w:r w:rsidRPr="009512B7">
              <w:rPr>
                <w:rFonts w:asciiTheme="minorHAnsi" w:hAnsiTheme="minorHAnsi" w:cstheme="minorHAnsi"/>
                <w:color w:val="000000"/>
                <w:sz w:val="22"/>
                <w:szCs w:val="22"/>
              </w:rPr>
              <w:t>Namoh</w:t>
            </w:r>
            <w:proofErr w:type="spellEnd"/>
            <w:r w:rsidRPr="009512B7">
              <w:rPr>
                <w:rFonts w:asciiTheme="minorHAnsi" w:hAnsiTheme="minorHAnsi" w:cstheme="minorHAnsi"/>
                <w:color w:val="000000"/>
                <w:sz w:val="22"/>
                <w:szCs w:val="22"/>
              </w:rPr>
              <w:t xml:space="preserve"> Alloys</w:t>
            </w:r>
          </w:p>
        </w:tc>
        <w:tc>
          <w:tcPr>
            <w:tcW w:w="2936" w:type="pct"/>
            <w:shd w:val="clear" w:color="auto" w:fill="auto"/>
            <w:vAlign w:val="center"/>
            <w:hideMark/>
          </w:tcPr>
          <w:p w:rsidR="00E87829" w:rsidRPr="009512B7" w:rsidRDefault="00E87829" w:rsidP="00AA3E7F">
            <w:pPr>
              <w:spacing w:line="276" w:lineRule="auto"/>
              <w:jc w:val="center"/>
              <w:rPr>
                <w:rFonts w:asciiTheme="minorHAnsi" w:hAnsiTheme="minorHAnsi" w:cstheme="minorHAnsi"/>
                <w:color w:val="000000"/>
                <w:sz w:val="22"/>
                <w:szCs w:val="22"/>
              </w:rPr>
            </w:pPr>
            <w:proofErr w:type="spellStart"/>
            <w:r>
              <w:rPr>
                <w:rFonts w:asciiTheme="minorHAnsi" w:hAnsiTheme="minorHAnsi" w:cstheme="minorHAnsi"/>
                <w:color w:val="000000"/>
                <w:sz w:val="22"/>
                <w:szCs w:val="22"/>
              </w:rPr>
              <w:t>Godown</w:t>
            </w:r>
            <w:proofErr w:type="spellEnd"/>
            <w:r>
              <w:rPr>
                <w:rFonts w:asciiTheme="minorHAnsi" w:hAnsiTheme="minorHAnsi" w:cstheme="minorHAnsi"/>
                <w:color w:val="000000"/>
                <w:sz w:val="22"/>
                <w:szCs w:val="22"/>
              </w:rPr>
              <w:t xml:space="preserve"> No. H-5 </w:t>
            </w:r>
            <w:proofErr w:type="spellStart"/>
            <w:r>
              <w:rPr>
                <w:rFonts w:asciiTheme="minorHAnsi" w:hAnsiTheme="minorHAnsi" w:cstheme="minorHAnsi"/>
                <w:color w:val="000000"/>
                <w:sz w:val="22"/>
                <w:szCs w:val="22"/>
              </w:rPr>
              <w:t>Munisuvrat</w:t>
            </w:r>
            <w:proofErr w:type="spellEnd"/>
            <w:r>
              <w:rPr>
                <w:rFonts w:asciiTheme="minorHAnsi" w:hAnsiTheme="minorHAnsi" w:cstheme="minorHAnsi"/>
                <w:color w:val="000000"/>
                <w:sz w:val="22"/>
                <w:szCs w:val="22"/>
              </w:rPr>
              <w:t xml:space="preserve"> Compound Phase - 1, </w:t>
            </w:r>
            <w:proofErr w:type="spellStart"/>
            <w:r w:rsidRPr="009512B7">
              <w:rPr>
                <w:rFonts w:asciiTheme="minorHAnsi" w:hAnsiTheme="minorHAnsi" w:cstheme="minorHAnsi"/>
                <w:color w:val="000000"/>
                <w:sz w:val="22"/>
                <w:szCs w:val="22"/>
              </w:rPr>
              <w:t>Vill</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Rehnal</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Bhiwandi</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Distt</w:t>
            </w:r>
            <w:proofErr w:type="spellEnd"/>
            <w:r w:rsidRPr="009512B7">
              <w:rPr>
                <w:rFonts w:asciiTheme="minorHAnsi" w:hAnsiTheme="minorHAnsi" w:cstheme="minorHAnsi"/>
                <w:color w:val="000000"/>
                <w:sz w:val="22"/>
                <w:szCs w:val="22"/>
              </w:rPr>
              <w:t>. Thane</w:t>
            </w:r>
          </w:p>
        </w:tc>
      </w:tr>
      <w:tr w:rsidR="00E87829" w:rsidRPr="009512B7" w:rsidTr="00AA3E7F">
        <w:trPr>
          <w:trHeight w:val="600"/>
        </w:trPr>
        <w:tc>
          <w:tcPr>
            <w:tcW w:w="476" w:type="pct"/>
            <w:shd w:val="clear" w:color="auto" w:fill="auto"/>
            <w:noWrap/>
            <w:vAlign w:val="center"/>
          </w:tcPr>
          <w:p w:rsidR="00E87829" w:rsidRPr="00ED39FA" w:rsidRDefault="00E87829" w:rsidP="00AA3E7F">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11</w:t>
            </w:r>
          </w:p>
        </w:tc>
        <w:tc>
          <w:tcPr>
            <w:tcW w:w="1588" w:type="pct"/>
            <w:shd w:val="clear" w:color="auto" w:fill="auto"/>
            <w:noWrap/>
            <w:vAlign w:val="center"/>
          </w:tcPr>
          <w:p w:rsidR="00E87829" w:rsidRPr="009512B7" w:rsidRDefault="00E87829" w:rsidP="00AA3E7F">
            <w:pPr>
              <w:spacing w:line="276" w:lineRule="auto"/>
              <w:jc w:val="center"/>
              <w:rPr>
                <w:rFonts w:asciiTheme="minorHAnsi" w:hAnsiTheme="minorHAnsi" w:cstheme="minorHAnsi"/>
                <w:color w:val="000000"/>
                <w:sz w:val="22"/>
                <w:szCs w:val="22"/>
              </w:rPr>
            </w:pPr>
            <w:proofErr w:type="spellStart"/>
            <w:r w:rsidRPr="00D3781B">
              <w:rPr>
                <w:rFonts w:asciiTheme="minorHAnsi" w:hAnsiTheme="minorHAnsi" w:cstheme="minorHAnsi"/>
                <w:color w:val="000000"/>
                <w:sz w:val="22"/>
                <w:szCs w:val="22"/>
              </w:rPr>
              <w:t>Bindal</w:t>
            </w:r>
            <w:proofErr w:type="spellEnd"/>
            <w:r w:rsidRPr="00D3781B">
              <w:rPr>
                <w:rFonts w:asciiTheme="minorHAnsi" w:hAnsiTheme="minorHAnsi" w:cstheme="minorHAnsi"/>
                <w:color w:val="000000"/>
                <w:sz w:val="22"/>
                <w:szCs w:val="22"/>
              </w:rPr>
              <w:t xml:space="preserve"> Stainless Private Limited</w:t>
            </w:r>
          </w:p>
        </w:tc>
        <w:tc>
          <w:tcPr>
            <w:tcW w:w="2936" w:type="pct"/>
            <w:shd w:val="clear" w:color="auto" w:fill="auto"/>
            <w:vAlign w:val="center"/>
          </w:tcPr>
          <w:p w:rsidR="00E87829" w:rsidRDefault="00E87829" w:rsidP="00AA3E7F">
            <w:pPr>
              <w:spacing w:line="276" w:lineRule="auto"/>
              <w:jc w:val="center"/>
              <w:rPr>
                <w:rFonts w:asciiTheme="minorHAnsi" w:hAnsiTheme="minorHAnsi" w:cstheme="minorHAnsi"/>
                <w:color w:val="000000"/>
                <w:sz w:val="22"/>
                <w:szCs w:val="22"/>
              </w:rPr>
            </w:pPr>
            <w:proofErr w:type="spellStart"/>
            <w:r w:rsidRPr="00D3781B">
              <w:rPr>
                <w:rFonts w:asciiTheme="minorHAnsi" w:hAnsiTheme="minorHAnsi" w:cstheme="minorHAnsi"/>
                <w:color w:val="000000"/>
                <w:sz w:val="22"/>
                <w:szCs w:val="22"/>
              </w:rPr>
              <w:t>Dhaula</w:t>
            </w:r>
            <w:proofErr w:type="spellEnd"/>
            <w:r w:rsidRPr="00D3781B">
              <w:rPr>
                <w:rFonts w:asciiTheme="minorHAnsi" w:hAnsiTheme="minorHAnsi" w:cstheme="minorHAnsi"/>
                <w:color w:val="000000"/>
                <w:sz w:val="22"/>
                <w:szCs w:val="22"/>
              </w:rPr>
              <w:t xml:space="preserve"> </w:t>
            </w:r>
            <w:proofErr w:type="spellStart"/>
            <w:r w:rsidRPr="00D3781B">
              <w:rPr>
                <w:rFonts w:asciiTheme="minorHAnsi" w:hAnsiTheme="minorHAnsi" w:cstheme="minorHAnsi"/>
                <w:color w:val="000000"/>
                <w:sz w:val="22"/>
                <w:szCs w:val="22"/>
              </w:rPr>
              <w:t>Kuan</w:t>
            </w:r>
            <w:proofErr w:type="spellEnd"/>
            <w:r w:rsidRPr="00D3781B">
              <w:rPr>
                <w:rFonts w:asciiTheme="minorHAnsi" w:hAnsiTheme="minorHAnsi" w:cstheme="minorHAnsi"/>
                <w:color w:val="000000"/>
                <w:sz w:val="22"/>
                <w:szCs w:val="22"/>
              </w:rPr>
              <w:t xml:space="preserve"> </w:t>
            </w:r>
            <w:proofErr w:type="spellStart"/>
            <w:r w:rsidRPr="00D3781B">
              <w:rPr>
                <w:rFonts w:asciiTheme="minorHAnsi" w:hAnsiTheme="minorHAnsi" w:cstheme="minorHAnsi"/>
                <w:color w:val="000000"/>
                <w:sz w:val="22"/>
                <w:szCs w:val="22"/>
              </w:rPr>
              <w:t>Paonta</w:t>
            </w:r>
            <w:proofErr w:type="spellEnd"/>
            <w:r w:rsidRPr="00D3781B">
              <w:rPr>
                <w:rFonts w:asciiTheme="minorHAnsi" w:hAnsiTheme="minorHAnsi" w:cstheme="minorHAnsi"/>
                <w:color w:val="000000"/>
                <w:sz w:val="22"/>
                <w:szCs w:val="22"/>
              </w:rPr>
              <w:t xml:space="preserve"> Sahib Village Rampur </w:t>
            </w:r>
            <w:proofErr w:type="spellStart"/>
            <w:r w:rsidRPr="00D3781B">
              <w:rPr>
                <w:rFonts w:asciiTheme="minorHAnsi" w:hAnsiTheme="minorHAnsi" w:cstheme="minorHAnsi"/>
                <w:color w:val="000000"/>
                <w:sz w:val="22"/>
                <w:szCs w:val="22"/>
              </w:rPr>
              <w:t>Mazri</w:t>
            </w:r>
            <w:proofErr w:type="spellEnd"/>
            <w:r w:rsidRPr="00D3781B">
              <w:rPr>
                <w:rFonts w:asciiTheme="minorHAnsi" w:hAnsiTheme="minorHAnsi" w:cstheme="minorHAnsi"/>
                <w:color w:val="000000"/>
                <w:sz w:val="22"/>
                <w:szCs w:val="22"/>
              </w:rPr>
              <w:t xml:space="preserve">, </w:t>
            </w:r>
            <w:proofErr w:type="spellStart"/>
            <w:r w:rsidRPr="00D3781B">
              <w:rPr>
                <w:rFonts w:asciiTheme="minorHAnsi" w:hAnsiTheme="minorHAnsi" w:cstheme="minorHAnsi"/>
                <w:color w:val="000000"/>
                <w:sz w:val="22"/>
                <w:szCs w:val="22"/>
              </w:rPr>
              <w:t>Sirmaur</w:t>
            </w:r>
            <w:proofErr w:type="spellEnd"/>
          </w:p>
        </w:tc>
      </w:tr>
    </w:tbl>
    <w:p w:rsidR="00552ABC" w:rsidRPr="00552ABC" w:rsidRDefault="00E87829" w:rsidP="00552ABC">
      <w:pPr>
        <w:pStyle w:val="ListParagraph"/>
        <w:autoSpaceDE w:val="0"/>
        <w:autoSpaceDN w:val="0"/>
        <w:adjustRightInd w:val="0"/>
        <w:spacing w:before="240" w:after="240" w:line="360" w:lineRule="auto"/>
        <w:ind w:left="709" w:right="282"/>
        <w:jc w:val="both"/>
        <w:rPr>
          <w:rFonts w:ascii="Arial" w:hAnsi="Arial" w:cs="Arial"/>
          <w:sz w:val="22"/>
          <w:szCs w:val="22"/>
          <w:lang w:eastAsia="en-IN"/>
        </w:rPr>
      </w:pPr>
      <w:r>
        <w:rPr>
          <w:rFonts w:ascii="Arial" w:hAnsi="Arial" w:cs="Arial"/>
          <w:sz w:val="22"/>
          <w:szCs w:val="22"/>
          <w:lang w:eastAsia="en-IN"/>
        </w:rPr>
        <w:t>As informed to us, promoters t</w:t>
      </w:r>
      <w:r w:rsidR="00552ABC" w:rsidRPr="00552ABC">
        <w:rPr>
          <w:rFonts w:ascii="Arial" w:hAnsi="Arial" w:cs="Arial"/>
          <w:sz w:val="22"/>
          <w:szCs w:val="22"/>
          <w:lang w:eastAsia="en-IN"/>
        </w:rPr>
        <w:t>hrough their trading business, have established a strong network of suppliers, customers, and industry contacts. This network can be</w:t>
      </w:r>
      <w:r w:rsidR="00552ABC">
        <w:rPr>
          <w:rFonts w:ascii="Arial" w:hAnsi="Arial" w:cs="Arial"/>
          <w:sz w:val="22"/>
          <w:szCs w:val="22"/>
          <w:lang w:eastAsia="en-IN"/>
        </w:rPr>
        <w:t xml:space="preserve"> </w:t>
      </w:r>
      <w:r w:rsidR="00552ABC" w:rsidRPr="00552ABC">
        <w:rPr>
          <w:rFonts w:ascii="Arial" w:hAnsi="Arial" w:cs="Arial"/>
          <w:sz w:val="22"/>
          <w:szCs w:val="22"/>
          <w:lang w:eastAsia="en-IN"/>
        </w:rPr>
        <w:t>leveraged for sourcing raw materials, securing sales contracts, and estab</w:t>
      </w:r>
      <w:r>
        <w:rPr>
          <w:rFonts w:ascii="Arial" w:hAnsi="Arial" w:cs="Arial"/>
          <w:sz w:val="22"/>
          <w:szCs w:val="22"/>
          <w:lang w:eastAsia="en-IN"/>
        </w:rPr>
        <w:t>lishing strategic partnerships.</w:t>
      </w:r>
    </w:p>
    <w:p w:rsidR="008F1215" w:rsidRPr="003F102D" w:rsidRDefault="008F1215" w:rsidP="003F102D">
      <w:pPr>
        <w:pStyle w:val="ListParagraph"/>
        <w:autoSpaceDE w:val="0"/>
        <w:autoSpaceDN w:val="0"/>
        <w:adjustRightInd w:val="0"/>
        <w:spacing w:before="240" w:after="240" w:line="360" w:lineRule="auto"/>
        <w:ind w:left="709" w:right="282"/>
        <w:jc w:val="both"/>
        <w:rPr>
          <w:rFonts w:ascii="Arial" w:hAnsi="Arial" w:cs="Arial"/>
          <w:sz w:val="22"/>
          <w:szCs w:val="22"/>
          <w:lang w:eastAsia="en-IN"/>
        </w:rPr>
      </w:pPr>
      <w:r>
        <w:rPr>
          <w:rFonts w:ascii="Arial" w:hAnsi="Arial" w:cs="Arial"/>
          <w:sz w:val="22"/>
          <w:szCs w:val="22"/>
          <w:lang w:eastAsia="en-IN"/>
        </w:rPr>
        <w:t>D</w:t>
      </w:r>
      <w:r w:rsidRPr="008F1215">
        <w:rPr>
          <w:rFonts w:ascii="Arial" w:hAnsi="Arial" w:cs="Arial"/>
          <w:sz w:val="22"/>
          <w:szCs w:val="22"/>
          <w:lang w:eastAsia="en-IN"/>
        </w:rPr>
        <w:t>eep understanding of the Ferro alloys market, including demand and supply dynamics, customer requirements, and pricing trends</w:t>
      </w:r>
      <w:r>
        <w:rPr>
          <w:rFonts w:ascii="Arial" w:hAnsi="Arial" w:cs="Arial"/>
          <w:sz w:val="22"/>
          <w:szCs w:val="22"/>
          <w:lang w:eastAsia="en-IN"/>
        </w:rPr>
        <w:t xml:space="preserve"> and</w:t>
      </w:r>
      <w:r w:rsidRPr="008F1215">
        <w:rPr>
          <w:rFonts w:ascii="Arial" w:hAnsi="Arial" w:cs="Arial"/>
          <w:sz w:val="22"/>
          <w:szCs w:val="22"/>
          <w:lang w:eastAsia="en-IN"/>
        </w:rPr>
        <w:t xml:space="preserve"> extensive experience in trad</w:t>
      </w:r>
      <w:r>
        <w:rPr>
          <w:rFonts w:ascii="Arial" w:hAnsi="Arial" w:cs="Arial"/>
          <w:sz w:val="22"/>
          <w:szCs w:val="22"/>
          <w:lang w:eastAsia="en-IN"/>
        </w:rPr>
        <w:t>ing Ferro Silicon has given them</w:t>
      </w:r>
      <w:r w:rsidRPr="008F1215">
        <w:rPr>
          <w:rFonts w:ascii="Arial" w:hAnsi="Arial" w:cs="Arial"/>
          <w:sz w:val="22"/>
          <w:szCs w:val="22"/>
          <w:lang w:eastAsia="en-IN"/>
        </w:rPr>
        <w:t xml:space="preserve"> insights into the industry's nuances and challenges.</w:t>
      </w:r>
    </w:p>
    <w:tbl>
      <w:tblPr>
        <w:tblW w:w="8930"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134"/>
        <w:gridCol w:w="1134"/>
        <w:gridCol w:w="1984"/>
        <w:gridCol w:w="1559"/>
        <w:gridCol w:w="1701"/>
      </w:tblGrid>
      <w:tr w:rsidR="003F102D" w:rsidRPr="003F102D" w:rsidTr="008F1215">
        <w:tc>
          <w:tcPr>
            <w:tcW w:w="7229" w:type="dxa"/>
            <w:gridSpan w:val="5"/>
            <w:shd w:val="clear" w:color="auto" w:fill="002060"/>
            <w:vAlign w:val="center"/>
          </w:tcPr>
          <w:p w:rsidR="003F102D" w:rsidRPr="00675380" w:rsidRDefault="003F102D" w:rsidP="00061055">
            <w:pPr>
              <w:pStyle w:val="ListParagraph"/>
              <w:numPr>
                <w:ilvl w:val="0"/>
                <w:numId w:val="26"/>
              </w:numPr>
              <w:spacing w:line="360" w:lineRule="auto"/>
              <w:ind w:right="-2092"/>
              <w:jc w:val="center"/>
              <w:rPr>
                <w:rFonts w:asciiTheme="minorHAnsi" w:hAnsiTheme="minorHAnsi" w:cstheme="minorHAnsi"/>
                <w:b/>
                <w:bCs/>
                <w:color w:val="FFFFFF"/>
                <w:sz w:val="22"/>
                <w:szCs w:val="22"/>
              </w:rPr>
            </w:pPr>
            <w:r w:rsidRPr="00675380">
              <w:rPr>
                <w:rFonts w:asciiTheme="minorHAnsi" w:hAnsiTheme="minorHAnsi" w:cstheme="minorHAnsi"/>
                <w:b/>
                <w:sz w:val="22"/>
                <w:szCs w:val="22"/>
                <w:lang w:eastAsia="en-IN"/>
              </w:rPr>
              <w:t>Directors/Promoters Details</w:t>
            </w:r>
          </w:p>
        </w:tc>
        <w:tc>
          <w:tcPr>
            <w:tcW w:w="1701" w:type="dxa"/>
            <w:shd w:val="clear" w:color="auto" w:fill="002060"/>
          </w:tcPr>
          <w:p w:rsidR="003F102D" w:rsidRPr="003F102D" w:rsidRDefault="003F102D" w:rsidP="003F102D">
            <w:pPr>
              <w:spacing w:line="360" w:lineRule="auto"/>
              <w:jc w:val="center"/>
              <w:rPr>
                <w:rFonts w:asciiTheme="minorHAnsi" w:hAnsiTheme="minorHAnsi" w:cstheme="minorHAnsi"/>
                <w:b/>
                <w:sz w:val="22"/>
                <w:szCs w:val="22"/>
                <w:lang w:eastAsia="en-IN"/>
              </w:rPr>
            </w:pPr>
          </w:p>
        </w:tc>
      </w:tr>
      <w:tr w:rsidR="003F102D" w:rsidRPr="003F102D" w:rsidTr="008F1215">
        <w:trPr>
          <w:trHeight w:val="385"/>
        </w:trPr>
        <w:tc>
          <w:tcPr>
            <w:tcW w:w="1418" w:type="dxa"/>
            <w:shd w:val="clear" w:color="auto" w:fill="C6D9F1" w:themeFill="text2" w:themeFillTint="33"/>
            <w:vAlign w:val="center"/>
          </w:tcPr>
          <w:p w:rsidR="003F102D" w:rsidRPr="003F102D" w:rsidRDefault="003F102D" w:rsidP="003F102D">
            <w:pPr>
              <w:spacing w:line="360" w:lineRule="auto"/>
              <w:rPr>
                <w:rFonts w:asciiTheme="minorHAnsi" w:hAnsiTheme="minorHAnsi" w:cstheme="minorHAnsi"/>
                <w:b/>
                <w:bCs/>
                <w:color w:val="000000" w:themeColor="text1"/>
                <w:sz w:val="22"/>
                <w:szCs w:val="22"/>
              </w:rPr>
            </w:pPr>
            <w:r w:rsidRPr="003F102D">
              <w:rPr>
                <w:rFonts w:asciiTheme="minorHAnsi" w:hAnsiTheme="minorHAnsi" w:cstheme="minorHAnsi"/>
                <w:b/>
                <w:bCs/>
                <w:color w:val="000000" w:themeColor="text1"/>
                <w:sz w:val="22"/>
                <w:szCs w:val="22"/>
              </w:rPr>
              <w:t>Name</w:t>
            </w:r>
          </w:p>
        </w:tc>
        <w:tc>
          <w:tcPr>
            <w:tcW w:w="1134" w:type="dxa"/>
            <w:shd w:val="clear" w:color="auto" w:fill="C6D9F1" w:themeFill="text2" w:themeFillTint="33"/>
            <w:vAlign w:val="center"/>
          </w:tcPr>
          <w:p w:rsidR="003F102D" w:rsidRPr="003F102D" w:rsidRDefault="003F102D" w:rsidP="008F1215">
            <w:pPr>
              <w:spacing w:line="360" w:lineRule="auto"/>
              <w:jc w:val="center"/>
              <w:rPr>
                <w:rFonts w:asciiTheme="minorHAnsi" w:hAnsiTheme="minorHAnsi" w:cstheme="minorHAnsi"/>
                <w:b/>
                <w:bCs/>
                <w:color w:val="000000" w:themeColor="text1"/>
                <w:sz w:val="22"/>
                <w:szCs w:val="22"/>
              </w:rPr>
            </w:pPr>
            <w:r w:rsidRPr="003F102D">
              <w:rPr>
                <w:rFonts w:asciiTheme="minorHAnsi" w:hAnsiTheme="minorHAnsi" w:cstheme="minorHAnsi"/>
                <w:b/>
                <w:bCs/>
                <w:color w:val="000000" w:themeColor="text1"/>
                <w:sz w:val="22"/>
                <w:szCs w:val="22"/>
              </w:rPr>
              <w:t>DIN</w:t>
            </w:r>
          </w:p>
        </w:tc>
        <w:tc>
          <w:tcPr>
            <w:tcW w:w="1134" w:type="dxa"/>
            <w:shd w:val="clear" w:color="auto" w:fill="C6D9F1" w:themeFill="text2" w:themeFillTint="33"/>
            <w:vAlign w:val="center"/>
          </w:tcPr>
          <w:p w:rsidR="003F102D" w:rsidRPr="003F102D" w:rsidRDefault="003F102D" w:rsidP="008F1215">
            <w:pPr>
              <w:spacing w:line="360" w:lineRule="auto"/>
              <w:jc w:val="center"/>
              <w:rPr>
                <w:rFonts w:asciiTheme="minorHAnsi" w:hAnsiTheme="minorHAnsi" w:cstheme="minorHAnsi"/>
                <w:b/>
                <w:bCs/>
                <w:color w:val="000000" w:themeColor="text1"/>
                <w:sz w:val="22"/>
                <w:szCs w:val="22"/>
              </w:rPr>
            </w:pPr>
            <w:r w:rsidRPr="003F102D">
              <w:rPr>
                <w:rFonts w:asciiTheme="minorHAnsi" w:hAnsiTheme="minorHAnsi" w:cstheme="minorHAnsi"/>
                <w:b/>
                <w:bCs/>
                <w:color w:val="000000" w:themeColor="text1"/>
                <w:sz w:val="22"/>
                <w:szCs w:val="22"/>
              </w:rPr>
              <w:t>Age</w:t>
            </w:r>
          </w:p>
        </w:tc>
        <w:tc>
          <w:tcPr>
            <w:tcW w:w="1984" w:type="dxa"/>
            <w:shd w:val="clear" w:color="auto" w:fill="C6D9F1" w:themeFill="text2" w:themeFillTint="33"/>
            <w:vAlign w:val="center"/>
          </w:tcPr>
          <w:p w:rsidR="003F102D" w:rsidRPr="003F102D" w:rsidRDefault="003F102D" w:rsidP="008F1215">
            <w:pPr>
              <w:spacing w:line="360" w:lineRule="auto"/>
              <w:jc w:val="center"/>
              <w:rPr>
                <w:rFonts w:asciiTheme="minorHAnsi" w:hAnsiTheme="minorHAnsi" w:cstheme="minorHAnsi"/>
                <w:b/>
                <w:bCs/>
                <w:color w:val="000000" w:themeColor="text1"/>
                <w:sz w:val="22"/>
                <w:szCs w:val="22"/>
              </w:rPr>
            </w:pPr>
            <w:r w:rsidRPr="003F102D">
              <w:rPr>
                <w:rFonts w:asciiTheme="minorHAnsi" w:hAnsiTheme="minorHAnsi" w:cstheme="minorHAnsi"/>
                <w:b/>
                <w:bCs/>
                <w:color w:val="000000" w:themeColor="text1"/>
                <w:sz w:val="22"/>
                <w:szCs w:val="22"/>
              </w:rPr>
              <w:t>Address</w:t>
            </w:r>
          </w:p>
        </w:tc>
        <w:tc>
          <w:tcPr>
            <w:tcW w:w="1559" w:type="dxa"/>
            <w:shd w:val="clear" w:color="auto" w:fill="C6D9F1" w:themeFill="text2" w:themeFillTint="33"/>
            <w:vAlign w:val="center"/>
          </w:tcPr>
          <w:p w:rsidR="003F102D" w:rsidRPr="003F102D" w:rsidRDefault="003F102D" w:rsidP="008F1215">
            <w:pPr>
              <w:spacing w:line="360" w:lineRule="auto"/>
              <w:jc w:val="center"/>
              <w:rPr>
                <w:rFonts w:asciiTheme="minorHAnsi" w:hAnsiTheme="minorHAnsi" w:cstheme="minorHAnsi"/>
                <w:b/>
                <w:bCs/>
                <w:color w:val="000000" w:themeColor="text1"/>
                <w:sz w:val="22"/>
                <w:szCs w:val="22"/>
              </w:rPr>
            </w:pPr>
            <w:r w:rsidRPr="003F102D">
              <w:rPr>
                <w:rFonts w:asciiTheme="minorHAnsi" w:hAnsiTheme="minorHAnsi" w:cstheme="minorHAnsi"/>
                <w:b/>
                <w:bCs/>
                <w:color w:val="000000" w:themeColor="text1"/>
                <w:sz w:val="22"/>
                <w:szCs w:val="22"/>
              </w:rPr>
              <w:t>Designation</w:t>
            </w:r>
          </w:p>
        </w:tc>
        <w:tc>
          <w:tcPr>
            <w:tcW w:w="1701" w:type="dxa"/>
            <w:shd w:val="clear" w:color="auto" w:fill="C6D9F1" w:themeFill="text2" w:themeFillTint="33"/>
            <w:vAlign w:val="center"/>
          </w:tcPr>
          <w:p w:rsidR="003F102D" w:rsidRPr="003F102D" w:rsidRDefault="003F102D" w:rsidP="008F1215">
            <w:pPr>
              <w:spacing w:line="360" w:lineRule="auto"/>
              <w:jc w:val="center"/>
              <w:rPr>
                <w:rFonts w:asciiTheme="minorHAnsi" w:hAnsiTheme="minorHAnsi" w:cstheme="minorHAnsi"/>
                <w:b/>
                <w:bCs/>
                <w:color w:val="000000" w:themeColor="text1"/>
                <w:sz w:val="22"/>
                <w:szCs w:val="22"/>
              </w:rPr>
            </w:pPr>
            <w:r w:rsidRPr="003F102D">
              <w:rPr>
                <w:rFonts w:asciiTheme="minorHAnsi" w:hAnsiTheme="minorHAnsi" w:cstheme="minorHAnsi"/>
                <w:b/>
                <w:bCs/>
                <w:color w:val="000000" w:themeColor="text1"/>
                <w:sz w:val="22"/>
                <w:szCs w:val="22"/>
              </w:rPr>
              <w:t>Contact Details</w:t>
            </w:r>
          </w:p>
        </w:tc>
      </w:tr>
      <w:tr w:rsidR="003F102D" w:rsidRPr="003F102D" w:rsidTr="008F1215">
        <w:trPr>
          <w:trHeight w:val="1414"/>
        </w:trPr>
        <w:tc>
          <w:tcPr>
            <w:tcW w:w="1418" w:type="dxa"/>
            <w:vAlign w:val="center"/>
          </w:tcPr>
          <w:p w:rsidR="003F102D" w:rsidRPr="00675380" w:rsidRDefault="003F102D" w:rsidP="003F102D">
            <w:pPr>
              <w:spacing w:line="360" w:lineRule="auto"/>
              <w:rPr>
                <w:rFonts w:asciiTheme="minorHAnsi" w:hAnsiTheme="minorHAnsi" w:cstheme="minorHAnsi"/>
                <w:b/>
                <w:sz w:val="22"/>
                <w:szCs w:val="22"/>
              </w:rPr>
            </w:pPr>
            <w:r w:rsidRPr="00675380">
              <w:rPr>
                <w:rFonts w:asciiTheme="minorHAnsi" w:hAnsiTheme="minorHAnsi" w:cstheme="minorHAnsi"/>
                <w:b/>
                <w:sz w:val="22"/>
                <w:szCs w:val="22"/>
                <w:lang w:eastAsia="en-IN"/>
              </w:rPr>
              <w:t xml:space="preserve">Mr. Rama </w:t>
            </w:r>
            <w:proofErr w:type="spellStart"/>
            <w:r w:rsidRPr="00675380">
              <w:rPr>
                <w:rFonts w:asciiTheme="minorHAnsi" w:hAnsiTheme="minorHAnsi" w:cstheme="minorHAnsi"/>
                <w:b/>
                <w:sz w:val="22"/>
                <w:szCs w:val="22"/>
                <w:lang w:eastAsia="en-IN"/>
              </w:rPr>
              <w:t>Nand</w:t>
            </w:r>
            <w:proofErr w:type="spellEnd"/>
            <w:r w:rsidRPr="00675380">
              <w:rPr>
                <w:rFonts w:asciiTheme="minorHAnsi" w:hAnsiTheme="minorHAnsi" w:cstheme="minorHAnsi"/>
                <w:b/>
                <w:sz w:val="22"/>
                <w:szCs w:val="22"/>
                <w:lang w:eastAsia="en-IN"/>
              </w:rPr>
              <w:t xml:space="preserve"> Modi</w:t>
            </w:r>
          </w:p>
        </w:tc>
        <w:tc>
          <w:tcPr>
            <w:tcW w:w="1134" w:type="dxa"/>
            <w:vAlign w:val="center"/>
          </w:tcPr>
          <w:p w:rsidR="003F102D" w:rsidRPr="003F102D" w:rsidRDefault="003F102D" w:rsidP="008F1215">
            <w:pPr>
              <w:spacing w:line="360" w:lineRule="auto"/>
              <w:jc w:val="center"/>
              <w:rPr>
                <w:rFonts w:asciiTheme="minorHAnsi" w:hAnsiTheme="minorHAnsi" w:cstheme="minorHAnsi"/>
                <w:sz w:val="22"/>
                <w:szCs w:val="22"/>
              </w:rPr>
            </w:pPr>
            <w:r w:rsidRPr="003F102D">
              <w:rPr>
                <w:rFonts w:asciiTheme="minorHAnsi" w:hAnsiTheme="minorHAnsi" w:cstheme="minorHAnsi"/>
                <w:sz w:val="22"/>
                <w:szCs w:val="22"/>
              </w:rPr>
              <w:t>09431445</w:t>
            </w:r>
          </w:p>
        </w:tc>
        <w:tc>
          <w:tcPr>
            <w:tcW w:w="1134" w:type="dxa"/>
            <w:vAlign w:val="center"/>
          </w:tcPr>
          <w:p w:rsidR="003F102D" w:rsidRPr="003F102D" w:rsidRDefault="003F102D" w:rsidP="008F1215">
            <w:pPr>
              <w:spacing w:line="360" w:lineRule="auto"/>
              <w:jc w:val="center"/>
              <w:rPr>
                <w:rFonts w:asciiTheme="minorHAnsi" w:hAnsiTheme="minorHAnsi" w:cstheme="minorHAnsi"/>
                <w:sz w:val="22"/>
                <w:szCs w:val="22"/>
              </w:rPr>
            </w:pPr>
            <w:r w:rsidRPr="003F102D">
              <w:rPr>
                <w:rFonts w:asciiTheme="minorHAnsi" w:hAnsiTheme="minorHAnsi" w:cstheme="minorHAnsi"/>
                <w:sz w:val="22"/>
                <w:szCs w:val="22"/>
              </w:rPr>
              <w:t>64 Years</w:t>
            </w:r>
          </w:p>
        </w:tc>
        <w:tc>
          <w:tcPr>
            <w:tcW w:w="1984" w:type="dxa"/>
            <w:vAlign w:val="center"/>
          </w:tcPr>
          <w:p w:rsidR="003F102D" w:rsidRPr="003F102D" w:rsidRDefault="003F102D" w:rsidP="008F1215">
            <w:pPr>
              <w:spacing w:line="360" w:lineRule="auto"/>
              <w:jc w:val="center"/>
              <w:rPr>
                <w:rFonts w:asciiTheme="minorHAnsi" w:hAnsiTheme="minorHAnsi" w:cstheme="minorHAnsi"/>
                <w:sz w:val="22"/>
                <w:szCs w:val="22"/>
              </w:rPr>
            </w:pPr>
            <w:r w:rsidRPr="003F102D">
              <w:rPr>
                <w:rFonts w:asciiTheme="minorHAnsi" w:hAnsiTheme="minorHAnsi" w:cstheme="minorHAnsi"/>
                <w:sz w:val="22"/>
                <w:szCs w:val="22"/>
              </w:rPr>
              <w:t xml:space="preserve">R/O KJ-117, </w:t>
            </w:r>
            <w:proofErr w:type="spellStart"/>
            <w:r w:rsidRPr="003F102D">
              <w:rPr>
                <w:rFonts w:asciiTheme="minorHAnsi" w:hAnsiTheme="minorHAnsi" w:cstheme="minorHAnsi"/>
                <w:sz w:val="22"/>
                <w:szCs w:val="22"/>
              </w:rPr>
              <w:t>Kavi</w:t>
            </w:r>
            <w:proofErr w:type="spellEnd"/>
            <w:r w:rsidRPr="003F102D">
              <w:rPr>
                <w:rFonts w:asciiTheme="minorHAnsi" w:hAnsiTheme="minorHAnsi" w:cstheme="minorHAnsi"/>
                <w:sz w:val="22"/>
                <w:szCs w:val="22"/>
              </w:rPr>
              <w:t xml:space="preserve"> Nagar, Ghaziabad-201001</w:t>
            </w:r>
          </w:p>
        </w:tc>
        <w:tc>
          <w:tcPr>
            <w:tcW w:w="1559" w:type="dxa"/>
            <w:vAlign w:val="center"/>
          </w:tcPr>
          <w:p w:rsidR="003F102D" w:rsidRPr="003F102D" w:rsidRDefault="003F102D" w:rsidP="008F1215">
            <w:pPr>
              <w:spacing w:line="360" w:lineRule="auto"/>
              <w:jc w:val="center"/>
              <w:rPr>
                <w:rFonts w:asciiTheme="minorHAnsi" w:hAnsiTheme="minorHAnsi" w:cstheme="minorHAnsi"/>
                <w:sz w:val="22"/>
                <w:szCs w:val="22"/>
              </w:rPr>
            </w:pPr>
            <w:r w:rsidRPr="003F102D">
              <w:rPr>
                <w:rFonts w:asciiTheme="minorHAnsi" w:hAnsiTheme="minorHAnsi" w:cstheme="minorHAnsi"/>
                <w:sz w:val="22"/>
                <w:szCs w:val="22"/>
              </w:rPr>
              <w:t>Director</w:t>
            </w:r>
          </w:p>
        </w:tc>
        <w:tc>
          <w:tcPr>
            <w:tcW w:w="1701" w:type="dxa"/>
            <w:vAlign w:val="center"/>
          </w:tcPr>
          <w:p w:rsidR="003F102D" w:rsidRPr="003F102D" w:rsidRDefault="003F102D" w:rsidP="008F1215">
            <w:pPr>
              <w:spacing w:before="240" w:line="360" w:lineRule="auto"/>
              <w:jc w:val="center"/>
              <w:rPr>
                <w:rFonts w:asciiTheme="minorHAnsi" w:hAnsiTheme="minorHAnsi" w:cstheme="minorHAnsi"/>
                <w:sz w:val="22"/>
                <w:szCs w:val="22"/>
              </w:rPr>
            </w:pPr>
            <w:r w:rsidRPr="003F102D">
              <w:rPr>
                <w:rFonts w:asciiTheme="minorHAnsi" w:hAnsiTheme="minorHAnsi" w:cstheme="minorHAnsi"/>
                <w:sz w:val="22"/>
                <w:szCs w:val="22"/>
              </w:rPr>
              <w:t>9311697227,</w:t>
            </w:r>
          </w:p>
          <w:p w:rsidR="003F102D" w:rsidRPr="003F102D" w:rsidRDefault="00993CD2" w:rsidP="008F1215">
            <w:pPr>
              <w:spacing w:line="360" w:lineRule="auto"/>
              <w:jc w:val="center"/>
              <w:rPr>
                <w:rFonts w:asciiTheme="minorHAnsi" w:hAnsiTheme="minorHAnsi" w:cstheme="minorHAnsi"/>
                <w:sz w:val="22"/>
                <w:szCs w:val="22"/>
              </w:rPr>
            </w:pPr>
            <w:hyperlink r:id="rId14" w:history="1">
              <w:r w:rsidR="003F102D" w:rsidRPr="003F102D">
                <w:rPr>
                  <w:rStyle w:val="Hyperlink"/>
                  <w:rFonts w:asciiTheme="minorHAnsi" w:hAnsiTheme="minorHAnsi" w:cstheme="minorHAnsi"/>
                  <w:sz w:val="22"/>
                  <w:szCs w:val="22"/>
                </w:rPr>
                <w:t>modiramanand6@gmail.com</w:t>
              </w:r>
            </w:hyperlink>
          </w:p>
        </w:tc>
      </w:tr>
      <w:tr w:rsidR="003F102D" w:rsidRPr="003F102D" w:rsidTr="008F1215">
        <w:tc>
          <w:tcPr>
            <w:tcW w:w="1418" w:type="dxa"/>
            <w:vAlign w:val="center"/>
          </w:tcPr>
          <w:p w:rsidR="003F102D" w:rsidRPr="00675380" w:rsidRDefault="003F102D" w:rsidP="003F102D">
            <w:pPr>
              <w:spacing w:line="360" w:lineRule="auto"/>
              <w:rPr>
                <w:rFonts w:asciiTheme="minorHAnsi" w:hAnsiTheme="minorHAnsi" w:cstheme="minorHAnsi"/>
                <w:b/>
                <w:sz w:val="22"/>
                <w:szCs w:val="22"/>
              </w:rPr>
            </w:pPr>
            <w:r w:rsidRPr="00675380">
              <w:rPr>
                <w:rFonts w:asciiTheme="minorHAnsi" w:hAnsiTheme="minorHAnsi" w:cstheme="minorHAnsi"/>
                <w:b/>
                <w:sz w:val="22"/>
                <w:szCs w:val="22"/>
                <w:lang w:eastAsia="en-IN"/>
              </w:rPr>
              <w:t>Mr. Rakesh Kumar Modi</w:t>
            </w:r>
          </w:p>
        </w:tc>
        <w:tc>
          <w:tcPr>
            <w:tcW w:w="1134" w:type="dxa"/>
            <w:vAlign w:val="center"/>
          </w:tcPr>
          <w:p w:rsidR="003F102D" w:rsidRPr="003F102D" w:rsidRDefault="003F102D" w:rsidP="008F1215">
            <w:pPr>
              <w:spacing w:line="360" w:lineRule="auto"/>
              <w:jc w:val="center"/>
              <w:rPr>
                <w:rFonts w:asciiTheme="minorHAnsi" w:hAnsiTheme="minorHAnsi" w:cstheme="minorHAnsi"/>
                <w:sz w:val="22"/>
                <w:szCs w:val="22"/>
              </w:rPr>
            </w:pPr>
            <w:r w:rsidRPr="003F102D">
              <w:rPr>
                <w:rFonts w:asciiTheme="minorHAnsi" w:hAnsiTheme="minorHAnsi" w:cstheme="minorHAnsi"/>
                <w:sz w:val="22"/>
                <w:szCs w:val="22"/>
              </w:rPr>
              <w:t>09431446</w:t>
            </w:r>
          </w:p>
        </w:tc>
        <w:tc>
          <w:tcPr>
            <w:tcW w:w="1134" w:type="dxa"/>
            <w:vAlign w:val="center"/>
          </w:tcPr>
          <w:p w:rsidR="003F102D" w:rsidRPr="003F102D" w:rsidRDefault="003F102D" w:rsidP="008F1215">
            <w:pPr>
              <w:spacing w:line="360" w:lineRule="auto"/>
              <w:jc w:val="center"/>
              <w:rPr>
                <w:rFonts w:asciiTheme="minorHAnsi" w:hAnsiTheme="minorHAnsi" w:cstheme="minorHAnsi"/>
                <w:sz w:val="22"/>
                <w:szCs w:val="22"/>
              </w:rPr>
            </w:pPr>
            <w:r w:rsidRPr="003F102D">
              <w:rPr>
                <w:rFonts w:asciiTheme="minorHAnsi" w:hAnsiTheme="minorHAnsi" w:cstheme="minorHAnsi"/>
                <w:sz w:val="22"/>
                <w:szCs w:val="22"/>
              </w:rPr>
              <w:t>62 Years</w:t>
            </w:r>
          </w:p>
        </w:tc>
        <w:tc>
          <w:tcPr>
            <w:tcW w:w="1984" w:type="dxa"/>
            <w:vAlign w:val="center"/>
          </w:tcPr>
          <w:p w:rsidR="003F102D" w:rsidRPr="003F102D" w:rsidRDefault="003F102D" w:rsidP="008F1215">
            <w:pPr>
              <w:spacing w:line="360" w:lineRule="auto"/>
              <w:jc w:val="center"/>
              <w:rPr>
                <w:rFonts w:asciiTheme="minorHAnsi" w:hAnsiTheme="minorHAnsi" w:cstheme="minorHAnsi"/>
                <w:sz w:val="22"/>
                <w:szCs w:val="22"/>
              </w:rPr>
            </w:pPr>
            <w:r w:rsidRPr="003F102D">
              <w:rPr>
                <w:rFonts w:asciiTheme="minorHAnsi" w:hAnsiTheme="minorHAnsi" w:cstheme="minorHAnsi"/>
                <w:sz w:val="22"/>
                <w:szCs w:val="22"/>
              </w:rPr>
              <w:t xml:space="preserve">R/O B-61, Patel </w:t>
            </w:r>
            <w:proofErr w:type="spellStart"/>
            <w:r w:rsidRPr="003F102D">
              <w:rPr>
                <w:rFonts w:asciiTheme="minorHAnsi" w:hAnsiTheme="minorHAnsi" w:cstheme="minorHAnsi"/>
                <w:sz w:val="22"/>
                <w:szCs w:val="22"/>
              </w:rPr>
              <w:t>Nagarii</w:t>
            </w:r>
            <w:proofErr w:type="spellEnd"/>
            <w:r w:rsidRPr="003F102D">
              <w:rPr>
                <w:rFonts w:asciiTheme="minorHAnsi" w:hAnsiTheme="minorHAnsi" w:cstheme="minorHAnsi"/>
                <w:sz w:val="22"/>
                <w:szCs w:val="22"/>
              </w:rPr>
              <w:t>, Ghaziabad-</w:t>
            </w:r>
            <w:r w:rsidRPr="003F102D">
              <w:rPr>
                <w:rFonts w:asciiTheme="minorHAnsi" w:hAnsiTheme="minorHAnsi" w:cstheme="minorHAnsi"/>
                <w:sz w:val="22"/>
                <w:szCs w:val="22"/>
              </w:rPr>
              <w:lastRenderedPageBreak/>
              <w:t>201001</w:t>
            </w:r>
          </w:p>
        </w:tc>
        <w:tc>
          <w:tcPr>
            <w:tcW w:w="1559" w:type="dxa"/>
            <w:vAlign w:val="center"/>
          </w:tcPr>
          <w:p w:rsidR="003F102D" w:rsidRPr="003F102D" w:rsidRDefault="003F102D" w:rsidP="008F1215">
            <w:pPr>
              <w:spacing w:line="360" w:lineRule="auto"/>
              <w:jc w:val="center"/>
              <w:rPr>
                <w:rFonts w:asciiTheme="minorHAnsi" w:hAnsiTheme="minorHAnsi" w:cstheme="minorHAnsi"/>
                <w:sz w:val="22"/>
                <w:szCs w:val="22"/>
              </w:rPr>
            </w:pPr>
            <w:r w:rsidRPr="003F102D">
              <w:rPr>
                <w:rFonts w:asciiTheme="minorHAnsi" w:hAnsiTheme="minorHAnsi" w:cstheme="minorHAnsi"/>
                <w:sz w:val="22"/>
                <w:szCs w:val="22"/>
              </w:rPr>
              <w:lastRenderedPageBreak/>
              <w:t>Director</w:t>
            </w:r>
          </w:p>
        </w:tc>
        <w:tc>
          <w:tcPr>
            <w:tcW w:w="1701" w:type="dxa"/>
            <w:vAlign w:val="center"/>
          </w:tcPr>
          <w:p w:rsidR="003F102D" w:rsidRPr="003F102D" w:rsidRDefault="003F102D" w:rsidP="008F1215">
            <w:pPr>
              <w:spacing w:before="240" w:line="360" w:lineRule="auto"/>
              <w:jc w:val="center"/>
              <w:rPr>
                <w:rFonts w:asciiTheme="minorHAnsi" w:hAnsiTheme="minorHAnsi" w:cstheme="minorHAnsi"/>
                <w:sz w:val="22"/>
                <w:szCs w:val="22"/>
              </w:rPr>
            </w:pPr>
            <w:r w:rsidRPr="003F102D">
              <w:rPr>
                <w:rFonts w:asciiTheme="minorHAnsi" w:hAnsiTheme="minorHAnsi" w:cstheme="minorHAnsi"/>
                <w:sz w:val="22"/>
                <w:szCs w:val="22"/>
              </w:rPr>
              <w:t>9311172353,</w:t>
            </w:r>
          </w:p>
          <w:p w:rsidR="003F102D" w:rsidRPr="003F102D" w:rsidRDefault="00993CD2" w:rsidP="008F1215">
            <w:pPr>
              <w:spacing w:line="360" w:lineRule="auto"/>
              <w:jc w:val="center"/>
              <w:rPr>
                <w:rFonts w:asciiTheme="minorHAnsi" w:hAnsiTheme="minorHAnsi" w:cstheme="minorHAnsi"/>
                <w:sz w:val="22"/>
                <w:szCs w:val="22"/>
              </w:rPr>
            </w:pPr>
            <w:hyperlink r:id="rId15" w:history="1">
              <w:r w:rsidR="003F102D" w:rsidRPr="003F102D">
                <w:rPr>
                  <w:rStyle w:val="Hyperlink"/>
                  <w:rFonts w:asciiTheme="minorHAnsi" w:hAnsiTheme="minorHAnsi" w:cstheme="minorHAnsi"/>
                  <w:sz w:val="22"/>
                  <w:szCs w:val="22"/>
                </w:rPr>
                <w:t>shreeomgasandchemicals@rediffmail.com</w:t>
              </w:r>
            </w:hyperlink>
          </w:p>
        </w:tc>
      </w:tr>
      <w:tr w:rsidR="00675380" w:rsidRPr="003F102D" w:rsidTr="00675380">
        <w:tc>
          <w:tcPr>
            <w:tcW w:w="8930" w:type="dxa"/>
            <w:gridSpan w:val="6"/>
            <w:shd w:val="clear" w:color="auto" w:fill="002060"/>
            <w:vAlign w:val="center"/>
          </w:tcPr>
          <w:p w:rsidR="00675380" w:rsidRPr="00675380" w:rsidRDefault="00675380" w:rsidP="00061055">
            <w:pPr>
              <w:pStyle w:val="ListParagraph"/>
              <w:numPr>
                <w:ilvl w:val="0"/>
                <w:numId w:val="26"/>
              </w:numPr>
              <w:spacing w:line="360" w:lineRule="auto"/>
              <w:ind w:left="743" w:hanging="383"/>
              <w:jc w:val="center"/>
              <w:rPr>
                <w:rFonts w:asciiTheme="minorHAnsi" w:hAnsiTheme="minorHAnsi" w:cstheme="minorHAnsi"/>
                <w:b/>
                <w:color w:val="FFFFFF" w:themeColor="background1"/>
                <w:sz w:val="22"/>
                <w:szCs w:val="22"/>
              </w:rPr>
            </w:pPr>
            <w:r w:rsidRPr="00675380">
              <w:rPr>
                <w:rFonts w:asciiTheme="minorHAnsi" w:hAnsiTheme="minorHAnsi" w:cstheme="minorHAnsi"/>
                <w:b/>
                <w:color w:val="FFFFFF" w:themeColor="background1"/>
                <w:sz w:val="22"/>
                <w:szCs w:val="22"/>
              </w:rPr>
              <w:lastRenderedPageBreak/>
              <w:t>Education &amp; Experience</w:t>
            </w:r>
          </w:p>
        </w:tc>
      </w:tr>
      <w:tr w:rsidR="00675380" w:rsidRPr="003F102D" w:rsidTr="00675380">
        <w:tc>
          <w:tcPr>
            <w:tcW w:w="1418" w:type="dxa"/>
            <w:shd w:val="clear" w:color="auto" w:fill="C6D9F1" w:themeFill="text2" w:themeFillTint="33"/>
            <w:vAlign w:val="center"/>
          </w:tcPr>
          <w:p w:rsidR="00675380" w:rsidRPr="00675380" w:rsidRDefault="00675380" w:rsidP="00675380">
            <w:pPr>
              <w:spacing w:line="360" w:lineRule="auto"/>
              <w:rPr>
                <w:rFonts w:asciiTheme="minorHAnsi" w:hAnsiTheme="minorHAnsi" w:cstheme="minorHAnsi"/>
                <w:b/>
                <w:sz w:val="22"/>
                <w:szCs w:val="22"/>
              </w:rPr>
            </w:pPr>
            <w:r w:rsidRPr="00675380">
              <w:rPr>
                <w:rFonts w:asciiTheme="minorHAnsi" w:hAnsiTheme="minorHAnsi" w:cstheme="minorHAnsi"/>
                <w:b/>
                <w:sz w:val="22"/>
                <w:szCs w:val="22"/>
                <w:lang w:eastAsia="en-IN"/>
              </w:rPr>
              <w:t xml:space="preserve">Mr. Rama </w:t>
            </w:r>
            <w:proofErr w:type="spellStart"/>
            <w:r w:rsidRPr="00675380">
              <w:rPr>
                <w:rFonts w:asciiTheme="minorHAnsi" w:hAnsiTheme="minorHAnsi" w:cstheme="minorHAnsi"/>
                <w:b/>
                <w:sz w:val="22"/>
                <w:szCs w:val="22"/>
                <w:lang w:eastAsia="en-IN"/>
              </w:rPr>
              <w:t>Nand</w:t>
            </w:r>
            <w:proofErr w:type="spellEnd"/>
            <w:r w:rsidRPr="00675380">
              <w:rPr>
                <w:rFonts w:asciiTheme="minorHAnsi" w:hAnsiTheme="minorHAnsi" w:cstheme="minorHAnsi"/>
                <w:b/>
                <w:sz w:val="22"/>
                <w:szCs w:val="22"/>
                <w:lang w:eastAsia="en-IN"/>
              </w:rPr>
              <w:t xml:space="preserve"> Modi</w:t>
            </w:r>
          </w:p>
        </w:tc>
        <w:tc>
          <w:tcPr>
            <w:tcW w:w="7512" w:type="dxa"/>
            <w:gridSpan w:val="5"/>
            <w:vAlign w:val="center"/>
          </w:tcPr>
          <w:p w:rsidR="00083D77" w:rsidRDefault="00083D77" w:rsidP="00061055">
            <w:pPr>
              <w:pStyle w:val="ListParagraph"/>
              <w:numPr>
                <w:ilvl w:val="0"/>
                <w:numId w:val="27"/>
              </w:numPr>
              <w:spacing w:line="360" w:lineRule="auto"/>
              <w:ind w:left="459" w:right="175"/>
              <w:jc w:val="both"/>
              <w:rPr>
                <w:rFonts w:asciiTheme="minorHAnsi" w:hAnsiTheme="minorHAnsi" w:cstheme="minorHAnsi"/>
                <w:sz w:val="22"/>
                <w:szCs w:val="22"/>
              </w:rPr>
            </w:pPr>
            <w:r>
              <w:rPr>
                <w:rFonts w:asciiTheme="minorHAnsi" w:hAnsiTheme="minorHAnsi" w:cstheme="minorHAnsi"/>
                <w:sz w:val="22"/>
                <w:szCs w:val="22"/>
              </w:rPr>
              <w:t xml:space="preserve">Appointed as </w:t>
            </w:r>
            <w:r w:rsidR="00E87829">
              <w:rPr>
                <w:rFonts w:asciiTheme="minorHAnsi" w:hAnsiTheme="minorHAnsi" w:cstheme="minorHAnsi"/>
                <w:sz w:val="22"/>
                <w:szCs w:val="22"/>
              </w:rPr>
              <w:t xml:space="preserve">Director </w:t>
            </w:r>
            <w:r>
              <w:rPr>
                <w:rFonts w:asciiTheme="minorHAnsi" w:hAnsiTheme="minorHAnsi" w:cstheme="minorHAnsi"/>
                <w:sz w:val="22"/>
                <w:szCs w:val="22"/>
              </w:rPr>
              <w:t>on 10</w:t>
            </w:r>
            <w:r w:rsidRPr="007821BD">
              <w:rPr>
                <w:rFonts w:asciiTheme="minorHAnsi" w:hAnsiTheme="minorHAnsi" w:cstheme="minorHAnsi"/>
                <w:sz w:val="22"/>
                <w:szCs w:val="22"/>
                <w:vertAlign w:val="superscript"/>
              </w:rPr>
              <w:t>th</w:t>
            </w:r>
            <w:r>
              <w:rPr>
                <w:rFonts w:asciiTheme="minorHAnsi" w:hAnsiTheme="minorHAnsi" w:cstheme="minorHAnsi"/>
                <w:sz w:val="22"/>
                <w:szCs w:val="22"/>
              </w:rPr>
              <w:t xml:space="preserve"> Dec 2021.</w:t>
            </w:r>
          </w:p>
          <w:p w:rsidR="00083D77" w:rsidRDefault="00675380" w:rsidP="00061055">
            <w:pPr>
              <w:pStyle w:val="ListParagraph"/>
              <w:numPr>
                <w:ilvl w:val="0"/>
                <w:numId w:val="27"/>
              </w:numPr>
              <w:spacing w:line="360" w:lineRule="auto"/>
              <w:ind w:left="459" w:right="175"/>
              <w:jc w:val="both"/>
              <w:rPr>
                <w:rFonts w:asciiTheme="minorHAnsi" w:hAnsiTheme="minorHAnsi" w:cstheme="minorHAnsi"/>
                <w:sz w:val="22"/>
                <w:szCs w:val="22"/>
              </w:rPr>
            </w:pPr>
            <w:r w:rsidRPr="00083D77">
              <w:rPr>
                <w:rFonts w:asciiTheme="minorHAnsi" w:hAnsiTheme="minorHAnsi" w:cstheme="minorHAnsi"/>
                <w:sz w:val="22"/>
                <w:szCs w:val="22"/>
              </w:rPr>
              <w:t xml:space="preserve">As per data/information shared by the client, Mr. Rama </w:t>
            </w:r>
            <w:proofErr w:type="spellStart"/>
            <w:r w:rsidRPr="00083D77">
              <w:rPr>
                <w:rFonts w:asciiTheme="minorHAnsi" w:hAnsiTheme="minorHAnsi" w:cstheme="minorHAnsi"/>
                <w:sz w:val="22"/>
                <w:szCs w:val="22"/>
              </w:rPr>
              <w:t>Nand</w:t>
            </w:r>
            <w:proofErr w:type="spellEnd"/>
            <w:r w:rsidRPr="00083D77">
              <w:rPr>
                <w:rFonts w:asciiTheme="minorHAnsi" w:hAnsiTheme="minorHAnsi" w:cstheme="minorHAnsi"/>
                <w:sz w:val="22"/>
                <w:szCs w:val="22"/>
              </w:rPr>
              <w:t xml:space="preserve"> Modi is a post Graduate and having an industrial/professional experience of 35 Years.</w:t>
            </w:r>
            <w:r w:rsidR="00083D77" w:rsidRPr="00083D77">
              <w:rPr>
                <w:rFonts w:asciiTheme="minorHAnsi" w:hAnsiTheme="minorHAnsi" w:cstheme="minorHAnsi"/>
                <w:sz w:val="22"/>
                <w:szCs w:val="22"/>
              </w:rPr>
              <w:t xml:space="preserve"> He has been actively engaged in the Ferro alloys industry for over two decades.</w:t>
            </w:r>
          </w:p>
          <w:p w:rsidR="0045696E" w:rsidRPr="0045696E" w:rsidRDefault="0045696E" w:rsidP="00061055">
            <w:pPr>
              <w:pStyle w:val="ListParagraph"/>
              <w:numPr>
                <w:ilvl w:val="0"/>
                <w:numId w:val="27"/>
              </w:numPr>
              <w:spacing w:line="360" w:lineRule="auto"/>
              <w:ind w:left="459" w:right="175"/>
              <w:jc w:val="both"/>
              <w:rPr>
                <w:rFonts w:asciiTheme="minorHAnsi" w:hAnsiTheme="minorHAnsi" w:cstheme="minorHAnsi"/>
                <w:sz w:val="22"/>
                <w:szCs w:val="22"/>
              </w:rPr>
            </w:pPr>
            <w:r w:rsidRPr="00083D77">
              <w:rPr>
                <w:rFonts w:asciiTheme="minorHAnsi" w:hAnsiTheme="minorHAnsi" w:cstheme="minorHAnsi"/>
                <w:sz w:val="22"/>
                <w:szCs w:val="22"/>
              </w:rPr>
              <w:t xml:space="preserve">He has rich </w:t>
            </w:r>
            <w:r>
              <w:rPr>
                <w:rFonts w:asciiTheme="minorHAnsi" w:hAnsiTheme="minorHAnsi" w:cstheme="minorHAnsi"/>
                <w:sz w:val="22"/>
                <w:szCs w:val="22"/>
              </w:rPr>
              <w:t xml:space="preserve">experience </w:t>
            </w:r>
            <w:r w:rsidRPr="00083D77">
              <w:rPr>
                <w:rFonts w:asciiTheme="minorHAnsi" w:hAnsiTheme="minorHAnsi" w:cstheme="minorHAnsi"/>
                <w:sz w:val="22"/>
                <w:szCs w:val="22"/>
              </w:rPr>
              <w:t>in the business of importing Ferro Alloys and Calcium Carbide from various countries such as Bhutan, China, Malaysia, Turkey, and domestic sourcing as well.</w:t>
            </w:r>
          </w:p>
        </w:tc>
      </w:tr>
      <w:tr w:rsidR="00675380" w:rsidRPr="003F102D" w:rsidTr="00675380">
        <w:tc>
          <w:tcPr>
            <w:tcW w:w="1418" w:type="dxa"/>
            <w:shd w:val="clear" w:color="auto" w:fill="C6D9F1" w:themeFill="text2" w:themeFillTint="33"/>
            <w:vAlign w:val="center"/>
          </w:tcPr>
          <w:p w:rsidR="00675380" w:rsidRPr="00675380" w:rsidRDefault="00675380" w:rsidP="00675380">
            <w:pPr>
              <w:spacing w:line="360" w:lineRule="auto"/>
              <w:rPr>
                <w:rFonts w:asciiTheme="minorHAnsi" w:hAnsiTheme="minorHAnsi" w:cstheme="minorHAnsi"/>
                <w:b/>
                <w:sz w:val="22"/>
                <w:szCs w:val="22"/>
              </w:rPr>
            </w:pPr>
            <w:r w:rsidRPr="00675380">
              <w:rPr>
                <w:rFonts w:asciiTheme="minorHAnsi" w:hAnsiTheme="minorHAnsi" w:cstheme="minorHAnsi"/>
                <w:b/>
                <w:sz w:val="22"/>
                <w:szCs w:val="22"/>
                <w:lang w:eastAsia="en-IN"/>
              </w:rPr>
              <w:t>Mr. Rakesh Kumar Modi</w:t>
            </w:r>
          </w:p>
        </w:tc>
        <w:tc>
          <w:tcPr>
            <w:tcW w:w="7512" w:type="dxa"/>
            <w:gridSpan w:val="5"/>
            <w:vAlign w:val="center"/>
          </w:tcPr>
          <w:p w:rsidR="00083D77" w:rsidRDefault="00083D77" w:rsidP="00061055">
            <w:pPr>
              <w:pStyle w:val="ListParagraph"/>
              <w:numPr>
                <w:ilvl w:val="0"/>
                <w:numId w:val="27"/>
              </w:numPr>
              <w:spacing w:line="360" w:lineRule="auto"/>
              <w:ind w:left="459" w:right="175"/>
              <w:jc w:val="both"/>
              <w:rPr>
                <w:rFonts w:asciiTheme="minorHAnsi" w:hAnsiTheme="minorHAnsi" w:cstheme="minorHAnsi"/>
                <w:sz w:val="22"/>
                <w:szCs w:val="22"/>
              </w:rPr>
            </w:pPr>
            <w:r>
              <w:rPr>
                <w:rFonts w:asciiTheme="minorHAnsi" w:hAnsiTheme="minorHAnsi" w:cstheme="minorHAnsi"/>
                <w:sz w:val="22"/>
                <w:szCs w:val="22"/>
              </w:rPr>
              <w:t xml:space="preserve">Appointed as </w:t>
            </w:r>
            <w:r w:rsidR="00E87829">
              <w:rPr>
                <w:rFonts w:asciiTheme="minorHAnsi" w:hAnsiTheme="minorHAnsi" w:cstheme="minorHAnsi"/>
                <w:sz w:val="22"/>
                <w:szCs w:val="22"/>
              </w:rPr>
              <w:t xml:space="preserve">Director </w:t>
            </w:r>
            <w:r>
              <w:rPr>
                <w:rFonts w:asciiTheme="minorHAnsi" w:hAnsiTheme="minorHAnsi" w:cstheme="minorHAnsi"/>
                <w:sz w:val="22"/>
                <w:szCs w:val="22"/>
              </w:rPr>
              <w:t>on 10</w:t>
            </w:r>
            <w:r w:rsidRPr="007821BD">
              <w:rPr>
                <w:rFonts w:asciiTheme="minorHAnsi" w:hAnsiTheme="minorHAnsi" w:cstheme="minorHAnsi"/>
                <w:sz w:val="22"/>
                <w:szCs w:val="22"/>
                <w:vertAlign w:val="superscript"/>
              </w:rPr>
              <w:t>th</w:t>
            </w:r>
            <w:r>
              <w:rPr>
                <w:rFonts w:asciiTheme="minorHAnsi" w:hAnsiTheme="minorHAnsi" w:cstheme="minorHAnsi"/>
                <w:sz w:val="22"/>
                <w:szCs w:val="22"/>
              </w:rPr>
              <w:t xml:space="preserve"> Dec 2021.</w:t>
            </w:r>
          </w:p>
          <w:p w:rsidR="007821BD" w:rsidRPr="00083D77" w:rsidRDefault="00675380" w:rsidP="00061055">
            <w:pPr>
              <w:pStyle w:val="ListParagraph"/>
              <w:numPr>
                <w:ilvl w:val="0"/>
                <w:numId w:val="27"/>
              </w:numPr>
              <w:spacing w:line="360" w:lineRule="auto"/>
              <w:ind w:left="459" w:right="175"/>
              <w:jc w:val="both"/>
              <w:rPr>
                <w:rFonts w:asciiTheme="minorHAnsi" w:hAnsiTheme="minorHAnsi" w:cstheme="minorHAnsi"/>
                <w:sz w:val="22"/>
                <w:szCs w:val="22"/>
              </w:rPr>
            </w:pPr>
            <w:r w:rsidRPr="00083D77">
              <w:rPr>
                <w:rFonts w:asciiTheme="minorHAnsi" w:hAnsiTheme="minorHAnsi" w:cstheme="minorHAnsi"/>
                <w:sz w:val="22"/>
                <w:szCs w:val="22"/>
              </w:rPr>
              <w:t xml:space="preserve">As per data/information shared by the client, Mr. Rakesh Kumar Modi is a post Graduate and having an industrial/professional experience of </w:t>
            </w:r>
            <w:r w:rsidR="00083D77" w:rsidRPr="00083D77">
              <w:rPr>
                <w:rFonts w:asciiTheme="minorHAnsi" w:hAnsiTheme="minorHAnsi" w:cstheme="minorHAnsi"/>
                <w:sz w:val="22"/>
                <w:szCs w:val="22"/>
              </w:rPr>
              <w:t>30</w:t>
            </w:r>
            <w:r w:rsidRPr="00083D77">
              <w:rPr>
                <w:rFonts w:asciiTheme="minorHAnsi" w:hAnsiTheme="minorHAnsi" w:cstheme="minorHAnsi"/>
                <w:sz w:val="22"/>
                <w:szCs w:val="22"/>
              </w:rPr>
              <w:t xml:space="preserve"> Years.</w:t>
            </w:r>
            <w:r w:rsidR="00083D77" w:rsidRPr="00083D77">
              <w:rPr>
                <w:rFonts w:asciiTheme="minorHAnsi" w:hAnsiTheme="minorHAnsi" w:cstheme="minorHAnsi"/>
                <w:sz w:val="22"/>
                <w:szCs w:val="22"/>
              </w:rPr>
              <w:t xml:space="preserve"> He has been actively engaged in the Ferro alloys industry for over two decades.</w:t>
            </w:r>
          </w:p>
          <w:p w:rsidR="007821BD" w:rsidRPr="008F1215" w:rsidRDefault="007821BD" w:rsidP="00061055">
            <w:pPr>
              <w:pStyle w:val="ListParagraph"/>
              <w:numPr>
                <w:ilvl w:val="0"/>
                <w:numId w:val="27"/>
              </w:numPr>
              <w:spacing w:line="360" w:lineRule="auto"/>
              <w:ind w:left="459" w:right="175"/>
              <w:jc w:val="both"/>
              <w:rPr>
                <w:rFonts w:asciiTheme="minorHAnsi" w:hAnsiTheme="minorHAnsi" w:cstheme="minorHAnsi"/>
                <w:sz w:val="22"/>
                <w:szCs w:val="22"/>
              </w:rPr>
            </w:pPr>
            <w:r w:rsidRPr="007821BD">
              <w:rPr>
                <w:rFonts w:asciiTheme="minorHAnsi" w:hAnsiTheme="minorHAnsi" w:cstheme="minorHAnsi"/>
                <w:sz w:val="22"/>
                <w:szCs w:val="22"/>
              </w:rPr>
              <w:t>He is the owner of the firm Shree Om Gas &amp; Chemicals (Proprietorship Firm) and doing trade business of Calcium Carbide, Ferro Silicon and Industrial Gas for a 35 year old in this firm</w:t>
            </w:r>
            <w:r>
              <w:rPr>
                <w:rFonts w:asciiTheme="minorHAnsi" w:hAnsiTheme="minorHAnsi" w:cstheme="minorHAnsi"/>
                <w:sz w:val="22"/>
                <w:szCs w:val="22"/>
              </w:rPr>
              <w:t xml:space="preserve"> with his elder brother Mr. Rama </w:t>
            </w:r>
            <w:proofErr w:type="spellStart"/>
            <w:r>
              <w:rPr>
                <w:rFonts w:asciiTheme="minorHAnsi" w:hAnsiTheme="minorHAnsi" w:cstheme="minorHAnsi"/>
                <w:sz w:val="22"/>
                <w:szCs w:val="22"/>
              </w:rPr>
              <w:t>Nand</w:t>
            </w:r>
            <w:proofErr w:type="spellEnd"/>
            <w:r>
              <w:rPr>
                <w:rFonts w:asciiTheme="minorHAnsi" w:hAnsiTheme="minorHAnsi" w:cstheme="minorHAnsi"/>
                <w:sz w:val="22"/>
                <w:szCs w:val="22"/>
              </w:rPr>
              <w:t xml:space="preserve"> Modi</w:t>
            </w:r>
            <w:r w:rsidRPr="007821BD">
              <w:rPr>
                <w:rFonts w:asciiTheme="minorHAnsi" w:hAnsiTheme="minorHAnsi" w:cstheme="minorHAnsi"/>
                <w:sz w:val="22"/>
                <w:szCs w:val="22"/>
              </w:rPr>
              <w:t>.</w:t>
            </w:r>
          </w:p>
        </w:tc>
      </w:tr>
    </w:tbl>
    <w:p w:rsidR="00EB5704" w:rsidRDefault="00A22FE5">
      <w:pPr>
        <w:autoSpaceDE w:val="0"/>
        <w:autoSpaceDN w:val="0"/>
        <w:adjustRightInd w:val="0"/>
        <w:ind w:left="3600" w:right="212" w:firstLine="720"/>
        <w:jc w:val="both"/>
        <w:rPr>
          <w:rFonts w:ascii="Arial" w:hAnsi="Arial" w:cs="Arial"/>
          <w:b/>
          <w:i/>
          <w:sz w:val="16"/>
          <w:szCs w:val="22"/>
          <w:lang w:eastAsia="en-IN"/>
        </w:rPr>
      </w:pPr>
      <w:r>
        <w:rPr>
          <w:rFonts w:ascii="Arial" w:hAnsi="Arial" w:cs="Arial"/>
          <w:b/>
          <w:i/>
          <w:sz w:val="16"/>
          <w:szCs w:val="22"/>
          <w:lang w:eastAsia="en-IN"/>
        </w:rPr>
        <w:t xml:space="preserve">                       </w:t>
      </w:r>
      <w:r w:rsidR="00720C5A">
        <w:rPr>
          <w:rFonts w:ascii="Arial" w:hAnsi="Arial" w:cs="Arial"/>
          <w:b/>
          <w:i/>
          <w:sz w:val="16"/>
          <w:szCs w:val="22"/>
          <w:lang w:eastAsia="en-IN"/>
        </w:rPr>
        <w:t xml:space="preserve">         </w:t>
      </w:r>
      <w:r>
        <w:rPr>
          <w:rFonts w:ascii="Arial" w:hAnsi="Arial" w:cs="Arial"/>
          <w:b/>
          <w:i/>
          <w:sz w:val="16"/>
          <w:szCs w:val="22"/>
          <w:lang w:eastAsia="en-IN"/>
        </w:rPr>
        <w:t xml:space="preserve">   Source:</w:t>
      </w:r>
      <w:r>
        <w:rPr>
          <w:rFonts w:ascii="Arial" w:hAnsi="Arial" w:cs="Arial"/>
          <w:i/>
          <w:sz w:val="16"/>
          <w:szCs w:val="22"/>
          <w:lang w:eastAsia="en-IN"/>
        </w:rPr>
        <w:t xml:space="preserve"> Data/ Information provided by the Company</w:t>
      </w:r>
    </w:p>
    <w:p w:rsidR="00EB5704" w:rsidRDefault="00EB5704">
      <w:pPr>
        <w:autoSpaceDE w:val="0"/>
        <w:autoSpaceDN w:val="0"/>
        <w:adjustRightInd w:val="0"/>
        <w:spacing w:line="360" w:lineRule="auto"/>
        <w:jc w:val="both"/>
        <w:rPr>
          <w:rFonts w:ascii="Arial" w:hAnsi="Arial" w:cs="Arial"/>
          <w:b/>
          <w:sz w:val="22"/>
          <w:szCs w:val="22"/>
          <w:lang w:eastAsia="en-IN"/>
        </w:rPr>
      </w:pPr>
    </w:p>
    <w:p w:rsidR="00EB5704" w:rsidRDefault="00EB5704">
      <w:pPr>
        <w:autoSpaceDE w:val="0"/>
        <w:autoSpaceDN w:val="0"/>
        <w:adjustRightInd w:val="0"/>
        <w:spacing w:line="360" w:lineRule="auto"/>
        <w:ind w:left="709"/>
        <w:jc w:val="both"/>
        <w:rPr>
          <w:rFonts w:ascii="Arial" w:hAnsi="Arial" w:cs="Arial"/>
          <w:sz w:val="22"/>
          <w:szCs w:val="22"/>
          <w:lang w:eastAsia="en-IN"/>
        </w:rPr>
      </w:pPr>
    </w:p>
    <w:p w:rsidR="00EB5704" w:rsidRDefault="00EB5704">
      <w:pPr>
        <w:autoSpaceDE w:val="0"/>
        <w:autoSpaceDN w:val="0"/>
        <w:adjustRightInd w:val="0"/>
        <w:spacing w:line="360" w:lineRule="auto"/>
        <w:ind w:left="709"/>
        <w:jc w:val="both"/>
        <w:rPr>
          <w:rFonts w:ascii="Arial" w:hAnsi="Arial" w:cs="Arial"/>
          <w:sz w:val="22"/>
          <w:szCs w:val="22"/>
          <w:lang w:eastAsia="en-IN"/>
        </w:rPr>
      </w:pPr>
    </w:p>
    <w:p w:rsidR="001504AA" w:rsidRDefault="001504AA">
      <w:pPr>
        <w:rPr>
          <w:rFonts w:ascii="Arial" w:hAnsi="Arial" w:cs="Arial"/>
          <w:sz w:val="22"/>
          <w:szCs w:val="22"/>
          <w:lang w:eastAsia="en-IN"/>
        </w:rPr>
      </w:pPr>
      <w:r>
        <w:rPr>
          <w:rFonts w:ascii="Arial" w:hAnsi="Arial" w:cs="Arial"/>
          <w:sz w:val="22"/>
          <w:szCs w:val="22"/>
          <w:lang w:eastAsia="en-IN"/>
        </w:rPr>
        <w:br w:type="page"/>
      </w:r>
    </w:p>
    <w:tbl>
      <w:tblPr>
        <w:tblStyle w:val="TableGrid"/>
        <w:tblW w:w="0" w:type="auto"/>
        <w:jc w:val="center"/>
        <w:tblCellMar>
          <w:top w:w="142" w:type="dxa"/>
          <w:bottom w:w="142" w:type="dxa"/>
        </w:tblCellMar>
        <w:tblLook w:val="04A0" w:firstRow="1" w:lastRow="0" w:firstColumn="1" w:lastColumn="0" w:noHBand="0" w:noVBand="1"/>
      </w:tblPr>
      <w:tblGrid>
        <w:gridCol w:w="1512"/>
        <w:gridCol w:w="7754"/>
      </w:tblGrid>
      <w:tr w:rsidR="00EB5704">
        <w:trPr>
          <w:trHeight w:val="138"/>
          <w:jc w:val="center"/>
        </w:trPr>
        <w:tc>
          <w:tcPr>
            <w:tcW w:w="1512" w:type="dxa"/>
            <w:shd w:val="clear" w:color="auto" w:fill="002060"/>
            <w:vAlign w:val="center"/>
          </w:tcPr>
          <w:p w:rsidR="00EB5704" w:rsidRDefault="00A22FE5">
            <w:pPr>
              <w:jc w:val="center"/>
              <w:rPr>
                <w:rFonts w:ascii="Arial" w:hAnsi="Arial" w:cs="Arial"/>
                <w:b/>
                <w:sz w:val="22"/>
                <w:szCs w:val="22"/>
              </w:rPr>
            </w:pPr>
            <w:r>
              <w:rPr>
                <w:rFonts w:ascii="Arial" w:hAnsi="Arial" w:cs="Arial"/>
                <w:b/>
                <w:sz w:val="22"/>
                <w:szCs w:val="22"/>
              </w:rPr>
              <w:lastRenderedPageBreak/>
              <w:t xml:space="preserve">PART </w:t>
            </w:r>
            <w:r w:rsidR="000500CA">
              <w:rPr>
                <w:rFonts w:ascii="Arial" w:hAnsi="Arial" w:cs="Arial"/>
                <w:b/>
                <w:sz w:val="22"/>
                <w:szCs w:val="22"/>
              </w:rPr>
              <w:t>D</w:t>
            </w:r>
          </w:p>
        </w:tc>
        <w:tc>
          <w:tcPr>
            <w:tcW w:w="7754" w:type="dxa"/>
            <w:shd w:val="clear" w:color="auto" w:fill="DBE5F1"/>
            <w:vAlign w:val="center"/>
          </w:tcPr>
          <w:p w:rsidR="00EB5704" w:rsidRDefault="00A22FE5">
            <w:pPr>
              <w:jc w:val="center"/>
              <w:rPr>
                <w:rFonts w:ascii="Arial" w:hAnsi="Arial" w:cs="Arial"/>
                <w:b/>
                <w:sz w:val="22"/>
                <w:szCs w:val="22"/>
              </w:rPr>
            </w:pPr>
            <w:r>
              <w:rPr>
                <w:rFonts w:ascii="Arial" w:hAnsi="Arial" w:cs="Arial"/>
                <w:b/>
                <w:sz w:val="22"/>
                <w:szCs w:val="22"/>
              </w:rPr>
              <w:t xml:space="preserve">PLANT INFRASTRUCTURE DETAILS </w:t>
            </w:r>
          </w:p>
        </w:tc>
      </w:tr>
    </w:tbl>
    <w:p w:rsidR="00EB5704" w:rsidRDefault="00EB5704">
      <w:pPr>
        <w:tabs>
          <w:tab w:val="left" w:pos="284"/>
        </w:tabs>
        <w:autoSpaceDE w:val="0"/>
        <w:autoSpaceDN w:val="0"/>
        <w:adjustRightInd w:val="0"/>
        <w:spacing w:line="360" w:lineRule="auto"/>
        <w:ind w:left="284"/>
        <w:jc w:val="both"/>
        <w:rPr>
          <w:rFonts w:ascii="Arial" w:hAnsi="Arial" w:cs="Arial"/>
          <w:sz w:val="22"/>
          <w:szCs w:val="22"/>
          <w:lang w:eastAsia="en-IN"/>
        </w:rPr>
      </w:pPr>
    </w:p>
    <w:p w:rsidR="00225F35" w:rsidRPr="007C1943" w:rsidRDefault="00A22FE5" w:rsidP="00061055">
      <w:pPr>
        <w:pStyle w:val="ListParagraph"/>
        <w:numPr>
          <w:ilvl w:val="0"/>
          <w:numId w:val="35"/>
        </w:numPr>
        <w:autoSpaceDE w:val="0"/>
        <w:autoSpaceDN w:val="0"/>
        <w:adjustRightInd w:val="0"/>
        <w:spacing w:after="240" w:line="360" w:lineRule="auto"/>
        <w:ind w:left="709" w:right="282" w:hanging="425"/>
        <w:jc w:val="both"/>
        <w:rPr>
          <w:rFonts w:ascii="Arial" w:hAnsi="Arial" w:cs="Arial"/>
          <w:b/>
          <w:sz w:val="22"/>
          <w:szCs w:val="22"/>
          <w:lang w:eastAsia="en-IN"/>
        </w:rPr>
      </w:pPr>
      <w:r w:rsidRPr="00434193">
        <w:rPr>
          <w:rFonts w:ascii="Arial" w:hAnsi="Arial" w:cs="Arial"/>
          <w:b/>
          <w:sz w:val="22"/>
          <w:szCs w:val="22"/>
          <w:lang w:eastAsia="en-IN"/>
        </w:rPr>
        <w:t>PLANT LOCATION:</w:t>
      </w:r>
      <w:r w:rsidR="00434193">
        <w:rPr>
          <w:rFonts w:ascii="Arial" w:hAnsi="Arial" w:cs="Arial"/>
          <w:b/>
          <w:sz w:val="22"/>
          <w:szCs w:val="22"/>
          <w:lang w:eastAsia="en-IN"/>
        </w:rPr>
        <w:t xml:space="preserve"> </w:t>
      </w:r>
      <w:r w:rsidRPr="007C1943">
        <w:rPr>
          <w:rFonts w:ascii="Arial" w:hAnsi="Arial" w:cs="Arial"/>
          <w:sz w:val="22"/>
          <w:szCs w:val="22"/>
        </w:rPr>
        <w:t xml:space="preserve">The </w:t>
      </w:r>
      <w:r w:rsidR="00814BCF" w:rsidRPr="007C1943">
        <w:rPr>
          <w:rFonts w:ascii="Arial" w:hAnsi="Arial" w:cs="Arial"/>
          <w:sz w:val="22"/>
          <w:szCs w:val="22"/>
        </w:rPr>
        <w:t xml:space="preserve">proposed </w:t>
      </w:r>
      <w:r w:rsidR="00D55227">
        <w:rPr>
          <w:rFonts w:ascii="Arial" w:hAnsi="Arial" w:cs="Arial"/>
          <w:sz w:val="22"/>
          <w:szCs w:val="22"/>
        </w:rPr>
        <w:t xml:space="preserve">manufacturing facility </w:t>
      </w:r>
      <w:r w:rsidRPr="007C1943">
        <w:rPr>
          <w:rFonts w:ascii="Arial" w:hAnsi="Arial" w:cs="Arial"/>
          <w:sz w:val="22"/>
          <w:szCs w:val="22"/>
        </w:rPr>
        <w:t xml:space="preserve">is located in </w:t>
      </w:r>
      <w:r w:rsidR="00814BCF" w:rsidRPr="007C1943">
        <w:rPr>
          <w:rFonts w:ascii="Arial" w:hAnsi="Arial" w:cs="Arial"/>
          <w:sz w:val="22"/>
          <w:szCs w:val="22"/>
        </w:rPr>
        <w:t>SIDCO</w:t>
      </w:r>
      <w:r w:rsidRPr="007C1943">
        <w:rPr>
          <w:rFonts w:ascii="Arial" w:hAnsi="Arial" w:cs="Arial"/>
          <w:sz w:val="22"/>
          <w:szCs w:val="22"/>
        </w:rPr>
        <w:t xml:space="preserve"> Industrial </w:t>
      </w:r>
      <w:r w:rsidR="00814BCF" w:rsidRPr="007C1943">
        <w:rPr>
          <w:rFonts w:ascii="Arial" w:hAnsi="Arial" w:cs="Arial"/>
          <w:sz w:val="22"/>
          <w:szCs w:val="22"/>
        </w:rPr>
        <w:t>Area Centre</w:t>
      </w:r>
      <w:r w:rsidRPr="007C1943">
        <w:rPr>
          <w:rFonts w:ascii="Arial" w:hAnsi="Arial" w:cs="Arial"/>
          <w:sz w:val="22"/>
          <w:szCs w:val="22"/>
        </w:rPr>
        <w:t>,</w:t>
      </w:r>
      <w:r w:rsidR="00814BCF" w:rsidRPr="007C1943">
        <w:rPr>
          <w:rFonts w:ascii="Arial" w:hAnsi="Arial" w:cs="Arial"/>
          <w:sz w:val="22"/>
          <w:szCs w:val="22"/>
        </w:rPr>
        <w:t xml:space="preserve"> Samba, Jammu &amp; Kashmir, Pahse-1, 184121, </w:t>
      </w:r>
      <w:r w:rsidRPr="007C1943">
        <w:rPr>
          <w:rFonts w:ascii="Arial" w:hAnsi="Arial" w:cs="Arial"/>
          <w:sz w:val="22"/>
          <w:szCs w:val="22"/>
        </w:rPr>
        <w:t xml:space="preserve"> which is spread over an area of </w:t>
      </w:r>
      <w:r w:rsidR="00814BCF" w:rsidRPr="007C1943">
        <w:rPr>
          <w:rFonts w:ascii="Arial" w:hAnsi="Arial" w:cs="Arial"/>
          <w:sz w:val="22"/>
          <w:szCs w:val="22"/>
        </w:rPr>
        <w:t xml:space="preserve">8 </w:t>
      </w:r>
      <w:proofErr w:type="spellStart"/>
      <w:r w:rsidR="00814BCF" w:rsidRPr="007C1943">
        <w:rPr>
          <w:rFonts w:ascii="Arial" w:hAnsi="Arial" w:cs="Arial"/>
          <w:sz w:val="22"/>
          <w:szCs w:val="22"/>
        </w:rPr>
        <w:t>Kanal</w:t>
      </w:r>
      <w:proofErr w:type="spellEnd"/>
      <w:r w:rsidR="00814BCF" w:rsidRPr="007C1943">
        <w:rPr>
          <w:rFonts w:ascii="Arial" w:hAnsi="Arial" w:cs="Arial"/>
          <w:sz w:val="22"/>
          <w:szCs w:val="22"/>
        </w:rPr>
        <w:t xml:space="preserve"> (</w:t>
      </w:r>
      <w:r w:rsidR="00E6007C">
        <w:rPr>
          <w:rFonts w:ascii="Arial" w:hAnsi="Arial" w:cs="Arial"/>
          <w:sz w:val="22"/>
          <w:szCs w:val="22"/>
        </w:rPr>
        <w:t>43,203</w:t>
      </w:r>
      <w:r w:rsidR="00814BCF" w:rsidRPr="007C1943">
        <w:rPr>
          <w:rFonts w:ascii="Arial" w:hAnsi="Arial" w:cs="Arial"/>
          <w:sz w:val="22"/>
          <w:szCs w:val="22"/>
        </w:rPr>
        <w:t xml:space="preserve"> Sq. Ft.) </w:t>
      </w:r>
      <w:r w:rsidRPr="007C1943">
        <w:rPr>
          <w:rFonts w:ascii="Arial" w:hAnsi="Arial" w:cs="Arial"/>
          <w:sz w:val="22"/>
          <w:szCs w:val="22"/>
        </w:rPr>
        <w:t xml:space="preserve">as per the </w:t>
      </w:r>
      <w:r w:rsidR="00225F35" w:rsidRPr="007C1943">
        <w:rPr>
          <w:rFonts w:ascii="Arial" w:hAnsi="Arial" w:cs="Arial"/>
          <w:sz w:val="22"/>
          <w:szCs w:val="22"/>
        </w:rPr>
        <w:t>lease deed</w:t>
      </w:r>
      <w:r w:rsidRPr="007C1943">
        <w:rPr>
          <w:rFonts w:ascii="Arial" w:hAnsi="Arial" w:cs="Arial"/>
          <w:sz w:val="22"/>
          <w:szCs w:val="22"/>
        </w:rPr>
        <w:t xml:space="preserve"> provided to us by the company.</w:t>
      </w:r>
      <w:r w:rsidR="00225F35" w:rsidRPr="007C1943">
        <w:rPr>
          <w:rFonts w:ascii="Arial" w:hAnsi="Arial" w:cs="Arial"/>
          <w:sz w:val="22"/>
          <w:szCs w:val="22"/>
        </w:rPr>
        <w:t xml:space="preserve"> </w:t>
      </w:r>
      <w:r w:rsidR="00434193" w:rsidRPr="007C1943">
        <w:rPr>
          <w:rFonts w:ascii="Arial" w:hAnsi="Arial" w:cs="Arial"/>
          <w:sz w:val="22"/>
          <w:szCs w:val="22"/>
        </w:rPr>
        <w:t>Industrial Growth Centre</w:t>
      </w:r>
      <w:r w:rsidR="007A236F" w:rsidRPr="007C1943">
        <w:rPr>
          <w:rFonts w:ascii="Arial" w:hAnsi="Arial" w:cs="Arial"/>
          <w:sz w:val="22"/>
          <w:szCs w:val="22"/>
        </w:rPr>
        <w:t xml:space="preserve"> (IGC)</w:t>
      </w:r>
      <w:r w:rsidR="00434193" w:rsidRPr="007C1943">
        <w:rPr>
          <w:rFonts w:ascii="Arial" w:hAnsi="Arial" w:cs="Arial"/>
          <w:sz w:val="22"/>
          <w:szCs w:val="22"/>
        </w:rPr>
        <w:t xml:space="preserve">, Samba, Phase-I is a </w:t>
      </w:r>
      <w:r w:rsidR="00D55227">
        <w:rPr>
          <w:rFonts w:ascii="Arial" w:hAnsi="Arial" w:cs="Arial"/>
          <w:sz w:val="22"/>
          <w:szCs w:val="22"/>
        </w:rPr>
        <w:t>strategic l</w:t>
      </w:r>
      <w:r w:rsidR="00434193" w:rsidRPr="007C1943">
        <w:rPr>
          <w:rFonts w:ascii="Arial" w:hAnsi="Arial" w:cs="Arial"/>
          <w:sz w:val="22"/>
          <w:szCs w:val="22"/>
        </w:rPr>
        <w:t xml:space="preserve">ocation, </w:t>
      </w:r>
      <w:r w:rsidR="00D55227">
        <w:rPr>
          <w:rFonts w:ascii="Arial" w:hAnsi="Arial" w:cs="Arial"/>
          <w:sz w:val="22"/>
          <w:szCs w:val="22"/>
        </w:rPr>
        <w:t>since it is nearby to</w:t>
      </w:r>
      <w:r w:rsidR="00434193" w:rsidRPr="007C1943">
        <w:rPr>
          <w:rFonts w:ascii="Arial" w:hAnsi="Arial" w:cs="Arial"/>
          <w:sz w:val="22"/>
          <w:szCs w:val="22"/>
        </w:rPr>
        <w:t xml:space="preserve"> target markets in Punjab, Haryana, and other areas.</w:t>
      </w:r>
      <w:r w:rsidR="00F03E9C" w:rsidRPr="007C1943">
        <w:rPr>
          <w:rFonts w:ascii="Arial" w:hAnsi="Arial" w:cs="Arial"/>
          <w:sz w:val="22"/>
          <w:szCs w:val="22"/>
        </w:rPr>
        <w:t xml:space="preserve"> </w:t>
      </w:r>
      <w:r w:rsidR="00225F35" w:rsidRPr="007C1943">
        <w:rPr>
          <w:rFonts w:ascii="Arial" w:hAnsi="Arial" w:cs="Arial"/>
          <w:sz w:val="22"/>
          <w:szCs w:val="22"/>
        </w:rPr>
        <w:t>Details of adjoining properties</w:t>
      </w:r>
      <w:r w:rsidR="00E00640" w:rsidRPr="007C1943">
        <w:rPr>
          <w:rFonts w:ascii="Arial" w:hAnsi="Arial" w:cs="Arial"/>
          <w:sz w:val="22"/>
          <w:szCs w:val="22"/>
        </w:rPr>
        <w:t xml:space="preserve"> and Connectivity,</w:t>
      </w:r>
      <w:r w:rsidR="00225F35" w:rsidRPr="007C1943">
        <w:rPr>
          <w:rFonts w:ascii="Arial" w:hAnsi="Arial" w:cs="Arial"/>
          <w:sz w:val="22"/>
          <w:szCs w:val="22"/>
        </w:rPr>
        <w:t xml:space="preserve"> found during the site visit described in the below table</w:t>
      </w:r>
      <w:r w:rsidR="00E00640" w:rsidRPr="007C1943">
        <w:rPr>
          <w:rFonts w:ascii="Arial" w:hAnsi="Arial" w:cs="Arial"/>
          <w:sz w:val="22"/>
          <w:szCs w:val="22"/>
        </w:rPr>
        <w:t>s:</w:t>
      </w:r>
    </w:p>
    <w:tbl>
      <w:tblPr>
        <w:tblW w:w="7938"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5670"/>
      </w:tblGrid>
      <w:tr w:rsidR="00225F35" w:rsidRPr="00454D36" w:rsidTr="00D55227">
        <w:trPr>
          <w:trHeight w:val="206"/>
          <w:tblHeader/>
        </w:trPr>
        <w:tc>
          <w:tcPr>
            <w:tcW w:w="2268" w:type="dxa"/>
            <w:shd w:val="clear" w:color="auto" w:fill="002060"/>
            <w:vAlign w:val="center"/>
          </w:tcPr>
          <w:p w:rsidR="00225F35" w:rsidRPr="003327AE" w:rsidRDefault="00225F35" w:rsidP="0063128D">
            <w:pPr>
              <w:spacing w:before="40" w:after="40"/>
              <w:ind w:left="132"/>
              <w:rPr>
                <w:rFonts w:asciiTheme="minorHAnsi" w:hAnsiTheme="minorHAnsi" w:cstheme="minorHAnsi"/>
                <w:b/>
                <w:iCs/>
                <w:color w:val="FFFFFF"/>
                <w:sz w:val="22"/>
                <w:szCs w:val="22"/>
              </w:rPr>
            </w:pPr>
            <w:r>
              <w:rPr>
                <w:rFonts w:asciiTheme="minorHAnsi" w:hAnsiTheme="minorHAnsi" w:cstheme="minorHAnsi"/>
                <w:b/>
                <w:iCs/>
                <w:color w:val="FFFFFF"/>
                <w:sz w:val="22"/>
                <w:szCs w:val="22"/>
              </w:rPr>
              <w:t>Location</w:t>
            </w:r>
          </w:p>
        </w:tc>
        <w:tc>
          <w:tcPr>
            <w:tcW w:w="5670" w:type="dxa"/>
            <w:shd w:val="clear" w:color="auto" w:fill="002060"/>
            <w:vAlign w:val="center"/>
          </w:tcPr>
          <w:p w:rsidR="00225F35" w:rsidRPr="003327AE" w:rsidRDefault="00225F35" w:rsidP="0063128D">
            <w:pPr>
              <w:spacing w:before="40" w:after="40"/>
              <w:ind w:left="284"/>
              <w:jc w:val="center"/>
              <w:rPr>
                <w:rFonts w:asciiTheme="minorHAnsi" w:hAnsiTheme="minorHAnsi" w:cstheme="minorHAnsi"/>
                <w:b/>
                <w:iCs/>
                <w:color w:val="FFFFFF"/>
                <w:sz w:val="22"/>
                <w:szCs w:val="22"/>
              </w:rPr>
            </w:pPr>
            <w:r w:rsidRPr="00B15666">
              <w:rPr>
                <w:rFonts w:asciiTheme="minorHAnsi" w:hAnsiTheme="minorHAnsi" w:cstheme="minorHAnsi"/>
                <w:b/>
                <w:iCs/>
                <w:color w:val="FFFFFF"/>
                <w:sz w:val="22"/>
                <w:szCs w:val="22"/>
              </w:rPr>
              <w:t>Adjoining Property</w:t>
            </w:r>
          </w:p>
        </w:tc>
      </w:tr>
      <w:tr w:rsidR="00225F35" w:rsidRPr="00454D36" w:rsidTr="00D55227">
        <w:trPr>
          <w:trHeight w:val="171"/>
        </w:trPr>
        <w:tc>
          <w:tcPr>
            <w:tcW w:w="2268" w:type="dxa"/>
            <w:vAlign w:val="center"/>
          </w:tcPr>
          <w:p w:rsidR="00225F35" w:rsidRPr="003327AE" w:rsidRDefault="00225F35" w:rsidP="0063128D">
            <w:pPr>
              <w:autoSpaceDE w:val="0"/>
              <w:autoSpaceDN w:val="0"/>
              <w:adjustRightInd w:val="0"/>
              <w:spacing w:before="40" w:after="40"/>
              <w:ind w:left="132"/>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5670" w:type="dxa"/>
            <w:vAlign w:val="center"/>
          </w:tcPr>
          <w:p w:rsidR="00225F35" w:rsidRPr="003327AE" w:rsidRDefault="00E00640" w:rsidP="0063128D">
            <w:pPr>
              <w:autoSpaceDE w:val="0"/>
              <w:autoSpaceDN w:val="0"/>
              <w:adjustRightInd w:val="0"/>
              <w:spacing w:before="40" w:after="40"/>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Connecting </w:t>
            </w:r>
            <w:r w:rsidR="00225F35">
              <w:rPr>
                <w:rFonts w:asciiTheme="minorHAnsi" w:eastAsia="SimSun" w:hAnsiTheme="minorHAnsi" w:cstheme="minorHAnsi"/>
                <w:sz w:val="22"/>
                <w:szCs w:val="22"/>
                <w:lang w:eastAsia="zh-CN"/>
              </w:rPr>
              <w:t xml:space="preserve">Road </w:t>
            </w:r>
            <w:r>
              <w:rPr>
                <w:rFonts w:asciiTheme="minorHAnsi" w:eastAsia="SimSun" w:hAnsiTheme="minorHAnsi" w:cstheme="minorHAnsi"/>
                <w:sz w:val="22"/>
                <w:szCs w:val="22"/>
                <w:lang w:eastAsia="zh-CN"/>
              </w:rPr>
              <w:t>~40 ft. wide</w:t>
            </w:r>
          </w:p>
        </w:tc>
      </w:tr>
      <w:tr w:rsidR="00225F35" w:rsidRPr="00454D36" w:rsidTr="00D55227">
        <w:trPr>
          <w:trHeight w:val="171"/>
        </w:trPr>
        <w:tc>
          <w:tcPr>
            <w:tcW w:w="2268" w:type="dxa"/>
            <w:vAlign w:val="center"/>
          </w:tcPr>
          <w:p w:rsidR="00225F35" w:rsidRPr="003327AE" w:rsidRDefault="00225F35" w:rsidP="0063128D">
            <w:pPr>
              <w:autoSpaceDE w:val="0"/>
              <w:autoSpaceDN w:val="0"/>
              <w:adjustRightInd w:val="0"/>
              <w:spacing w:before="40" w:after="40"/>
              <w:ind w:left="132"/>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5670" w:type="dxa"/>
            <w:vAlign w:val="center"/>
          </w:tcPr>
          <w:p w:rsidR="00225F35" w:rsidRDefault="00E00640" w:rsidP="0063128D">
            <w:pPr>
              <w:autoSpaceDE w:val="0"/>
              <w:autoSpaceDN w:val="0"/>
              <w:adjustRightInd w:val="0"/>
              <w:spacing w:before="40" w:after="40"/>
              <w:jc w:val="center"/>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Anu</w:t>
            </w:r>
            <w:proofErr w:type="spellEnd"/>
            <w:r>
              <w:rPr>
                <w:rFonts w:asciiTheme="minorHAnsi" w:eastAsia="SimSun" w:hAnsiTheme="minorHAnsi" w:cstheme="minorHAnsi"/>
                <w:sz w:val="22"/>
                <w:szCs w:val="22"/>
                <w:lang w:eastAsia="zh-CN"/>
              </w:rPr>
              <w:t xml:space="preserve"> Products Ltd. &amp; Other plants</w:t>
            </w:r>
          </w:p>
        </w:tc>
      </w:tr>
      <w:tr w:rsidR="00225F35" w:rsidRPr="00454D36" w:rsidTr="00D55227">
        <w:trPr>
          <w:trHeight w:val="171"/>
        </w:trPr>
        <w:tc>
          <w:tcPr>
            <w:tcW w:w="2268" w:type="dxa"/>
            <w:vAlign w:val="center"/>
          </w:tcPr>
          <w:p w:rsidR="00225F35" w:rsidRDefault="00225F35" w:rsidP="0063128D">
            <w:pPr>
              <w:autoSpaceDE w:val="0"/>
              <w:autoSpaceDN w:val="0"/>
              <w:adjustRightInd w:val="0"/>
              <w:spacing w:before="40" w:after="40"/>
              <w:ind w:left="132"/>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5670" w:type="dxa"/>
            <w:vAlign w:val="center"/>
          </w:tcPr>
          <w:p w:rsidR="00225F35" w:rsidRDefault="00E00640" w:rsidP="0063128D">
            <w:pPr>
              <w:autoSpaceDE w:val="0"/>
              <w:autoSpaceDN w:val="0"/>
              <w:adjustRightInd w:val="0"/>
              <w:spacing w:before="40" w:after="40"/>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Aegis Infrastructure</w:t>
            </w:r>
          </w:p>
        </w:tc>
      </w:tr>
      <w:tr w:rsidR="00225F35" w:rsidRPr="00454D36" w:rsidTr="00D55227">
        <w:trPr>
          <w:trHeight w:val="171"/>
        </w:trPr>
        <w:tc>
          <w:tcPr>
            <w:tcW w:w="2268" w:type="dxa"/>
            <w:vAlign w:val="center"/>
          </w:tcPr>
          <w:p w:rsidR="00225F35" w:rsidRDefault="00225F35" w:rsidP="0063128D">
            <w:pPr>
              <w:autoSpaceDE w:val="0"/>
              <w:autoSpaceDN w:val="0"/>
              <w:adjustRightInd w:val="0"/>
              <w:spacing w:before="40" w:after="40"/>
              <w:ind w:left="132"/>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5670" w:type="dxa"/>
            <w:vAlign w:val="center"/>
          </w:tcPr>
          <w:p w:rsidR="00225F35" w:rsidRDefault="00E00640" w:rsidP="0063128D">
            <w:pPr>
              <w:autoSpaceDE w:val="0"/>
              <w:autoSpaceDN w:val="0"/>
              <w:adjustRightInd w:val="0"/>
              <w:spacing w:before="40" w:after="40"/>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Connecting Road ~40 ft. wide</w:t>
            </w:r>
          </w:p>
        </w:tc>
      </w:tr>
    </w:tbl>
    <w:p w:rsidR="00EB5704" w:rsidRPr="0063128D" w:rsidRDefault="00225F35" w:rsidP="00225F35">
      <w:pPr>
        <w:pStyle w:val="ListParagraph"/>
        <w:autoSpaceDE w:val="0"/>
        <w:autoSpaceDN w:val="0"/>
        <w:adjustRightInd w:val="0"/>
        <w:spacing w:line="360" w:lineRule="auto"/>
        <w:ind w:left="709" w:right="282"/>
        <w:jc w:val="both"/>
        <w:rPr>
          <w:rFonts w:ascii="Arial" w:hAnsi="Arial" w:cs="Arial"/>
          <w:sz w:val="14"/>
          <w:szCs w:val="22"/>
        </w:rPr>
      </w:pPr>
      <w:r>
        <w:rPr>
          <w:rFonts w:ascii="Arial" w:hAnsi="Arial" w:cs="Arial"/>
          <w:sz w:val="22"/>
          <w:szCs w:val="22"/>
        </w:rPr>
        <w:t xml:space="preserve"> </w:t>
      </w:r>
    </w:p>
    <w:tbl>
      <w:tblPr>
        <w:tblW w:w="893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5"/>
        <w:gridCol w:w="6095"/>
      </w:tblGrid>
      <w:tr w:rsidR="00434193" w:rsidRPr="00454D36" w:rsidTr="0063128D">
        <w:trPr>
          <w:trHeight w:val="255"/>
          <w:tblHeader/>
        </w:trPr>
        <w:tc>
          <w:tcPr>
            <w:tcW w:w="8930" w:type="dxa"/>
            <w:gridSpan w:val="2"/>
            <w:shd w:val="clear" w:color="auto" w:fill="002060"/>
            <w:vAlign w:val="center"/>
          </w:tcPr>
          <w:p w:rsidR="00434193" w:rsidRPr="003327AE" w:rsidRDefault="00434193" w:rsidP="0063128D">
            <w:pPr>
              <w:spacing w:before="40" w:after="40"/>
              <w:ind w:left="284"/>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Connectivity Details of the Proposed Location</w:t>
            </w:r>
          </w:p>
        </w:tc>
      </w:tr>
      <w:tr w:rsidR="00434193" w:rsidRPr="00454D36" w:rsidTr="0063128D">
        <w:trPr>
          <w:trHeight w:val="219"/>
          <w:tblHeader/>
        </w:trPr>
        <w:tc>
          <w:tcPr>
            <w:tcW w:w="2835" w:type="dxa"/>
            <w:shd w:val="clear" w:color="auto" w:fill="C6D9F1" w:themeFill="text2" w:themeFillTint="33"/>
            <w:vAlign w:val="center"/>
          </w:tcPr>
          <w:p w:rsidR="00434193" w:rsidRPr="00434193" w:rsidRDefault="00434193" w:rsidP="0063128D">
            <w:pPr>
              <w:spacing w:before="40" w:after="40"/>
              <w:ind w:left="284"/>
              <w:rPr>
                <w:rFonts w:asciiTheme="minorHAnsi" w:hAnsiTheme="minorHAnsi" w:cstheme="minorHAnsi"/>
                <w:b/>
                <w:iCs/>
                <w:color w:val="000000" w:themeColor="text1"/>
                <w:sz w:val="22"/>
                <w:szCs w:val="22"/>
              </w:rPr>
            </w:pPr>
            <w:r w:rsidRPr="00434193">
              <w:rPr>
                <w:rFonts w:asciiTheme="minorHAnsi" w:hAnsiTheme="minorHAnsi" w:cstheme="minorHAnsi"/>
                <w:b/>
                <w:iCs/>
                <w:color w:val="000000" w:themeColor="text1"/>
                <w:sz w:val="22"/>
                <w:szCs w:val="22"/>
              </w:rPr>
              <w:t xml:space="preserve">Connectivity </w:t>
            </w:r>
          </w:p>
        </w:tc>
        <w:tc>
          <w:tcPr>
            <w:tcW w:w="6095" w:type="dxa"/>
            <w:shd w:val="clear" w:color="auto" w:fill="C6D9F1" w:themeFill="text2" w:themeFillTint="33"/>
            <w:vAlign w:val="center"/>
          </w:tcPr>
          <w:p w:rsidR="00434193" w:rsidRPr="00434193" w:rsidRDefault="00434193" w:rsidP="0063128D">
            <w:pPr>
              <w:spacing w:before="40" w:after="40"/>
              <w:ind w:left="284"/>
              <w:jc w:val="center"/>
              <w:rPr>
                <w:rFonts w:asciiTheme="minorHAnsi" w:hAnsiTheme="minorHAnsi" w:cstheme="minorHAnsi"/>
                <w:b/>
                <w:iCs/>
                <w:color w:val="000000" w:themeColor="text1"/>
                <w:sz w:val="22"/>
                <w:szCs w:val="22"/>
              </w:rPr>
            </w:pPr>
            <w:r w:rsidRPr="00434193">
              <w:rPr>
                <w:rFonts w:asciiTheme="minorHAnsi" w:hAnsiTheme="minorHAnsi" w:cstheme="minorHAnsi"/>
                <w:b/>
                <w:iCs/>
                <w:color w:val="000000" w:themeColor="text1"/>
                <w:sz w:val="22"/>
                <w:szCs w:val="22"/>
              </w:rPr>
              <w:t>Details</w:t>
            </w:r>
          </w:p>
        </w:tc>
      </w:tr>
      <w:tr w:rsidR="00434193" w:rsidRPr="00454D36" w:rsidTr="0063128D">
        <w:trPr>
          <w:trHeight w:val="171"/>
        </w:trPr>
        <w:tc>
          <w:tcPr>
            <w:tcW w:w="2835" w:type="dxa"/>
            <w:vAlign w:val="center"/>
          </w:tcPr>
          <w:p w:rsidR="00434193" w:rsidRPr="003327AE" w:rsidRDefault="00434193" w:rsidP="0063128D">
            <w:pPr>
              <w:autoSpaceDE w:val="0"/>
              <w:autoSpaceDN w:val="0"/>
              <w:adjustRightInd w:val="0"/>
              <w:spacing w:before="40" w:after="40"/>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Rail </w:t>
            </w:r>
          </w:p>
        </w:tc>
        <w:tc>
          <w:tcPr>
            <w:tcW w:w="6095" w:type="dxa"/>
            <w:vAlign w:val="center"/>
          </w:tcPr>
          <w:p w:rsidR="00434193" w:rsidRPr="003327AE" w:rsidRDefault="007A236F" w:rsidP="0063128D">
            <w:pPr>
              <w:autoSpaceDE w:val="0"/>
              <w:autoSpaceDN w:val="0"/>
              <w:adjustRightInd w:val="0"/>
              <w:spacing w:before="40" w:after="40"/>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Samba Railway Station – ~6</w:t>
            </w:r>
            <w:r w:rsidR="00434193">
              <w:rPr>
                <w:rFonts w:asciiTheme="minorHAnsi" w:eastAsia="SimSun" w:hAnsiTheme="minorHAnsi" w:cstheme="minorHAnsi"/>
                <w:sz w:val="22"/>
                <w:szCs w:val="22"/>
                <w:lang w:eastAsia="zh-CN"/>
              </w:rPr>
              <w:t xml:space="preserve"> km away</w:t>
            </w:r>
          </w:p>
        </w:tc>
      </w:tr>
      <w:tr w:rsidR="00434193" w:rsidRPr="00454D36" w:rsidTr="0063128D">
        <w:trPr>
          <w:trHeight w:val="262"/>
        </w:trPr>
        <w:tc>
          <w:tcPr>
            <w:tcW w:w="2835" w:type="dxa"/>
            <w:vAlign w:val="center"/>
          </w:tcPr>
          <w:p w:rsidR="00434193" w:rsidRPr="003327AE" w:rsidRDefault="00434193" w:rsidP="0063128D">
            <w:pPr>
              <w:autoSpaceDE w:val="0"/>
              <w:autoSpaceDN w:val="0"/>
              <w:adjustRightInd w:val="0"/>
              <w:spacing w:before="40" w:after="40"/>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Airport</w:t>
            </w:r>
          </w:p>
        </w:tc>
        <w:tc>
          <w:tcPr>
            <w:tcW w:w="6095" w:type="dxa"/>
            <w:vAlign w:val="center"/>
          </w:tcPr>
          <w:p w:rsidR="00434193" w:rsidRPr="003327AE" w:rsidRDefault="0064506C" w:rsidP="0063128D">
            <w:pPr>
              <w:autoSpaceDE w:val="0"/>
              <w:autoSpaceDN w:val="0"/>
              <w:adjustRightInd w:val="0"/>
              <w:spacing w:before="40" w:after="40"/>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Jammu Airport - ~35</w:t>
            </w:r>
            <w:r w:rsidR="00434193">
              <w:rPr>
                <w:rFonts w:asciiTheme="minorHAnsi" w:eastAsia="SimSun" w:hAnsiTheme="minorHAnsi" w:cstheme="minorHAnsi"/>
                <w:sz w:val="22"/>
                <w:szCs w:val="22"/>
                <w:lang w:val="sv-SE" w:eastAsia="zh-CN"/>
              </w:rPr>
              <w:t xml:space="preserve"> km</w:t>
            </w:r>
            <w:r>
              <w:rPr>
                <w:rFonts w:asciiTheme="minorHAnsi" w:eastAsia="SimSun" w:hAnsiTheme="minorHAnsi" w:cstheme="minorHAnsi"/>
                <w:sz w:val="22"/>
                <w:szCs w:val="22"/>
                <w:lang w:val="sv-SE" w:eastAsia="zh-CN"/>
              </w:rPr>
              <w:t xml:space="preserve"> away</w:t>
            </w:r>
          </w:p>
        </w:tc>
      </w:tr>
      <w:tr w:rsidR="00434193" w:rsidRPr="00454D36" w:rsidTr="0063128D">
        <w:trPr>
          <w:trHeight w:val="262"/>
        </w:trPr>
        <w:tc>
          <w:tcPr>
            <w:tcW w:w="2835" w:type="dxa"/>
            <w:vAlign w:val="center"/>
          </w:tcPr>
          <w:p w:rsidR="00434193" w:rsidRPr="003327AE" w:rsidRDefault="00434193" w:rsidP="0063128D">
            <w:pPr>
              <w:autoSpaceDE w:val="0"/>
              <w:autoSpaceDN w:val="0"/>
              <w:adjustRightInd w:val="0"/>
              <w:spacing w:before="40" w:after="40"/>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Road </w:t>
            </w:r>
          </w:p>
        </w:tc>
        <w:tc>
          <w:tcPr>
            <w:tcW w:w="6095" w:type="dxa"/>
            <w:vAlign w:val="center"/>
          </w:tcPr>
          <w:p w:rsidR="00434193" w:rsidRPr="003327AE" w:rsidRDefault="0064506C" w:rsidP="0063128D">
            <w:pPr>
              <w:autoSpaceDE w:val="0"/>
              <w:autoSpaceDN w:val="0"/>
              <w:adjustRightInd w:val="0"/>
              <w:spacing w:before="40" w:after="40"/>
              <w:jc w:val="both"/>
              <w:rPr>
                <w:rFonts w:asciiTheme="minorHAnsi" w:eastAsia="SimSun" w:hAnsiTheme="minorHAnsi" w:cstheme="minorHAnsi"/>
                <w:sz w:val="22"/>
                <w:szCs w:val="22"/>
                <w:lang w:eastAsia="zh-CN"/>
              </w:rPr>
            </w:pPr>
            <w:r w:rsidRPr="0064506C">
              <w:rPr>
                <w:rFonts w:asciiTheme="minorHAnsi" w:eastAsia="SimSun" w:hAnsiTheme="minorHAnsi" w:cstheme="minorHAnsi"/>
                <w:sz w:val="22"/>
                <w:szCs w:val="22"/>
                <w:lang w:eastAsia="zh-CN"/>
              </w:rPr>
              <w:t>NE-5 &amp; NE-5A</w:t>
            </w:r>
            <w:r>
              <w:rPr>
                <w:rFonts w:asciiTheme="minorHAnsi" w:eastAsia="SimSun" w:hAnsiTheme="minorHAnsi" w:cstheme="minorHAnsi"/>
                <w:sz w:val="22"/>
                <w:szCs w:val="22"/>
                <w:lang w:eastAsia="zh-CN"/>
              </w:rPr>
              <w:t xml:space="preserve"> Delhi Jammu Expressway (Under Construction) </w:t>
            </w:r>
          </w:p>
        </w:tc>
      </w:tr>
    </w:tbl>
    <w:p w:rsidR="00F03E9C" w:rsidRPr="00F03E9C" w:rsidRDefault="00F03E9C" w:rsidP="00F03E9C">
      <w:pPr>
        <w:pStyle w:val="ListParagraph"/>
        <w:autoSpaceDE w:val="0"/>
        <w:autoSpaceDN w:val="0"/>
        <w:adjustRightInd w:val="0"/>
        <w:spacing w:line="360" w:lineRule="auto"/>
        <w:ind w:left="709" w:right="282"/>
        <w:jc w:val="both"/>
        <w:rPr>
          <w:rFonts w:ascii="Arial" w:eastAsia="Calibri" w:hAnsi="Arial" w:cs="Arial"/>
          <w:b/>
          <w:color w:val="000000"/>
          <w:sz w:val="22"/>
          <w:szCs w:val="22"/>
        </w:rPr>
      </w:pPr>
    </w:p>
    <w:p w:rsidR="00500190" w:rsidRPr="00500190" w:rsidRDefault="00F03E9C" w:rsidP="00061055">
      <w:pPr>
        <w:pStyle w:val="ListParagraph"/>
        <w:numPr>
          <w:ilvl w:val="0"/>
          <w:numId w:val="35"/>
        </w:numPr>
        <w:autoSpaceDE w:val="0"/>
        <w:autoSpaceDN w:val="0"/>
        <w:adjustRightInd w:val="0"/>
        <w:spacing w:after="240" w:line="360" w:lineRule="auto"/>
        <w:ind w:left="709" w:right="282" w:hanging="425"/>
        <w:jc w:val="both"/>
        <w:rPr>
          <w:rFonts w:ascii="Arial" w:eastAsia="Calibri" w:hAnsi="Arial" w:cs="Arial"/>
          <w:b/>
          <w:color w:val="000000"/>
          <w:sz w:val="22"/>
          <w:szCs w:val="22"/>
        </w:rPr>
      </w:pPr>
      <w:r w:rsidRPr="006B3921">
        <w:rPr>
          <w:rFonts w:ascii="Arial" w:hAnsi="Arial" w:cs="Arial"/>
          <w:b/>
          <w:sz w:val="22"/>
        </w:rPr>
        <w:t>LOCATION MAP</w:t>
      </w:r>
      <w:r w:rsidR="00500190">
        <w:rPr>
          <w:rFonts w:ascii="Arial" w:hAnsi="Arial" w:cs="Arial"/>
          <w:b/>
          <w:sz w:val="22"/>
        </w:rPr>
        <w:t xml:space="preserve">: </w:t>
      </w:r>
    </w:p>
    <w:p w:rsidR="007C1943" w:rsidRDefault="00500190" w:rsidP="00061055">
      <w:pPr>
        <w:pStyle w:val="ListParagraph"/>
        <w:numPr>
          <w:ilvl w:val="0"/>
          <w:numId w:val="36"/>
        </w:numPr>
        <w:autoSpaceDE w:val="0"/>
        <w:autoSpaceDN w:val="0"/>
        <w:adjustRightInd w:val="0"/>
        <w:spacing w:line="360" w:lineRule="auto"/>
        <w:ind w:left="1134" w:right="282" w:hanging="425"/>
        <w:jc w:val="both"/>
        <w:rPr>
          <w:rFonts w:ascii="Arial" w:hAnsi="Arial" w:cs="Arial"/>
          <w:bCs/>
          <w:sz w:val="22"/>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 xml:space="preserve">: Project location </w:t>
      </w:r>
      <w:r w:rsidR="00D55227">
        <w:rPr>
          <w:rFonts w:ascii="Arial" w:hAnsi="Arial" w:cs="Arial"/>
          <w:bCs/>
          <w:sz w:val="22"/>
        </w:rPr>
        <w:t>is</w:t>
      </w:r>
      <w:r w:rsidRPr="00500190">
        <w:rPr>
          <w:rFonts w:ascii="Arial" w:hAnsi="Arial" w:cs="Arial"/>
          <w:bCs/>
          <w:sz w:val="22"/>
        </w:rPr>
        <w:t xml:space="preserve"> 32°33'35.1"</w:t>
      </w:r>
      <w:r>
        <w:rPr>
          <w:rFonts w:ascii="Arial" w:hAnsi="Arial" w:cs="Arial"/>
          <w:bCs/>
          <w:sz w:val="22"/>
        </w:rPr>
        <w:t xml:space="preserve"> </w:t>
      </w:r>
      <w:r w:rsidRPr="00500190">
        <w:rPr>
          <w:rFonts w:ascii="Arial" w:hAnsi="Arial" w:cs="Arial"/>
          <w:bCs/>
          <w:sz w:val="22"/>
          <w:szCs w:val="22"/>
        </w:rPr>
        <w:t xml:space="preserve">North and </w:t>
      </w:r>
      <w:r w:rsidRPr="00500190">
        <w:rPr>
          <w:rFonts w:ascii="Arial" w:hAnsi="Arial" w:cs="Arial"/>
          <w:bCs/>
          <w:sz w:val="22"/>
        </w:rPr>
        <w:t>75°05'45.0"</w:t>
      </w:r>
      <w:r>
        <w:rPr>
          <w:rFonts w:ascii="Arial" w:hAnsi="Arial" w:cs="Arial"/>
          <w:bCs/>
          <w:sz w:val="22"/>
        </w:rPr>
        <w:t xml:space="preserve"> </w:t>
      </w:r>
      <w:r w:rsidRPr="00500190">
        <w:rPr>
          <w:rFonts w:ascii="Arial" w:hAnsi="Arial" w:cs="Arial"/>
          <w:bCs/>
          <w:sz w:val="22"/>
          <w:szCs w:val="22"/>
        </w:rPr>
        <w:t xml:space="preserve">East in </w:t>
      </w:r>
      <w:r w:rsidR="0063128D" w:rsidRPr="00F03E9C">
        <w:rPr>
          <w:rFonts w:ascii="Arial" w:hAnsi="Arial" w:cs="Arial"/>
          <w:sz w:val="22"/>
          <w:szCs w:val="22"/>
        </w:rPr>
        <w:t>SIDCO Industrial Area Centre, Samba, Jammu &amp; Kashmir, Pahse-1</w:t>
      </w:r>
      <w:r w:rsidRPr="00500190">
        <w:rPr>
          <w:rFonts w:ascii="Arial" w:hAnsi="Arial" w:cs="Arial"/>
          <w:bCs/>
          <w:sz w:val="22"/>
          <w:szCs w:val="22"/>
        </w:rPr>
        <w:t xml:space="preserve"> and the location as per the Google map has been </w:t>
      </w:r>
      <w:r w:rsidR="007C1943">
        <w:rPr>
          <w:rFonts w:ascii="Arial" w:hAnsi="Arial" w:cs="Arial"/>
          <w:bCs/>
          <w:sz w:val="22"/>
        </w:rPr>
        <w:t xml:space="preserve">attached below: </w:t>
      </w:r>
    </w:p>
    <w:p w:rsidR="007C1943" w:rsidRPr="007C1943" w:rsidRDefault="007D73E0" w:rsidP="007D73E0">
      <w:pPr>
        <w:pStyle w:val="ListParagraph"/>
        <w:tabs>
          <w:tab w:val="left" w:pos="9639"/>
        </w:tabs>
        <w:autoSpaceDE w:val="0"/>
        <w:autoSpaceDN w:val="0"/>
        <w:adjustRightInd w:val="0"/>
        <w:spacing w:before="240" w:after="240" w:line="360" w:lineRule="auto"/>
        <w:ind w:left="1134" w:right="282"/>
        <w:jc w:val="both"/>
        <w:rPr>
          <w:rFonts w:ascii="Arial" w:hAnsi="Arial" w:cs="Arial"/>
          <w:bCs/>
          <w:sz w:val="22"/>
        </w:rPr>
      </w:pPr>
      <w:r>
        <w:rPr>
          <w:rFonts w:ascii="Arial" w:hAnsi="Arial" w:cs="Arial"/>
          <w:bCs/>
          <w:noProof/>
          <w:sz w:val="22"/>
          <w:lang w:eastAsia="en-IN"/>
        </w:rPr>
        <w:drawing>
          <wp:inline distT="0" distB="0" distL="0" distR="0">
            <wp:extent cx="5362575" cy="2333625"/>
            <wp:effectExtent l="19050" t="1905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D8E70A.tmp"/>
                    <pic:cNvPicPr/>
                  </pic:nvPicPr>
                  <pic:blipFill>
                    <a:blip r:embed="rId16">
                      <a:extLst>
                        <a:ext uri="{28A0092B-C50C-407E-A947-70E740481C1C}">
                          <a14:useLocalDpi xmlns:a14="http://schemas.microsoft.com/office/drawing/2010/main" val="0"/>
                        </a:ext>
                      </a:extLst>
                    </a:blip>
                    <a:stretch>
                      <a:fillRect/>
                    </a:stretch>
                  </pic:blipFill>
                  <pic:spPr>
                    <a:xfrm>
                      <a:off x="0" y="0"/>
                      <a:ext cx="5362575" cy="2333625"/>
                    </a:xfrm>
                    <a:prstGeom prst="rect">
                      <a:avLst/>
                    </a:prstGeom>
                    <a:ln>
                      <a:solidFill>
                        <a:schemeClr val="tx1"/>
                      </a:solidFill>
                    </a:ln>
                  </pic:spPr>
                </pic:pic>
              </a:graphicData>
            </a:graphic>
          </wp:inline>
        </w:drawing>
      </w:r>
      <w:r w:rsidR="007C1943">
        <w:rPr>
          <w:rFonts w:ascii="Arial" w:hAnsi="Arial" w:cs="Arial"/>
          <w:bCs/>
          <w:sz w:val="22"/>
        </w:rPr>
        <w:t xml:space="preserve"> </w:t>
      </w:r>
    </w:p>
    <w:p w:rsidR="007C1943" w:rsidRPr="007C1943" w:rsidRDefault="007C1943" w:rsidP="00061055">
      <w:pPr>
        <w:pStyle w:val="ListParagraph"/>
        <w:numPr>
          <w:ilvl w:val="0"/>
          <w:numId w:val="36"/>
        </w:numPr>
        <w:autoSpaceDE w:val="0"/>
        <w:autoSpaceDN w:val="0"/>
        <w:adjustRightInd w:val="0"/>
        <w:spacing w:line="360" w:lineRule="auto"/>
        <w:ind w:left="1134" w:right="282" w:hanging="425"/>
        <w:jc w:val="both"/>
        <w:rPr>
          <w:rFonts w:ascii="Arial" w:hAnsi="Arial" w:cs="Arial"/>
          <w:b/>
          <w:sz w:val="22"/>
        </w:rPr>
      </w:pPr>
      <w:r w:rsidRPr="00BC1E1F">
        <w:rPr>
          <w:rFonts w:ascii="Arial" w:hAnsi="Arial" w:cs="Arial"/>
          <w:b/>
          <w:sz w:val="22"/>
        </w:rPr>
        <w:lastRenderedPageBreak/>
        <w:t>Google Layout Plan:</w:t>
      </w:r>
      <w:r>
        <w:rPr>
          <w:rFonts w:ascii="Arial" w:hAnsi="Arial" w:cs="Arial"/>
          <w:b/>
          <w:sz w:val="22"/>
        </w:rPr>
        <w:t xml:space="preserve"> </w:t>
      </w:r>
      <w:r w:rsidRPr="006B3921">
        <w:rPr>
          <w:rFonts w:ascii="Arial" w:hAnsi="Arial" w:cs="Arial"/>
          <w:sz w:val="22"/>
        </w:rPr>
        <w:t xml:space="preserve">Demarcation of the land </w:t>
      </w:r>
      <w:r>
        <w:rPr>
          <w:rFonts w:ascii="Arial" w:hAnsi="Arial" w:cs="Arial"/>
          <w:sz w:val="22"/>
        </w:rPr>
        <w:t xml:space="preserve">with measurement </w:t>
      </w:r>
      <w:r w:rsidRPr="006B3921">
        <w:rPr>
          <w:rFonts w:ascii="Arial" w:hAnsi="Arial" w:cs="Arial"/>
          <w:sz w:val="22"/>
        </w:rPr>
        <w:t>on the Google map is as</w:t>
      </w:r>
      <w:r>
        <w:rPr>
          <w:rFonts w:ascii="Arial" w:hAnsi="Arial" w:cs="Arial"/>
          <w:sz w:val="22"/>
        </w:rPr>
        <w:t xml:space="preserve"> shown</w:t>
      </w:r>
      <w:r w:rsidRPr="006B3921">
        <w:rPr>
          <w:rFonts w:ascii="Arial" w:hAnsi="Arial" w:cs="Arial"/>
          <w:sz w:val="22"/>
        </w:rPr>
        <w:t xml:space="preserve"> in the below picture</w:t>
      </w:r>
      <w:r>
        <w:rPr>
          <w:rFonts w:ascii="Arial" w:hAnsi="Arial" w:cs="Arial"/>
          <w:sz w:val="22"/>
        </w:rPr>
        <w:t>:</w:t>
      </w:r>
    </w:p>
    <w:p w:rsidR="007C1943" w:rsidRPr="007C1943" w:rsidRDefault="007C1943" w:rsidP="000833A7">
      <w:pPr>
        <w:pStyle w:val="ListParagraph"/>
        <w:tabs>
          <w:tab w:val="left" w:pos="9639"/>
        </w:tabs>
        <w:autoSpaceDE w:val="0"/>
        <w:autoSpaceDN w:val="0"/>
        <w:adjustRightInd w:val="0"/>
        <w:spacing w:before="240" w:line="360" w:lineRule="auto"/>
        <w:ind w:left="1134" w:right="282"/>
        <w:jc w:val="both"/>
        <w:rPr>
          <w:rFonts w:ascii="Arial" w:hAnsi="Arial" w:cs="Arial"/>
          <w:b/>
          <w:sz w:val="22"/>
        </w:rPr>
      </w:pPr>
      <w:r>
        <w:rPr>
          <w:rFonts w:ascii="Arial" w:hAnsi="Arial" w:cs="Arial"/>
          <w:b/>
          <w:noProof/>
          <w:sz w:val="22"/>
          <w:lang w:eastAsia="en-IN"/>
        </w:rPr>
        <w:drawing>
          <wp:inline distT="0" distB="0" distL="0" distR="0">
            <wp:extent cx="5372100" cy="2933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D82C78.tmp"/>
                    <pic:cNvPicPr/>
                  </pic:nvPicPr>
                  <pic:blipFill>
                    <a:blip r:embed="rId17">
                      <a:extLst>
                        <a:ext uri="{28A0092B-C50C-407E-A947-70E740481C1C}">
                          <a14:useLocalDpi xmlns:a14="http://schemas.microsoft.com/office/drawing/2010/main" val="0"/>
                        </a:ext>
                      </a:extLst>
                    </a:blip>
                    <a:stretch>
                      <a:fillRect/>
                    </a:stretch>
                  </pic:blipFill>
                  <pic:spPr>
                    <a:xfrm>
                      <a:off x="0" y="0"/>
                      <a:ext cx="5372100" cy="2933700"/>
                    </a:xfrm>
                    <a:prstGeom prst="rect">
                      <a:avLst/>
                    </a:prstGeom>
                  </pic:spPr>
                </pic:pic>
              </a:graphicData>
            </a:graphic>
          </wp:inline>
        </w:drawing>
      </w:r>
    </w:p>
    <w:p w:rsidR="000833A7" w:rsidRPr="000833A7" w:rsidRDefault="000833A7" w:rsidP="000833A7">
      <w:pPr>
        <w:pStyle w:val="ListParagraph"/>
        <w:autoSpaceDE w:val="0"/>
        <w:autoSpaceDN w:val="0"/>
        <w:adjustRightInd w:val="0"/>
        <w:spacing w:line="360" w:lineRule="auto"/>
        <w:ind w:left="709" w:right="282"/>
        <w:jc w:val="both"/>
        <w:rPr>
          <w:rFonts w:ascii="Arial" w:eastAsia="Calibri" w:hAnsi="Arial" w:cs="Arial"/>
          <w:b/>
          <w:color w:val="000000"/>
          <w:sz w:val="22"/>
          <w:szCs w:val="22"/>
        </w:rPr>
      </w:pPr>
    </w:p>
    <w:p w:rsidR="00963013" w:rsidRPr="00CE604E" w:rsidRDefault="000833A7" w:rsidP="00061055">
      <w:pPr>
        <w:pStyle w:val="ListParagraph"/>
        <w:numPr>
          <w:ilvl w:val="0"/>
          <w:numId w:val="35"/>
        </w:numPr>
        <w:autoSpaceDE w:val="0"/>
        <w:autoSpaceDN w:val="0"/>
        <w:adjustRightInd w:val="0"/>
        <w:spacing w:line="360" w:lineRule="auto"/>
        <w:ind w:left="709" w:right="282" w:hanging="425"/>
        <w:jc w:val="both"/>
        <w:rPr>
          <w:rFonts w:ascii="Arial" w:eastAsia="Calibri" w:hAnsi="Arial" w:cs="Arial"/>
          <w:color w:val="000000"/>
          <w:sz w:val="22"/>
          <w:szCs w:val="22"/>
        </w:rPr>
      </w:pPr>
      <w:r w:rsidRPr="003D0443">
        <w:rPr>
          <w:rFonts w:ascii="Arial" w:hAnsi="Arial" w:cs="Arial"/>
          <w:b/>
          <w:sz w:val="22"/>
        </w:rPr>
        <w:t>LAYOUT PLAN</w:t>
      </w:r>
      <w:r>
        <w:rPr>
          <w:rFonts w:ascii="Arial" w:hAnsi="Arial" w:cs="Arial"/>
          <w:b/>
          <w:sz w:val="22"/>
        </w:rPr>
        <w:t>:</w:t>
      </w:r>
      <w:r w:rsidR="00963013">
        <w:rPr>
          <w:rFonts w:ascii="Arial" w:hAnsi="Arial" w:cs="Arial"/>
          <w:b/>
          <w:sz w:val="22"/>
        </w:rPr>
        <w:t xml:space="preserve"> </w:t>
      </w:r>
      <w:r w:rsidR="00963013" w:rsidRPr="00963013">
        <w:rPr>
          <w:rFonts w:ascii="Arial" w:hAnsi="Arial" w:cs="Arial"/>
          <w:sz w:val="22"/>
        </w:rPr>
        <w:t>As per data/information shared by the client/Company, the approved layout plan for the proposed site has been attached below:</w:t>
      </w:r>
    </w:p>
    <w:p w:rsidR="00CE604E" w:rsidRPr="00CE604E" w:rsidRDefault="00CE604E" w:rsidP="00CE604E">
      <w:pPr>
        <w:pStyle w:val="ListParagraph"/>
        <w:autoSpaceDE w:val="0"/>
        <w:autoSpaceDN w:val="0"/>
        <w:adjustRightInd w:val="0"/>
        <w:spacing w:line="360" w:lineRule="auto"/>
        <w:ind w:left="709" w:right="282"/>
        <w:jc w:val="both"/>
        <w:rPr>
          <w:rFonts w:ascii="Arial" w:eastAsia="Calibri" w:hAnsi="Arial" w:cs="Arial"/>
          <w:color w:val="000000"/>
          <w:sz w:val="6"/>
          <w:szCs w:val="22"/>
        </w:rPr>
      </w:pPr>
    </w:p>
    <w:p w:rsidR="00963013" w:rsidRPr="00CE604E" w:rsidRDefault="00963013" w:rsidP="00CE604E">
      <w:pPr>
        <w:pStyle w:val="ListParagraph"/>
        <w:autoSpaceDE w:val="0"/>
        <w:autoSpaceDN w:val="0"/>
        <w:adjustRightInd w:val="0"/>
        <w:spacing w:after="240" w:line="360" w:lineRule="auto"/>
        <w:ind w:left="709" w:right="282"/>
        <w:jc w:val="both"/>
        <w:rPr>
          <w:rFonts w:ascii="Arial" w:eastAsia="Calibri" w:hAnsi="Arial" w:cs="Arial"/>
          <w:color w:val="000000"/>
          <w:sz w:val="22"/>
          <w:szCs w:val="22"/>
        </w:rPr>
      </w:pPr>
      <w:r w:rsidRPr="00963013">
        <w:rPr>
          <w:rFonts w:ascii="Arial" w:eastAsia="Calibri" w:hAnsi="Arial" w:cs="Arial"/>
          <w:noProof/>
          <w:color w:val="000000"/>
          <w:sz w:val="22"/>
          <w:szCs w:val="22"/>
          <w:lang w:eastAsia="en-IN"/>
        </w:rPr>
        <w:drawing>
          <wp:inline distT="0" distB="0" distL="0" distR="0">
            <wp:extent cx="5657850" cy="4095750"/>
            <wp:effectExtent l="19050" t="1905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grayscl/>
                      <a:lum bright="-20000"/>
                      <a:extLst>
                        <a:ext uri="{28A0092B-C50C-407E-A947-70E740481C1C}">
                          <a14:useLocalDpi xmlns:a14="http://schemas.microsoft.com/office/drawing/2010/main" val="0"/>
                        </a:ext>
                      </a:extLst>
                    </a:blip>
                    <a:srcRect l="7108" t="6027" r="3065" b="5469"/>
                    <a:stretch/>
                  </pic:blipFill>
                  <pic:spPr bwMode="auto">
                    <a:xfrm>
                      <a:off x="0" y="0"/>
                      <a:ext cx="5659907" cy="409723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611CC" w:rsidRDefault="00A22FE5" w:rsidP="00061055">
      <w:pPr>
        <w:pStyle w:val="ListParagraph"/>
        <w:numPr>
          <w:ilvl w:val="0"/>
          <w:numId w:val="35"/>
        </w:numPr>
        <w:autoSpaceDE w:val="0"/>
        <w:autoSpaceDN w:val="0"/>
        <w:adjustRightInd w:val="0"/>
        <w:spacing w:after="240" w:line="360" w:lineRule="auto"/>
        <w:ind w:left="709" w:right="282" w:hanging="425"/>
        <w:jc w:val="both"/>
        <w:rPr>
          <w:rFonts w:ascii="Arial" w:eastAsia="Calibri" w:hAnsi="Arial" w:cs="Arial"/>
          <w:b/>
          <w:color w:val="000000"/>
          <w:sz w:val="22"/>
          <w:szCs w:val="22"/>
        </w:rPr>
      </w:pPr>
      <w:r>
        <w:rPr>
          <w:rFonts w:ascii="Arial" w:eastAsia="Calibri" w:hAnsi="Arial" w:cs="Arial"/>
          <w:b/>
          <w:color w:val="000000"/>
          <w:sz w:val="22"/>
          <w:szCs w:val="22"/>
        </w:rPr>
        <w:lastRenderedPageBreak/>
        <w:t>LAND DETAILS</w:t>
      </w:r>
      <w:r w:rsidR="00FC1B6B">
        <w:rPr>
          <w:rFonts w:ascii="Arial" w:eastAsia="Calibri" w:hAnsi="Arial" w:cs="Arial"/>
          <w:b/>
          <w:color w:val="000000"/>
          <w:sz w:val="22"/>
          <w:szCs w:val="22"/>
        </w:rPr>
        <w:t>:</w:t>
      </w:r>
    </w:p>
    <w:p w:rsidR="006611CC" w:rsidRPr="00D55227" w:rsidRDefault="006611CC" w:rsidP="006611CC">
      <w:pPr>
        <w:pStyle w:val="ListParagraph"/>
        <w:autoSpaceDE w:val="0"/>
        <w:autoSpaceDN w:val="0"/>
        <w:adjustRightInd w:val="0"/>
        <w:spacing w:after="240" w:line="360" w:lineRule="auto"/>
        <w:ind w:left="709" w:right="282"/>
        <w:jc w:val="both"/>
        <w:rPr>
          <w:rFonts w:ascii="Arial" w:hAnsi="Arial" w:cs="Arial"/>
          <w:strike/>
          <w:sz w:val="22"/>
          <w:szCs w:val="22"/>
          <w:lang w:eastAsia="en-IN"/>
        </w:rPr>
      </w:pPr>
      <w:r w:rsidRPr="006611CC">
        <w:rPr>
          <w:rFonts w:ascii="Arial" w:hAnsi="Arial" w:cs="Arial"/>
          <w:sz w:val="22"/>
          <w:szCs w:val="22"/>
        </w:rPr>
        <w:t xml:space="preserve">As per lease deed shared by the client/company and verified during Survey, Company has procured a leased land spanning 8 </w:t>
      </w:r>
      <w:proofErr w:type="spellStart"/>
      <w:r w:rsidRPr="006611CC">
        <w:rPr>
          <w:rFonts w:ascii="Arial" w:hAnsi="Arial" w:cs="Arial"/>
          <w:sz w:val="22"/>
          <w:szCs w:val="22"/>
        </w:rPr>
        <w:t>Kanal</w:t>
      </w:r>
      <w:proofErr w:type="spellEnd"/>
      <w:r w:rsidR="003C441E">
        <w:rPr>
          <w:rFonts w:ascii="Arial" w:hAnsi="Arial" w:cs="Arial"/>
          <w:sz w:val="22"/>
          <w:szCs w:val="22"/>
        </w:rPr>
        <w:t xml:space="preserve"> (43,203 Sq. Ft.)</w:t>
      </w:r>
      <w:r w:rsidRPr="006611CC">
        <w:rPr>
          <w:rFonts w:ascii="Arial" w:hAnsi="Arial" w:cs="Arial"/>
          <w:sz w:val="22"/>
          <w:szCs w:val="22"/>
        </w:rPr>
        <w:t xml:space="preserve"> for the proposed manufacturing facility at SIDCO Industrial Area Centre IGC Samba, Phase-I, Jammu &amp; Kashmir</w:t>
      </w:r>
      <w:r>
        <w:rPr>
          <w:rFonts w:ascii="Arial" w:hAnsi="Arial" w:cs="Arial"/>
          <w:sz w:val="22"/>
          <w:szCs w:val="22"/>
        </w:rPr>
        <w:t xml:space="preserve">, </w:t>
      </w:r>
      <w:r w:rsidR="00B004F6" w:rsidRPr="006611CC">
        <w:rPr>
          <w:rFonts w:ascii="Arial" w:hAnsi="Arial" w:cs="Arial"/>
          <w:sz w:val="22"/>
          <w:szCs w:val="22"/>
        </w:rPr>
        <w:t>184121</w:t>
      </w:r>
      <w:r w:rsidR="00A22FE5" w:rsidRPr="006611CC">
        <w:rPr>
          <w:rFonts w:ascii="Arial" w:hAnsi="Arial" w:cs="Arial"/>
          <w:sz w:val="22"/>
          <w:szCs w:val="22"/>
          <w:lang w:eastAsia="en-IN"/>
        </w:rPr>
        <w:t xml:space="preserve">. The land is registered in the name of M/s. </w:t>
      </w:r>
      <w:r w:rsidR="00B004F6" w:rsidRPr="006611CC">
        <w:rPr>
          <w:rFonts w:ascii="Arial" w:hAnsi="Arial" w:cs="Arial"/>
          <w:sz w:val="22"/>
          <w:szCs w:val="22"/>
          <w:lang w:eastAsia="en-IN"/>
        </w:rPr>
        <w:t xml:space="preserve">Shree </w:t>
      </w:r>
      <w:proofErr w:type="spellStart"/>
      <w:r w:rsidR="00B004F6" w:rsidRPr="006611CC">
        <w:rPr>
          <w:rFonts w:ascii="Arial" w:hAnsi="Arial" w:cs="Arial"/>
          <w:sz w:val="22"/>
          <w:szCs w:val="22"/>
          <w:lang w:eastAsia="en-IN"/>
        </w:rPr>
        <w:t>Maa</w:t>
      </w:r>
      <w:proofErr w:type="spellEnd"/>
      <w:r w:rsidR="00B004F6" w:rsidRPr="006611CC">
        <w:rPr>
          <w:rFonts w:ascii="Arial" w:hAnsi="Arial" w:cs="Arial"/>
          <w:sz w:val="22"/>
          <w:szCs w:val="22"/>
          <w:lang w:eastAsia="en-IN"/>
        </w:rPr>
        <w:t xml:space="preserve"> </w:t>
      </w:r>
      <w:proofErr w:type="spellStart"/>
      <w:r w:rsidR="00B004F6" w:rsidRPr="006611CC">
        <w:rPr>
          <w:rFonts w:ascii="Arial" w:hAnsi="Arial" w:cs="Arial"/>
          <w:sz w:val="22"/>
          <w:szCs w:val="22"/>
          <w:lang w:eastAsia="en-IN"/>
        </w:rPr>
        <w:t>Chintpurni</w:t>
      </w:r>
      <w:proofErr w:type="spellEnd"/>
      <w:r w:rsidR="00B004F6" w:rsidRPr="006611CC">
        <w:rPr>
          <w:rFonts w:ascii="Arial" w:hAnsi="Arial" w:cs="Arial"/>
          <w:sz w:val="22"/>
          <w:szCs w:val="22"/>
          <w:lang w:eastAsia="en-IN"/>
        </w:rPr>
        <w:t xml:space="preserve"> Ferro Alloys Private</w:t>
      </w:r>
      <w:r w:rsidR="00A22FE5" w:rsidRPr="006611CC">
        <w:rPr>
          <w:rFonts w:ascii="Arial" w:hAnsi="Arial" w:cs="Arial"/>
          <w:sz w:val="22"/>
          <w:szCs w:val="22"/>
          <w:lang w:eastAsia="en-IN"/>
        </w:rPr>
        <w:t xml:space="preserve"> Limited. </w:t>
      </w:r>
    </w:p>
    <w:p w:rsidR="00781885" w:rsidRDefault="00781885" w:rsidP="00781885">
      <w:pPr>
        <w:pStyle w:val="ListParagraph"/>
        <w:autoSpaceDE w:val="0"/>
        <w:autoSpaceDN w:val="0"/>
        <w:adjustRightInd w:val="0"/>
        <w:spacing w:after="240" w:line="360" w:lineRule="auto"/>
        <w:ind w:left="709" w:right="282"/>
        <w:jc w:val="both"/>
        <w:rPr>
          <w:rFonts w:ascii="Arial" w:hAnsi="Arial" w:cs="Arial"/>
          <w:sz w:val="22"/>
          <w:szCs w:val="22"/>
          <w:lang w:eastAsia="en-IN"/>
        </w:rPr>
      </w:pPr>
      <w:r>
        <w:rPr>
          <w:rFonts w:ascii="Arial" w:hAnsi="Arial" w:cs="Arial"/>
          <w:sz w:val="22"/>
          <w:szCs w:val="22"/>
          <w:lang w:eastAsia="en-IN"/>
        </w:rPr>
        <w:t>The Lease deed was executed on 15</w:t>
      </w:r>
      <w:r w:rsidRPr="00781885">
        <w:rPr>
          <w:rFonts w:ascii="Arial" w:hAnsi="Arial" w:cs="Arial"/>
          <w:sz w:val="22"/>
          <w:szCs w:val="22"/>
          <w:vertAlign w:val="superscript"/>
          <w:lang w:eastAsia="en-IN"/>
        </w:rPr>
        <w:t>th</w:t>
      </w:r>
      <w:r>
        <w:rPr>
          <w:rFonts w:ascii="Arial" w:hAnsi="Arial" w:cs="Arial"/>
          <w:sz w:val="22"/>
          <w:szCs w:val="22"/>
          <w:lang w:eastAsia="en-IN"/>
        </w:rPr>
        <w:t xml:space="preserve"> April 2023 by and between, </w:t>
      </w:r>
      <w:r w:rsidRPr="00781885">
        <w:rPr>
          <w:rFonts w:ascii="Arial" w:hAnsi="Arial" w:cs="Arial"/>
          <w:sz w:val="22"/>
          <w:szCs w:val="22"/>
          <w:lang w:eastAsia="en-IN"/>
        </w:rPr>
        <w:t xml:space="preserve">The J &amp; K State Industrial Development </w:t>
      </w:r>
      <w:r>
        <w:rPr>
          <w:rFonts w:ascii="Arial" w:hAnsi="Arial" w:cs="Arial"/>
          <w:sz w:val="22"/>
          <w:szCs w:val="22"/>
          <w:lang w:eastAsia="en-IN"/>
        </w:rPr>
        <w:t>Corporation Limited</w:t>
      </w:r>
      <w:r w:rsidRPr="00781885">
        <w:rPr>
          <w:rFonts w:ascii="Arial" w:hAnsi="Arial" w:cs="Arial"/>
          <w:sz w:val="22"/>
          <w:szCs w:val="22"/>
          <w:lang w:eastAsia="en-IN"/>
        </w:rPr>
        <w:t>, Samba through its manager estates</w:t>
      </w:r>
      <w:r>
        <w:rPr>
          <w:rFonts w:ascii="Arial" w:hAnsi="Arial" w:cs="Arial"/>
          <w:sz w:val="22"/>
          <w:szCs w:val="22"/>
          <w:lang w:eastAsia="en-IN"/>
        </w:rPr>
        <w:t xml:space="preserve"> SIDCO, IGC, Samba and </w:t>
      </w:r>
      <w:r w:rsidRPr="00781885">
        <w:rPr>
          <w:rFonts w:ascii="Arial" w:hAnsi="Arial" w:cs="Arial"/>
          <w:sz w:val="22"/>
          <w:szCs w:val="22"/>
          <w:lang w:eastAsia="en-IN"/>
        </w:rPr>
        <w:t xml:space="preserve">M/s Shree </w:t>
      </w:r>
      <w:proofErr w:type="spellStart"/>
      <w:r w:rsidRPr="00781885">
        <w:rPr>
          <w:rFonts w:ascii="Arial" w:hAnsi="Arial" w:cs="Arial"/>
          <w:sz w:val="22"/>
          <w:szCs w:val="22"/>
          <w:lang w:eastAsia="en-IN"/>
        </w:rPr>
        <w:t>Maa</w:t>
      </w:r>
      <w:proofErr w:type="spellEnd"/>
      <w:r w:rsidRPr="00781885">
        <w:rPr>
          <w:rFonts w:ascii="Arial" w:hAnsi="Arial" w:cs="Arial"/>
          <w:sz w:val="22"/>
          <w:szCs w:val="22"/>
          <w:lang w:eastAsia="en-IN"/>
        </w:rPr>
        <w:t xml:space="preserve"> </w:t>
      </w:r>
      <w:proofErr w:type="spellStart"/>
      <w:r w:rsidRPr="00781885">
        <w:rPr>
          <w:rFonts w:ascii="Arial" w:hAnsi="Arial" w:cs="Arial"/>
          <w:sz w:val="22"/>
          <w:szCs w:val="22"/>
          <w:lang w:eastAsia="en-IN"/>
        </w:rPr>
        <w:t>Chintpurni</w:t>
      </w:r>
      <w:proofErr w:type="spellEnd"/>
      <w:r w:rsidRPr="00781885">
        <w:rPr>
          <w:rFonts w:ascii="Arial" w:hAnsi="Arial" w:cs="Arial"/>
          <w:sz w:val="22"/>
          <w:szCs w:val="22"/>
          <w:lang w:eastAsia="en-IN"/>
        </w:rPr>
        <w:t xml:space="preserve"> Ferro Alloys Pvt Ltd through its director Mr. Rakesh Kumar Modi and </w:t>
      </w:r>
      <w:r w:rsidR="00D55227">
        <w:rPr>
          <w:rFonts w:ascii="Arial" w:hAnsi="Arial" w:cs="Arial"/>
          <w:sz w:val="22"/>
          <w:szCs w:val="22"/>
          <w:lang w:eastAsia="en-IN"/>
        </w:rPr>
        <w:t xml:space="preserve">Mr. </w:t>
      </w:r>
      <w:proofErr w:type="spellStart"/>
      <w:r w:rsidR="00D55227">
        <w:rPr>
          <w:rFonts w:ascii="Arial" w:hAnsi="Arial" w:cs="Arial"/>
          <w:sz w:val="22"/>
          <w:szCs w:val="22"/>
          <w:lang w:eastAsia="en-IN"/>
        </w:rPr>
        <w:t>Ramanand</w:t>
      </w:r>
      <w:proofErr w:type="spellEnd"/>
      <w:r w:rsidR="00D55227">
        <w:rPr>
          <w:rFonts w:ascii="Arial" w:hAnsi="Arial" w:cs="Arial"/>
          <w:sz w:val="22"/>
          <w:szCs w:val="22"/>
          <w:lang w:eastAsia="en-IN"/>
        </w:rPr>
        <w:t xml:space="preserve"> Modi Ghaziabad, UP for </w:t>
      </w:r>
      <w:r>
        <w:rPr>
          <w:rFonts w:ascii="Arial" w:hAnsi="Arial" w:cs="Arial"/>
          <w:sz w:val="22"/>
          <w:szCs w:val="22"/>
          <w:lang w:eastAsia="en-IN"/>
        </w:rPr>
        <w:t>set</w:t>
      </w:r>
      <w:r w:rsidR="00D55227">
        <w:rPr>
          <w:rFonts w:ascii="Arial" w:hAnsi="Arial" w:cs="Arial"/>
          <w:sz w:val="22"/>
          <w:szCs w:val="22"/>
          <w:lang w:eastAsia="en-IN"/>
        </w:rPr>
        <w:t xml:space="preserve">ting </w:t>
      </w:r>
      <w:r>
        <w:rPr>
          <w:rFonts w:ascii="Arial" w:hAnsi="Arial" w:cs="Arial"/>
          <w:sz w:val="22"/>
          <w:szCs w:val="22"/>
          <w:lang w:eastAsia="en-IN"/>
        </w:rPr>
        <w:t xml:space="preserve">up an Industrial unit for manufacturing of Ferro Alloys </w:t>
      </w:r>
      <w:r w:rsidR="006F2588">
        <w:rPr>
          <w:rFonts w:ascii="Arial" w:hAnsi="Arial" w:cs="Arial"/>
          <w:sz w:val="22"/>
          <w:szCs w:val="22"/>
          <w:lang w:eastAsia="en-IN"/>
        </w:rPr>
        <w:t>at SIDCO, IGC, Samba.</w:t>
      </w:r>
    </w:p>
    <w:p w:rsidR="00781885" w:rsidRDefault="006F2588" w:rsidP="00CD2BCB">
      <w:pPr>
        <w:pStyle w:val="ListParagraph"/>
        <w:autoSpaceDE w:val="0"/>
        <w:autoSpaceDN w:val="0"/>
        <w:adjustRightInd w:val="0"/>
        <w:spacing w:after="240" w:line="360" w:lineRule="auto"/>
        <w:ind w:left="709" w:right="282"/>
        <w:jc w:val="both"/>
        <w:rPr>
          <w:rFonts w:ascii="Arial" w:hAnsi="Arial" w:cs="Arial"/>
          <w:sz w:val="22"/>
          <w:szCs w:val="22"/>
          <w:lang w:eastAsia="en-IN"/>
        </w:rPr>
      </w:pPr>
      <w:r>
        <w:rPr>
          <w:rFonts w:ascii="Arial" w:hAnsi="Arial" w:cs="Arial"/>
          <w:sz w:val="22"/>
          <w:szCs w:val="22"/>
          <w:lang w:eastAsia="en-IN"/>
        </w:rPr>
        <w:t xml:space="preserve">Whereas, earlier M/s Jai </w:t>
      </w:r>
      <w:proofErr w:type="spellStart"/>
      <w:r>
        <w:rPr>
          <w:rFonts w:ascii="Arial" w:hAnsi="Arial" w:cs="Arial"/>
          <w:sz w:val="22"/>
          <w:szCs w:val="22"/>
          <w:lang w:eastAsia="en-IN"/>
        </w:rPr>
        <w:t>Durga</w:t>
      </w:r>
      <w:proofErr w:type="spellEnd"/>
      <w:r>
        <w:rPr>
          <w:rFonts w:ascii="Arial" w:hAnsi="Arial" w:cs="Arial"/>
          <w:sz w:val="22"/>
          <w:szCs w:val="22"/>
          <w:lang w:eastAsia="en-IN"/>
        </w:rPr>
        <w:t xml:space="preserve"> Cement Pvt Ltd </w:t>
      </w:r>
      <w:r w:rsidR="00D55227">
        <w:rPr>
          <w:rFonts w:ascii="Arial" w:hAnsi="Arial" w:cs="Arial"/>
          <w:sz w:val="22"/>
          <w:szCs w:val="22"/>
          <w:lang w:eastAsia="en-IN"/>
        </w:rPr>
        <w:t xml:space="preserve">was </w:t>
      </w:r>
      <w:r>
        <w:rPr>
          <w:rFonts w:ascii="Arial" w:hAnsi="Arial" w:cs="Arial"/>
          <w:sz w:val="22"/>
          <w:szCs w:val="22"/>
          <w:lang w:eastAsia="en-IN"/>
        </w:rPr>
        <w:t>allotted/ leased o</w:t>
      </w:r>
      <w:r w:rsidR="00D55227">
        <w:rPr>
          <w:rFonts w:ascii="Arial" w:hAnsi="Arial" w:cs="Arial"/>
          <w:sz w:val="22"/>
          <w:szCs w:val="22"/>
          <w:lang w:eastAsia="en-IN"/>
        </w:rPr>
        <w:t xml:space="preserve">ut 8 </w:t>
      </w:r>
      <w:proofErr w:type="spellStart"/>
      <w:r w:rsidR="00D55227">
        <w:rPr>
          <w:rFonts w:ascii="Arial" w:hAnsi="Arial" w:cs="Arial"/>
          <w:sz w:val="22"/>
          <w:szCs w:val="22"/>
          <w:lang w:eastAsia="en-IN"/>
        </w:rPr>
        <w:t>Kanal</w:t>
      </w:r>
      <w:proofErr w:type="spellEnd"/>
      <w:r w:rsidR="00D55227">
        <w:rPr>
          <w:rFonts w:ascii="Arial" w:hAnsi="Arial" w:cs="Arial"/>
          <w:sz w:val="22"/>
          <w:szCs w:val="22"/>
          <w:lang w:eastAsia="en-IN"/>
        </w:rPr>
        <w:t xml:space="preserve"> of land at </w:t>
      </w:r>
      <w:proofErr w:type="spellStart"/>
      <w:r w:rsidR="00D55227">
        <w:rPr>
          <w:rFonts w:ascii="Arial" w:hAnsi="Arial" w:cs="Arial"/>
          <w:sz w:val="22"/>
          <w:szCs w:val="22"/>
          <w:lang w:eastAsia="en-IN"/>
        </w:rPr>
        <w:t>at</w:t>
      </w:r>
      <w:proofErr w:type="spellEnd"/>
      <w:r w:rsidR="00D55227">
        <w:rPr>
          <w:rFonts w:ascii="Arial" w:hAnsi="Arial" w:cs="Arial"/>
          <w:sz w:val="22"/>
          <w:szCs w:val="22"/>
          <w:lang w:eastAsia="en-IN"/>
        </w:rPr>
        <w:t xml:space="preserve"> SIDC</w:t>
      </w:r>
      <w:r w:rsidR="00B30A52">
        <w:rPr>
          <w:rFonts w:ascii="Arial" w:hAnsi="Arial" w:cs="Arial"/>
          <w:sz w:val="22"/>
          <w:szCs w:val="22"/>
          <w:lang w:eastAsia="en-IN"/>
        </w:rPr>
        <w:t xml:space="preserve">O, IGC, </w:t>
      </w:r>
      <w:proofErr w:type="gramStart"/>
      <w:r w:rsidR="00B30A52">
        <w:rPr>
          <w:rFonts w:ascii="Arial" w:hAnsi="Arial" w:cs="Arial"/>
          <w:sz w:val="22"/>
          <w:szCs w:val="22"/>
          <w:lang w:eastAsia="en-IN"/>
        </w:rPr>
        <w:t>Samba</w:t>
      </w:r>
      <w:proofErr w:type="gramEnd"/>
      <w:r w:rsidR="00B30A52">
        <w:rPr>
          <w:rFonts w:ascii="Arial" w:hAnsi="Arial" w:cs="Arial"/>
          <w:sz w:val="22"/>
          <w:szCs w:val="22"/>
          <w:lang w:eastAsia="en-IN"/>
        </w:rPr>
        <w:t xml:space="preserve"> Phase 1. S</w:t>
      </w:r>
      <w:r w:rsidR="00D55227">
        <w:rPr>
          <w:rFonts w:ascii="Arial" w:hAnsi="Arial" w:cs="Arial"/>
          <w:sz w:val="22"/>
          <w:szCs w:val="22"/>
          <w:lang w:eastAsia="en-IN"/>
        </w:rPr>
        <w:t xml:space="preserve">ince they were no </w:t>
      </w:r>
      <w:r>
        <w:rPr>
          <w:rFonts w:ascii="Arial" w:hAnsi="Arial" w:cs="Arial"/>
          <w:sz w:val="22"/>
          <w:szCs w:val="22"/>
          <w:lang w:eastAsia="en-IN"/>
        </w:rPr>
        <w:t xml:space="preserve">more interested to run the unit due </w:t>
      </w:r>
      <w:r w:rsidR="00D55227">
        <w:rPr>
          <w:rFonts w:ascii="Arial" w:hAnsi="Arial" w:cs="Arial"/>
          <w:sz w:val="22"/>
          <w:szCs w:val="22"/>
          <w:lang w:eastAsia="en-IN"/>
        </w:rPr>
        <w:t>to unavoidable circumstances</w:t>
      </w:r>
      <w:r w:rsidR="00B30A52">
        <w:rPr>
          <w:rFonts w:ascii="Arial" w:hAnsi="Arial" w:cs="Arial"/>
          <w:sz w:val="22"/>
          <w:szCs w:val="22"/>
          <w:lang w:eastAsia="en-IN"/>
        </w:rPr>
        <w:t xml:space="preserve">, surrendered the </w:t>
      </w:r>
      <w:r>
        <w:rPr>
          <w:rFonts w:ascii="Arial" w:hAnsi="Arial" w:cs="Arial"/>
          <w:sz w:val="22"/>
          <w:szCs w:val="22"/>
          <w:lang w:eastAsia="en-IN"/>
        </w:rPr>
        <w:t xml:space="preserve">lease hold right in favour of M/s Shree </w:t>
      </w:r>
      <w:proofErr w:type="spellStart"/>
      <w:r>
        <w:rPr>
          <w:rFonts w:ascii="Arial" w:hAnsi="Arial" w:cs="Arial"/>
          <w:sz w:val="22"/>
          <w:szCs w:val="22"/>
          <w:lang w:eastAsia="en-IN"/>
        </w:rPr>
        <w:t>Maa</w:t>
      </w:r>
      <w:proofErr w:type="spellEnd"/>
      <w:r>
        <w:rPr>
          <w:rFonts w:ascii="Arial" w:hAnsi="Arial" w:cs="Arial"/>
          <w:sz w:val="22"/>
          <w:szCs w:val="22"/>
          <w:lang w:eastAsia="en-IN"/>
        </w:rPr>
        <w:t xml:space="preserve"> </w:t>
      </w:r>
      <w:proofErr w:type="spellStart"/>
      <w:r>
        <w:rPr>
          <w:rFonts w:ascii="Arial" w:hAnsi="Arial" w:cs="Arial"/>
          <w:sz w:val="22"/>
          <w:szCs w:val="22"/>
          <w:lang w:eastAsia="en-IN"/>
        </w:rPr>
        <w:t>Chintpurni</w:t>
      </w:r>
      <w:proofErr w:type="spellEnd"/>
      <w:r>
        <w:rPr>
          <w:rFonts w:ascii="Arial" w:hAnsi="Arial" w:cs="Arial"/>
          <w:sz w:val="22"/>
          <w:szCs w:val="22"/>
          <w:lang w:eastAsia="en-IN"/>
        </w:rPr>
        <w:t xml:space="preserve"> Ferro Alloys Pvt Ltd on </w:t>
      </w:r>
      <w:r w:rsidR="00CD2BCB">
        <w:rPr>
          <w:rFonts w:ascii="Arial" w:hAnsi="Arial" w:cs="Arial"/>
          <w:sz w:val="22"/>
          <w:szCs w:val="22"/>
          <w:lang w:eastAsia="en-IN"/>
        </w:rPr>
        <w:t>1</w:t>
      </w:r>
      <w:r w:rsidR="00CD2BCB" w:rsidRPr="00CD2BCB">
        <w:rPr>
          <w:rFonts w:ascii="Arial" w:hAnsi="Arial" w:cs="Arial"/>
          <w:sz w:val="22"/>
          <w:szCs w:val="22"/>
          <w:vertAlign w:val="superscript"/>
          <w:lang w:eastAsia="en-IN"/>
        </w:rPr>
        <w:t>st</w:t>
      </w:r>
      <w:r w:rsidR="00CD2BCB">
        <w:rPr>
          <w:rFonts w:ascii="Arial" w:hAnsi="Arial" w:cs="Arial"/>
          <w:sz w:val="22"/>
          <w:szCs w:val="22"/>
          <w:lang w:eastAsia="en-IN"/>
        </w:rPr>
        <w:t xml:space="preserve"> April 2023</w:t>
      </w:r>
      <w:r w:rsidR="001A741E">
        <w:rPr>
          <w:rFonts w:ascii="Arial" w:hAnsi="Arial" w:cs="Arial"/>
          <w:sz w:val="22"/>
          <w:szCs w:val="22"/>
          <w:lang w:eastAsia="en-IN"/>
        </w:rPr>
        <w:t xml:space="preserve"> for a period of initial 40 years</w:t>
      </w:r>
      <w:r w:rsidR="00CD2BCB">
        <w:rPr>
          <w:rFonts w:ascii="Arial" w:hAnsi="Arial" w:cs="Arial"/>
          <w:sz w:val="22"/>
          <w:szCs w:val="22"/>
          <w:lang w:eastAsia="en-IN"/>
        </w:rPr>
        <w:t>, who agreed and consented to take over the leased premises subject to the terms and conditions as shall be laid down by the lessor and according consented vide its order no. SIDCO/ROJ/23/95 dated 14</w:t>
      </w:r>
      <w:r w:rsidR="00CD2BCB" w:rsidRPr="00CD2BCB">
        <w:rPr>
          <w:rFonts w:ascii="Arial" w:hAnsi="Arial" w:cs="Arial"/>
          <w:sz w:val="22"/>
          <w:szCs w:val="22"/>
          <w:vertAlign w:val="superscript"/>
          <w:lang w:eastAsia="en-IN"/>
        </w:rPr>
        <w:t>th</w:t>
      </w:r>
      <w:r w:rsidR="00CD2BCB">
        <w:rPr>
          <w:rFonts w:ascii="Arial" w:hAnsi="Arial" w:cs="Arial"/>
          <w:sz w:val="22"/>
          <w:szCs w:val="22"/>
          <w:lang w:eastAsia="en-IN"/>
        </w:rPr>
        <w:t xml:space="preserve"> March 2023.</w:t>
      </w:r>
    </w:p>
    <w:p w:rsidR="00CD2BCB" w:rsidRPr="006670AD" w:rsidRDefault="006670AD" w:rsidP="006670AD">
      <w:pPr>
        <w:pStyle w:val="ListParagraph"/>
        <w:autoSpaceDE w:val="0"/>
        <w:autoSpaceDN w:val="0"/>
        <w:adjustRightInd w:val="0"/>
        <w:spacing w:after="240" w:line="360" w:lineRule="auto"/>
        <w:ind w:left="709" w:right="282"/>
        <w:jc w:val="both"/>
        <w:rPr>
          <w:rFonts w:ascii="Arial" w:hAnsi="Arial" w:cs="Arial"/>
          <w:sz w:val="22"/>
          <w:szCs w:val="22"/>
          <w:lang w:eastAsia="en-IN"/>
        </w:rPr>
      </w:pPr>
      <w:r w:rsidRPr="006670AD">
        <w:rPr>
          <w:rFonts w:ascii="Arial" w:hAnsi="Arial" w:cs="Arial"/>
          <w:sz w:val="22"/>
          <w:szCs w:val="22"/>
          <w:lang w:eastAsia="en-IN"/>
        </w:rPr>
        <w:t xml:space="preserve">The lease period can be further renewed for a period of 33 years at the option of lessor provided that maximum period of lease shall in no circumstance exceed 73 years on mutually agreed term &amp; conditions. </w:t>
      </w:r>
      <w:r w:rsidR="00E6582F" w:rsidRPr="006670AD">
        <w:rPr>
          <w:rFonts w:ascii="Arial" w:hAnsi="Arial" w:cs="Arial"/>
          <w:sz w:val="22"/>
          <w:szCs w:val="22"/>
          <w:lang w:eastAsia="en-IN"/>
        </w:rPr>
        <w:t>Lease rentals shall be payable by the lessee from the lease execution date.</w:t>
      </w:r>
    </w:p>
    <w:tbl>
      <w:tblPr>
        <w:tblW w:w="893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1"/>
        <w:gridCol w:w="2835"/>
        <w:gridCol w:w="5244"/>
      </w:tblGrid>
      <w:tr w:rsidR="00E6582F" w:rsidRPr="00454D36" w:rsidTr="002E30D4">
        <w:trPr>
          <w:trHeight w:val="255"/>
          <w:tblHeader/>
        </w:trPr>
        <w:tc>
          <w:tcPr>
            <w:tcW w:w="8930" w:type="dxa"/>
            <w:gridSpan w:val="3"/>
            <w:shd w:val="clear" w:color="auto" w:fill="002060"/>
          </w:tcPr>
          <w:p w:rsidR="00E6582F" w:rsidRPr="003327AE" w:rsidRDefault="00E6582F" w:rsidP="002E30D4">
            <w:pPr>
              <w:spacing w:before="40" w:after="40" w:line="276" w:lineRule="auto"/>
              <w:ind w:left="284"/>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Land Details As per Sale/Lease Deed</w:t>
            </w:r>
          </w:p>
        </w:tc>
      </w:tr>
      <w:tr w:rsidR="00E6582F" w:rsidRPr="00454D36" w:rsidTr="00C25052">
        <w:trPr>
          <w:trHeight w:val="219"/>
          <w:tblHeader/>
        </w:trPr>
        <w:tc>
          <w:tcPr>
            <w:tcW w:w="851" w:type="dxa"/>
            <w:shd w:val="clear" w:color="auto" w:fill="C6D9F1" w:themeFill="text2" w:themeFillTint="33"/>
            <w:vAlign w:val="center"/>
          </w:tcPr>
          <w:p w:rsidR="00E6582F" w:rsidRPr="00434193" w:rsidRDefault="00E6582F" w:rsidP="002E30D4">
            <w:pPr>
              <w:spacing w:before="40" w:after="40" w:line="276" w:lineRule="auto"/>
              <w:jc w:val="center"/>
              <w:rPr>
                <w:rFonts w:asciiTheme="minorHAnsi" w:hAnsiTheme="minorHAnsi" w:cstheme="minorHAnsi"/>
                <w:b/>
                <w:iCs/>
                <w:color w:val="000000" w:themeColor="text1"/>
                <w:sz w:val="22"/>
                <w:szCs w:val="22"/>
              </w:rPr>
            </w:pPr>
            <w:r>
              <w:rPr>
                <w:rFonts w:asciiTheme="minorHAnsi" w:hAnsiTheme="minorHAnsi" w:cstheme="minorHAnsi"/>
                <w:b/>
                <w:iCs/>
                <w:color w:val="000000" w:themeColor="text1"/>
                <w:sz w:val="22"/>
                <w:szCs w:val="22"/>
              </w:rPr>
              <w:t>S. No.</w:t>
            </w:r>
          </w:p>
        </w:tc>
        <w:tc>
          <w:tcPr>
            <w:tcW w:w="2835" w:type="dxa"/>
            <w:shd w:val="clear" w:color="auto" w:fill="C6D9F1" w:themeFill="text2" w:themeFillTint="33"/>
            <w:vAlign w:val="center"/>
          </w:tcPr>
          <w:p w:rsidR="00E6582F" w:rsidRPr="00434193" w:rsidRDefault="00E6582F" w:rsidP="002E30D4">
            <w:pPr>
              <w:spacing w:before="40" w:after="40" w:line="276" w:lineRule="auto"/>
              <w:ind w:left="284"/>
              <w:jc w:val="center"/>
              <w:rPr>
                <w:rFonts w:asciiTheme="minorHAnsi" w:hAnsiTheme="minorHAnsi" w:cstheme="minorHAnsi"/>
                <w:b/>
                <w:iCs/>
                <w:color w:val="000000" w:themeColor="text1"/>
                <w:sz w:val="22"/>
                <w:szCs w:val="22"/>
              </w:rPr>
            </w:pPr>
            <w:r>
              <w:rPr>
                <w:rFonts w:asciiTheme="minorHAnsi" w:hAnsiTheme="minorHAnsi" w:cstheme="minorHAnsi"/>
                <w:b/>
                <w:iCs/>
                <w:color w:val="000000" w:themeColor="text1"/>
                <w:sz w:val="22"/>
                <w:szCs w:val="22"/>
              </w:rPr>
              <w:t>Particular</w:t>
            </w:r>
          </w:p>
        </w:tc>
        <w:tc>
          <w:tcPr>
            <w:tcW w:w="5244" w:type="dxa"/>
            <w:shd w:val="clear" w:color="auto" w:fill="C6D9F1" w:themeFill="text2" w:themeFillTint="33"/>
            <w:vAlign w:val="center"/>
          </w:tcPr>
          <w:p w:rsidR="00E6582F" w:rsidRPr="00434193" w:rsidRDefault="00E6582F" w:rsidP="002E30D4">
            <w:pPr>
              <w:spacing w:before="40" w:after="40" w:line="276" w:lineRule="auto"/>
              <w:ind w:left="284"/>
              <w:jc w:val="center"/>
              <w:rPr>
                <w:rFonts w:asciiTheme="minorHAnsi" w:hAnsiTheme="minorHAnsi" w:cstheme="minorHAnsi"/>
                <w:b/>
                <w:iCs/>
                <w:color w:val="000000" w:themeColor="text1"/>
                <w:sz w:val="22"/>
                <w:szCs w:val="22"/>
              </w:rPr>
            </w:pPr>
            <w:r w:rsidRPr="00434193">
              <w:rPr>
                <w:rFonts w:asciiTheme="minorHAnsi" w:hAnsiTheme="minorHAnsi" w:cstheme="minorHAnsi"/>
                <w:b/>
                <w:iCs/>
                <w:color w:val="000000" w:themeColor="text1"/>
                <w:sz w:val="22"/>
                <w:szCs w:val="22"/>
              </w:rPr>
              <w:t>Details</w:t>
            </w:r>
          </w:p>
        </w:tc>
      </w:tr>
      <w:tr w:rsidR="00E6582F" w:rsidRPr="00454D36" w:rsidTr="00C25052">
        <w:trPr>
          <w:trHeight w:val="171"/>
        </w:trPr>
        <w:tc>
          <w:tcPr>
            <w:tcW w:w="851" w:type="dxa"/>
          </w:tcPr>
          <w:p w:rsidR="00E6582F" w:rsidRPr="001D2F8B" w:rsidRDefault="00E6582F" w:rsidP="00061055">
            <w:pPr>
              <w:pStyle w:val="ListParagraph"/>
              <w:numPr>
                <w:ilvl w:val="0"/>
                <w:numId w:val="37"/>
              </w:numPr>
              <w:autoSpaceDE w:val="0"/>
              <w:autoSpaceDN w:val="0"/>
              <w:adjustRightInd w:val="0"/>
              <w:spacing w:before="40" w:after="40" w:line="276" w:lineRule="auto"/>
              <w:jc w:val="both"/>
              <w:rPr>
                <w:rFonts w:asciiTheme="minorHAnsi" w:eastAsia="SimSun" w:hAnsiTheme="minorHAnsi" w:cstheme="minorHAnsi"/>
                <w:sz w:val="22"/>
                <w:szCs w:val="22"/>
                <w:lang w:eastAsia="zh-CN"/>
              </w:rPr>
            </w:pPr>
          </w:p>
        </w:tc>
        <w:tc>
          <w:tcPr>
            <w:tcW w:w="2835" w:type="dxa"/>
            <w:vAlign w:val="center"/>
          </w:tcPr>
          <w:p w:rsidR="00E6582F" w:rsidRPr="003327AE"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Property ID</w:t>
            </w:r>
          </w:p>
        </w:tc>
        <w:tc>
          <w:tcPr>
            <w:tcW w:w="5244" w:type="dxa"/>
            <w:vAlign w:val="center"/>
          </w:tcPr>
          <w:p w:rsidR="00E6582F" w:rsidRPr="003327AE" w:rsidRDefault="00E6582F" w:rsidP="002E30D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259744</w:t>
            </w:r>
          </w:p>
        </w:tc>
      </w:tr>
      <w:tr w:rsidR="00E6582F" w:rsidRPr="00454D36" w:rsidTr="00C25052">
        <w:trPr>
          <w:trHeight w:val="171"/>
        </w:trPr>
        <w:tc>
          <w:tcPr>
            <w:tcW w:w="851" w:type="dxa"/>
          </w:tcPr>
          <w:p w:rsidR="00E6582F" w:rsidRPr="001D2F8B" w:rsidRDefault="00E6582F" w:rsidP="00061055">
            <w:pPr>
              <w:pStyle w:val="ListParagraph"/>
              <w:numPr>
                <w:ilvl w:val="0"/>
                <w:numId w:val="37"/>
              </w:numPr>
              <w:autoSpaceDE w:val="0"/>
              <w:autoSpaceDN w:val="0"/>
              <w:adjustRightInd w:val="0"/>
              <w:spacing w:before="40" w:after="40" w:line="276" w:lineRule="auto"/>
              <w:jc w:val="both"/>
              <w:rPr>
                <w:rFonts w:asciiTheme="minorHAnsi" w:eastAsia="SimSun" w:hAnsiTheme="minorHAnsi" w:cstheme="minorHAnsi"/>
                <w:sz w:val="22"/>
                <w:szCs w:val="22"/>
                <w:lang w:eastAsia="zh-CN"/>
              </w:rPr>
            </w:pPr>
          </w:p>
        </w:tc>
        <w:tc>
          <w:tcPr>
            <w:tcW w:w="2835" w:type="dxa"/>
            <w:vAlign w:val="center"/>
          </w:tcPr>
          <w:p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Type of Land</w:t>
            </w:r>
          </w:p>
        </w:tc>
        <w:tc>
          <w:tcPr>
            <w:tcW w:w="5244" w:type="dxa"/>
            <w:vAlign w:val="center"/>
          </w:tcPr>
          <w:p w:rsidR="00E6582F" w:rsidRDefault="00E6582F" w:rsidP="002E30D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Agriculture – Non-Irrigated Land </w:t>
            </w:r>
          </w:p>
        </w:tc>
      </w:tr>
      <w:tr w:rsidR="00E6582F" w:rsidRPr="00454D36" w:rsidTr="00C25052">
        <w:trPr>
          <w:trHeight w:val="171"/>
        </w:trPr>
        <w:tc>
          <w:tcPr>
            <w:tcW w:w="851" w:type="dxa"/>
          </w:tcPr>
          <w:p w:rsidR="00E6582F" w:rsidRPr="001D2F8B" w:rsidRDefault="00E6582F" w:rsidP="00061055">
            <w:pPr>
              <w:pStyle w:val="ListParagraph"/>
              <w:numPr>
                <w:ilvl w:val="0"/>
                <w:numId w:val="37"/>
              </w:numPr>
              <w:autoSpaceDE w:val="0"/>
              <w:autoSpaceDN w:val="0"/>
              <w:adjustRightInd w:val="0"/>
              <w:spacing w:before="40" w:after="40" w:line="276" w:lineRule="auto"/>
              <w:jc w:val="both"/>
              <w:rPr>
                <w:rFonts w:asciiTheme="minorHAnsi" w:eastAsia="SimSun" w:hAnsiTheme="minorHAnsi" w:cstheme="minorHAnsi"/>
                <w:sz w:val="22"/>
                <w:szCs w:val="22"/>
                <w:lang w:eastAsia="zh-CN"/>
              </w:rPr>
            </w:pPr>
          </w:p>
        </w:tc>
        <w:tc>
          <w:tcPr>
            <w:tcW w:w="2835" w:type="dxa"/>
            <w:vAlign w:val="center"/>
          </w:tcPr>
          <w:p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Village Name</w:t>
            </w:r>
          </w:p>
        </w:tc>
        <w:tc>
          <w:tcPr>
            <w:tcW w:w="5244" w:type="dxa"/>
            <w:vAlign w:val="center"/>
          </w:tcPr>
          <w:p w:rsidR="00E6582F" w:rsidRDefault="00E6582F" w:rsidP="002E30D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Bela Samba, Samba, Samba</w:t>
            </w:r>
          </w:p>
        </w:tc>
      </w:tr>
      <w:tr w:rsidR="00E6582F" w:rsidRPr="00454D36" w:rsidTr="00C25052">
        <w:trPr>
          <w:trHeight w:val="171"/>
        </w:trPr>
        <w:tc>
          <w:tcPr>
            <w:tcW w:w="851" w:type="dxa"/>
          </w:tcPr>
          <w:p w:rsidR="00E6582F" w:rsidRPr="001D2F8B" w:rsidRDefault="00E6582F" w:rsidP="00061055">
            <w:pPr>
              <w:pStyle w:val="ListParagraph"/>
              <w:numPr>
                <w:ilvl w:val="0"/>
                <w:numId w:val="37"/>
              </w:numPr>
              <w:autoSpaceDE w:val="0"/>
              <w:autoSpaceDN w:val="0"/>
              <w:adjustRightInd w:val="0"/>
              <w:spacing w:before="40" w:after="40" w:line="276" w:lineRule="auto"/>
              <w:jc w:val="both"/>
              <w:rPr>
                <w:rFonts w:asciiTheme="minorHAnsi" w:eastAsia="SimSun" w:hAnsiTheme="minorHAnsi" w:cstheme="minorHAnsi"/>
                <w:sz w:val="22"/>
                <w:szCs w:val="22"/>
                <w:lang w:eastAsia="zh-CN"/>
              </w:rPr>
            </w:pPr>
          </w:p>
        </w:tc>
        <w:tc>
          <w:tcPr>
            <w:tcW w:w="2835" w:type="dxa"/>
            <w:vAlign w:val="center"/>
          </w:tcPr>
          <w:p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Property Attributes</w:t>
            </w:r>
          </w:p>
        </w:tc>
        <w:tc>
          <w:tcPr>
            <w:tcW w:w="5244" w:type="dxa"/>
            <w:vAlign w:val="center"/>
          </w:tcPr>
          <w:p w:rsidR="00E6582F" w:rsidRDefault="00E6582F" w:rsidP="002E30D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Plot/Flat Number: Phase-1 SIDCO IGC Samba</w:t>
            </w:r>
          </w:p>
        </w:tc>
      </w:tr>
      <w:tr w:rsidR="00E6582F" w:rsidRPr="00454D36" w:rsidTr="00C25052">
        <w:trPr>
          <w:trHeight w:val="171"/>
        </w:trPr>
        <w:tc>
          <w:tcPr>
            <w:tcW w:w="851" w:type="dxa"/>
          </w:tcPr>
          <w:p w:rsidR="00E6582F" w:rsidRPr="001D2F8B" w:rsidRDefault="00E6582F" w:rsidP="00061055">
            <w:pPr>
              <w:pStyle w:val="ListParagraph"/>
              <w:numPr>
                <w:ilvl w:val="0"/>
                <w:numId w:val="37"/>
              </w:numPr>
              <w:autoSpaceDE w:val="0"/>
              <w:autoSpaceDN w:val="0"/>
              <w:adjustRightInd w:val="0"/>
              <w:spacing w:before="40" w:after="40" w:line="276" w:lineRule="auto"/>
              <w:jc w:val="both"/>
              <w:rPr>
                <w:rFonts w:asciiTheme="minorHAnsi" w:eastAsia="SimSun" w:hAnsiTheme="minorHAnsi" w:cstheme="minorHAnsi"/>
                <w:sz w:val="22"/>
                <w:szCs w:val="22"/>
                <w:lang w:eastAsia="zh-CN"/>
              </w:rPr>
            </w:pPr>
          </w:p>
        </w:tc>
        <w:tc>
          <w:tcPr>
            <w:tcW w:w="2835" w:type="dxa"/>
            <w:vAlign w:val="center"/>
          </w:tcPr>
          <w:p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Property Description</w:t>
            </w:r>
          </w:p>
        </w:tc>
        <w:tc>
          <w:tcPr>
            <w:tcW w:w="5244" w:type="dxa"/>
            <w:vAlign w:val="center"/>
          </w:tcPr>
          <w:p w:rsidR="00E6582F" w:rsidRDefault="00E6582F" w:rsidP="002E30D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Land Area: 8 KANAL</w:t>
            </w:r>
          </w:p>
        </w:tc>
      </w:tr>
      <w:tr w:rsidR="00E6582F" w:rsidRPr="00454D36" w:rsidTr="00C25052">
        <w:trPr>
          <w:trHeight w:val="171"/>
        </w:trPr>
        <w:tc>
          <w:tcPr>
            <w:tcW w:w="851" w:type="dxa"/>
          </w:tcPr>
          <w:p w:rsidR="00E6582F" w:rsidRPr="001D2F8B" w:rsidRDefault="00E6582F" w:rsidP="00061055">
            <w:pPr>
              <w:pStyle w:val="ListParagraph"/>
              <w:numPr>
                <w:ilvl w:val="0"/>
                <w:numId w:val="37"/>
              </w:numPr>
              <w:autoSpaceDE w:val="0"/>
              <w:autoSpaceDN w:val="0"/>
              <w:adjustRightInd w:val="0"/>
              <w:spacing w:before="40" w:after="40" w:line="276" w:lineRule="auto"/>
              <w:jc w:val="both"/>
              <w:rPr>
                <w:rFonts w:asciiTheme="minorHAnsi" w:eastAsia="SimSun" w:hAnsiTheme="minorHAnsi" w:cstheme="minorHAnsi"/>
                <w:sz w:val="22"/>
                <w:szCs w:val="22"/>
                <w:lang w:eastAsia="zh-CN"/>
              </w:rPr>
            </w:pPr>
          </w:p>
        </w:tc>
        <w:tc>
          <w:tcPr>
            <w:tcW w:w="2835" w:type="dxa"/>
            <w:vAlign w:val="center"/>
          </w:tcPr>
          <w:p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Document Execution Date</w:t>
            </w:r>
          </w:p>
        </w:tc>
        <w:tc>
          <w:tcPr>
            <w:tcW w:w="5244" w:type="dxa"/>
            <w:vAlign w:val="center"/>
          </w:tcPr>
          <w:p w:rsidR="00E6582F" w:rsidRDefault="00E6582F" w:rsidP="002E30D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15</w:t>
            </w:r>
            <w:r w:rsidRPr="00F70079">
              <w:rPr>
                <w:rFonts w:asciiTheme="minorHAnsi" w:eastAsia="SimSun" w:hAnsiTheme="minorHAnsi" w:cstheme="minorHAnsi"/>
                <w:sz w:val="22"/>
                <w:szCs w:val="22"/>
                <w:vertAlign w:val="superscript"/>
                <w:lang w:eastAsia="zh-CN"/>
              </w:rPr>
              <w:t>th</w:t>
            </w:r>
            <w:r>
              <w:rPr>
                <w:rFonts w:asciiTheme="minorHAnsi" w:eastAsia="SimSun" w:hAnsiTheme="minorHAnsi" w:cstheme="minorHAnsi"/>
                <w:sz w:val="22"/>
                <w:szCs w:val="22"/>
                <w:lang w:eastAsia="zh-CN"/>
              </w:rPr>
              <w:t xml:space="preserve"> April 2023</w:t>
            </w:r>
          </w:p>
        </w:tc>
      </w:tr>
      <w:tr w:rsidR="00E6582F" w:rsidRPr="00454D36" w:rsidTr="006670AD">
        <w:trPr>
          <w:trHeight w:val="171"/>
        </w:trPr>
        <w:tc>
          <w:tcPr>
            <w:tcW w:w="851" w:type="dxa"/>
            <w:vAlign w:val="center"/>
          </w:tcPr>
          <w:p w:rsidR="00E6582F" w:rsidRPr="001D2F8B" w:rsidRDefault="00E6582F" w:rsidP="006670AD">
            <w:pPr>
              <w:pStyle w:val="ListParagraph"/>
              <w:numPr>
                <w:ilvl w:val="0"/>
                <w:numId w:val="37"/>
              </w:numPr>
              <w:autoSpaceDE w:val="0"/>
              <w:autoSpaceDN w:val="0"/>
              <w:adjustRightInd w:val="0"/>
              <w:spacing w:before="40" w:after="40" w:line="276" w:lineRule="auto"/>
              <w:rPr>
                <w:rFonts w:asciiTheme="minorHAnsi" w:eastAsia="SimSun" w:hAnsiTheme="minorHAnsi" w:cstheme="minorHAnsi"/>
                <w:sz w:val="22"/>
                <w:szCs w:val="22"/>
                <w:lang w:eastAsia="zh-CN"/>
              </w:rPr>
            </w:pPr>
          </w:p>
        </w:tc>
        <w:tc>
          <w:tcPr>
            <w:tcW w:w="2835" w:type="dxa"/>
            <w:vAlign w:val="center"/>
          </w:tcPr>
          <w:p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Lessor</w:t>
            </w:r>
          </w:p>
        </w:tc>
        <w:tc>
          <w:tcPr>
            <w:tcW w:w="5244" w:type="dxa"/>
            <w:vAlign w:val="center"/>
          </w:tcPr>
          <w:p w:rsidR="00E6582F" w:rsidRDefault="00E6582F" w:rsidP="002E30D4">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The J &amp; K State Industrial Development Corporation, Samba through its manager estates by authorised representative Sh. </w:t>
            </w:r>
            <w:proofErr w:type="spellStart"/>
            <w:r>
              <w:rPr>
                <w:rFonts w:asciiTheme="minorHAnsi" w:eastAsia="SimSun" w:hAnsiTheme="minorHAnsi" w:cstheme="minorHAnsi"/>
                <w:sz w:val="22"/>
                <w:szCs w:val="22"/>
                <w:lang w:eastAsia="zh-CN"/>
              </w:rPr>
              <w:t>Jagjeet</w:t>
            </w:r>
            <w:proofErr w:type="spellEnd"/>
            <w:r>
              <w:rPr>
                <w:rFonts w:asciiTheme="minorHAnsi" w:eastAsia="SimSun" w:hAnsiTheme="minorHAnsi" w:cstheme="minorHAnsi"/>
                <w:sz w:val="22"/>
                <w:szCs w:val="22"/>
                <w:lang w:eastAsia="zh-CN"/>
              </w:rPr>
              <w:t xml:space="preserve"> Singh (</w:t>
            </w:r>
            <w:proofErr w:type="spellStart"/>
            <w:r>
              <w:rPr>
                <w:rFonts w:asciiTheme="minorHAnsi" w:eastAsia="SimSun" w:hAnsiTheme="minorHAnsi" w:cstheme="minorHAnsi"/>
                <w:sz w:val="22"/>
                <w:szCs w:val="22"/>
                <w:lang w:eastAsia="zh-CN"/>
              </w:rPr>
              <w:t>Asstt</w:t>
            </w:r>
            <w:proofErr w:type="spellEnd"/>
            <w:r>
              <w:rPr>
                <w:rFonts w:asciiTheme="minorHAnsi" w:eastAsia="SimSun" w:hAnsiTheme="minorHAnsi" w:cstheme="minorHAnsi"/>
                <w:sz w:val="22"/>
                <w:szCs w:val="22"/>
                <w:lang w:eastAsia="zh-CN"/>
              </w:rPr>
              <w:t>. Manager)</w:t>
            </w:r>
          </w:p>
        </w:tc>
      </w:tr>
      <w:tr w:rsidR="00E6582F" w:rsidRPr="00454D36" w:rsidTr="006670AD">
        <w:trPr>
          <w:trHeight w:val="171"/>
        </w:trPr>
        <w:tc>
          <w:tcPr>
            <w:tcW w:w="851" w:type="dxa"/>
            <w:vAlign w:val="center"/>
          </w:tcPr>
          <w:p w:rsidR="00E6582F" w:rsidRPr="001D2F8B" w:rsidRDefault="00E6582F" w:rsidP="006670AD">
            <w:pPr>
              <w:pStyle w:val="ListParagraph"/>
              <w:numPr>
                <w:ilvl w:val="0"/>
                <w:numId w:val="37"/>
              </w:numPr>
              <w:autoSpaceDE w:val="0"/>
              <w:autoSpaceDN w:val="0"/>
              <w:adjustRightInd w:val="0"/>
              <w:spacing w:before="40" w:after="40" w:line="276" w:lineRule="auto"/>
              <w:rPr>
                <w:rFonts w:asciiTheme="minorHAnsi" w:eastAsia="SimSun" w:hAnsiTheme="minorHAnsi" w:cstheme="minorHAnsi"/>
                <w:sz w:val="22"/>
                <w:szCs w:val="22"/>
                <w:lang w:eastAsia="zh-CN"/>
              </w:rPr>
            </w:pPr>
          </w:p>
        </w:tc>
        <w:tc>
          <w:tcPr>
            <w:tcW w:w="2835" w:type="dxa"/>
            <w:vAlign w:val="center"/>
          </w:tcPr>
          <w:p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Lessee</w:t>
            </w:r>
          </w:p>
        </w:tc>
        <w:tc>
          <w:tcPr>
            <w:tcW w:w="5244" w:type="dxa"/>
            <w:vAlign w:val="center"/>
          </w:tcPr>
          <w:p w:rsidR="00E6582F" w:rsidRDefault="00E6582F" w:rsidP="002E30D4">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M/s Shree </w:t>
            </w:r>
            <w:proofErr w:type="spellStart"/>
            <w:r>
              <w:rPr>
                <w:rFonts w:asciiTheme="minorHAnsi" w:eastAsia="SimSun" w:hAnsiTheme="minorHAnsi" w:cstheme="minorHAnsi"/>
                <w:sz w:val="22"/>
                <w:szCs w:val="22"/>
                <w:lang w:eastAsia="zh-CN"/>
              </w:rPr>
              <w:t>Maa</w:t>
            </w:r>
            <w:proofErr w:type="spellEnd"/>
            <w:r>
              <w:rPr>
                <w:rFonts w:asciiTheme="minorHAnsi" w:eastAsia="SimSun" w:hAnsiTheme="minorHAnsi" w:cstheme="minorHAnsi"/>
                <w:sz w:val="22"/>
                <w:szCs w:val="22"/>
                <w:lang w:eastAsia="zh-CN"/>
              </w:rPr>
              <w:t xml:space="preserve"> </w:t>
            </w:r>
            <w:proofErr w:type="spellStart"/>
            <w:r>
              <w:rPr>
                <w:rFonts w:asciiTheme="minorHAnsi" w:eastAsia="SimSun" w:hAnsiTheme="minorHAnsi" w:cstheme="minorHAnsi"/>
                <w:sz w:val="22"/>
                <w:szCs w:val="22"/>
                <w:lang w:eastAsia="zh-CN"/>
              </w:rPr>
              <w:t>Chintpurni</w:t>
            </w:r>
            <w:proofErr w:type="spellEnd"/>
            <w:r>
              <w:rPr>
                <w:rFonts w:asciiTheme="minorHAnsi" w:eastAsia="SimSun" w:hAnsiTheme="minorHAnsi" w:cstheme="minorHAnsi"/>
                <w:sz w:val="22"/>
                <w:szCs w:val="22"/>
                <w:lang w:eastAsia="zh-CN"/>
              </w:rPr>
              <w:t xml:space="preserve"> Ferro Alloys Pvt Ltd through its director Mr. Rakesh Kumar Modi and Mr. </w:t>
            </w:r>
            <w:proofErr w:type="spellStart"/>
            <w:r>
              <w:rPr>
                <w:rFonts w:asciiTheme="minorHAnsi" w:eastAsia="SimSun" w:hAnsiTheme="minorHAnsi" w:cstheme="minorHAnsi"/>
                <w:sz w:val="22"/>
                <w:szCs w:val="22"/>
                <w:lang w:eastAsia="zh-CN"/>
              </w:rPr>
              <w:t>Ramanand</w:t>
            </w:r>
            <w:proofErr w:type="spellEnd"/>
            <w:r>
              <w:rPr>
                <w:rFonts w:asciiTheme="minorHAnsi" w:eastAsia="SimSun" w:hAnsiTheme="minorHAnsi" w:cstheme="minorHAnsi"/>
                <w:sz w:val="22"/>
                <w:szCs w:val="22"/>
                <w:lang w:eastAsia="zh-CN"/>
              </w:rPr>
              <w:t xml:space="preserve"> Modi Ghaziabad, UP.</w:t>
            </w:r>
          </w:p>
        </w:tc>
      </w:tr>
      <w:tr w:rsidR="00E6582F" w:rsidRPr="00454D36" w:rsidTr="00C25052">
        <w:trPr>
          <w:trHeight w:val="171"/>
        </w:trPr>
        <w:tc>
          <w:tcPr>
            <w:tcW w:w="851" w:type="dxa"/>
          </w:tcPr>
          <w:p w:rsidR="00E6582F" w:rsidRPr="001D2F8B" w:rsidRDefault="00E6582F" w:rsidP="00061055">
            <w:pPr>
              <w:pStyle w:val="ListParagraph"/>
              <w:numPr>
                <w:ilvl w:val="0"/>
                <w:numId w:val="37"/>
              </w:numPr>
              <w:autoSpaceDE w:val="0"/>
              <w:autoSpaceDN w:val="0"/>
              <w:adjustRightInd w:val="0"/>
              <w:spacing w:before="40" w:after="40" w:line="276" w:lineRule="auto"/>
              <w:jc w:val="both"/>
              <w:rPr>
                <w:rFonts w:asciiTheme="minorHAnsi" w:eastAsia="SimSun" w:hAnsiTheme="minorHAnsi" w:cstheme="minorHAnsi"/>
                <w:sz w:val="22"/>
                <w:szCs w:val="22"/>
                <w:lang w:eastAsia="zh-CN"/>
              </w:rPr>
            </w:pPr>
          </w:p>
        </w:tc>
        <w:tc>
          <w:tcPr>
            <w:tcW w:w="2835" w:type="dxa"/>
            <w:vAlign w:val="center"/>
          </w:tcPr>
          <w:p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Property Rates</w:t>
            </w:r>
          </w:p>
        </w:tc>
        <w:tc>
          <w:tcPr>
            <w:tcW w:w="5244" w:type="dxa"/>
            <w:vAlign w:val="center"/>
          </w:tcPr>
          <w:p w:rsidR="00E6582F" w:rsidRDefault="00E6582F" w:rsidP="002E30D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INR 13,86,000 /- </w:t>
            </w:r>
            <w:proofErr w:type="spellStart"/>
            <w:r>
              <w:rPr>
                <w:rFonts w:asciiTheme="minorHAnsi" w:eastAsia="SimSun" w:hAnsiTheme="minorHAnsi" w:cstheme="minorHAnsi"/>
                <w:sz w:val="22"/>
                <w:szCs w:val="22"/>
                <w:lang w:eastAsia="zh-CN"/>
              </w:rPr>
              <w:t>Kanal</w:t>
            </w:r>
            <w:proofErr w:type="spellEnd"/>
          </w:p>
        </w:tc>
      </w:tr>
      <w:tr w:rsidR="00E6582F" w:rsidRPr="00454D36" w:rsidTr="00C25052">
        <w:trPr>
          <w:trHeight w:val="171"/>
        </w:trPr>
        <w:tc>
          <w:tcPr>
            <w:tcW w:w="851" w:type="dxa"/>
          </w:tcPr>
          <w:p w:rsidR="00E6582F" w:rsidRPr="001D2F8B" w:rsidRDefault="00E6582F" w:rsidP="00061055">
            <w:pPr>
              <w:pStyle w:val="ListParagraph"/>
              <w:numPr>
                <w:ilvl w:val="0"/>
                <w:numId w:val="37"/>
              </w:numPr>
              <w:autoSpaceDE w:val="0"/>
              <w:autoSpaceDN w:val="0"/>
              <w:adjustRightInd w:val="0"/>
              <w:spacing w:before="40" w:after="40" w:line="276" w:lineRule="auto"/>
              <w:jc w:val="both"/>
              <w:rPr>
                <w:rFonts w:asciiTheme="minorHAnsi" w:eastAsia="SimSun" w:hAnsiTheme="minorHAnsi" w:cstheme="minorHAnsi"/>
                <w:sz w:val="22"/>
                <w:szCs w:val="22"/>
                <w:lang w:eastAsia="zh-CN"/>
              </w:rPr>
            </w:pPr>
          </w:p>
        </w:tc>
        <w:tc>
          <w:tcPr>
            <w:tcW w:w="2835" w:type="dxa"/>
            <w:vAlign w:val="center"/>
          </w:tcPr>
          <w:p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Market Value</w:t>
            </w:r>
          </w:p>
        </w:tc>
        <w:tc>
          <w:tcPr>
            <w:tcW w:w="5244" w:type="dxa"/>
            <w:vAlign w:val="center"/>
          </w:tcPr>
          <w:p w:rsidR="00E6582F" w:rsidRDefault="00E6582F" w:rsidP="002E30D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INR 1,10,88,000 /-</w:t>
            </w:r>
          </w:p>
        </w:tc>
      </w:tr>
      <w:tr w:rsidR="00E6582F" w:rsidRPr="00454D36" w:rsidTr="00C25052">
        <w:trPr>
          <w:trHeight w:val="171"/>
        </w:trPr>
        <w:tc>
          <w:tcPr>
            <w:tcW w:w="851" w:type="dxa"/>
          </w:tcPr>
          <w:p w:rsidR="00E6582F" w:rsidRPr="001D2F8B" w:rsidRDefault="00E6582F" w:rsidP="00061055">
            <w:pPr>
              <w:pStyle w:val="ListParagraph"/>
              <w:numPr>
                <w:ilvl w:val="0"/>
                <w:numId w:val="37"/>
              </w:numPr>
              <w:autoSpaceDE w:val="0"/>
              <w:autoSpaceDN w:val="0"/>
              <w:adjustRightInd w:val="0"/>
              <w:spacing w:before="40" w:after="40" w:line="276" w:lineRule="auto"/>
              <w:jc w:val="both"/>
              <w:rPr>
                <w:rFonts w:asciiTheme="minorHAnsi" w:eastAsia="SimSun" w:hAnsiTheme="minorHAnsi" w:cstheme="minorHAnsi"/>
                <w:sz w:val="22"/>
                <w:szCs w:val="22"/>
                <w:lang w:eastAsia="zh-CN"/>
              </w:rPr>
            </w:pPr>
          </w:p>
        </w:tc>
        <w:tc>
          <w:tcPr>
            <w:tcW w:w="2835" w:type="dxa"/>
            <w:vAlign w:val="center"/>
          </w:tcPr>
          <w:p w:rsidR="00E6582F" w:rsidRDefault="00E6582F" w:rsidP="006670AD">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Lease/Rent</w:t>
            </w:r>
          </w:p>
        </w:tc>
        <w:tc>
          <w:tcPr>
            <w:tcW w:w="5244" w:type="dxa"/>
            <w:vAlign w:val="center"/>
          </w:tcPr>
          <w:p w:rsidR="00E6582F" w:rsidRDefault="00E6582F" w:rsidP="002E30D4">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Considerable Amount: INR 11,32,800</w:t>
            </w:r>
          </w:p>
        </w:tc>
      </w:tr>
    </w:tbl>
    <w:p w:rsidR="00E6582F" w:rsidRDefault="00E6582F" w:rsidP="00E6582F">
      <w:pPr>
        <w:pStyle w:val="ListParagraph"/>
        <w:autoSpaceDE w:val="0"/>
        <w:autoSpaceDN w:val="0"/>
        <w:adjustRightInd w:val="0"/>
        <w:spacing w:line="360" w:lineRule="auto"/>
        <w:ind w:left="709" w:right="282"/>
        <w:jc w:val="both"/>
        <w:rPr>
          <w:rFonts w:ascii="Arial" w:hAnsi="Arial" w:cs="Arial"/>
          <w:sz w:val="22"/>
          <w:szCs w:val="22"/>
          <w:lang w:eastAsia="en-IN"/>
        </w:rPr>
      </w:pPr>
    </w:p>
    <w:p w:rsidR="00595223" w:rsidRDefault="00B30A52" w:rsidP="00595223">
      <w:pPr>
        <w:pStyle w:val="ListParagraph"/>
        <w:autoSpaceDE w:val="0"/>
        <w:autoSpaceDN w:val="0"/>
        <w:adjustRightInd w:val="0"/>
        <w:spacing w:line="360" w:lineRule="auto"/>
        <w:ind w:left="709" w:right="282"/>
        <w:jc w:val="both"/>
        <w:rPr>
          <w:rFonts w:ascii="Arial" w:hAnsi="Arial" w:cs="Arial"/>
          <w:sz w:val="22"/>
          <w:szCs w:val="22"/>
          <w:lang w:eastAsia="en-IN"/>
        </w:rPr>
      </w:pPr>
      <w:r>
        <w:rPr>
          <w:rFonts w:ascii="Arial" w:hAnsi="Arial" w:cs="Arial"/>
          <w:sz w:val="22"/>
          <w:szCs w:val="22"/>
          <w:lang w:eastAsia="en-IN"/>
        </w:rPr>
        <w:t>As per the lease agreement, t</w:t>
      </w:r>
      <w:r w:rsidR="00E6582F">
        <w:rPr>
          <w:rFonts w:ascii="Arial" w:hAnsi="Arial" w:cs="Arial"/>
          <w:sz w:val="22"/>
          <w:szCs w:val="22"/>
          <w:lang w:eastAsia="en-IN"/>
        </w:rPr>
        <w:t xml:space="preserve">he company shall pay @20% of the current land premium </w:t>
      </w:r>
      <w:r w:rsidR="0069410D">
        <w:rPr>
          <w:rFonts w:ascii="Arial" w:hAnsi="Arial" w:cs="Arial"/>
          <w:sz w:val="22"/>
          <w:szCs w:val="22"/>
          <w:lang w:eastAsia="en-IN"/>
        </w:rPr>
        <w:t xml:space="preserve">in advance </w:t>
      </w:r>
      <w:r w:rsidR="00E6582F">
        <w:rPr>
          <w:rFonts w:ascii="Arial" w:hAnsi="Arial" w:cs="Arial"/>
          <w:sz w:val="22"/>
          <w:szCs w:val="22"/>
          <w:lang w:eastAsia="en-IN"/>
        </w:rPr>
        <w:t>i.e. INR 6</w:t>
      </w:r>
      <w:r w:rsidR="008E2624">
        <w:rPr>
          <w:rFonts w:ascii="Arial" w:hAnsi="Arial" w:cs="Arial"/>
          <w:sz w:val="22"/>
          <w:szCs w:val="22"/>
          <w:lang w:eastAsia="en-IN"/>
        </w:rPr>
        <w:t>0,</w:t>
      </w:r>
      <w:r>
        <w:rPr>
          <w:rFonts w:ascii="Arial" w:hAnsi="Arial" w:cs="Arial"/>
          <w:sz w:val="22"/>
          <w:szCs w:val="22"/>
          <w:lang w:eastAsia="en-IN"/>
        </w:rPr>
        <w:t>000</w:t>
      </w:r>
      <w:r w:rsidR="00E6582F">
        <w:rPr>
          <w:rFonts w:ascii="Arial" w:hAnsi="Arial" w:cs="Arial"/>
          <w:sz w:val="22"/>
          <w:szCs w:val="22"/>
          <w:lang w:eastAsia="en-IN"/>
        </w:rPr>
        <w:t xml:space="preserve"> /- per </w:t>
      </w:r>
      <w:proofErr w:type="spellStart"/>
      <w:r w:rsidR="00E6582F">
        <w:rPr>
          <w:rFonts w:ascii="Arial" w:hAnsi="Arial" w:cs="Arial"/>
          <w:sz w:val="22"/>
          <w:szCs w:val="22"/>
          <w:lang w:eastAsia="en-IN"/>
        </w:rPr>
        <w:t>kanal</w:t>
      </w:r>
      <w:proofErr w:type="spellEnd"/>
      <w:r w:rsidR="00E6582F">
        <w:rPr>
          <w:rFonts w:ascii="Arial" w:hAnsi="Arial" w:cs="Arial"/>
          <w:sz w:val="22"/>
          <w:szCs w:val="22"/>
          <w:lang w:eastAsia="en-IN"/>
        </w:rPr>
        <w:t xml:space="preserve"> as transfer fees along with applicable GST (No</w:t>
      </w:r>
      <w:r>
        <w:rPr>
          <w:rFonts w:ascii="Arial" w:hAnsi="Arial" w:cs="Arial"/>
          <w:sz w:val="22"/>
          <w:szCs w:val="22"/>
          <w:lang w:eastAsia="en-IN"/>
        </w:rPr>
        <w:t>t</w:t>
      </w:r>
      <w:r w:rsidR="00E6582F">
        <w:rPr>
          <w:rFonts w:ascii="Arial" w:hAnsi="Arial" w:cs="Arial"/>
          <w:sz w:val="22"/>
          <w:szCs w:val="22"/>
          <w:lang w:eastAsia="en-IN"/>
        </w:rPr>
        <w:t xml:space="preserve">-Refundable) and also pay 3 year of ground rent </w:t>
      </w:r>
      <w:r w:rsidR="0069410D">
        <w:rPr>
          <w:rFonts w:ascii="Arial" w:hAnsi="Arial" w:cs="Arial"/>
          <w:sz w:val="22"/>
          <w:szCs w:val="22"/>
          <w:lang w:eastAsia="en-IN"/>
        </w:rPr>
        <w:t xml:space="preserve">in advance </w:t>
      </w:r>
      <w:r>
        <w:rPr>
          <w:rFonts w:ascii="Arial" w:hAnsi="Arial" w:cs="Arial"/>
          <w:sz w:val="22"/>
          <w:szCs w:val="22"/>
          <w:lang w:eastAsia="en-IN"/>
        </w:rPr>
        <w:t xml:space="preserve">with </w:t>
      </w:r>
      <w:r w:rsidR="00E6582F">
        <w:rPr>
          <w:rFonts w:ascii="Arial" w:hAnsi="Arial" w:cs="Arial"/>
          <w:sz w:val="22"/>
          <w:szCs w:val="22"/>
          <w:lang w:eastAsia="en-IN"/>
        </w:rPr>
        <w:t>GST</w:t>
      </w:r>
      <w:r w:rsidR="0069410D">
        <w:rPr>
          <w:rFonts w:ascii="Arial" w:hAnsi="Arial" w:cs="Arial"/>
          <w:sz w:val="22"/>
          <w:szCs w:val="22"/>
          <w:lang w:eastAsia="en-IN"/>
        </w:rPr>
        <w:t xml:space="preserve"> (Adjustable) &amp; 3 years of m</w:t>
      </w:r>
      <w:r>
        <w:rPr>
          <w:rFonts w:ascii="Arial" w:hAnsi="Arial" w:cs="Arial"/>
          <w:sz w:val="22"/>
          <w:szCs w:val="22"/>
          <w:lang w:eastAsia="en-IN"/>
        </w:rPr>
        <w:t xml:space="preserve">aintenance Charges in advance with </w:t>
      </w:r>
      <w:r w:rsidR="0069410D">
        <w:rPr>
          <w:rFonts w:ascii="Arial" w:hAnsi="Arial" w:cs="Arial"/>
          <w:sz w:val="22"/>
          <w:szCs w:val="22"/>
          <w:lang w:eastAsia="en-IN"/>
        </w:rPr>
        <w:t>GST (Adjustable)</w:t>
      </w:r>
      <w:r w:rsidR="00E6582F">
        <w:rPr>
          <w:rFonts w:ascii="Arial" w:hAnsi="Arial" w:cs="Arial"/>
          <w:sz w:val="22"/>
          <w:szCs w:val="22"/>
          <w:lang w:eastAsia="en-IN"/>
        </w:rPr>
        <w:t xml:space="preserve"> </w:t>
      </w:r>
      <w:r w:rsidR="0069410D">
        <w:rPr>
          <w:rFonts w:ascii="Arial" w:hAnsi="Arial" w:cs="Arial"/>
          <w:sz w:val="22"/>
          <w:szCs w:val="22"/>
          <w:lang w:eastAsia="en-IN"/>
        </w:rPr>
        <w:t>to the lessor.</w:t>
      </w:r>
    </w:p>
    <w:p w:rsidR="00B30A52" w:rsidRDefault="0069410D" w:rsidP="00B30A52">
      <w:pPr>
        <w:pStyle w:val="ListParagraph"/>
        <w:autoSpaceDE w:val="0"/>
        <w:autoSpaceDN w:val="0"/>
        <w:adjustRightInd w:val="0"/>
        <w:spacing w:before="240" w:line="360" w:lineRule="auto"/>
        <w:ind w:left="709" w:right="282"/>
        <w:jc w:val="both"/>
        <w:rPr>
          <w:rFonts w:ascii="Arial" w:hAnsi="Arial" w:cs="Arial"/>
          <w:sz w:val="22"/>
          <w:szCs w:val="22"/>
          <w:lang w:eastAsia="en-IN"/>
        </w:rPr>
      </w:pPr>
      <w:r w:rsidRPr="00595223">
        <w:rPr>
          <w:rFonts w:ascii="Arial" w:hAnsi="Arial" w:cs="Arial"/>
          <w:sz w:val="22"/>
          <w:szCs w:val="22"/>
          <w:lang w:eastAsia="en-IN"/>
        </w:rPr>
        <w:t>The rent and maintenance charge will always be paid by the lessee in future in the first week of every commencing/financial year in advance. In case of failure in the rent and maintenance payment, company will be liable to pay a 20% per annum interest rate on the defaulted sum from the date of default.</w:t>
      </w:r>
      <w:r w:rsidR="00B30A52">
        <w:rPr>
          <w:rFonts w:ascii="Arial" w:hAnsi="Arial" w:cs="Arial"/>
          <w:sz w:val="22"/>
          <w:szCs w:val="22"/>
          <w:lang w:eastAsia="en-IN"/>
        </w:rPr>
        <w:t xml:space="preserve"> </w:t>
      </w:r>
    </w:p>
    <w:p w:rsidR="00595223" w:rsidRPr="00B30A52" w:rsidRDefault="0069410D" w:rsidP="00B30A52">
      <w:pPr>
        <w:pStyle w:val="ListParagraph"/>
        <w:autoSpaceDE w:val="0"/>
        <w:autoSpaceDN w:val="0"/>
        <w:adjustRightInd w:val="0"/>
        <w:spacing w:before="240" w:line="360" w:lineRule="auto"/>
        <w:ind w:left="709" w:right="282"/>
        <w:jc w:val="both"/>
        <w:rPr>
          <w:rFonts w:ascii="Arial" w:hAnsi="Arial" w:cs="Arial"/>
          <w:sz w:val="22"/>
          <w:szCs w:val="22"/>
          <w:lang w:eastAsia="en-IN"/>
        </w:rPr>
      </w:pPr>
      <w:r w:rsidRPr="00B30A52">
        <w:rPr>
          <w:rFonts w:ascii="Arial" w:hAnsi="Arial" w:cs="Arial"/>
          <w:sz w:val="22"/>
          <w:szCs w:val="22"/>
          <w:lang w:eastAsia="en-IN"/>
        </w:rPr>
        <w:t>Thus the company has paid INR 11</w:t>
      </w:r>
      <w:r w:rsidR="006670AD" w:rsidRPr="00B30A52">
        <w:rPr>
          <w:rFonts w:ascii="Arial" w:hAnsi="Arial" w:cs="Arial"/>
          <w:sz w:val="22"/>
          <w:szCs w:val="22"/>
          <w:lang w:eastAsia="en-IN"/>
        </w:rPr>
        <w:t>,</w:t>
      </w:r>
      <w:r w:rsidR="005C059E" w:rsidRPr="00B30A52">
        <w:rPr>
          <w:rFonts w:ascii="Arial" w:hAnsi="Arial" w:cs="Arial"/>
          <w:sz w:val="22"/>
          <w:szCs w:val="22"/>
          <w:lang w:eastAsia="en-IN"/>
        </w:rPr>
        <w:t>32,800</w:t>
      </w:r>
      <w:r w:rsidRPr="00B30A52">
        <w:rPr>
          <w:rFonts w:ascii="Arial" w:hAnsi="Arial" w:cs="Arial"/>
          <w:sz w:val="22"/>
          <w:szCs w:val="22"/>
          <w:lang w:eastAsia="en-IN"/>
        </w:rPr>
        <w:t xml:space="preserve">/- as 20% of current premium including </w:t>
      </w:r>
      <w:r w:rsidR="005C059E" w:rsidRPr="00B30A52">
        <w:rPr>
          <w:rFonts w:ascii="Arial" w:hAnsi="Arial" w:cs="Arial"/>
          <w:sz w:val="22"/>
          <w:szCs w:val="22"/>
          <w:lang w:eastAsia="en-IN"/>
        </w:rPr>
        <w:t>GST (Non Refundable) and 3 year’s advance lease rental including GST &amp; 3 year’s advance maintenance charges including GST (adjustable). The lease rentals will be escalated by 5% after every 5 years.</w:t>
      </w:r>
    </w:p>
    <w:p w:rsidR="003313B6" w:rsidRPr="00595223" w:rsidRDefault="003313B6" w:rsidP="00595223">
      <w:pPr>
        <w:pStyle w:val="ListParagraph"/>
        <w:autoSpaceDE w:val="0"/>
        <w:autoSpaceDN w:val="0"/>
        <w:adjustRightInd w:val="0"/>
        <w:spacing w:before="240" w:line="360" w:lineRule="auto"/>
        <w:ind w:left="709" w:right="282"/>
        <w:jc w:val="both"/>
        <w:rPr>
          <w:rFonts w:ascii="Arial" w:hAnsi="Arial" w:cs="Arial"/>
          <w:sz w:val="22"/>
          <w:szCs w:val="22"/>
          <w:lang w:eastAsia="en-IN"/>
        </w:rPr>
      </w:pPr>
      <w:r w:rsidRPr="00595223">
        <w:rPr>
          <w:rFonts w:ascii="Arial" w:hAnsi="Arial" w:cs="Arial"/>
          <w:sz w:val="22"/>
          <w:szCs w:val="22"/>
          <w:lang w:eastAsia="en-IN"/>
        </w:rPr>
        <w:t xml:space="preserve">During the site visit </w:t>
      </w:r>
      <w:r w:rsidR="005C059E" w:rsidRPr="00595223">
        <w:rPr>
          <w:rFonts w:ascii="Arial" w:hAnsi="Arial" w:cs="Arial"/>
          <w:sz w:val="22"/>
          <w:szCs w:val="22"/>
          <w:lang w:eastAsia="en-IN"/>
        </w:rPr>
        <w:t>the land area has been checked and cross-verified through the lease deed</w:t>
      </w:r>
      <w:r w:rsidR="00595223" w:rsidRPr="00595223">
        <w:rPr>
          <w:rFonts w:ascii="Arial" w:hAnsi="Arial" w:cs="Arial"/>
          <w:sz w:val="22"/>
          <w:szCs w:val="22"/>
          <w:lang w:eastAsia="en-IN"/>
        </w:rPr>
        <w:t xml:space="preserve"> and </w:t>
      </w:r>
      <w:r w:rsidRPr="00595223">
        <w:rPr>
          <w:rFonts w:ascii="Arial" w:hAnsi="Arial" w:cs="Arial"/>
          <w:sz w:val="22"/>
          <w:szCs w:val="22"/>
          <w:lang w:eastAsia="en-IN"/>
        </w:rPr>
        <w:t>we found that the land is an industrial</w:t>
      </w:r>
      <w:r w:rsidR="00595223" w:rsidRPr="00595223">
        <w:rPr>
          <w:rFonts w:ascii="Arial" w:hAnsi="Arial" w:cs="Arial"/>
          <w:sz w:val="22"/>
          <w:szCs w:val="22"/>
          <w:lang w:eastAsia="en-IN"/>
        </w:rPr>
        <w:t xml:space="preserve"> </w:t>
      </w:r>
      <w:r w:rsidRPr="00595223">
        <w:rPr>
          <w:rFonts w:ascii="Arial" w:hAnsi="Arial" w:cs="Arial"/>
          <w:sz w:val="22"/>
          <w:szCs w:val="22"/>
          <w:lang w:eastAsia="en-IN"/>
        </w:rPr>
        <w:t xml:space="preserve">land. Land development work has been completed and </w:t>
      </w:r>
      <w:r w:rsidRPr="00595223">
        <w:rPr>
          <w:rFonts w:ascii="Arial" w:hAnsi="Arial" w:cs="Arial"/>
          <w:sz w:val="22"/>
          <w:szCs w:val="22"/>
        </w:rPr>
        <w:t>t</w:t>
      </w:r>
      <w:r w:rsidRPr="00595223">
        <w:rPr>
          <w:rFonts w:ascii="Arial" w:hAnsi="Arial" w:cs="Arial"/>
          <w:sz w:val="22"/>
          <w:szCs w:val="22"/>
          <w:lang w:eastAsia="en-IN"/>
        </w:rPr>
        <w:t xml:space="preserve">he subject land is demarcated with boundary wall till the survey date. </w:t>
      </w:r>
      <w:r w:rsidR="008E2624">
        <w:rPr>
          <w:rFonts w:ascii="Arial" w:hAnsi="Arial" w:cs="Arial"/>
          <w:sz w:val="22"/>
          <w:szCs w:val="22"/>
          <w:lang w:eastAsia="en-IN"/>
        </w:rPr>
        <w:t>Submerged arc furnace and its structure work was in progress on site.</w:t>
      </w:r>
    </w:p>
    <w:p w:rsidR="00595223" w:rsidRDefault="00595223" w:rsidP="00595223">
      <w:pPr>
        <w:pStyle w:val="ListParagraph"/>
        <w:autoSpaceDE w:val="0"/>
        <w:autoSpaceDN w:val="0"/>
        <w:adjustRightInd w:val="0"/>
        <w:spacing w:line="360" w:lineRule="auto"/>
        <w:ind w:left="709" w:right="282"/>
        <w:jc w:val="both"/>
        <w:rPr>
          <w:rFonts w:ascii="Arial" w:eastAsia="Calibri" w:hAnsi="Arial" w:cs="Arial"/>
          <w:b/>
          <w:color w:val="000000"/>
          <w:sz w:val="22"/>
          <w:szCs w:val="22"/>
        </w:rPr>
      </w:pPr>
    </w:p>
    <w:p w:rsidR="00A124AA" w:rsidRPr="00A124AA" w:rsidRDefault="00A22FE5" w:rsidP="00061055">
      <w:pPr>
        <w:pStyle w:val="ListParagraph"/>
        <w:numPr>
          <w:ilvl w:val="0"/>
          <w:numId w:val="35"/>
        </w:numPr>
        <w:autoSpaceDE w:val="0"/>
        <w:autoSpaceDN w:val="0"/>
        <w:adjustRightInd w:val="0"/>
        <w:spacing w:after="240" w:line="360" w:lineRule="auto"/>
        <w:ind w:left="709" w:right="282" w:hanging="425"/>
        <w:jc w:val="both"/>
        <w:rPr>
          <w:rFonts w:ascii="Arial" w:eastAsia="Calibri" w:hAnsi="Arial" w:cs="Arial"/>
          <w:b/>
          <w:color w:val="000000"/>
          <w:sz w:val="22"/>
          <w:szCs w:val="22"/>
        </w:rPr>
      </w:pPr>
      <w:r>
        <w:rPr>
          <w:rFonts w:ascii="Arial" w:eastAsia="Calibri" w:hAnsi="Arial" w:cs="Arial"/>
          <w:b/>
          <w:color w:val="000000"/>
          <w:sz w:val="22"/>
          <w:szCs w:val="22"/>
        </w:rPr>
        <w:t>PHTOGRAPHS OF THE PROJECT</w:t>
      </w:r>
      <w:r w:rsidR="00FC1B6B">
        <w:rPr>
          <w:rFonts w:ascii="Arial" w:eastAsia="Calibri" w:hAnsi="Arial" w:cs="Arial"/>
          <w:b/>
          <w:color w:val="000000"/>
          <w:sz w:val="22"/>
          <w:szCs w:val="22"/>
        </w:rPr>
        <w:t>:</w:t>
      </w:r>
    </w:p>
    <w:p w:rsidR="003D68EA" w:rsidRDefault="003D68EA" w:rsidP="003423F7">
      <w:pPr>
        <w:tabs>
          <w:tab w:val="left" w:pos="284"/>
          <w:tab w:val="left" w:pos="9639"/>
        </w:tabs>
        <w:autoSpaceDE w:val="0"/>
        <w:autoSpaceDN w:val="0"/>
        <w:adjustRightInd w:val="0"/>
        <w:spacing w:line="360" w:lineRule="auto"/>
        <w:ind w:left="567" w:right="282"/>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762625" cy="2543175"/>
            <wp:effectExtent l="19050" t="1905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801B90.tmp"/>
                    <pic:cNvPicPr/>
                  </pic:nvPicPr>
                  <pic:blipFill>
                    <a:blip r:embed="rId19">
                      <a:extLst>
                        <a:ext uri="{28A0092B-C50C-407E-A947-70E740481C1C}">
                          <a14:useLocalDpi xmlns:a14="http://schemas.microsoft.com/office/drawing/2010/main" val="0"/>
                        </a:ext>
                      </a:extLst>
                    </a:blip>
                    <a:stretch>
                      <a:fillRect/>
                    </a:stretch>
                  </pic:blipFill>
                  <pic:spPr>
                    <a:xfrm>
                      <a:off x="0" y="0"/>
                      <a:ext cx="5762625" cy="2543175"/>
                    </a:xfrm>
                    <a:prstGeom prst="rect">
                      <a:avLst/>
                    </a:prstGeom>
                    <a:ln>
                      <a:solidFill>
                        <a:schemeClr val="tx1"/>
                      </a:solidFill>
                    </a:ln>
                  </pic:spPr>
                </pic:pic>
              </a:graphicData>
            </a:graphic>
          </wp:inline>
        </w:drawing>
      </w:r>
    </w:p>
    <w:p w:rsidR="003D68EA" w:rsidRPr="003D68EA" w:rsidRDefault="003D68EA" w:rsidP="003D68EA">
      <w:pPr>
        <w:tabs>
          <w:tab w:val="left" w:pos="284"/>
          <w:tab w:val="left" w:pos="9639"/>
        </w:tabs>
        <w:autoSpaceDE w:val="0"/>
        <w:autoSpaceDN w:val="0"/>
        <w:adjustRightInd w:val="0"/>
        <w:spacing w:line="360" w:lineRule="auto"/>
        <w:ind w:left="567" w:right="282"/>
        <w:jc w:val="both"/>
        <w:rPr>
          <w:rFonts w:ascii="Arial" w:hAnsi="Arial" w:cs="Arial"/>
          <w:sz w:val="12"/>
          <w:szCs w:val="22"/>
          <w:lang w:eastAsia="en-IN"/>
        </w:rPr>
      </w:pPr>
    </w:p>
    <w:p w:rsidR="00D13406" w:rsidRDefault="003D68EA" w:rsidP="003D68EA">
      <w:pPr>
        <w:tabs>
          <w:tab w:val="left" w:pos="284"/>
          <w:tab w:val="left" w:pos="9639"/>
        </w:tabs>
        <w:autoSpaceDE w:val="0"/>
        <w:autoSpaceDN w:val="0"/>
        <w:adjustRightInd w:val="0"/>
        <w:spacing w:line="360" w:lineRule="auto"/>
        <w:ind w:left="567" w:right="282"/>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62625" cy="2514600"/>
            <wp:effectExtent l="19050" t="1905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80F9D7.tmp"/>
                    <pic:cNvPicPr/>
                  </pic:nvPicPr>
                  <pic:blipFill>
                    <a:blip r:embed="rId20">
                      <a:extLst>
                        <a:ext uri="{BEBA8EAE-BF5A-486C-A8C5-ECC9F3942E4B}">
                          <a14:imgProps xmlns:a14="http://schemas.microsoft.com/office/drawing/2010/main">
                            <a14:imgLayer r:embed="rId2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62625" cy="2514600"/>
                    </a:xfrm>
                    <a:prstGeom prst="rect">
                      <a:avLst/>
                    </a:prstGeom>
                    <a:ln>
                      <a:solidFill>
                        <a:schemeClr val="tx1"/>
                      </a:solidFill>
                    </a:ln>
                  </pic:spPr>
                </pic:pic>
              </a:graphicData>
            </a:graphic>
          </wp:inline>
        </w:drawing>
      </w:r>
    </w:p>
    <w:p w:rsidR="00D13406" w:rsidRPr="00D13406" w:rsidRDefault="00D13406" w:rsidP="003D68EA">
      <w:pPr>
        <w:tabs>
          <w:tab w:val="left" w:pos="284"/>
          <w:tab w:val="left" w:pos="9639"/>
        </w:tabs>
        <w:autoSpaceDE w:val="0"/>
        <w:autoSpaceDN w:val="0"/>
        <w:adjustRightInd w:val="0"/>
        <w:spacing w:line="360" w:lineRule="auto"/>
        <w:ind w:left="567" w:right="282"/>
        <w:jc w:val="both"/>
        <w:rPr>
          <w:rFonts w:ascii="Arial" w:hAnsi="Arial" w:cs="Arial"/>
          <w:sz w:val="12"/>
          <w:szCs w:val="22"/>
          <w:lang w:eastAsia="en-IN"/>
        </w:rPr>
      </w:pPr>
    </w:p>
    <w:p w:rsidR="003D68EA" w:rsidRDefault="00D13406" w:rsidP="003423F7">
      <w:pPr>
        <w:tabs>
          <w:tab w:val="left" w:pos="284"/>
          <w:tab w:val="left" w:pos="9639"/>
        </w:tabs>
        <w:autoSpaceDE w:val="0"/>
        <w:autoSpaceDN w:val="0"/>
        <w:adjustRightInd w:val="0"/>
        <w:spacing w:line="360" w:lineRule="auto"/>
        <w:ind w:left="567" w:right="282"/>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81675" cy="2495550"/>
            <wp:effectExtent l="19050" t="1905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8077A.tmp"/>
                    <pic:cNvPicPr/>
                  </pic:nvPicPr>
                  <pic:blipFill>
                    <a:blip r:embed="rId22">
                      <a:extLst>
                        <a:ext uri="{BEBA8EAE-BF5A-486C-A8C5-ECC9F3942E4B}">
                          <a14:imgProps xmlns:a14="http://schemas.microsoft.com/office/drawing/2010/main">
                            <a14:imgLayer r:embed="rId2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81675" cy="2495550"/>
                    </a:xfrm>
                    <a:prstGeom prst="rect">
                      <a:avLst/>
                    </a:prstGeom>
                    <a:ln>
                      <a:solidFill>
                        <a:schemeClr val="tx1"/>
                      </a:solidFill>
                    </a:ln>
                  </pic:spPr>
                </pic:pic>
              </a:graphicData>
            </a:graphic>
          </wp:inline>
        </w:drawing>
      </w:r>
    </w:p>
    <w:p w:rsidR="00B65C14" w:rsidRDefault="004A1ED7" w:rsidP="003D68EA">
      <w:pPr>
        <w:tabs>
          <w:tab w:val="left" w:pos="284"/>
          <w:tab w:val="left" w:pos="9639"/>
        </w:tabs>
        <w:autoSpaceDE w:val="0"/>
        <w:autoSpaceDN w:val="0"/>
        <w:adjustRightInd w:val="0"/>
        <w:spacing w:line="360" w:lineRule="auto"/>
        <w:ind w:left="567" w:right="282"/>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791200" cy="2771775"/>
            <wp:effectExtent l="19050" t="1905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64E251.tmp"/>
                    <pic:cNvPicPr/>
                  </pic:nvPicPr>
                  <pic:blipFill>
                    <a:blip r:embed="rId24">
                      <a:extLst>
                        <a:ext uri="{28A0092B-C50C-407E-A947-70E740481C1C}">
                          <a14:useLocalDpi xmlns:a14="http://schemas.microsoft.com/office/drawing/2010/main" val="0"/>
                        </a:ext>
                      </a:extLst>
                    </a:blip>
                    <a:stretch>
                      <a:fillRect/>
                    </a:stretch>
                  </pic:blipFill>
                  <pic:spPr>
                    <a:xfrm>
                      <a:off x="0" y="0"/>
                      <a:ext cx="5791200" cy="2771775"/>
                    </a:xfrm>
                    <a:prstGeom prst="rect">
                      <a:avLst/>
                    </a:prstGeom>
                    <a:ln>
                      <a:solidFill>
                        <a:schemeClr val="tx1"/>
                      </a:solidFill>
                    </a:ln>
                  </pic:spPr>
                </pic:pic>
              </a:graphicData>
            </a:graphic>
          </wp:inline>
        </w:drawing>
      </w:r>
    </w:p>
    <w:p w:rsidR="004A1ED7" w:rsidRPr="00387145" w:rsidRDefault="004A1ED7" w:rsidP="003D68EA">
      <w:pPr>
        <w:tabs>
          <w:tab w:val="left" w:pos="284"/>
          <w:tab w:val="left" w:pos="9639"/>
        </w:tabs>
        <w:autoSpaceDE w:val="0"/>
        <w:autoSpaceDN w:val="0"/>
        <w:adjustRightInd w:val="0"/>
        <w:spacing w:line="360" w:lineRule="auto"/>
        <w:ind w:left="567" w:right="282"/>
        <w:jc w:val="both"/>
        <w:rPr>
          <w:rFonts w:ascii="Arial" w:hAnsi="Arial" w:cs="Arial"/>
          <w:sz w:val="12"/>
          <w:szCs w:val="22"/>
          <w:lang w:eastAsia="en-IN"/>
        </w:rPr>
      </w:pPr>
    </w:p>
    <w:p w:rsidR="004A1ED7" w:rsidRDefault="004A1ED7" w:rsidP="003D68EA">
      <w:pPr>
        <w:tabs>
          <w:tab w:val="left" w:pos="284"/>
          <w:tab w:val="left" w:pos="9639"/>
        </w:tabs>
        <w:autoSpaceDE w:val="0"/>
        <w:autoSpaceDN w:val="0"/>
        <w:adjustRightInd w:val="0"/>
        <w:spacing w:line="360" w:lineRule="auto"/>
        <w:ind w:left="567" w:right="282"/>
        <w:jc w:val="both"/>
        <w:rPr>
          <w:rFonts w:ascii="Arial" w:hAnsi="Arial" w:cs="Arial"/>
          <w:sz w:val="22"/>
          <w:szCs w:val="22"/>
          <w:lang w:eastAsia="en-IN"/>
        </w:rPr>
      </w:pPr>
      <w:r>
        <w:rPr>
          <w:rFonts w:ascii="Arial" w:hAnsi="Arial" w:cs="Arial"/>
          <w:noProof/>
          <w:sz w:val="22"/>
          <w:szCs w:val="22"/>
          <w:lang w:eastAsia="en-IN"/>
        </w:rPr>
        <w:drawing>
          <wp:inline distT="0" distB="0" distL="0" distR="0">
            <wp:extent cx="5800725" cy="2609850"/>
            <wp:effectExtent l="19050" t="1905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643C25.tmp"/>
                    <pic:cNvPicPr/>
                  </pic:nvPicPr>
                  <pic:blipFill>
                    <a:blip r:embed="rId25">
                      <a:extLst>
                        <a:ext uri="{28A0092B-C50C-407E-A947-70E740481C1C}">
                          <a14:useLocalDpi xmlns:a14="http://schemas.microsoft.com/office/drawing/2010/main" val="0"/>
                        </a:ext>
                      </a:extLst>
                    </a:blip>
                    <a:stretch>
                      <a:fillRect/>
                    </a:stretch>
                  </pic:blipFill>
                  <pic:spPr>
                    <a:xfrm>
                      <a:off x="0" y="0"/>
                      <a:ext cx="5800725" cy="2609850"/>
                    </a:xfrm>
                    <a:prstGeom prst="rect">
                      <a:avLst/>
                    </a:prstGeom>
                    <a:ln>
                      <a:solidFill>
                        <a:schemeClr val="tx1"/>
                      </a:solidFill>
                    </a:ln>
                  </pic:spPr>
                </pic:pic>
              </a:graphicData>
            </a:graphic>
          </wp:inline>
        </w:drawing>
      </w:r>
    </w:p>
    <w:p w:rsidR="00387145" w:rsidRPr="00387145" w:rsidRDefault="00387145" w:rsidP="003D68EA">
      <w:pPr>
        <w:tabs>
          <w:tab w:val="left" w:pos="284"/>
          <w:tab w:val="left" w:pos="9639"/>
        </w:tabs>
        <w:autoSpaceDE w:val="0"/>
        <w:autoSpaceDN w:val="0"/>
        <w:adjustRightInd w:val="0"/>
        <w:spacing w:line="360" w:lineRule="auto"/>
        <w:ind w:left="567" w:right="282"/>
        <w:jc w:val="both"/>
        <w:rPr>
          <w:rFonts w:ascii="Arial" w:hAnsi="Arial" w:cs="Arial"/>
          <w:sz w:val="12"/>
          <w:szCs w:val="22"/>
          <w:lang w:eastAsia="en-IN"/>
        </w:rPr>
      </w:pPr>
    </w:p>
    <w:p w:rsidR="00387145" w:rsidRDefault="00387145" w:rsidP="003D68EA">
      <w:pPr>
        <w:tabs>
          <w:tab w:val="left" w:pos="284"/>
          <w:tab w:val="left" w:pos="9639"/>
        </w:tabs>
        <w:autoSpaceDE w:val="0"/>
        <w:autoSpaceDN w:val="0"/>
        <w:adjustRightInd w:val="0"/>
        <w:spacing w:line="360" w:lineRule="auto"/>
        <w:ind w:left="567" w:right="282"/>
        <w:jc w:val="both"/>
        <w:rPr>
          <w:rFonts w:ascii="Arial" w:hAnsi="Arial" w:cs="Arial"/>
          <w:sz w:val="22"/>
          <w:szCs w:val="22"/>
          <w:lang w:eastAsia="en-IN"/>
        </w:rPr>
      </w:pPr>
      <w:r>
        <w:rPr>
          <w:rFonts w:ascii="Arial" w:hAnsi="Arial" w:cs="Arial"/>
          <w:noProof/>
          <w:sz w:val="22"/>
          <w:szCs w:val="22"/>
          <w:lang w:eastAsia="en-IN"/>
        </w:rPr>
        <w:drawing>
          <wp:inline distT="0" distB="0" distL="0" distR="0">
            <wp:extent cx="5810250" cy="2552700"/>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64FD01.tmp"/>
                    <pic:cNvPicPr/>
                  </pic:nvPicPr>
                  <pic:blipFill>
                    <a:blip r:embed="rId26">
                      <a:extLst>
                        <a:ext uri="{28A0092B-C50C-407E-A947-70E740481C1C}">
                          <a14:useLocalDpi xmlns:a14="http://schemas.microsoft.com/office/drawing/2010/main" val="0"/>
                        </a:ext>
                      </a:extLst>
                    </a:blip>
                    <a:stretch>
                      <a:fillRect/>
                    </a:stretch>
                  </pic:blipFill>
                  <pic:spPr>
                    <a:xfrm>
                      <a:off x="0" y="0"/>
                      <a:ext cx="5810250" cy="2552700"/>
                    </a:xfrm>
                    <a:prstGeom prst="rect">
                      <a:avLst/>
                    </a:prstGeom>
                    <a:ln>
                      <a:solidFill>
                        <a:schemeClr val="tx1"/>
                      </a:solidFill>
                    </a:ln>
                  </pic:spPr>
                </pic:pic>
              </a:graphicData>
            </a:graphic>
          </wp:inline>
        </w:drawing>
      </w:r>
    </w:p>
    <w:p w:rsidR="003423F7" w:rsidRDefault="003423F7" w:rsidP="003D68EA">
      <w:pPr>
        <w:tabs>
          <w:tab w:val="left" w:pos="284"/>
          <w:tab w:val="left" w:pos="9639"/>
        </w:tabs>
        <w:autoSpaceDE w:val="0"/>
        <w:autoSpaceDN w:val="0"/>
        <w:adjustRightInd w:val="0"/>
        <w:spacing w:line="360" w:lineRule="auto"/>
        <w:ind w:left="567" w:right="282"/>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781675" cy="2771775"/>
            <wp:effectExtent l="19050" t="1905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6411AF.tmp"/>
                    <pic:cNvPicPr/>
                  </pic:nvPicPr>
                  <pic:blipFill>
                    <a:blip r:embed="rId27">
                      <a:extLst>
                        <a:ext uri="{28A0092B-C50C-407E-A947-70E740481C1C}">
                          <a14:useLocalDpi xmlns:a14="http://schemas.microsoft.com/office/drawing/2010/main" val="0"/>
                        </a:ext>
                      </a:extLst>
                    </a:blip>
                    <a:stretch>
                      <a:fillRect/>
                    </a:stretch>
                  </pic:blipFill>
                  <pic:spPr>
                    <a:xfrm>
                      <a:off x="0" y="0"/>
                      <a:ext cx="5781675" cy="2771775"/>
                    </a:xfrm>
                    <a:prstGeom prst="rect">
                      <a:avLst/>
                    </a:prstGeom>
                    <a:ln>
                      <a:solidFill>
                        <a:schemeClr val="tx1"/>
                      </a:solidFill>
                    </a:ln>
                  </pic:spPr>
                </pic:pic>
              </a:graphicData>
            </a:graphic>
          </wp:inline>
        </w:drawing>
      </w:r>
    </w:p>
    <w:p w:rsidR="003423F7" w:rsidRPr="003423F7" w:rsidRDefault="003423F7" w:rsidP="003D68EA">
      <w:pPr>
        <w:tabs>
          <w:tab w:val="left" w:pos="284"/>
          <w:tab w:val="left" w:pos="9639"/>
        </w:tabs>
        <w:autoSpaceDE w:val="0"/>
        <w:autoSpaceDN w:val="0"/>
        <w:adjustRightInd w:val="0"/>
        <w:spacing w:line="360" w:lineRule="auto"/>
        <w:ind w:left="567" w:right="282"/>
        <w:jc w:val="both"/>
        <w:rPr>
          <w:rFonts w:ascii="Arial" w:hAnsi="Arial" w:cs="Arial"/>
          <w:sz w:val="12"/>
          <w:szCs w:val="22"/>
          <w:lang w:eastAsia="en-IN"/>
        </w:rPr>
      </w:pPr>
    </w:p>
    <w:p w:rsidR="003423F7" w:rsidRDefault="003423F7" w:rsidP="003D68EA">
      <w:pPr>
        <w:tabs>
          <w:tab w:val="left" w:pos="284"/>
          <w:tab w:val="left" w:pos="9639"/>
        </w:tabs>
        <w:autoSpaceDE w:val="0"/>
        <w:autoSpaceDN w:val="0"/>
        <w:adjustRightInd w:val="0"/>
        <w:spacing w:line="360" w:lineRule="auto"/>
        <w:ind w:left="567" w:right="282"/>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81675" cy="2533650"/>
            <wp:effectExtent l="19050" t="1905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641768.tmp"/>
                    <pic:cNvPicPr/>
                  </pic:nvPicPr>
                  <pic:blipFill>
                    <a:blip r:embed="rId28">
                      <a:extLst>
                        <a:ext uri="{28A0092B-C50C-407E-A947-70E740481C1C}">
                          <a14:useLocalDpi xmlns:a14="http://schemas.microsoft.com/office/drawing/2010/main" val="0"/>
                        </a:ext>
                      </a:extLst>
                    </a:blip>
                    <a:stretch>
                      <a:fillRect/>
                    </a:stretch>
                  </pic:blipFill>
                  <pic:spPr>
                    <a:xfrm>
                      <a:off x="0" y="0"/>
                      <a:ext cx="5781675" cy="2533650"/>
                    </a:xfrm>
                    <a:prstGeom prst="rect">
                      <a:avLst/>
                    </a:prstGeom>
                    <a:ln>
                      <a:solidFill>
                        <a:schemeClr val="tx1"/>
                      </a:solidFill>
                    </a:ln>
                  </pic:spPr>
                </pic:pic>
              </a:graphicData>
            </a:graphic>
          </wp:inline>
        </w:drawing>
      </w:r>
    </w:p>
    <w:p w:rsidR="003423F7" w:rsidRPr="003423F7" w:rsidRDefault="003423F7" w:rsidP="003D68EA">
      <w:pPr>
        <w:tabs>
          <w:tab w:val="left" w:pos="284"/>
          <w:tab w:val="left" w:pos="9639"/>
        </w:tabs>
        <w:autoSpaceDE w:val="0"/>
        <w:autoSpaceDN w:val="0"/>
        <w:adjustRightInd w:val="0"/>
        <w:spacing w:line="360" w:lineRule="auto"/>
        <w:ind w:left="567" w:right="282"/>
        <w:jc w:val="both"/>
        <w:rPr>
          <w:rFonts w:ascii="Arial" w:hAnsi="Arial" w:cs="Arial"/>
          <w:sz w:val="12"/>
          <w:szCs w:val="22"/>
          <w:lang w:eastAsia="en-IN"/>
        </w:rPr>
      </w:pPr>
    </w:p>
    <w:p w:rsidR="003423F7" w:rsidRDefault="003423F7" w:rsidP="003D68EA">
      <w:pPr>
        <w:tabs>
          <w:tab w:val="left" w:pos="284"/>
          <w:tab w:val="left" w:pos="9639"/>
        </w:tabs>
        <w:autoSpaceDE w:val="0"/>
        <w:autoSpaceDN w:val="0"/>
        <w:adjustRightInd w:val="0"/>
        <w:spacing w:line="360" w:lineRule="auto"/>
        <w:ind w:left="567" w:right="282"/>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81675" cy="2667000"/>
            <wp:effectExtent l="19050" t="1905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6488AC.tmp"/>
                    <pic:cNvPicPr/>
                  </pic:nvPicPr>
                  <pic:blipFill>
                    <a:blip r:embed="rId29">
                      <a:extLst>
                        <a:ext uri="{28A0092B-C50C-407E-A947-70E740481C1C}">
                          <a14:useLocalDpi xmlns:a14="http://schemas.microsoft.com/office/drawing/2010/main" val="0"/>
                        </a:ext>
                      </a:extLst>
                    </a:blip>
                    <a:stretch>
                      <a:fillRect/>
                    </a:stretch>
                  </pic:blipFill>
                  <pic:spPr>
                    <a:xfrm>
                      <a:off x="0" y="0"/>
                      <a:ext cx="5781675" cy="2667000"/>
                    </a:xfrm>
                    <a:prstGeom prst="rect">
                      <a:avLst/>
                    </a:prstGeom>
                    <a:ln>
                      <a:solidFill>
                        <a:schemeClr val="tx1"/>
                      </a:solidFill>
                    </a:ln>
                  </pic:spPr>
                </pic:pic>
              </a:graphicData>
            </a:graphic>
          </wp:inline>
        </w:drawing>
      </w:r>
    </w:p>
    <w:p w:rsidR="003423F7" w:rsidRDefault="003423F7" w:rsidP="003D68EA">
      <w:pPr>
        <w:tabs>
          <w:tab w:val="left" w:pos="284"/>
          <w:tab w:val="left" w:pos="9639"/>
        </w:tabs>
        <w:autoSpaceDE w:val="0"/>
        <w:autoSpaceDN w:val="0"/>
        <w:adjustRightInd w:val="0"/>
        <w:spacing w:line="360" w:lineRule="auto"/>
        <w:ind w:left="567" w:right="282"/>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800725" cy="2695575"/>
            <wp:effectExtent l="19050" t="1905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64A866.tmp"/>
                    <pic:cNvPicPr/>
                  </pic:nvPicPr>
                  <pic:blipFill>
                    <a:blip r:embed="rId30">
                      <a:extLst>
                        <a:ext uri="{28A0092B-C50C-407E-A947-70E740481C1C}">
                          <a14:useLocalDpi xmlns:a14="http://schemas.microsoft.com/office/drawing/2010/main" val="0"/>
                        </a:ext>
                      </a:extLst>
                    </a:blip>
                    <a:stretch>
                      <a:fillRect/>
                    </a:stretch>
                  </pic:blipFill>
                  <pic:spPr>
                    <a:xfrm>
                      <a:off x="0" y="0"/>
                      <a:ext cx="5800725" cy="2695575"/>
                    </a:xfrm>
                    <a:prstGeom prst="rect">
                      <a:avLst/>
                    </a:prstGeom>
                    <a:ln>
                      <a:solidFill>
                        <a:schemeClr val="tx1"/>
                      </a:solidFill>
                    </a:ln>
                  </pic:spPr>
                </pic:pic>
              </a:graphicData>
            </a:graphic>
          </wp:inline>
        </w:drawing>
      </w:r>
    </w:p>
    <w:p w:rsidR="00335F84" w:rsidRPr="00335F84" w:rsidRDefault="00335F84" w:rsidP="003D68EA">
      <w:pPr>
        <w:tabs>
          <w:tab w:val="left" w:pos="284"/>
          <w:tab w:val="left" w:pos="9639"/>
        </w:tabs>
        <w:autoSpaceDE w:val="0"/>
        <w:autoSpaceDN w:val="0"/>
        <w:adjustRightInd w:val="0"/>
        <w:spacing w:line="360" w:lineRule="auto"/>
        <w:ind w:left="567" w:right="282"/>
        <w:jc w:val="both"/>
        <w:rPr>
          <w:rFonts w:ascii="Arial" w:hAnsi="Arial" w:cs="Arial"/>
          <w:sz w:val="12"/>
          <w:szCs w:val="22"/>
          <w:lang w:eastAsia="en-IN"/>
        </w:rPr>
      </w:pPr>
    </w:p>
    <w:p w:rsidR="00335F84" w:rsidRDefault="00335F84" w:rsidP="003D68EA">
      <w:pPr>
        <w:tabs>
          <w:tab w:val="left" w:pos="284"/>
          <w:tab w:val="left" w:pos="9639"/>
        </w:tabs>
        <w:autoSpaceDE w:val="0"/>
        <w:autoSpaceDN w:val="0"/>
        <w:adjustRightInd w:val="0"/>
        <w:spacing w:line="360" w:lineRule="auto"/>
        <w:ind w:left="567" w:right="282"/>
        <w:jc w:val="both"/>
        <w:rPr>
          <w:rFonts w:ascii="Arial" w:hAnsi="Arial" w:cs="Arial"/>
          <w:sz w:val="22"/>
          <w:szCs w:val="22"/>
          <w:lang w:eastAsia="en-IN"/>
        </w:rPr>
      </w:pPr>
      <w:r>
        <w:rPr>
          <w:rFonts w:ascii="Arial" w:hAnsi="Arial" w:cs="Arial"/>
          <w:noProof/>
          <w:sz w:val="22"/>
          <w:szCs w:val="22"/>
          <w:lang w:eastAsia="en-IN"/>
        </w:rPr>
        <w:drawing>
          <wp:inline distT="0" distB="0" distL="0" distR="0">
            <wp:extent cx="5800725" cy="2619375"/>
            <wp:effectExtent l="19050" t="1905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64AE6D.tmp"/>
                    <pic:cNvPicPr/>
                  </pic:nvPicPr>
                  <pic:blipFill>
                    <a:blip r:embed="rId31">
                      <a:extLst>
                        <a:ext uri="{28A0092B-C50C-407E-A947-70E740481C1C}">
                          <a14:useLocalDpi xmlns:a14="http://schemas.microsoft.com/office/drawing/2010/main" val="0"/>
                        </a:ext>
                      </a:extLst>
                    </a:blip>
                    <a:stretch>
                      <a:fillRect/>
                    </a:stretch>
                  </pic:blipFill>
                  <pic:spPr>
                    <a:xfrm>
                      <a:off x="0" y="0"/>
                      <a:ext cx="5800725" cy="2619375"/>
                    </a:xfrm>
                    <a:prstGeom prst="rect">
                      <a:avLst/>
                    </a:prstGeom>
                    <a:ln>
                      <a:solidFill>
                        <a:schemeClr val="tx1"/>
                      </a:solidFill>
                    </a:ln>
                  </pic:spPr>
                </pic:pic>
              </a:graphicData>
            </a:graphic>
          </wp:inline>
        </w:drawing>
      </w:r>
    </w:p>
    <w:p w:rsidR="00335F84" w:rsidRPr="00335F84" w:rsidRDefault="00335F84" w:rsidP="003D68EA">
      <w:pPr>
        <w:tabs>
          <w:tab w:val="left" w:pos="284"/>
          <w:tab w:val="left" w:pos="9639"/>
        </w:tabs>
        <w:autoSpaceDE w:val="0"/>
        <w:autoSpaceDN w:val="0"/>
        <w:adjustRightInd w:val="0"/>
        <w:spacing w:line="360" w:lineRule="auto"/>
        <w:ind w:left="567" w:right="282"/>
        <w:jc w:val="both"/>
        <w:rPr>
          <w:rFonts w:ascii="Arial" w:hAnsi="Arial" w:cs="Arial"/>
          <w:sz w:val="12"/>
          <w:szCs w:val="22"/>
          <w:lang w:eastAsia="en-IN"/>
        </w:rPr>
      </w:pPr>
    </w:p>
    <w:p w:rsidR="00335F84" w:rsidRDefault="00335F84" w:rsidP="003D68EA">
      <w:pPr>
        <w:tabs>
          <w:tab w:val="left" w:pos="284"/>
          <w:tab w:val="left" w:pos="9639"/>
        </w:tabs>
        <w:autoSpaceDE w:val="0"/>
        <w:autoSpaceDN w:val="0"/>
        <w:adjustRightInd w:val="0"/>
        <w:spacing w:line="360" w:lineRule="auto"/>
        <w:ind w:left="567" w:right="282"/>
        <w:jc w:val="both"/>
        <w:rPr>
          <w:rFonts w:ascii="Arial" w:hAnsi="Arial" w:cs="Arial"/>
          <w:sz w:val="22"/>
          <w:szCs w:val="22"/>
          <w:lang w:eastAsia="en-IN"/>
        </w:rPr>
      </w:pPr>
      <w:r>
        <w:rPr>
          <w:rFonts w:ascii="Arial" w:hAnsi="Arial" w:cs="Arial"/>
          <w:noProof/>
          <w:sz w:val="22"/>
          <w:szCs w:val="22"/>
          <w:lang w:eastAsia="en-IN"/>
        </w:rPr>
        <w:drawing>
          <wp:inline distT="0" distB="0" distL="0" distR="0">
            <wp:extent cx="5800725" cy="2667000"/>
            <wp:effectExtent l="19050" t="1905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64F4C9.tmp"/>
                    <pic:cNvPicPr/>
                  </pic:nvPicPr>
                  <pic:blipFill>
                    <a:blip r:embed="rId32">
                      <a:extLst>
                        <a:ext uri="{28A0092B-C50C-407E-A947-70E740481C1C}">
                          <a14:useLocalDpi xmlns:a14="http://schemas.microsoft.com/office/drawing/2010/main" val="0"/>
                        </a:ext>
                      </a:extLst>
                    </a:blip>
                    <a:stretch>
                      <a:fillRect/>
                    </a:stretch>
                  </pic:blipFill>
                  <pic:spPr>
                    <a:xfrm>
                      <a:off x="0" y="0"/>
                      <a:ext cx="5800725" cy="2667000"/>
                    </a:xfrm>
                    <a:prstGeom prst="rect">
                      <a:avLst/>
                    </a:prstGeom>
                    <a:ln>
                      <a:solidFill>
                        <a:schemeClr val="tx1"/>
                      </a:solidFill>
                    </a:ln>
                  </pic:spPr>
                </pic:pic>
              </a:graphicData>
            </a:graphic>
          </wp:inline>
        </w:drawing>
      </w:r>
    </w:p>
    <w:p w:rsidR="003E43E5" w:rsidRDefault="003E43E5" w:rsidP="00061055">
      <w:pPr>
        <w:pStyle w:val="ListParagraph"/>
        <w:numPr>
          <w:ilvl w:val="0"/>
          <w:numId w:val="35"/>
        </w:numPr>
        <w:autoSpaceDE w:val="0"/>
        <w:autoSpaceDN w:val="0"/>
        <w:adjustRightInd w:val="0"/>
        <w:spacing w:after="240" w:line="360" w:lineRule="auto"/>
        <w:ind w:left="709" w:right="282" w:hanging="425"/>
        <w:jc w:val="both"/>
        <w:rPr>
          <w:rFonts w:ascii="Arial" w:eastAsia="Calibri" w:hAnsi="Arial" w:cs="Arial"/>
          <w:b/>
          <w:color w:val="000000"/>
          <w:sz w:val="22"/>
          <w:szCs w:val="22"/>
        </w:rPr>
      </w:pPr>
      <w:r>
        <w:rPr>
          <w:rFonts w:ascii="Arial" w:eastAsia="Calibri" w:hAnsi="Arial" w:cs="Arial"/>
          <w:b/>
          <w:color w:val="000000"/>
          <w:sz w:val="22"/>
          <w:szCs w:val="22"/>
        </w:rPr>
        <w:lastRenderedPageBreak/>
        <w:t>BUILDING &amp; CIVIL WORKS:</w:t>
      </w:r>
    </w:p>
    <w:p w:rsidR="003E43E5" w:rsidRPr="00ED64EE" w:rsidRDefault="003E43E5" w:rsidP="003E43E5">
      <w:pPr>
        <w:pStyle w:val="ListParagraph"/>
        <w:autoSpaceDE w:val="0"/>
        <w:autoSpaceDN w:val="0"/>
        <w:adjustRightInd w:val="0"/>
        <w:spacing w:after="240" w:line="360" w:lineRule="auto"/>
        <w:ind w:left="709" w:right="282"/>
        <w:jc w:val="both"/>
        <w:rPr>
          <w:rFonts w:ascii="Arial" w:hAnsi="Arial" w:cs="Arial"/>
          <w:sz w:val="22"/>
          <w:szCs w:val="22"/>
          <w:lang w:eastAsia="en-IN"/>
        </w:rPr>
      </w:pPr>
      <w:r w:rsidRPr="00ED64EE">
        <w:rPr>
          <w:rFonts w:ascii="Arial" w:hAnsi="Arial" w:cs="Arial"/>
          <w:sz w:val="22"/>
          <w:szCs w:val="22"/>
          <w:lang w:eastAsia="en-IN"/>
        </w:rPr>
        <w:t>As per approved site map by authority (M.C. Samba), the total covered area of the plant with its civil structures admeasures to about ~16,733.72 Sq. Ft. (Covered Shed Area 16,055 Sq</w:t>
      </w:r>
      <w:r w:rsidR="008E2624" w:rsidRPr="00ED64EE">
        <w:rPr>
          <w:rFonts w:ascii="Arial" w:hAnsi="Arial" w:cs="Arial"/>
          <w:sz w:val="22"/>
          <w:szCs w:val="22"/>
          <w:lang w:eastAsia="en-IN"/>
        </w:rPr>
        <w:t>. Ft + Security 678.72 Sq. Ft.).</w:t>
      </w:r>
    </w:p>
    <w:p w:rsidR="003E43E5" w:rsidRPr="00ED64EE" w:rsidRDefault="003E43E5" w:rsidP="0021143C">
      <w:pPr>
        <w:pStyle w:val="ListParagraph"/>
        <w:autoSpaceDE w:val="0"/>
        <w:autoSpaceDN w:val="0"/>
        <w:adjustRightInd w:val="0"/>
        <w:spacing w:after="240" w:line="360" w:lineRule="auto"/>
        <w:ind w:left="709" w:right="282"/>
        <w:jc w:val="both"/>
        <w:rPr>
          <w:rFonts w:ascii="Arial" w:hAnsi="Arial" w:cs="Arial"/>
          <w:sz w:val="22"/>
          <w:szCs w:val="22"/>
          <w:lang w:eastAsia="en-IN"/>
        </w:rPr>
      </w:pPr>
      <w:r w:rsidRPr="00ED64EE">
        <w:rPr>
          <w:rFonts w:ascii="Arial" w:hAnsi="Arial" w:cs="Arial"/>
          <w:sz w:val="22"/>
          <w:szCs w:val="22"/>
          <w:lang w:eastAsia="en-IN"/>
        </w:rPr>
        <w:t>The master plan for the proposed use of site, has been prepared in accordance with the requirements of the project with due considerations of the requirements of machines and equipment’s, the facilities and user amenities re</w:t>
      </w:r>
      <w:r w:rsidR="008E2624" w:rsidRPr="00ED64EE">
        <w:rPr>
          <w:rFonts w:ascii="Arial" w:hAnsi="Arial" w:cs="Arial"/>
          <w:sz w:val="22"/>
          <w:szCs w:val="22"/>
          <w:lang w:eastAsia="en-IN"/>
        </w:rPr>
        <w:t>quired. Open area would be ~26,469.28 Sq. Ft</w:t>
      </w:r>
      <w:r w:rsidRPr="00ED64EE">
        <w:rPr>
          <w:rFonts w:ascii="Arial" w:hAnsi="Arial" w:cs="Arial"/>
          <w:sz w:val="22"/>
          <w:szCs w:val="22"/>
          <w:lang w:eastAsia="en-IN"/>
        </w:rPr>
        <w:t xml:space="preserve">. </w:t>
      </w:r>
      <w:r w:rsidR="002A7C98" w:rsidRPr="00ED64EE">
        <w:rPr>
          <w:rFonts w:ascii="Arial" w:hAnsi="Arial" w:cs="Arial"/>
          <w:sz w:val="22"/>
          <w:szCs w:val="22"/>
          <w:lang w:eastAsia="en-IN"/>
        </w:rPr>
        <w:t xml:space="preserve">As per quotations provided by the client, the total cost of Building &amp; Civil Works </w:t>
      </w:r>
      <w:r w:rsidR="002A7C98" w:rsidRPr="00ED64EE">
        <w:rPr>
          <w:rFonts w:ascii="Arial" w:hAnsi="Arial" w:cs="Arial"/>
          <w:sz w:val="22"/>
          <w:szCs w:val="22"/>
          <w:lang w:eastAsia="en-IN"/>
        </w:rPr>
        <w:t>is shown as</w:t>
      </w:r>
      <w:r w:rsidR="002A7C98" w:rsidRPr="00ED64EE">
        <w:rPr>
          <w:rFonts w:ascii="Arial" w:hAnsi="Arial" w:cs="Arial"/>
          <w:sz w:val="22"/>
          <w:szCs w:val="22"/>
          <w:lang w:eastAsia="en-IN"/>
        </w:rPr>
        <w:t xml:space="preserve"> INR 193.91 Lakhs excluding 18% GST, including Coal &amp; Cock Shed, Milscale, Boundary wall, Road Work, Other civil structure work </w:t>
      </w:r>
      <w:r w:rsidR="002A7C98" w:rsidRPr="00ED64EE">
        <w:rPr>
          <w:rFonts w:ascii="Arial" w:hAnsi="Arial" w:cs="Arial"/>
          <w:sz w:val="22"/>
          <w:szCs w:val="22"/>
          <w:lang w:eastAsia="en-IN"/>
        </w:rPr>
        <w:t>for only labour cost</w:t>
      </w:r>
      <w:r w:rsidR="002A7C98" w:rsidRPr="00ED64EE">
        <w:rPr>
          <w:rFonts w:ascii="Arial" w:hAnsi="Arial" w:cs="Arial"/>
          <w:sz w:val="22"/>
          <w:szCs w:val="22"/>
          <w:lang w:eastAsia="en-IN"/>
        </w:rPr>
        <w:t>.</w:t>
      </w:r>
      <w:r w:rsidR="002A7C98" w:rsidRPr="00ED64EE">
        <w:rPr>
          <w:rFonts w:ascii="Arial" w:hAnsi="Arial" w:cs="Arial"/>
          <w:sz w:val="22"/>
          <w:szCs w:val="22"/>
          <w:lang w:eastAsia="en-IN"/>
        </w:rPr>
        <w:t xml:space="preserve"> Material cost estimation was not given to us. Therefore we have made our independent assessment for working out the estimated civil construction cost which ranges </w:t>
      </w:r>
      <w:r w:rsidR="00ED64EE" w:rsidRPr="00ED64EE">
        <w:rPr>
          <w:rFonts w:ascii="Arial" w:hAnsi="Arial" w:cs="Arial"/>
          <w:sz w:val="22"/>
          <w:szCs w:val="22"/>
          <w:lang w:eastAsia="en-IN"/>
        </w:rPr>
        <w:t>from Rs.2.8 crores to Rs.3.2 crores,</w:t>
      </w:r>
      <w:r w:rsidR="0021143C" w:rsidRPr="00ED64EE">
        <w:rPr>
          <w:rFonts w:ascii="Arial" w:hAnsi="Arial" w:cs="Arial"/>
          <w:sz w:val="22"/>
          <w:szCs w:val="22"/>
          <w:lang w:eastAsia="en-IN"/>
        </w:rPr>
        <w:t xml:space="preserve"> as worked out below:</w:t>
      </w:r>
    </w:p>
    <w:tbl>
      <w:tblPr>
        <w:tblW w:w="4405"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06"/>
        <w:gridCol w:w="1869"/>
        <w:gridCol w:w="1724"/>
        <w:gridCol w:w="2157"/>
      </w:tblGrid>
      <w:tr w:rsidR="003E43E5" w:rsidRPr="00B047CB" w:rsidTr="00ED64EE">
        <w:trPr>
          <w:trHeight w:val="300"/>
        </w:trPr>
        <w:tc>
          <w:tcPr>
            <w:tcW w:w="5000" w:type="pct"/>
            <w:gridSpan w:val="4"/>
            <w:shd w:val="clear" w:color="auto" w:fill="002060"/>
            <w:noWrap/>
            <w:vAlign w:val="center"/>
          </w:tcPr>
          <w:p w:rsidR="003E43E5" w:rsidRPr="00ED64EE" w:rsidRDefault="003E43E5" w:rsidP="00A71D08">
            <w:pPr>
              <w:spacing w:line="276" w:lineRule="auto"/>
              <w:jc w:val="center"/>
              <w:rPr>
                <w:rFonts w:asciiTheme="minorHAnsi" w:hAnsiTheme="minorHAnsi" w:cstheme="minorHAnsi"/>
                <w:sz w:val="22"/>
                <w:szCs w:val="22"/>
              </w:rPr>
            </w:pPr>
            <w:r w:rsidRPr="00ED64EE">
              <w:rPr>
                <w:rFonts w:asciiTheme="minorHAnsi" w:hAnsiTheme="minorHAnsi" w:cstheme="minorHAnsi"/>
                <w:b/>
                <w:bCs/>
                <w:sz w:val="22"/>
                <w:szCs w:val="22"/>
              </w:rPr>
              <w:t>Details of Building &amp; Civil Works along with Estimated Cost</w:t>
            </w:r>
          </w:p>
        </w:tc>
      </w:tr>
      <w:tr w:rsidR="003E43E5" w:rsidRPr="00B047CB" w:rsidTr="00ED64EE">
        <w:trPr>
          <w:trHeight w:val="300"/>
        </w:trPr>
        <w:tc>
          <w:tcPr>
            <w:tcW w:w="1825" w:type="pct"/>
            <w:shd w:val="clear" w:color="auto" w:fill="C6D9F1" w:themeFill="text2" w:themeFillTint="33"/>
            <w:noWrap/>
            <w:vAlign w:val="center"/>
            <w:hideMark/>
          </w:tcPr>
          <w:p w:rsidR="003E43E5" w:rsidRPr="00ED64EE" w:rsidRDefault="003E43E5" w:rsidP="00A71D08">
            <w:pPr>
              <w:spacing w:line="276" w:lineRule="auto"/>
              <w:ind w:left="-142"/>
              <w:rPr>
                <w:rFonts w:asciiTheme="minorHAnsi" w:hAnsiTheme="minorHAnsi" w:cstheme="minorHAnsi"/>
                <w:b/>
                <w:bCs/>
                <w:sz w:val="22"/>
                <w:szCs w:val="22"/>
              </w:rPr>
            </w:pPr>
            <w:r w:rsidRPr="00ED64EE">
              <w:rPr>
                <w:rFonts w:asciiTheme="minorHAnsi" w:hAnsiTheme="minorHAnsi" w:cstheme="minorHAnsi"/>
                <w:b/>
                <w:bCs/>
                <w:sz w:val="22"/>
                <w:szCs w:val="22"/>
              </w:rPr>
              <w:t xml:space="preserve">    Building</w:t>
            </w:r>
          </w:p>
        </w:tc>
        <w:tc>
          <w:tcPr>
            <w:tcW w:w="1032" w:type="pct"/>
            <w:shd w:val="clear" w:color="auto" w:fill="C6D9F1" w:themeFill="text2" w:themeFillTint="33"/>
            <w:noWrap/>
            <w:vAlign w:val="center"/>
            <w:hideMark/>
          </w:tcPr>
          <w:p w:rsidR="003E43E5" w:rsidRPr="00ED64EE" w:rsidRDefault="003E43E5" w:rsidP="00A71D08">
            <w:pPr>
              <w:spacing w:line="276" w:lineRule="auto"/>
              <w:jc w:val="center"/>
              <w:rPr>
                <w:rFonts w:asciiTheme="minorHAnsi" w:hAnsiTheme="minorHAnsi" w:cstheme="minorHAnsi"/>
                <w:b/>
                <w:bCs/>
                <w:sz w:val="22"/>
                <w:szCs w:val="22"/>
              </w:rPr>
            </w:pPr>
            <w:r w:rsidRPr="00ED64EE">
              <w:rPr>
                <w:rFonts w:asciiTheme="minorHAnsi" w:hAnsiTheme="minorHAnsi" w:cstheme="minorHAnsi"/>
                <w:b/>
                <w:bCs/>
                <w:sz w:val="22"/>
                <w:szCs w:val="22"/>
              </w:rPr>
              <w:t>Area</w:t>
            </w:r>
          </w:p>
        </w:tc>
        <w:tc>
          <w:tcPr>
            <w:tcW w:w="952" w:type="pct"/>
            <w:shd w:val="clear" w:color="auto" w:fill="C6D9F1" w:themeFill="text2" w:themeFillTint="33"/>
            <w:noWrap/>
            <w:vAlign w:val="center"/>
            <w:hideMark/>
          </w:tcPr>
          <w:p w:rsidR="003E43E5" w:rsidRPr="00ED64EE" w:rsidRDefault="003E43E5" w:rsidP="00A71D08">
            <w:pPr>
              <w:spacing w:line="276" w:lineRule="auto"/>
              <w:jc w:val="center"/>
              <w:rPr>
                <w:rFonts w:asciiTheme="minorHAnsi" w:hAnsiTheme="minorHAnsi" w:cstheme="minorHAnsi"/>
                <w:b/>
                <w:sz w:val="22"/>
                <w:szCs w:val="22"/>
              </w:rPr>
            </w:pPr>
            <w:r w:rsidRPr="00ED64EE">
              <w:rPr>
                <w:rFonts w:asciiTheme="minorHAnsi" w:hAnsiTheme="minorHAnsi" w:cstheme="minorHAnsi"/>
                <w:b/>
                <w:sz w:val="22"/>
                <w:szCs w:val="22"/>
              </w:rPr>
              <w:t>Per Unit Cost</w:t>
            </w:r>
          </w:p>
        </w:tc>
        <w:tc>
          <w:tcPr>
            <w:tcW w:w="1191" w:type="pct"/>
            <w:shd w:val="clear" w:color="auto" w:fill="C6D9F1" w:themeFill="text2" w:themeFillTint="33"/>
            <w:noWrap/>
            <w:vAlign w:val="center"/>
            <w:hideMark/>
          </w:tcPr>
          <w:p w:rsidR="003E43E5" w:rsidRPr="00ED64EE" w:rsidRDefault="003E43E5" w:rsidP="00A71D08">
            <w:pPr>
              <w:spacing w:line="276" w:lineRule="auto"/>
              <w:jc w:val="center"/>
              <w:rPr>
                <w:rFonts w:asciiTheme="minorHAnsi" w:hAnsiTheme="minorHAnsi" w:cstheme="minorHAnsi"/>
                <w:b/>
                <w:sz w:val="22"/>
                <w:szCs w:val="22"/>
              </w:rPr>
            </w:pPr>
            <w:r w:rsidRPr="00ED64EE">
              <w:rPr>
                <w:rFonts w:asciiTheme="minorHAnsi" w:hAnsiTheme="minorHAnsi" w:cstheme="minorHAnsi"/>
                <w:b/>
                <w:sz w:val="22"/>
                <w:szCs w:val="22"/>
              </w:rPr>
              <w:t>Total Cost Lakhs</w:t>
            </w:r>
          </w:p>
        </w:tc>
      </w:tr>
      <w:tr w:rsidR="005C39DA" w:rsidRPr="00B047CB" w:rsidTr="00797302">
        <w:trPr>
          <w:trHeight w:val="300"/>
        </w:trPr>
        <w:tc>
          <w:tcPr>
            <w:tcW w:w="1825" w:type="pct"/>
            <w:shd w:val="clear" w:color="auto" w:fill="auto"/>
            <w:noWrap/>
            <w:vAlign w:val="center"/>
            <w:hideMark/>
          </w:tcPr>
          <w:p w:rsidR="005C39DA" w:rsidRPr="00ED64EE" w:rsidRDefault="005C39DA" w:rsidP="005C39DA">
            <w:pPr>
              <w:spacing w:line="276" w:lineRule="auto"/>
              <w:ind w:left="176"/>
              <w:rPr>
                <w:rFonts w:asciiTheme="minorHAnsi" w:hAnsiTheme="minorHAnsi" w:cstheme="minorHAnsi"/>
                <w:sz w:val="22"/>
                <w:szCs w:val="22"/>
              </w:rPr>
            </w:pPr>
            <w:r w:rsidRPr="00ED64EE">
              <w:rPr>
                <w:rFonts w:asciiTheme="minorHAnsi" w:hAnsiTheme="minorHAnsi" w:cstheme="minorHAnsi"/>
                <w:sz w:val="22"/>
                <w:szCs w:val="22"/>
              </w:rPr>
              <w:t>Furnace Area</w:t>
            </w:r>
          </w:p>
        </w:tc>
        <w:tc>
          <w:tcPr>
            <w:tcW w:w="1032" w:type="pct"/>
            <w:shd w:val="clear" w:color="auto" w:fill="auto"/>
            <w:noWrap/>
            <w:vAlign w:val="center"/>
            <w:hideMark/>
          </w:tcPr>
          <w:p w:rsidR="005C39DA" w:rsidRDefault="005C39DA" w:rsidP="005C39DA">
            <w:pPr>
              <w:jc w:val="center"/>
              <w:rPr>
                <w:rFonts w:ascii="Calibri" w:hAnsi="Calibri" w:cs="Calibri"/>
                <w:sz w:val="22"/>
                <w:szCs w:val="22"/>
              </w:rPr>
            </w:pPr>
            <w:r>
              <w:rPr>
                <w:rFonts w:ascii="Calibri" w:hAnsi="Calibri" w:cs="Calibri"/>
                <w:sz w:val="22"/>
                <w:szCs w:val="22"/>
              </w:rPr>
              <w:t>13000 Sq. Ft.</w:t>
            </w:r>
          </w:p>
        </w:tc>
        <w:tc>
          <w:tcPr>
            <w:tcW w:w="952" w:type="pct"/>
            <w:shd w:val="clear" w:color="auto" w:fill="auto"/>
            <w:noWrap/>
            <w:vAlign w:val="center"/>
            <w:hideMark/>
          </w:tcPr>
          <w:p w:rsidR="005C39DA" w:rsidRDefault="005C39DA" w:rsidP="005C39DA">
            <w:pPr>
              <w:jc w:val="center"/>
              <w:rPr>
                <w:rFonts w:ascii="Calibri" w:hAnsi="Calibri" w:cs="Calibri"/>
                <w:sz w:val="22"/>
                <w:szCs w:val="22"/>
              </w:rPr>
            </w:pPr>
            <w:r>
              <w:rPr>
                <w:rFonts w:ascii="Calibri" w:hAnsi="Calibri" w:cs="Calibri"/>
                <w:sz w:val="22"/>
                <w:szCs w:val="22"/>
              </w:rPr>
              <w:t>1400</w:t>
            </w:r>
          </w:p>
        </w:tc>
        <w:tc>
          <w:tcPr>
            <w:tcW w:w="1191" w:type="pct"/>
            <w:shd w:val="clear" w:color="auto" w:fill="auto"/>
            <w:noWrap/>
            <w:vAlign w:val="bottom"/>
            <w:hideMark/>
          </w:tcPr>
          <w:p w:rsidR="005C39DA" w:rsidRDefault="005C39DA" w:rsidP="005C39DA">
            <w:pPr>
              <w:jc w:val="center"/>
              <w:rPr>
                <w:rFonts w:ascii="Calibri" w:hAnsi="Calibri" w:cs="Calibri"/>
                <w:b/>
                <w:bCs/>
                <w:sz w:val="22"/>
                <w:szCs w:val="22"/>
              </w:rPr>
            </w:pPr>
            <w:r>
              <w:rPr>
                <w:rFonts w:ascii="Calibri" w:hAnsi="Calibri" w:cs="Calibri"/>
                <w:b/>
                <w:bCs/>
                <w:sz w:val="22"/>
                <w:szCs w:val="22"/>
              </w:rPr>
              <w:t>182.00</w:t>
            </w:r>
          </w:p>
        </w:tc>
      </w:tr>
      <w:tr w:rsidR="005C39DA" w:rsidRPr="00B047CB" w:rsidTr="00797302">
        <w:trPr>
          <w:trHeight w:val="300"/>
        </w:trPr>
        <w:tc>
          <w:tcPr>
            <w:tcW w:w="1825" w:type="pct"/>
            <w:shd w:val="clear" w:color="auto" w:fill="auto"/>
            <w:noWrap/>
            <w:vAlign w:val="center"/>
            <w:hideMark/>
          </w:tcPr>
          <w:p w:rsidR="005C39DA" w:rsidRPr="00ED64EE" w:rsidRDefault="005C39DA" w:rsidP="005C39DA">
            <w:pPr>
              <w:spacing w:line="276" w:lineRule="auto"/>
              <w:ind w:left="176"/>
              <w:rPr>
                <w:rFonts w:asciiTheme="minorHAnsi" w:hAnsiTheme="minorHAnsi" w:cstheme="minorHAnsi"/>
                <w:sz w:val="22"/>
                <w:szCs w:val="22"/>
              </w:rPr>
            </w:pPr>
            <w:r w:rsidRPr="00ED64EE">
              <w:rPr>
                <w:rFonts w:asciiTheme="minorHAnsi" w:hAnsiTheme="minorHAnsi" w:cstheme="minorHAnsi"/>
                <w:sz w:val="22"/>
                <w:szCs w:val="22"/>
              </w:rPr>
              <w:t>Pump House</w:t>
            </w:r>
          </w:p>
        </w:tc>
        <w:tc>
          <w:tcPr>
            <w:tcW w:w="1032" w:type="pct"/>
            <w:shd w:val="clear" w:color="auto" w:fill="auto"/>
            <w:noWrap/>
            <w:vAlign w:val="center"/>
            <w:hideMark/>
          </w:tcPr>
          <w:p w:rsidR="005C39DA" w:rsidRDefault="005C39DA" w:rsidP="005C39DA">
            <w:pPr>
              <w:jc w:val="center"/>
              <w:rPr>
                <w:rFonts w:ascii="Calibri" w:hAnsi="Calibri" w:cs="Calibri"/>
                <w:sz w:val="22"/>
                <w:szCs w:val="22"/>
              </w:rPr>
            </w:pPr>
            <w:r>
              <w:rPr>
                <w:rFonts w:ascii="Calibri" w:hAnsi="Calibri" w:cs="Calibri"/>
                <w:sz w:val="22"/>
                <w:szCs w:val="22"/>
              </w:rPr>
              <w:t>900 Sq. Ft.</w:t>
            </w:r>
          </w:p>
        </w:tc>
        <w:tc>
          <w:tcPr>
            <w:tcW w:w="952" w:type="pct"/>
            <w:shd w:val="clear" w:color="auto" w:fill="auto"/>
            <w:noWrap/>
            <w:vAlign w:val="center"/>
            <w:hideMark/>
          </w:tcPr>
          <w:p w:rsidR="005C39DA" w:rsidRDefault="005C39DA" w:rsidP="005C39DA">
            <w:pPr>
              <w:jc w:val="center"/>
              <w:rPr>
                <w:rFonts w:ascii="Calibri" w:hAnsi="Calibri" w:cs="Calibri"/>
                <w:sz w:val="22"/>
                <w:szCs w:val="22"/>
              </w:rPr>
            </w:pPr>
            <w:r>
              <w:rPr>
                <w:rFonts w:ascii="Calibri" w:hAnsi="Calibri" w:cs="Calibri"/>
                <w:sz w:val="22"/>
                <w:szCs w:val="22"/>
              </w:rPr>
              <w:t>1200</w:t>
            </w:r>
          </w:p>
        </w:tc>
        <w:tc>
          <w:tcPr>
            <w:tcW w:w="1191" w:type="pct"/>
            <w:shd w:val="clear" w:color="auto" w:fill="auto"/>
            <w:noWrap/>
            <w:vAlign w:val="bottom"/>
            <w:hideMark/>
          </w:tcPr>
          <w:p w:rsidR="005C39DA" w:rsidRDefault="005C39DA" w:rsidP="005C39DA">
            <w:pPr>
              <w:jc w:val="center"/>
              <w:rPr>
                <w:rFonts w:ascii="Calibri" w:hAnsi="Calibri" w:cs="Calibri"/>
                <w:b/>
                <w:bCs/>
                <w:sz w:val="22"/>
                <w:szCs w:val="22"/>
              </w:rPr>
            </w:pPr>
            <w:r>
              <w:rPr>
                <w:rFonts w:ascii="Calibri" w:hAnsi="Calibri" w:cs="Calibri"/>
                <w:b/>
                <w:bCs/>
                <w:sz w:val="22"/>
                <w:szCs w:val="22"/>
              </w:rPr>
              <w:t>10.80</w:t>
            </w:r>
          </w:p>
        </w:tc>
      </w:tr>
      <w:tr w:rsidR="005C39DA" w:rsidRPr="00B047CB" w:rsidTr="00797302">
        <w:trPr>
          <w:trHeight w:val="300"/>
        </w:trPr>
        <w:tc>
          <w:tcPr>
            <w:tcW w:w="1825" w:type="pct"/>
            <w:shd w:val="clear" w:color="auto" w:fill="auto"/>
            <w:vAlign w:val="center"/>
            <w:hideMark/>
          </w:tcPr>
          <w:p w:rsidR="005C39DA" w:rsidRPr="00ED64EE" w:rsidRDefault="005C39DA" w:rsidP="005C39DA">
            <w:pPr>
              <w:spacing w:line="276" w:lineRule="auto"/>
              <w:ind w:left="176"/>
              <w:rPr>
                <w:rFonts w:asciiTheme="minorHAnsi" w:hAnsiTheme="minorHAnsi" w:cstheme="minorHAnsi"/>
                <w:sz w:val="22"/>
                <w:szCs w:val="22"/>
              </w:rPr>
            </w:pPr>
            <w:r w:rsidRPr="00ED64EE">
              <w:rPr>
                <w:rFonts w:asciiTheme="minorHAnsi" w:hAnsiTheme="minorHAnsi" w:cstheme="minorHAnsi"/>
                <w:sz w:val="22"/>
                <w:szCs w:val="22"/>
              </w:rPr>
              <w:t>Raw Material Yard</w:t>
            </w:r>
          </w:p>
        </w:tc>
        <w:tc>
          <w:tcPr>
            <w:tcW w:w="1032" w:type="pct"/>
            <w:shd w:val="clear" w:color="auto" w:fill="auto"/>
            <w:noWrap/>
            <w:vAlign w:val="center"/>
            <w:hideMark/>
          </w:tcPr>
          <w:p w:rsidR="005C39DA" w:rsidRDefault="005C39DA" w:rsidP="005C39DA">
            <w:pPr>
              <w:jc w:val="center"/>
              <w:rPr>
                <w:rFonts w:ascii="Calibri" w:hAnsi="Calibri" w:cs="Calibri"/>
                <w:sz w:val="22"/>
                <w:szCs w:val="22"/>
              </w:rPr>
            </w:pPr>
            <w:r>
              <w:rPr>
                <w:rFonts w:ascii="Calibri" w:hAnsi="Calibri" w:cs="Calibri"/>
                <w:sz w:val="22"/>
                <w:szCs w:val="22"/>
              </w:rPr>
              <w:t>2700 Sq. Ft.</w:t>
            </w:r>
          </w:p>
        </w:tc>
        <w:tc>
          <w:tcPr>
            <w:tcW w:w="952" w:type="pct"/>
            <w:shd w:val="clear" w:color="auto" w:fill="auto"/>
            <w:noWrap/>
            <w:vAlign w:val="center"/>
            <w:hideMark/>
          </w:tcPr>
          <w:p w:rsidR="005C39DA" w:rsidRDefault="005C39DA" w:rsidP="005C39DA">
            <w:pPr>
              <w:jc w:val="center"/>
              <w:rPr>
                <w:rFonts w:ascii="Calibri" w:hAnsi="Calibri" w:cs="Calibri"/>
                <w:sz w:val="22"/>
                <w:szCs w:val="22"/>
              </w:rPr>
            </w:pPr>
            <w:r>
              <w:rPr>
                <w:rFonts w:ascii="Calibri" w:hAnsi="Calibri" w:cs="Calibri"/>
                <w:sz w:val="22"/>
                <w:szCs w:val="22"/>
              </w:rPr>
              <w:t>750</w:t>
            </w:r>
          </w:p>
        </w:tc>
        <w:tc>
          <w:tcPr>
            <w:tcW w:w="1191" w:type="pct"/>
            <w:shd w:val="clear" w:color="auto" w:fill="auto"/>
            <w:noWrap/>
            <w:vAlign w:val="bottom"/>
            <w:hideMark/>
          </w:tcPr>
          <w:p w:rsidR="005C39DA" w:rsidRDefault="005C39DA" w:rsidP="005C39DA">
            <w:pPr>
              <w:jc w:val="center"/>
              <w:rPr>
                <w:rFonts w:ascii="Calibri" w:hAnsi="Calibri" w:cs="Calibri"/>
                <w:b/>
                <w:bCs/>
                <w:sz w:val="22"/>
                <w:szCs w:val="22"/>
              </w:rPr>
            </w:pPr>
            <w:r>
              <w:rPr>
                <w:rFonts w:ascii="Calibri" w:hAnsi="Calibri" w:cs="Calibri"/>
                <w:b/>
                <w:bCs/>
                <w:sz w:val="22"/>
                <w:szCs w:val="22"/>
              </w:rPr>
              <w:t>20.25</w:t>
            </w:r>
          </w:p>
        </w:tc>
      </w:tr>
      <w:tr w:rsidR="005C39DA" w:rsidRPr="00B047CB" w:rsidTr="00797302">
        <w:trPr>
          <w:trHeight w:val="300"/>
        </w:trPr>
        <w:tc>
          <w:tcPr>
            <w:tcW w:w="1825" w:type="pct"/>
            <w:shd w:val="clear" w:color="auto" w:fill="auto"/>
            <w:vAlign w:val="center"/>
            <w:hideMark/>
          </w:tcPr>
          <w:p w:rsidR="005C39DA" w:rsidRPr="00ED64EE" w:rsidRDefault="005C39DA" w:rsidP="005C39DA">
            <w:pPr>
              <w:spacing w:line="276" w:lineRule="auto"/>
              <w:ind w:left="176"/>
              <w:rPr>
                <w:rFonts w:asciiTheme="minorHAnsi" w:hAnsiTheme="minorHAnsi" w:cstheme="minorHAnsi"/>
                <w:sz w:val="22"/>
                <w:szCs w:val="22"/>
              </w:rPr>
            </w:pPr>
            <w:r w:rsidRPr="00ED64EE">
              <w:rPr>
                <w:rFonts w:asciiTheme="minorHAnsi" w:hAnsiTheme="minorHAnsi" w:cstheme="minorHAnsi"/>
                <w:sz w:val="22"/>
                <w:szCs w:val="22"/>
              </w:rPr>
              <w:t>Front Office</w:t>
            </w:r>
          </w:p>
        </w:tc>
        <w:tc>
          <w:tcPr>
            <w:tcW w:w="1032" w:type="pct"/>
            <w:shd w:val="clear" w:color="auto" w:fill="auto"/>
            <w:noWrap/>
            <w:vAlign w:val="center"/>
            <w:hideMark/>
          </w:tcPr>
          <w:p w:rsidR="005C39DA" w:rsidRDefault="005C39DA" w:rsidP="005C39DA">
            <w:pPr>
              <w:jc w:val="center"/>
              <w:rPr>
                <w:rFonts w:ascii="Calibri" w:hAnsi="Calibri" w:cs="Calibri"/>
                <w:sz w:val="22"/>
                <w:szCs w:val="22"/>
              </w:rPr>
            </w:pPr>
            <w:r>
              <w:rPr>
                <w:rFonts w:ascii="Calibri" w:hAnsi="Calibri" w:cs="Calibri"/>
                <w:sz w:val="22"/>
                <w:szCs w:val="22"/>
              </w:rPr>
              <w:t>430 Sq. Ft.</w:t>
            </w:r>
          </w:p>
        </w:tc>
        <w:tc>
          <w:tcPr>
            <w:tcW w:w="952" w:type="pct"/>
            <w:shd w:val="clear" w:color="auto" w:fill="auto"/>
            <w:noWrap/>
            <w:vAlign w:val="center"/>
            <w:hideMark/>
          </w:tcPr>
          <w:p w:rsidR="005C39DA" w:rsidRDefault="005C39DA" w:rsidP="005C39DA">
            <w:pPr>
              <w:jc w:val="center"/>
              <w:rPr>
                <w:rFonts w:ascii="Calibri" w:hAnsi="Calibri" w:cs="Calibri"/>
                <w:sz w:val="22"/>
                <w:szCs w:val="22"/>
              </w:rPr>
            </w:pPr>
            <w:r>
              <w:rPr>
                <w:rFonts w:ascii="Calibri" w:hAnsi="Calibri" w:cs="Calibri"/>
                <w:sz w:val="22"/>
                <w:szCs w:val="22"/>
              </w:rPr>
              <w:t>1200</w:t>
            </w:r>
          </w:p>
        </w:tc>
        <w:tc>
          <w:tcPr>
            <w:tcW w:w="1191" w:type="pct"/>
            <w:shd w:val="clear" w:color="auto" w:fill="auto"/>
            <w:noWrap/>
            <w:vAlign w:val="bottom"/>
            <w:hideMark/>
          </w:tcPr>
          <w:p w:rsidR="005C39DA" w:rsidRDefault="005C39DA" w:rsidP="005C39DA">
            <w:pPr>
              <w:jc w:val="center"/>
              <w:rPr>
                <w:rFonts w:ascii="Calibri" w:hAnsi="Calibri" w:cs="Calibri"/>
                <w:b/>
                <w:bCs/>
                <w:sz w:val="22"/>
                <w:szCs w:val="22"/>
              </w:rPr>
            </w:pPr>
            <w:r>
              <w:rPr>
                <w:rFonts w:ascii="Calibri" w:hAnsi="Calibri" w:cs="Calibri"/>
                <w:b/>
                <w:bCs/>
                <w:sz w:val="22"/>
                <w:szCs w:val="22"/>
              </w:rPr>
              <w:t>5.16</w:t>
            </w:r>
          </w:p>
        </w:tc>
      </w:tr>
      <w:tr w:rsidR="005C39DA" w:rsidRPr="00B047CB" w:rsidTr="00797302">
        <w:trPr>
          <w:trHeight w:val="300"/>
        </w:trPr>
        <w:tc>
          <w:tcPr>
            <w:tcW w:w="1825" w:type="pct"/>
            <w:shd w:val="clear" w:color="auto" w:fill="auto"/>
            <w:vAlign w:val="center"/>
            <w:hideMark/>
          </w:tcPr>
          <w:p w:rsidR="005C39DA" w:rsidRPr="00ED64EE" w:rsidRDefault="005C39DA" w:rsidP="005C39DA">
            <w:pPr>
              <w:spacing w:line="276" w:lineRule="auto"/>
              <w:ind w:left="176"/>
              <w:rPr>
                <w:rFonts w:asciiTheme="minorHAnsi" w:hAnsiTheme="minorHAnsi" w:cstheme="minorHAnsi"/>
                <w:sz w:val="22"/>
                <w:szCs w:val="22"/>
              </w:rPr>
            </w:pPr>
            <w:r w:rsidRPr="00ED64EE">
              <w:rPr>
                <w:rFonts w:asciiTheme="minorHAnsi" w:hAnsiTheme="minorHAnsi" w:cstheme="minorHAnsi"/>
                <w:sz w:val="22"/>
                <w:szCs w:val="22"/>
              </w:rPr>
              <w:t>Front Store</w:t>
            </w:r>
          </w:p>
        </w:tc>
        <w:tc>
          <w:tcPr>
            <w:tcW w:w="1032" w:type="pct"/>
            <w:shd w:val="clear" w:color="auto" w:fill="auto"/>
            <w:noWrap/>
            <w:vAlign w:val="center"/>
            <w:hideMark/>
          </w:tcPr>
          <w:p w:rsidR="005C39DA" w:rsidRDefault="005C39DA" w:rsidP="005C39DA">
            <w:pPr>
              <w:jc w:val="center"/>
              <w:rPr>
                <w:rFonts w:ascii="Calibri" w:hAnsi="Calibri" w:cs="Calibri"/>
                <w:sz w:val="22"/>
                <w:szCs w:val="22"/>
              </w:rPr>
            </w:pPr>
            <w:r>
              <w:rPr>
                <w:rFonts w:ascii="Calibri" w:hAnsi="Calibri" w:cs="Calibri"/>
                <w:sz w:val="22"/>
                <w:szCs w:val="22"/>
              </w:rPr>
              <w:t>270 Sq. Ft.</w:t>
            </w:r>
          </w:p>
        </w:tc>
        <w:tc>
          <w:tcPr>
            <w:tcW w:w="952" w:type="pct"/>
            <w:shd w:val="clear" w:color="auto" w:fill="auto"/>
            <w:noWrap/>
            <w:vAlign w:val="center"/>
            <w:hideMark/>
          </w:tcPr>
          <w:p w:rsidR="005C39DA" w:rsidRDefault="005C39DA" w:rsidP="005C39DA">
            <w:pPr>
              <w:jc w:val="center"/>
              <w:rPr>
                <w:rFonts w:ascii="Calibri" w:hAnsi="Calibri" w:cs="Calibri"/>
                <w:sz w:val="22"/>
                <w:szCs w:val="22"/>
              </w:rPr>
            </w:pPr>
            <w:r>
              <w:rPr>
                <w:rFonts w:ascii="Calibri" w:hAnsi="Calibri" w:cs="Calibri"/>
                <w:sz w:val="22"/>
                <w:szCs w:val="22"/>
              </w:rPr>
              <w:t>1100</w:t>
            </w:r>
          </w:p>
        </w:tc>
        <w:tc>
          <w:tcPr>
            <w:tcW w:w="1191" w:type="pct"/>
            <w:shd w:val="clear" w:color="auto" w:fill="auto"/>
            <w:noWrap/>
            <w:vAlign w:val="bottom"/>
            <w:hideMark/>
          </w:tcPr>
          <w:p w:rsidR="005C39DA" w:rsidRDefault="005C39DA" w:rsidP="005C39DA">
            <w:pPr>
              <w:jc w:val="center"/>
              <w:rPr>
                <w:rFonts w:ascii="Calibri" w:hAnsi="Calibri" w:cs="Calibri"/>
                <w:b/>
                <w:bCs/>
                <w:sz w:val="22"/>
                <w:szCs w:val="22"/>
              </w:rPr>
            </w:pPr>
            <w:r>
              <w:rPr>
                <w:rFonts w:ascii="Calibri" w:hAnsi="Calibri" w:cs="Calibri"/>
                <w:b/>
                <w:bCs/>
                <w:sz w:val="22"/>
                <w:szCs w:val="22"/>
              </w:rPr>
              <w:t>2.97</w:t>
            </w:r>
          </w:p>
        </w:tc>
      </w:tr>
      <w:tr w:rsidR="005C39DA" w:rsidRPr="00B047CB" w:rsidTr="00797302">
        <w:trPr>
          <w:trHeight w:val="299"/>
        </w:trPr>
        <w:tc>
          <w:tcPr>
            <w:tcW w:w="1825" w:type="pct"/>
            <w:shd w:val="clear" w:color="auto" w:fill="auto"/>
            <w:vAlign w:val="center"/>
            <w:hideMark/>
          </w:tcPr>
          <w:p w:rsidR="005C39DA" w:rsidRPr="00ED64EE" w:rsidRDefault="005C39DA" w:rsidP="005C39DA">
            <w:pPr>
              <w:spacing w:line="276" w:lineRule="auto"/>
              <w:ind w:left="176"/>
              <w:rPr>
                <w:rFonts w:asciiTheme="minorHAnsi" w:hAnsiTheme="minorHAnsi" w:cstheme="minorHAnsi"/>
                <w:sz w:val="22"/>
                <w:szCs w:val="22"/>
              </w:rPr>
            </w:pPr>
            <w:r w:rsidRPr="00ED64EE">
              <w:rPr>
                <w:rFonts w:asciiTheme="minorHAnsi" w:hAnsiTheme="minorHAnsi" w:cstheme="minorHAnsi"/>
                <w:sz w:val="22"/>
                <w:szCs w:val="22"/>
              </w:rPr>
              <w:t>Coal Shed, Coke Shed, Milscale</w:t>
            </w:r>
          </w:p>
        </w:tc>
        <w:tc>
          <w:tcPr>
            <w:tcW w:w="1032" w:type="pct"/>
            <w:shd w:val="clear" w:color="auto" w:fill="auto"/>
            <w:noWrap/>
            <w:vAlign w:val="center"/>
            <w:hideMark/>
          </w:tcPr>
          <w:p w:rsidR="005C39DA" w:rsidRPr="005C39DA" w:rsidRDefault="005C39DA" w:rsidP="005C39DA">
            <w:pPr>
              <w:jc w:val="center"/>
              <w:rPr>
                <w:rFonts w:ascii="Calibri" w:hAnsi="Calibri" w:cs="Calibri"/>
                <w:sz w:val="22"/>
                <w:szCs w:val="22"/>
              </w:rPr>
            </w:pPr>
            <w:r>
              <w:rPr>
                <w:rFonts w:ascii="Calibri" w:hAnsi="Calibri" w:cs="Calibri"/>
                <w:sz w:val="22"/>
                <w:szCs w:val="22"/>
              </w:rPr>
              <w:t>3724 Sq. Ft.</w:t>
            </w:r>
          </w:p>
        </w:tc>
        <w:tc>
          <w:tcPr>
            <w:tcW w:w="952" w:type="pct"/>
            <w:shd w:val="clear" w:color="auto" w:fill="auto"/>
            <w:noWrap/>
            <w:vAlign w:val="center"/>
            <w:hideMark/>
          </w:tcPr>
          <w:p w:rsidR="005C39DA" w:rsidRDefault="005C39DA" w:rsidP="005C39DA">
            <w:pPr>
              <w:jc w:val="center"/>
              <w:rPr>
                <w:rFonts w:ascii="Calibri" w:hAnsi="Calibri" w:cs="Calibri"/>
                <w:sz w:val="22"/>
                <w:szCs w:val="22"/>
              </w:rPr>
            </w:pPr>
            <w:r>
              <w:rPr>
                <w:rFonts w:ascii="Calibri" w:hAnsi="Calibri" w:cs="Calibri"/>
                <w:sz w:val="22"/>
                <w:szCs w:val="22"/>
              </w:rPr>
              <w:t>750</w:t>
            </w:r>
          </w:p>
        </w:tc>
        <w:tc>
          <w:tcPr>
            <w:tcW w:w="1191" w:type="pct"/>
            <w:shd w:val="clear" w:color="auto" w:fill="auto"/>
            <w:noWrap/>
            <w:vAlign w:val="bottom"/>
            <w:hideMark/>
          </w:tcPr>
          <w:p w:rsidR="005C39DA" w:rsidRDefault="005C39DA" w:rsidP="005C39DA">
            <w:pPr>
              <w:jc w:val="center"/>
              <w:rPr>
                <w:rFonts w:ascii="Calibri" w:hAnsi="Calibri" w:cs="Calibri"/>
                <w:b/>
                <w:bCs/>
                <w:sz w:val="22"/>
                <w:szCs w:val="22"/>
              </w:rPr>
            </w:pPr>
            <w:r>
              <w:rPr>
                <w:rFonts w:ascii="Calibri" w:hAnsi="Calibri" w:cs="Calibri"/>
                <w:b/>
                <w:bCs/>
                <w:sz w:val="22"/>
                <w:szCs w:val="22"/>
              </w:rPr>
              <w:t>27.93</w:t>
            </w:r>
          </w:p>
        </w:tc>
      </w:tr>
      <w:tr w:rsidR="005C39DA" w:rsidRPr="00B047CB" w:rsidTr="00797302">
        <w:trPr>
          <w:trHeight w:val="300"/>
        </w:trPr>
        <w:tc>
          <w:tcPr>
            <w:tcW w:w="1825" w:type="pct"/>
            <w:shd w:val="clear" w:color="auto" w:fill="auto"/>
            <w:vAlign w:val="center"/>
            <w:hideMark/>
          </w:tcPr>
          <w:p w:rsidR="005C39DA" w:rsidRPr="00ED64EE" w:rsidRDefault="005C39DA" w:rsidP="005C39DA">
            <w:pPr>
              <w:spacing w:line="276" w:lineRule="auto"/>
              <w:ind w:left="176"/>
              <w:rPr>
                <w:rFonts w:asciiTheme="minorHAnsi" w:hAnsiTheme="minorHAnsi" w:cstheme="minorHAnsi"/>
                <w:sz w:val="22"/>
                <w:szCs w:val="22"/>
              </w:rPr>
            </w:pPr>
            <w:r w:rsidRPr="00ED64EE">
              <w:rPr>
                <w:rFonts w:asciiTheme="minorHAnsi" w:hAnsiTheme="minorHAnsi" w:cstheme="minorHAnsi"/>
                <w:sz w:val="22"/>
                <w:szCs w:val="22"/>
              </w:rPr>
              <w:t>Boundary Wall</w:t>
            </w:r>
          </w:p>
        </w:tc>
        <w:tc>
          <w:tcPr>
            <w:tcW w:w="1032" w:type="pct"/>
            <w:shd w:val="clear" w:color="auto" w:fill="auto"/>
            <w:noWrap/>
            <w:vAlign w:val="center"/>
            <w:hideMark/>
          </w:tcPr>
          <w:p w:rsidR="005C39DA" w:rsidRPr="00ED64EE" w:rsidRDefault="005C39DA" w:rsidP="005C39DA">
            <w:pPr>
              <w:spacing w:line="276" w:lineRule="auto"/>
              <w:jc w:val="center"/>
              <w:rPr>
                <w:rFonts w:asciiTheme="minorHAnsi" w:hAnsiTheme="minorHAnsi" w:cstheme="minorHAnsi"/>
                <w:sz w:val="22"/>
                <w:szCs w:val="22"/>
              </w:rPr>
            </w:pPr>
          </w:p>
        </w:tc>
        <w:tc>
          <w:tcPr>
            <w:tcW w:w="952" w:type="pct"/>
            <w:shd w:val="clear" w:color="auto" w:fill="auto"/>
            <w:vAlign w:val="center"/>
            <w:hideMark/>
          </w:tcPr>
          <w:p w:rsidR="005C39DA" w:rsidRDefault="005C39DA" w:rsidP="005C39DA">
            <w:pPr>
              <w:jc w:val="center"/>
              <w:rPr>
                <w:rFonts w:ascii="Calibri" w:hAnsi="Calibri" w:cs="Calibri"/>
                <w:sz w:val="22"/>
                <w:szCs w:val="22"/>
              </w:rPr>
            </w:pPr>
            <w:r>
              <w:rPr>
                <w:rFonts w:ascii="Calibri" w:hAnsi="Calibri" w:cs="Calibri"/>
                <w:sz w:val="22"/>
                <w:szCs w:val="22"/>
              </w:rPr>
              <w:t>200000</w:t>
            </w:r>
          </w:p>
        </w:tc>
        <w:tc>
          <w:tcPr>
            <w:tcW w:w="1191" w:type="pct"/>
            <w:shd w:val="clear" w:color="auto" w:fill="auto"/>
            <w:noWrap/>
            <w:vAlign w:val="bottom"/>
            <w:hideMark/>
          </w:tcPr>
          <w:p w:rsidR="005C39DA" w:rsidRDefault="005C39DA" w:rsidP="005C39DA">
            <w:pPr>
              <w:jc w:val="center"/>
              <w:rPr>
                <w:rFonts w:ascii="Calibri" w:hAnsi="Calibri" w:cs="Calibri"/>
                <w:b/>
                <w:bCs/>
                <w:sz w:val="22"/>
                <w:szCs w:val="22"/>
              </w:rPr>
            </w:pPr>
            <w:r>
              <w:rPr>
                <w:rFonts w:ascii="Calibri" w:hAnsi="Calibri" w:cs="Calibri"/>
                <w:b/>
                <w:bCs/>
                <w:sz w:val="22"/>
                <w:szCs w:val="22"/>
              </w:rPr>
              <w:t>2.00</w:t>
            </w:r>
          </w:p>
        </w:tc>
      </w:tr>
      <w:tr w:rsidR="005C39DA" w:rsidRPr="00B047CB" w:rsidTr="00797302">
        <w:trPr>
          <w:trHeight w:val="300"/>
        </w:trPr>
        <w:tc>
          <w:tcPr>
            <w:tcW w:w="1825" w:type="pct"/>
            <w:shd w:val="clear" w:color="auto" w:fill="auto"/>
            <w:noWrap/>
            <w:vAlign w:val="center"/>
            <w:hideMark/>
          </w:tcPr>
          <w:p w:rsidR="005C39DA" w:rsidRPr="00ED64EE" w:rsidRDefault="005C39DA" w:rsidP="005C39DA">
            <w:pPr>
              <w:spacing w:line="276" w:lineRule="auto"/>
              <w:ind w:left="176"/>
              <w:rPr>
                <w:rFonts w:asciiTheme="minorHAnsi" w:hAnsiTheme="minorHAnsi" w:cstheme="minorHAnsi"/>
                <w:sz w:val="22"/>
                <w:szCs w:val="22"/>
              </w:rPr>
            </w:pPr>
            <w:r w:rsidRPr="00ED64EE">
              <w:rPr>
                <w:rFonts w:asciiTheme="minorHAnsi" w:hAnsiTheme="minorHAnsi" w:cstheme="minorHAnsi"/>
                <w:sz w:val="22"/>
                <w:szCs w:val="22"/>
              </w:rPr>
              <w:t>Road Work</w:t>
            </w:r>
          </w:p>
        </w:tc>
        <w:tc>
          <w:tcPr>
            <w:tcW w:w="1032" w:type="pct"/>
            <w:shd w:val="clear" w:color="auto" w:fill="auto"/>
            <w:noWrap/>
            <w:vAlign w:val="center"/>
            <w:hideMark/>
          </w:tcPr>
          <w:p w:rsidR="005C39DA" w:rsidRPr="005C39DA" w:rsidRDefault="005C39DA" w:rsidP="005C39DA">
            <w:pPr>
              <w:jc w:val="center"/>
              <w:rPr>
                <w:rFonts w:ascii="Calibri" w:hAnsi="Calibri" w:cs="Calibri"/>
                <w:sz w:val="22"/>
                <w:szCs w:val="22"/>
              </w:rPr>
            </w:pPr>
            <w:r>
              <w:rPr>
                <w:rFonts w:ascii="Calibri" w:hAnsi="Calibri" w:cs="Calibri"/>
                <w:sz w:val="22"/>
                <w:szCs w:val="22"/>
              </w:rPr>
              <w:t xml:space="preserve">2323 Sq. </w:t>
            </w:r>
            <w:proofErr w:type="spellStart"/>
            <w:r>
              <w:rPr>
                <w:rFonts w:ascii="Calibri" w:hAnsi="Calibri" w:cs="Calibri"/>
                <w:sz w:val="22"/>
                <w:szCs w:val="22"/>
              </w:rPr>
              <w:t>Mtr</w:t>
            </w:r>
            <w:proofErr w:type="spellEnd"/>
            <w:r>
              <w:rPr>
                <w:rFonts w:ascii="Calibri" w:hAnsi="Calibri" w:cs="Calibri"/>
                <w:sz w:val="22"/>
                <w:szCs w:val="22"/>
              </w:rPr>
              <w:t>.</w:t>
            </w:r>
          </w:p>
        </w:tc>
        <w:tc>
          <w:tcPr>
            <w:tcW w:w="952" w:type="pct"/>
            <w:shd w:val="clear" w:color="auto" w:fill="auto"/>
            <w:vAlign w:val="center"/>
            <w:hideMark/>
          </w:tcPr>
          <w:p w:rsidR="005C39DA" w:rsidRDefault="005C39DA" w:rsidP="005C39DA">
            <w:pPr>
              <w:jc w:val="center"/>
              <w:rPr>
                <w:rFonts w:ascii="Calibri" w:hAnsi="Calibri" w:cs="Calibri"/>
                <w:sz w:val="22"/>
                <w:szCs w:val="22"/>
              </w:rPr>
            </w:pPr>
            <w:r>
              <w:rPr>
                <w:rFonts w:ascii="Calibri" w:hAnsi="Calibri" w:cs="Calibri"/>
                <w:sz w:val="22"/>
                <w:szCs w:val="22"/>
              </w:rPr>
              <w:t>1503</w:t>
            </w:r>
          </w:p>
        </w:tc>
        <w:tc>
          <w:tcPr>
            <w:tcW w:w="1191" w:type="pct"/>
            <w:shd w:val="clear" w:color="auto" w:fill="auto"/>
            <w:noWrap/>
            <w:vAlign w:val="bottom"/>
            <w:hideMark/>
          </w:tcPr>
          <w:p w:rsidR="005C39DA" w:rsidRDefault="005C39DA" w:rsidP="005C39DA">
            <w:pPr>
              <w:jc w:val="center"/>
              <w:rPr>
                <w:rFonts w:ascii="Calibri" w:hAnsi="Calibri" w:cs="Calibri"/>
                <w:b/>
                <w:bCs/>
                <w:sz w:val="22"/>
                <w:szCs w:val="22"/>
              </w:rPr>
            </w:pPr>
            <w:r>
              <w:rPr>
                <w:rFonts w:ascii="Calibri" w:hAnsi="Calibri" w:cs="Calibri"/>
                <w:b/>
                <w:bCs/>
                <w:sz w:val="22"/>
                <w:szCs w:val="22"/>
              </w:rPr>
              <w:t>34.91</w:t>
            </w:r>
          </w:p>
        </w:tc>
      </w:tr>
      <w:tr w:rsidR="005C39DA" w:rsidRPr="00B047CB" w:rsidTr="00797302">
        <w:trPr>
          <w:trHeight w:val="300"/>
        </w:trPr>
        <w:tc>
          <w:tcPr>
            <w:tcW w:w="1825" w:type="pct"/>
            <w:shd w:val="clear" w:color="auto" w:fill="auto"/>
            <w:noWrap/>
            <w:vAlign w:val="center"/>
            <w:hideMark/>
          </w:tcPr>
          <w:p w:rsidR="005C39DA" w:rsidRPr="00ED64EE" w:rsidRDefault="005C39DA" w:rsidP="005C39DA">
            <w:pPr>
              <w:spacing w:line="276" w:lineRule="auto"/>
              <w:ind w:left="176"/>
              <w:rPr>
                <w:rFonts w:asciiTheme="minorHAnsi" w:hAnsiTheme="minorHAnsi" w:cstheme="minorHAnsi"/>
                <w:sz w:val="22"/>
                <w:szCs w:val="22"/>
              </w:rPr>
            </w:pPr>
            <w:r w:rsidRPr="00ED64EE">
              <w:rPr>
                <w:rFonts w:asciiTheme="minorHAnsi" w:hAnsiTheme="minorHAnsi" w:cstheme="minorHAnsi"/>
                <w:sz w:val="22"/>
                <w:szCs w:val="22"/>
              </w:rPr>
              <w:t>Other civil structure work</w:t>
            </w:r>
          </w:p>
        </w:tc>
        <w:tc>
          <w:tcPr>
            <w:tcW w:w="1032" w:type="pct"/>
            <w:shd w:val="clear" w:color="auto" w:fill="auto"/>
            <w:noWrap/>
            <w:vAlign w:val="center"/>
            <w:hideMark/>
          </w:tcPr>
          <w:p w:rsidR="005C39DA" w:rsidRPr="00ED64EE" w:rsidRDefault="00D81823" w:rsidP="005C39DA">
            <w:pPr>
              <w:spacing w:line="276" w:lineRule="auto"/>
              <w:ind w:firstLineChars="200" w:firstLine="440"/>
              <w:jc w:val="center"/>
              <w:rPr>
                <w:rFonts w:asciiTheme="minorHAnsi" w:hAnsiTheme="minorHAnsi" w:cstheme="minorHAnsi"/>
                <w:sz w:val="22"/>
                <w:szCs w:val="22"/>
              </w:rPr>
            </w:pPr>
            <w:proofErr w:type="spellStart"/>
            <w:r>
              <w:rPr>
                <w:rFonts w:ascii="Calibri" w:hAnsi="Calibri" w:cs="Calibri"/>
                <w:sz w:val="22"/>
                <w:szCs w:val="22"/>
              </w:rPr>
              <w:t>lumpsum</w:t>
            </w:r>
            <w:proofErr w:type="spellEnd"/>
          </w:p>
        </w:tc>
        <w:tc>
          <w:tcPr>
            <w:tcW w:w="952" w:type="pct"/>
            <w:shd w:val="clear" w:color="auto" w:fill="auto"/>
            <w:vAlign w:val="center"/>
            <w:hideMark/>
          </w:tcPr>
          <w:p w:rsidR="005C39DA" w:rsidRDefault="00D81823" w:rsidP="005C39DA">
            <w:pPr>
              <w:jc w:val="center"/>
              <w:rPr>
                <w:rFonts w:ascii="Calibri" w:hAnsi="Calibri" w:cs="Calibri"/>
                <w:sz w:val="22"/>
                <w:szCs w:val="22"/>
              </w:rPr>
            </w:pPr>
            <w:proofErr w:type="spellStart"/>
            <w:r>
              <w:rPr>
                <w:rFonts w:ascii="Calibri" w:hAnsi="Calibri" w:cs="Calibri"/>
                <w:sz w:val="22"/>
                <w:szCs w:val="22"/>
              </w:rPr>
              <w:t>Lumpsum</w:t>
            </w:r>
            <w:proofErr w:type="spellEnd"/>
          </w:p>
        </w:tc>
        <w:tc>
          <w:tcPr>
            <w:tcW w:w="1191" w:type="pct"/>
            <w:shd w:val="clear" w:color="auto" w:fill="auto"/>
            <w:noWrap/>
            <w:vAlign w:val="bottom"/>
            <w:hideMark/>
          </w:tcPr>
          <w:p w:rsidR="005C39DA" w:rsidRDefault="005C39DA" w:rsidP="005C39DA">
            <w:pPr>
              <w:jc w:val="center"/>
              <w:rPr>
                <w:rFonts w:ascii="Calibri" w:hAnsi="Calibri" w:cs="Calibri"/>
                <w:b/>
                <w:bCs/>
                <w:sz w:val="22"/>
                <w:szCs w:val="22"/>
              </w:rPr>
            </w:pPr>
            <w:r>
              <w:rPr>
                <w:rFonts w:ascii="Calibri" w:hAnsi="Calibri" w:cs="Calibri"/>
                <w:b/>
                <w:bCs/>
                <w:sz w:val="22"/>
                <w:szCs w:val="22"/>
              </w:rPr>
              <w:t>10.00</w:t>
            </w:r>
          </w:p>
        </w:tc>
      </w:tr>
      <w:tr w:rsidR="003E43E5" w:rsidRPr="00B047CB" w:rsidTr="00ED64EE">
        <w:trPr>
          <w:trHeight w:val="315"/>
        </w:trPr>
        <w:tc>
          <w:tcPr>
            <w:tcW w:w="1825" w:type="pct"/>
            <w:shd w:val="clear" w:color="000000" w:fill="C5D9F1"/>
            <w:vAlign w:val="center"/>
            <w:hideMark/>
          </w:tcPr>
          <w:p w:rsidR="003E43E5" w:rsidRPr="00ED64EE" w:rsidRDefault="003E43E5" w:rsidP="00A71D08">
            <w:pPr>
              <w:spacing w:line="276" w:lineRule="auto"/>
              <w:rPr>
                <w:rFonts w:asciiTheme="minorHAnsi" w:hAnsiTheme="minorHAnsi" w:cstheme="minorHAnsi"/>
                <w:i/>
                <w:iCs/>
                <w:sz w:val="22"/>
                <w:szCs w:val="22"/>
              </w:rPr>
            </w:pPr>
            <w:r w:rsidRPr="00ED64EE">
              <w:rPr>
                <w:rFonts w:asciiTheme="minorHAnsi" w:hAnsiTheme="minorHAnsi" w:cstheme="minorHAnsi"/>
                <w:i/>
                <w:iCs/>
                <w:sz w:val="22"/>
                <w:szCs w:val="22"/>
              </w:rPr>
              <w:t> </w:t>
            </w:r>
            <w:r w:rsidRPr="00ED64EE">
              <w:rPr>
                <w:rFonts w:asciiTheme="minorHAnsi" w:hAnsiTheme="minorHAnsi" w:cstheme="minorHAnsi"/>
                <w:b/>
                <w:bCs/>
                <w:sz w:val="22"/>
                <w:szCs w:val="22"/>
              </w:rPr>
              <w:t>Total</w:t>
            </w:r>
          </w:p>
        </w:tc>
        <w:tc>
          <w:tcPr>
            <w:tcW w:w="1032" w:type="pct"/>
            <w:shd w:val="clear" w:color="000000" w:fill="C5D9F1"/>
            <w:noWrap/>
            <w:vAlign w:val="center"/>
            <w:hideMark/>
          </w:tcPr>
          <w:p w:rsidR="003E43E5" w:rsidRPr="00ED64EE" w:rsidRDefault="003E43E5" w:rsidP="00A71D08">
            <w:pPr>
              <w:spacing w:line="276" w:lineRule="auto"/>
              <w:jc w:val="center"/>
              <w:rPr>
                <w:rFonts w:asciiTheme="minorHAnsi" w:hAnsiTheme="minorHAnsi" w:cstheme="minorHAnsi"/>
                <w:b/>
                <w:bCs/>
                <w:sz w:val="22"/>
                <w:szCs w:val="22"/>
              </w:rPr>
            </w:pPr>
          </w:p>
        </w:tc>
        <w:tc>
          <w:tcPr>
            <w:tcW w:w="952" w:type="pct"/>
            <w:shd w:val="clear" w:color="000000" w:fill="C5D9F1"/>
            <w:vAlign w:val="center"/>
            <w:hideMark/>
          </w:tcPr>
          <w:p w:rsidR="003E43E5" w:rsidRPr="00ED64EE" w:rsidRDefault="003E43E5" w:rsidP="00A71D08">
            <w:pPr>
              <w:spacing w:line="276" w:lineRule="auto"/>
              <w:jc w:val="center"/>
              <w:rPr>
                <w:rFonts w:asciiTheme="minorHAnsi" w:hAnsiTheme="minorHAnsi" w:cstheme="minorHAnsi"/>
                <w:i/>
                <w:iCs/>
                <w:sz w:val="22"/>
                <w:szCs w:val="22"/>
              </w:rPr>
            </w:pPr>
          </w:p>
        </w:tc>
        <w:tc>
          <w:tcPr>
            <w:tcW w:w="1191" w:type="pct"/>
            <w:shd w:val="clear" w:color="000000" w:fill="C5D9F1"/>
            <w:noWrap/>
            <w:vAlign w:val="center"/>
            <w:hideMark/>
          </w:tcPr>
          <w:p w:rsidR="003E43E5" w:rsidRPr="00ED64EE" w:rsidRDefault="005C39DA" w:rsidP="00A71D08">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296.02</w:t>
            </w:r>
          </w:p>
        </w:tc>
      </w:tr>
      <w:tr w:rsidR="003E43E5" w:rsidRPr="00B047CB" w:rsidTr="00ED64EE">
        <w:trPr>
          <w:trHeight w:val="300"/>
        </w:trPr>
        <w:tc>
          <w:tcPr>
            <w:tcW w:w="1825" w:type="pct"/>
            <w:shd w:val="clear" w:color="auto" w:fill="auto"/>
            <w:noWrap/>
            <w:vAlign w:val="center"/>
            <w:hideMark/>
          </w:tcPr>
          <w:p w:rsidR="003E43E5" w:rsidRPr="00ED64EE" w:rsidRDefault="003E43E5" w:rsidP="00A71D08">
            <w:pPr>
              <w:spacing w:line="276" w:lineRule="auto"/>
              <w:ind w:firstLineChars="100" w:firstLine="221"/>
              <w:rPr>
                <w:rFonts w:asciiTheme="minorHAnsi" w:hAnsiTheme="minorHAnsi" w:cstheme="minorHAnsi"/>
                <w:b/>
                <w:bCs/>
                <w:sz w:val="22"/>
                <w:szCs w:val="22"/>
              </w:rPr>
            </w:pPr>
            <w:r w:rsidRPr="00ED64EE">
              <w:rPr>
                <w:rFonts w:asciiTheme="minorHAnsi" w:hAnsiTheme="minorHAnsi" w:cstheme="minorHAnsi"/>
                <w:b/>
                <w:bCs/>
                <w:sz w:val="22"/>
                <w:szCs w:val="22"/>
              </w:rPr>
              <w:t>Add: Architect Fees</w:t>
            </w:r>
          </w:p>
        </w:tc>
        <w:tc>
          <w:tcPr>
            <w:tcW w:w="1032" w:type="pct"/>
            <w:shd w:val="clear" w:color="auto" w:fill="auto"/>
            <w:noWrap/>
            <w:vAlign w:val="center"/>
            <w:hideMark/>
          </w:tcPr>
          <w:p w:rsidR="003E43E5" w:rsidRPr="00ED64EE" w:rsidRDefault="003E43E5" w:rsidP="00A71D08">
            <w:pPr>
              <w:spacing w:line="276" w:lineRule="auto"/>
              <w:jc w:val="center"/>
              <w:rPr>
                <w:rFonts w:asciiTheme="minorHAnsi" w:hAnsiTheme="minorHAnsi" w:cstheme="minorHAnsi"/>
                <w:sz w:val="22"/>
                <w:szCs w:val="22"/>
              </w:rPr>
            </w:pPr>
            <w:r w:rsidRPr="00ED64EE">
              <w:rPr>
                <w:rFonts w:asciiTheme="minorHAnsi" w:hAnsiTheme="minorHAnsi" w:cstheme="minorHAnsi"/>
                <w:sz w:val="22"/>
                <w:szCs w:val="22"/>
              </w:rPr>
              <w:t>@ 1%</w:t>
            </w:r>
          </w:p>
        </w:tc>
        <w:tc>
          <w:tcPr>
            <w:tcW w:w="952" w:type="pct"/>
            <w:shd w:val="clear" w:color="auto" w:fill="auto"/>
            <w:noWrap/>
            <w:vAlign w:val="center"/>
            <w:hideMark/>
          </w:tcPr>
          <w:p w:rsidR="003E43E5" w:rsidRPr="00ED64EE" w:rsidRDefault="003E43E5" w:rsidP="00A71D08">
            <w:pPr>
              <w:spacing w:line="276" w:lineRule="auto"/>
              <w:jc w:val="center"/>
              <w:rPr>
                <w:rFonts w:asciiTheme="minorHAnsi" w:hAnsiTheme="minorHAnsi" w:cstheme="minorHAnsi"/>
                <w:sz w:val="22"/>
                <w:szCs w:val="22"/>
              </w:rPr>
            </w:pPr>
          </w:p>
        </w:tc>
        <w:tc>
          <w:tcPr>
            <w:tcW w:w="1191" w:type="pct"/>
            <w:shd w:val="clear" w:color="auto" w:fill="auto"/>
            <w:noWrap/>
            <w:vAlign w:val="center"/>
            <w:hideMark/>
          </w:tcPr>
          <w:p w:rsidR="003E43E5" w:rsidRPr="00ED64EE" w:rsidRDefault="005C39DA" w:rsidP="00A71D08">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2.96</w:t>
            </w:r>
          </w:p>
        </w:tc>
      </w:tr>
      <w:tr w:rsidR="003E43E5" w:rsidRPr="00B047CB" w:rsidTr="00ED64EE">
        <w:trPr>
          <w:trHeight w:val="315"/>
        </w:trPr>
        <w:tc>
          <w:tcPr>
            <w:tcW w:w="1825" w:type="pct"/>
            <w:shd w:val="clear" w:color="000000" w:fill="002060"/>
            <w:noWrap/>
            <w:vAlign w:val="center"/>
            <w:hideMark/>
          </w:tcPr>
          <w:p w:rsidR="003E43E5" w:rsidRPr="00ED64EE" w:rsidRDefault="003E43E5" w:rsidP="00A71D08">
            <w:pPr>
              <w:spacing w:line="276" w:lineRule="auto"/>
              <w:rPr>
                <w:rFonts w:asciiTheme="minorHAnsi" w:hAnsiTheme="minorHAnsi" w:cstheme="minorHAnsi"/>
                <w:b/>
                <w:bCs/>
                <w:color w:val="FFFFFF"/>
                <w:sz w:val="22"/>
                <w:szCs w:val="22"/>
              </w:rPr>
            </w:pPr>
            <w:r w:rsidRPr="00ED64EE">
              <w:rPr>
                <w:rFonts w:asciiTheme="minorHAnsi" w:hAnsiTheme="minorHAnsi" w:cstheme="minorHAnsi"/>
                <w:b/>
                <w:bCs/>
                <w:color w:val="FFFFFF"/>
                <w:sz w:val="22"/>
                <w:szCs w:val="22"/>
              </w:rPr>
              <w:t xml:space="preserve"> Grand Total :-</w:t>
            </w:r>
          </w:p>
        </w:tc>
        <w:tc>
          <w:tcPr>
            <w:tcW w:w="1032" w:type="pct"/>
            <w:shd w:val="clear" w:color="000000" w:fill="002060"/>
            <w:noWrap/>
            <w:vAlign w:val="center"/>
            <w:hideMark/>
          </w:tcPr>
          <w:p w:rsidR="003E43E5" w:rsidRPr="00ED64EE" w:rsidRDefault="003E43E5" w:rsidP="00A71D08">
            <w:pPr>
              <w:spacing w:line="276" w:lineRule="auto"/>
              <w:jc w:val="center"/>
              <w:rPr>
                <w:rFonts w:asciiTheme="minorHAnsi" w:hAnsiTheme="minorHAnsi" w:cstheme="minorHAnsi"/>
                <w:color w:val="FFFFFF"/>
                <w:sz w:val="22"/>
                <w:szCs w:val="22"/>
              </w:rPr>
            </w:pPr>
          </w:p>
        </w:tc>
        <w:tc>
          <w:tcPr>
            <w:tcW w:w="952" w:type="pct"/>
            <w:shd w:val="clear" w:color="000000" w:fill="002060"/>
            <w:noWrap/>
            <w:vAlign w:val="center"/>
            <w:hideMark/>
          </w:tcPr>
          <w:p w:rsidR="003E43E5" w:rsidRPr="00ED64EE" w:rsidRDefault="003E43E5" w:rsidP="00A71D08">
            <w:pPr>
              <w:spacing w:line="276" w:lineRule="auto"/>
              <w:jc w:val="center"/>
              <w:rPr>
                <w:rFonts w:asciiTheme="minorHAnsi" w:hAnsiTheme="minorHAnsi" w:cstheme="minorHAnsi"/>
                <w:color w:val="FFFFFF"/>
                <w:sz w:val="22"/>
                <w:szCs w:val="22"/>
              </w:rPr>
            </w:pPr>
          </w:p>
        </w:tc>
        <w:tc>
          <w:tcPr>
            <w:tcW w:w="1191" w:type="pct"/>
            <w:shd w:val="clear" w:color="000000" w:fill="002060"/>
            <w:noWrap/>
            <w:vAlign w:val="center"/>
            <w:hideMark/>
          </w:tcPr>
          <w:p w:rsidR="003E43E5" w:rsidRPr="00ED64EE" w:rsidRDefault="005C39DA" w:rsidP="005C39DA">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w:t>
            </w:r>
            <w:r w:rsidR="002D373B" w:rsidRPr="00ED64EE">
              <w:rPr>
                <w:rFonts w:asciiTheme="minorHAnsi" w:hAnsiTheme="minorHAnsi" w:cstheme="minorHAnsi"/>
                <w:b/>
                <w:bCs/>
                <w:color w:val="FFFFFF"/>
                <w:sz w:val="22"/>
                <w:szCs w:val="22"/>
              </w:rPr>
              <w:t xml:space="preserve">INR </w:t>
            </w:r>
            <w:r>
              <w:rPr>
                <w:rFonts w:asciiTheme="minorHAnsi" w:hAnsiTheme="minorHAnsi" w:cstheme="minorHAnsi"/>
                <w:b/>
                <w:bCs/>
                <w:color w:val="FFFFFF"/>
                <w:sz w:val="22"/>
                <w:szCs w:val="22"/>
              </w:rPr>
              <w:t xml:space="preserve">300.00 </w:t>
            </w:r>
            <w:r w:rsidR="003E43E5" w:rsidRPr="00ED64EE">
              <w:rPr>
                <w:rFonts w:asciiTheme="minorHAnsi" w:hAnsiTheme="minorHAnsi" w:cstheme="minorHAnsi"/>
                <w:b/>
                <w:bCs/>
                <w:color w:val="FFFFFF"/>
                <w:sz w:val="22"/>
                <w:szCs w:val="22"/>
              </w:rPr>
              <w:t>Lakhs</w:t>
            </w:r>
          </w:p>
        </w:tc>
      </w:tr>
      <w:tr w:rsidR="00D81823" w:rsidRPr="00B047CB" w:rsidTr="00D81823">
        <w:trPr>
          <w:trHeight w:val="315"/>
        </w:trPr>
        <w:tc>
          <w:tcPr>
            <w:tcW w:w="5000" w:type="pct"/>
            <w:gridSpan w:val="4"/>
            <w:shd w:val="clear" w:color="auto" w:fill="FFFFFF" w:themeFill="background1"/>
            <w:noWrap/>
            <w:vAlign w:val="center"/>
          </w:tcPr>
          <w:p w:rsidR="00D81823" w:rsidRPr="00D81823" w:rsidRDefault="00D81823" w:rsidP="00D81823">
            <w:pPr>
              <w:pStyle w:val="ListParagraph"/>
              <w:numPr>
                <w:ilvl w:val="3"/>
                <w:numId w:val="55"/>
              </w:numPr>
              <w:spacing w:line="276" w:lineRule="auto"/>
              <w:ind w:left="459"/>
              <w:jc w:val="both"/>
              <w:rPr>
                <w:rFonts w:asciiTheme="minorHAnsi" w:hAnsiTheme="minorHAnsi" w:cstheme="minorHAnsi"/>
                <w:bCs/>
                <w:i/>
                <w:color w:val="000000" w:themeColor="text1"/>
                <w:sz w:val="22"/>
                <w:szCs w:val="22"/>
              </w:rPr>
            </w:pPr>
            <w:r w:rsidRPr="00D81823">
              <w:rPr>
                <w:rFonts w:asciiTheme="minorHAnsi" w:hAnsiTheme="minorHAnsi" w:cstheme="minorHAnsi"/>
                <w:bCs/>
                <w:i/>
                <w:color w:val="000000" w:themeColor="text1"/>
                <w:sz w:val="22"/>
                <w:szCs w:val="22"/>
              </w:rPr>
              <w:t>Above cost is a general estimate without BOQ, specifications.</w:t>
            </w:r>
          </w:p>
          <w:p w:rsidR="00D81823" w:rsidRPr="00D81823" w:rsidRDefault="00D81823" w:rsidP="00D81823">
            <w:pPr>
              <w:pStyle w:val="ListParagraph"/>
              <w:numPr>
                <w:ilvl w:val="3"/>
                <w:numId w:val="55"/>
              </w:numPr>
              <w:spacing w:line="276" w:lineRule="auto"/>
              <w:ind w:left="459"/>
              <w:jc w:val="both"/>
              <w:rPr>
                <w:rFonts w:asciiTheme="minorHAnsi" w:hAnsiTheme="minorHAnsi" w:cstheme="minorHAnsi"/>
                <w:b/>
                <w:bCs/>
                <w:color w:val="000000" w:themeColor="text1"/>
                <w:sz w:val="22"/>
                <w:szCs w:val="22"/>
              </w:rPr>
            </w:pPr>
            <w:r w:rsidRPr="00D81823">
              <w:rPr>
                <w:rFonts w:asciiTheme="minorHAnsi" w:hAnsiTheme="minorHAnsi" w:cstheme="minorHAnsi"/>
                <w:bCs/>
                <w:i/>
                <w:color w:val="000000" w:themeColor="text1"/>
                <w:sz w:val="22"/>
                <w:szCs w:val="22"/>
              </w:rPr>
              <w:t>As per specifications, material brand, cost may change.</w:t>
            </w:r>
          </w:p>
          <w:p w:rsidR="00D81823" w:rsidRPr="00D81823" w:rsidRDefault="00D81823" w:rsidP="00D81823">
            <w:pPr>
              <w:pStyle w:val="ListParagraph"/>
              <w:numPr>
                <w:ilvl w:val="3"/>
                <w:numId w:val="55"/>
              </w:numPr>
              <w:spacing w:line="276" w:lineRule="auto"/>
              <w:ind w:left="459"/>
              <w:jc w:val="both"/>
              <w:rPr>
                <w:rFonts w:asciiTheme="minorHAnsi" w:hAnsiTheme="minorHAnsi" w:cstheme="minorHAnsi"/>
                <w:b/>
                <w:bCs/>
                <w:color w:val="000000" w:themeColor="text1"/>
                <w:sz w:val="22"/>
                <w:szCs w:val="22"/>
              </w:rPr>
            </w:pPr>
            <w:r>
              <w:rPr>
                <w:rFonts w:asciiTheme="minorHAnsi" w:hAnsiTheme="minorHAnsi" w:cstheme="minorHAnsi"/>
                <w:bCs/>
                <w:i/>
                <w:color w:val="000000" w:themeColor="text1"/>
                <w:sz w:val="22"/>
                <w:szCs w:val="22"/>
              </w:rPr>
              <w:t>In Boundary wall, cost of only restoration and maintenance is considered as boundary wall already exists on site.</w:t>
            </w:r>
          </w:p>
        </w:tc>
      </w:tr>
    </w:tbl>
    <w:p w:rsidR="003E43E5" w:rsidRPr="00B047CB" w:rsidRDefault="003E43E5" w:rsidP="003E43E5">
      <w:pPr>
        <w:pStyle w:val="ListParagraph"/>
        <w:autoSpaceDE w:val="0"/>
        <w:autoSpaceDN w:val="0"/>
        <w:adjustRightInd w:val="0"/>
        <w:spacing w:line="360" w:lineRule="auto"/>
        <w:ind w:left="709" w:right="282"/>
        <w:jc w:val="both"/>
        <w:rPr>
          <w:rFonts w:ascii="Arial" w:hAnsi="Arial" w:cs="Arial"/>
          <w:sz w:val="22"/>
          <w:szCs w:val="22"/>
          <w:highlight w:val="yellow"/>
          <w:lang w:eastAsia="en-IN"/>
        </w:rPr>
      </w:pPr>
    </w:p>
    <w:p w:rsidR="003E43E5" w:rsidRDefault="003E43E5" w:rsidP="003E43E5">
      <w:pPr>
        <w:pStyle w:val="ListParagraph"/>
        <w:autoSpaceDE w:val="0"/>
        <w:autoSpaceDN w:val="0"/>
        <w:adjustRightInd w:val="0"/>
        <w:spacing w:after="240" w:line="360" w:lineRule="auto"/>
        <w:ind w:left="709" w:right="282"/>
        <w:jc w:val="both"/>
        <w:rPr>
          <w:rFonts w:ascii="Arial" w:hAnsi="Arial" w:cs="Arial"/>
          <w:sz w:val="22"/>
          <w:szCs w:val="22"/>
          <w:lang w:eastAsia="en-IN"/>
        </w:rPr>
      </w:pPr>
      <w:r w:rsidRPr="00ED64EE">
        <w:rPr>
          <w:rFonts w:ascii="Arial" w:hAnsi="Arial" w:cs="Arial"/>
          <w:sz w:val="22"/>
          <w:szCs w:val="22"/>
          <w:lang w:eastAsia="en-IN"/>
        </w:rPr>
        <w:t xml:space="preserve">As </w:t>
      </w:r>
      <w:r w:rsidR="008E2624" w:rsidRPr="00ED64EE">
        <w:rPr>
          <w:rFonts w:ascii="Arial" w:hAnsi="Arial" w:cs="Arial"/>
          <w:sz w:val="22"/>
          <w:szCs w:val="22"/>
          <w:lang w:eastAsia="en-IN"/>
        </w:rPr>
        <w:t>per</w:t>
      </w:r>
      <w:r w:rsidRPr="00ED64EE">
        <w:rPr>
          <w:rFonts w:ascii="Arial" w:hAnsi="Arial" w:cs="Arial"/>
          <w:sz w:val="22"/>
          <w:szCs w:val="22"/>
          <w:lang w:eastAsia="en-IN"/>
        </w:rPr>
        <w:t xml:space="preserve"> site visit as on 6</w:t>
      </w:r>
      <w:r w:rsidRPr="00ED64EE">
        <w:rPr>
          <w:rFonts w:ascii="Arial" w:hAnsi="Arial" w:cs="Arial"/>
          <w:sz w:val="22"/>
          <w:szCs w:val="22"/>
          <w:vertAlign w:val="superscript"/>
          <w:lang w:eastAsia="en-IN"/>
        </w:rPr>
        <w:t>th</w:t>
      </w:r>
      <w:r w:rsidRPr="00ED64EE">
        <w:rPr>
          <w:rFonts w:ascii="Arial" w:hAnsi="Arial" w:cs="Arial"/>
          <w:sz w:val="22"/>
          <w:szCs w:val="22"/>
          <w:lang w:eastAsia="en-IN"/>
        </w:rPr>
        <w:t xml:space="preserve"> Feb 2024, </w:t>
      </w:r>
      <w:r w:rsidR="002A4A92" w:rsidRPr="00ED64EE">
        <w:rPr>
          <w:rFonts w:ascii="Arial" w:hAnsi="Arial" w:cs="Arial"/>
          <w:sz w:val="22"/>
          <w:szCs w:val="22"/>
        </w:rPr>
        <w:t xml:space="preserve">currently, the manufacturing facility is </w:t>
      </w:r>
      <w:r w:rsidR="008E2624" w:rsidRPr="00ED64EE">
        <w:rPr>
          <w:rFonts w:ascii="Arial" w:hAnsi="Arial" w:cs="Arial"/>
          <w:sz w:val="22"/>
          <w:szCs w:val="22"/>
        </w:rPr>
        <w:t xml:space="preserve">found under construction. </w:t>
      </w:r>
      <w:r w:rsidR="002A4A92" w:rsidRPr="00ED64EE">
        <w:rPr>
          <w:rFonts w:ascii="Arial" w:hAnsi="Arial" w:cs="Arial"/>
          <w:sz w:val="22"/>
          <w:szCs w:val="22"/>
        </w:rPr>
        <w:t>MS structure’s construction work is in the progress at the site as per the approved/sanctioned map along with the construction of proposed submerged electric arc furnace.</w:t>
      </w:r>
      <w:r w:rsidR="00D81823">
        <w:rPr>
          <w:rFonts w:ascii="Arial" w:hAnsi="Arial" w:cs="Arial"/>
          <w:sz w:val="22"/>
          <w:szCs w:val="22"/>
        </w:rPr>
        <w:t xml:space="preserve"> Presently one old office, temple and boundary wall exists on site. However as per information given by the promoters, existing office will be demolished.</w:t>
      </w:r>
    </w:p>
    <w:p w:rsidR="00D16F3B" w:rsidRPr="00D16F3B" w:rsidRDefault="00A22FE5" w:rsidP="00D16F3B">
      <w:pPr>
        <w:pStyle w:val="ListParagraph"/>
        <w:numPr>
          <w:ilvl w:val="0"/>
          <w:numId w:val="35"/>
        </w:numPr>
        <w:autoSpaceDE w:val="0"/>
        <w:autoSpaceDN w:val="0"/>
        <w:adjustRightInd w:val="0"/>
        <w:spacing w:after="240" w:line="360" w:lineRule="auto"/>
        <w:ind w:left="709" w:right="282" w:hanging="425"/>
        <w:jc w:val="both"/>
        <w:rPr>
          <w:rFonts w:ascii="Arial" w:eastAsia="Calibri" w:hAnsi="Arial" w:cs="Arial"/>
          <w:b/>
          <w:color w:val="000000"/>
          <w:sz w:val="22"/>
          <w:szCs w:val="22"/>
        </w:rPr>
      </w:pPr>
      <w:r>
        <w:rPr>
          <w:rFonts w:ascii="Arial" w:eastAsia="Calibri" w:hAnsi="Arial" w:cs="Arial"/>
          <w:b/>
          <w:color w:val="000000"/>
          <w:sz w:val="22"/>
          <w:szCs w:val="22"/>
        </w:rPr>
        <w:lastRenderedPageBreak/>
        <w:t>PLANT AND MACHINERY DETAILS:</w:t>
      </w:r>
      <w:r w:rsidR="009A2416">
        <w:rPr>
          <w:rFonts w:ascii="Arial" w:eastAsia="Calibri" w:hAnsi="Arial" w:cs="Arial"/>
          <w:b/>
          <w:color w:val="000000"/>
          <w:sz w:val="22"/>
          <w:szCs w:val="22"/>
        </w:rPr>
        <w:t xml:space="preserve"> </w:t>
      </w:r>
      <w:r w:rsidR="00D16F3B" w:rsidRPr="00D16F3B">
        <w:rPr>
          <w:rFonts w:ascii="Arial" w:eastAsia="Calibri" w:hAnsi="Arial" w:cs="Arial"/>
          <w:color w:val="000000"/>
          <w:sz w:val="22"/>
          <w:szCs w:val="22"/>
        </w:rPr>
        <w:t>As per the details provided to us, for the purpose of Project implementation, company has</w:t>
      </w:r>
      <w:r w:rsidR="00D16F3B">
        <w:rPr>
          <w:rFonts w:ascii="Arial" w:eastAsia="Calibri" w:hAnsi="Arial" w:cs="Arial"/>
          <w:color w:val="000000"/>
          <w:sz w:val="22"/>
          <w:szCs w:val="22"/>
        </w:rPr>
        <w:t xml:space="preserve"> decided to appoint</w:t>
      </w:r>
      <w:r w:rsidR="00B5518F" w:rsidRPr="009A2416">
        <w:rPr>
          <w:rFonts w:ascii="Arial" w:eastAsia="Calibri" w:hAnsi="Arial" w:cs="Arial"/>
          <w:color w:val="000000"/>
          <w:sz w:val="22"/>
          <w:szCs w:val="22"/>
        </w:rPr>
        <w:t xml:space="preserve"> </w:t>
      </w:r>
      <w:r w:rsidR="009A2416" w:rsidRPr="009A2416">
        <w:rPr>
          <w:rFonts w:ascii="Arial" w:eastAsia="Calibri" w:hAnsi="Arial" w:cs="Arial"/>
          <w:color w:val="000000"/>
          <w:sz w:val="22"/>
          <w:szCs w:val="22"/>
        </w:rPr>
        <w:t xml:space="preserve">Kerala based Ferro Alloys &amp; mini </w:t>
      </w:r>
      <w:proofErr w:type="gramStart"/>
      <w:r w:rsidR="009A2416" w:rsidRPr="009A2416">
        <w:rPr>
          <w:rFonts w:ascii="Arial" w:eastAsia="Calibri" w:hAnsi="Arial" w:cs="Arial"/>
          <w:color w:val="000000"/>
          <w:sz w:val="22"/>
          <w:szCs w:val="22"/>
        </w:rPr>
        <w:t>steel</w:t>
      </w:r>
      <w:proofErr w:type="gramEnd"/>
      <w:r w:rsidR="009A2416" w:rsidRPr="009A2416">
        <w:rPr>
          <w:rFonts w:ascii="Arial" w:eastAsia="Calibri" w:hAnsi="Arial" w:cs="Arial"/>
          <w:color w:val="000000"/>
          <w:sz w:val="22"/>
          <w:szCs w:val="22"/>
        </w:rPr>
        <w:t xml:space="preserve"> plants technology supplier </w:t>
      </w:r>
      <w:r w:rsidR="00B5518F" w:rsidRPr="009A2416">
        <w:rPr>
          <w:rFonts w:ascii="Arial" w:eastAsia="Calibri" w:hAnsi="Arial" w:cs="Arial"/>
          <w:color w:val="000000"/>
          <w:sz w:val="22"/>
          <w:szCs w:val="22"/>
        </w:rPr>
        <w:t>ADS A</w:t>
      </w:r>
      <w:r w:rsidR="009A2416" w:rsidRPr="009A2416">
        <w:rPr>
          <w:rFonts w:ascii="Arial" w:eastAsia="Calibri" w:hAnsi="Arial" w:cs="Arial"/>
          <w:color w:val="000000"/>
          <w:sz w:val="22"/>
          <w:szCs w:val="22"/>
        </w:rPr>
        <w:t>ssociates</w:t>
      </w:r>
      <w:r w:rsidR="00B5518F" w:rsidRPr="009A2416">
        <w:rPr>
          <w:rFonts w:ascii="Arial" w:eastAsia="Calibri" w:hAnsi="Arial" w:cs="Arial"/>
          <w:color w:val="000000"/>
          <w:sz w:val="22"/>
          <w:szCs w:val="22"/>
        </w:rPr>
        <w:t xml:space="preserve"> as a technical consultant for fabrication, erection and commissioning of 6MVA Submerged Electric Arc Furnace at the site. </w:t>
      </w:r>
      <w:r w:rsidR="0021143C">
        <w:rPr>
          <w:rFonts w:ascii="Arial" w:eastAsia="Calibri" w:hAnsi="Arial" w:cs="Arial"/>
          <w:color w:val="000000"/>
          <w:sz w:val="22"/>
          <w:szCs w:val="22"/>
        </w:rPr>
        <w:t xml:space="preserve">However word order or agreement with ADS Associates was not provided to us. </w:t>
      </w:r>
      <w:r w:rsidR="002A4A92" w:rsidRPr="009A2416">
        <w:rPr>
          <w:rFonts w:ascii="Arial" w:eastAsia="Calibri" w:hAnsi="Arial" w:cs="Arial"/>
          <w:color w:val="000000"/>
          <w:sz w:val="22"/>
          <w:szCs w:val="22"/>
        </w:rPr>
        <w:t>The details of Plant and Machinery along with their cost</w:t>
      </w:r>
      <w:r w:rsidR="00D16F3B">
        <w:rPr>
          <w:rFonts w:ascii="Arial" w:eastAsia="Calibri" w:hAnsi="Arial" w:cs="Arial"/>
          <w:color w:val="000000"/>
          <w:sz w:val="22"/>
          <w:szCs w:val="22"/>
        </w:rPr>
        <w:t xml:space="preserve">s etc. are given in below table. </w:t>
      </w:r>
      <w:r w:rsidR="00D16F3B" w:rsidRPr="00D16F3B">
        <w:rPr>
          <w:rFonts w:ascii="Arial" w:eastAsia="Calibri" w:hAnsi="Arial" w:cs="Arial"/>
          <w:color w:val="000000"/>
          <w:sz w:val="22"/>
          <w:szCs w:val="22"/>
        </w:rPr>
        <w:t xml:space="preserve">Cost of </w:t>
      </w:r>
      <w:r w:rsidR="00D16F3B">
        <w:rPr>
          <w:rFonts w:ascii="Arial" w:eastAsia="Calibri" w:hAnsi="Arial" w:cs="Arial"/>
          <w:color w:val="000000"/>
          <w:sz w:val="22"/>
          <w:szCs w:val="22"/>
        </w:rPr>
        <w:t>Plant &amp; M</w:t>
      </w:r>
      <w:r w:rsidR="00D16F3B" w:rsidRPr="00D16F3B">
        <w:rPr>
          <w:rFonts w:ascii="Arial" w:eastAsia="Calibri" w:hAnsi="Arial" w:cs="Arial"/>
          <w:color w:val="000000"/>
          <w:sz w:val="22"/>
          <w:szCs w:val="22"/>
        </w:rPr>
        <w:t xml:space="preserve">achinery has been worked out on the basis of quotations received from </w:t>
      </w:r>
      <w:r w:rsidR="00E83FF6">
        <w:rPr>
          <w:rFonts w:ascii="Arial" w:eastAsia="Calibri" w:hAnsi="Arial" w:cs="Arial"/>
          <w:color w:val="000000"/>
          <w:sz w:val="22"/>
          <w:szCs w:val="22"/>
        </w:rPr>
        <w:t>respective machine suppliers</w:t>
      </w:r>
      <w:r w:rsidR="00D16F3B" w:rsidRPr="00D16F3B">
        <w:rPr>
          <w:rFonts w:ascii="Arial" w:eastAsia="Calibri" w:hAnsi="Arial" w:cs="Arial"/>
          <w:color w:val="000000"/>
          <w:sz w:val="22"/>
          <w:szCs w:val="22"/>
        </w:rPr>
        <w:t>.</w:t>
      </w:r>
    </w:p>
    <w:tbl>
      <w:tblPr>
        <w:tblW w:w="4405"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0"/>
        <w:gridCol w:w="4599"/>
        <w:gridCol w:w="3307"/>
      </w:tblGrid>
      <w:tr w:rsidR="00FC3F69" w:rsidRPr="002A4A92" w:rsidTr="00A71D08">
        <w:trPr>
          <w:trHeight w:val="315"/>
        </w:trPr>
        <w:tc>
          <w:tcPr>
            <w:tcW w:w="5000" w:type="pct"/>
            <w:gridSpan w:val="3"/>
            <w:shd w:val="clear" w:color="auto" w:fill="002060"/>
            <w:noWrap/>
            <w:vAlign w:val="center"/>
          </w:tcPr>
          <w:p w:rsidR="00FC3F69" w:rsidRPr="00FC3F69" w:rsidRDefault="00FC3F69" w:rsidP="00FC3F69">
            <w:pPr>
              <w:jc w:val="center"/>
              <w:rPr>
                <w:rFonts w:asciiTheme="minorHAnsi" w:hAnsiTheme="minorHAnsi" w:cstheme="minorHAnsi"/>
                <w:b/>
                <w:bCs/>
                <w:color w:val="FFFFFF" w:themeColor="background1"/>
                <w:sz w:val="22"/>
                <w:szCs w:val="22"/>
              </w:rPr>
            </w:pPr>
            <w:r w:rsidRPr="00FC3F69">
              <w:rPr>
                <w:rFonts w:asciiTheme="minorHAnsi" w:hAnsiTheme="minorHAnsi" w:cstheme="minorHAnsi"/>
                <w:b/>
                <w:bCs/>
                <w:color w:val="FFFFFF" w:themeColor="background1"/>
                <w:sz w:val="22"/>
                <w:szCs w:val="22"/>
              </w:rPr>
              <w:t>Details &amp; Cost Of Plant &amp; Machinery</w:t>
            </w:r>
          </w:p>
        </w:tc>
      </w:tr>
      <w:tr w:rsidR="00FC3F69" w:rsidRPr="002A4A92" w:rsidTr="00A71D08">
        <w:trPr>
          <w:trHeight w:val="315"/>
        </w:trPr>
        <w:tc>
          <w:tcPr>
            <w:tcW w:w="635" w:type="pct"/>
            <w:shd w:val="clear" w:color="auto" w:fill="C6D9F1" w:themeFill="text2" w:themeFillTint="33"/>
            <w:noWrap/>
            <w:vAlign w:val="center"/>
            <w:hideMark/>
          </w:tcPr>
          <w:p w:rsidR="002A4A92" w:rsidRPr="002A4A92" w:rsidRDefault="00FC3F69" w:rsidP="00FC3F69">
            <w:pPr>
              <w:jc w:val="center"/>
              <w:rPr>
                <w:rFonts w:asciiTheme="minorHAnsi" w:hAnsiTheme="minorHAnsi" w:cstheme="minorHAnsi"/>
                <w:b/>
                <w:bCs/>
                <w:sz w:val="22"/>
                <w:szCs w:val="22"/>
              </w:rPr>
            </w:pPr>
            <w:r>
              <w:rPr>
                <w:rFonts w:asciiTheme="minorHAnsi" w:hAnsiTheme="minorHAnsi" w:cstheme="minorHAnsi"/>
                <w:b/>
                <w:bCs/>
                <w:sz w:val="22"/>
                <w:szCs w:val="22"/>
              </w:rPr>
              <w:t>S</w:t>
            </w:r>
            <w:r w:rsidR="002A4A92" w:rsidRPr="002A4A92">
              <w:rPr>
                <w:rFonts w:asciiTheme="minorHAnsi" w:hAnsiTheme="minorHAnsi" w:cstheme="minorHAnsi"/>
                <w:b/>
                <w:bCs/>
                <w:sz w:val="22"/>
                <w:szCs w:val="22"/>
              </w:rPr>
              <w:t>.</w:t>
            </w:r>
            <w:r>
              <w:rPr>
                <w:rFonts w:asciiTheme="minorHAnsi" w:hAnsiTheme="minorHAnsi" w:cstheme="minorHAnsi"/>
                <w:b/>
                <w:bCs/>
                <w:sz w:val="22"/>
                <w:szCs w:val="22"/>
              </w:rPr>
              <w:t xml:space="preserve"> </w:t>
            </w:r>
            <w:r w:rsidR="002A4A92" w:rsidRPr="002A4A92">
              <w:rPr>
                <w:rFonts w:asciiTheme="minorHAnsi" w:hAnsiTheme="minorHAnsi" w:cstheme="minorHAnsi"/>
                <w:b/>
                <w:bCs/>
                <w:sz w:val="22"/>
                <w:szCs w:val="22"/>
              </w:rPr>
              <w:t>No</w:t>
            </w:r>
          </w:p>
        </w:tc>
        <w:tc>
          <w:tcPr>
            <w:tcW w:w="2539" w:type="pct"/>
            <w:shd w:val="clear" w:color="auto" w:fill="C6D9F1" w:themeFill="text2" w:themeFillTint="33"/>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Particulars</w:t>
            </w:r>
          </w:p>
        </w:tc>
        <w:tc>
          <w:tcPr>
            <w:tcW w:w="1826" w:type="pct"/>
            <w:shd w:val="clear" w:color="auto" w:fill="C6D9F1" w:themeFill="text2" w:themeFillTint="33"/>
            <w:noWrap/>
            <w:vAlign w:val="center"/>
            <w:hideMark/>
          </w:tcPr>
          <w:p w:rsidR="002A4A92" w:rsidRPr="002A4A92" w:rsidRDefault="00FC3F69" w:rsidP="00FC3F69">
            <w:pPr>
              <w:jc w:val="center"/>
              <w:rPr>
                <w:rFonts w:asciiTheme="minorHAnsi" w:hAnsiTheme="minorHAnsi" w:cstheme="minorHAnsi"/>
                <w:b/>
                <w:bCs/>
                <w:sz w:val="22"/>
                <w:szCs w:val="22"/>
              </w:rPr>
            </w:pPr>
            <w:r>
              <w:rPr>
                <w:rFonts w:asciiTheme="minorHAnsi" w:hAnsiTheme="minorHAnsi" w:cstheme="minorHAnsi"/>
                <w:b/>
                <w:bCs/>
                <w:sz w:val="22"/>
                <w:szCs w:val="22"/>
              </w:rPr>
              <w:t xml:space="preserve">Amount (INR </w:t>
            </w:r>
            <w:r w:rsidR="002A4A92" w:rsidRPr="002A4A92">
              <w:rPr>
                <w:rFonts w:asciiTheme="minorHAnsi" w:hAnsiTheme="minorHAnsi" w:cstheme="minorHAnsi"/>
                <w:b/>
                <w:bCs/>
                <w:sz w:val="22"/>
                <w:szCs w:val="22"/>
              </w:rPr>
              <w:t>Lakhs)</w:t>
            </w:r>
          </w:p>
        </w:tc>
      </w:tr>
      <w:tr w:rsidR="00FC3F69" w:rsidRPr="002A4A92" w:rsidTr="00A71D08">
        <w:trPr>
          <w:trHeight w:val="315"/>
        </w:trPr>
        <w:tc>
          <w:tcPr>
            <w:tcW w:w="635" w:type="pct"/>
            <w:vMerge w:val="restar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1</w:t>
            </w:r>
          </w:p>
        </w:tc>
        <w:tc>
          <w:tcPr>
            <w:tcW w:w="2539" w:type="pct"/>
            <w:shd w:val="clear" w:color="auto" w:fill="auto"/>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FURNACE BUILDING</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a)  Steel - ISMB, ISMC, ISMA &amp; Plates</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210.00</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b)  G.C sheet</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20.00</w:t>
            </w:r>
          </w:p>
        </w:tc>
      </w:tr>
      <w:tr w:rsidR="00FC3F69" w:rsidRPr="002A4A92" w:rsidTr="00A71D08">
        <w:trPr>
          <w:trHeight w:val="300"/>
        </w:trPr>
        <w:tc>
          <w:tcPr>
            <w:tcW w:w="635" w:type="pct"/>
            <w:vMerge w:val="restar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2</w:t>
            </w:r>
          </w:p>
        </w:tc>
        <w:tc>
          <w:tcPr>
            <w:tcW w:w="2539" w:type="pct"/>
            <w:shd w:val="clear" w:color="auto" w:fill="auto"/>
            <w:noWrap/>
            <w:vAlign w:val="center"/>
            <w:hideMark/>
          </w:tcPr>
          <w:p w:rsidR="002A4A92" w:rsidRPr="002A4A92" w:rsidRDefault="00FC3F69" w:rsidP="00FC3F69">
            <w:pPr>
              <w:rPr>
                <w:rFonts w:asciiTheme="minorHAnsi" w:hAnsiTheme="minorHAnsi" w:cstheme="minorHAnsi"/>
                <w:b/>
                <w:bCs/>
                <w:sz w:val="22"/>
                <w:szCs w:val="22"/>
              </w:rPr>
            </w:pPr>
            <w:r w:rsidRPr="002A4A92">
              <w:rPr>
                <w:rFonts w:asciiTheme="minorHAnsi" w:hAnsiTheme="minorHAnsi" w:cstheme="minorHAnsi"/>
                <w:b/>
                <w:bCs/>
                <w:sz w:val="22"/>
                <w:szCs w:val="22"/>
              </w:rPr>
              <w:t>Refractories</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High Alumina Bricks - STD</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8.12</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High Alumina Bricks - E/A</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9.82</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IS8 Bricks</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7.85</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High Alumina Mortar</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0.08</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IS8 Mortar</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0.20</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a)  Silicon carbide bricks</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6.00</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b)  Tamping paste</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72.00</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c)  Carbon paste</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17.00</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d)  Air blower</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1.05</w:t>
            </w:r>
          </w:p>
        </w:tc>
      </w:tr>
      <w:tr w:rsidR="00FC3F69" w:rsidRPr="002A4A92" w:rsidTr="00A71D08">
        <w:trPr>
          <w:trHeight w:val="300"/>
        </w:trPr>
        <w:tc>
          <w:tcPr>
            <w:tcW w:w="635" w:type="pct"/>
            <w:vMerge w:val="restar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3</w:t>
            </w:r>
          </w:p>
        </w:tc>
        <w:tc>
          <w:tcPr>
            <w:tcW w:w="2539" w:type="pct"/>
            <w:shd w:val="clear" w:color="auto" w:fill="auto"/>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PUMP HOUSE</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a) Cooling Tower</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5.30</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b)  Softener plant</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14.05</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c)   Bore well</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2.00</w:t>
            </w:r>
          </w:p>
        </w:tc>
      </w:tr>
      <w:tr w:rsidR="008270B7" w:rsidRPr="002A4A92" w:rsidTr="00A71D08">
        <w:trPr>
          <w:trHeight w:val="300"/>
        </w:trPr>
        <w:tc>
          <w:tcPr>
            <w:tcW w:w="635" w:type="pct"/>
            <w:vMerge w:val="restart"/>
            <w:shd w:val="clear" w:color="auto" w:fill="auto"/>
            <w:noWrap/>
            <w:vAlign w:val="center"/>
            <w:hideMark/>
          </w:tcPr>
          <w:p w:rsidR="008270B7" w:rsidRPr="002A4A92" w:rsidRDefault="008270B7" w:rsidP="00FC3F69">
            <w:pPr>
              <w:jc w:val="center"/>
              <w:rPr>
                <w:rFonts w:asciiTheme="minorHAnsi" w:hAnsiTheme="minorHAnsi" w:cstheme="minorHAnsi"/>
                <w:sz w:val="22"/>
                <w:szCs w:val="22"/>
              </w:rPr>
            </w:pPr>
            <w:r w:rsidRPr="002A4A92">
              <w:rPr>
                <w:rFonts w:asciiTheme="minorHAnsi" w:hAnsiTheme="minorHAnsi" w:cstheme="minorHAnsi"/>
                <w:sz w:val="22"/>
                <w:szCs w:val="22"/>
              </w:rPr>
              <w:t>4</w:t>
            </w:r>
          </w:p>
        </w:tc>
        <w:tc>
          <w:tcPr>
            <w:tcW w:w="2539" w:type="pct"/>
            <w:shd w:val="clear" w:color="auto" w:fill="auto"/>
            <w:noWrap/>
            <w:vAlign w:val="center"/>
            <w:hideMark/>
          </w:tcPr>
          <w:p w:rsidR="008270B7" w:rsidRPr="002A4A92" w:rsidRDefault="008270B7" w:rsidP="00FC3F69">
            <w:pPr>
              <w:rPr>
                <w:rFonts w:asciiTheme="minorHAnsi" w:hAnsiTheme="minorHAnsi" w:cstheme="minorHAnsi"/>
                <w:b/>
                <w:bCs/>
                <w:sz w:val="22"/>
                <w:szCs w:val="22"/>
              </w:rPr>
            </w:pPr>
            <w:r w:rsidRPr="002A4A92">
              <w:rPr>
                <w:rFonts w:asciiTheme="minorHAnsi" w:hAnsiTheme="minorHAnsi" w:cstheme="minorHAnsi"/>
                <w:b/>
                <w:bCs/>
                <w:sz w:val="22"/>
                <w:szCs w:val="22"/>
              </w:rPr>
              <w:t>ELECTRICAL</w:t>
            </w:r>
          </w:p>
        </w:tc>
        <w:tc>
          <w:tcPr>
            <w:tcW w:w="1826" w:type="pct"/>
            <w:shd w:val="clear" w:color="auto" w:fill="auto"/>
            <w:noWrap/>
            <w:vAlign w:val="center"/>
            <w:hideMark/>
          </w:tcPr>
          <w:p w:rsidR="008270B7" w:rsidRPr="002A4A92" w:rsidRDefault="008270B7" w:rsidP="00FC3F69">
            <w:pPr>
              <w:jc w:val="center"/>
              <w:rPr>
                <w:rFonts w:asciiTheme="minorHAnsi" w:hAnsiTheme="minorHAnsi" w:cstheme="minorHAnsi"/>
                <w:b/>
                <w:bCs/>
                <w:sz w:val="22"/>
                <w:szCs w:val="22"/>
              </w:rPr>
            </w:pPr>
          </w:p>
        </w:tc>
      </w:tr>
      <w:tr w:rsidR="008270B7" w:rsidRPr="002A4A92" w:rsidTr="00A71D08">
        <w:trPr>
          <w:trHeight w:val="421"/>
        </w:trPr>
        <w:tc>
          <w:tcPr>
            <w:tcW w:w="635" w:type="pct"/>
            <w:vMerge/>
            <w:vAlign w:val="center"/>
            <w:hideMark/>
          </w:tcPr>
          <w:p w:rsidR="008270B7" w:rsidRPr="002A4A92" w:rsidRDefault="008270B7" w:rsidP="00FC3F69">
            <w:pPr>
              <w:jc w:val="center"/>
              <w:rPr>
                <w:rFonts w:asciiTheme="minorHAnsi" w:hAnsiTheme="minorHAnsi" w:cstheme="minorHAnsi"/>
                <w:sz w:val="22"/>
                <w:szCs w:val="22"/>
              </w:rPr>
            </w:pPr>
          </w:p>
        </w:tc>
        <w:tc>
          <w:tcPr>
            <w:tcW w:w="2539" w:type="pct"/>
            <w:shd w:val="clear" w:color="auto" w:fill="auto"/>
            <w:vAlign w:val="center"/>
            <w:hideMark/>
          </w:tcPr>
          <w:p w:rsidR="008270B7" w:rsidRPr="002A4A92" w:rsidRDefault="008270B7" w:rsidP="00FC3F69">
            <w:pPr>
              <w:rPr>
                <w:rFonts w:asciiTheme="minorHAnsi" w:hAnsiTheme="minorHAnsi" w:cstheme="minorHAnsi"/>
                <w:sz w:val="22"/>
                <w:szCs w:val="22"/>
              </w:rPr>
            </w:pPr>
            <w:r w:rsidRPr="002A4A92">
              <w:rPr>
                <w:rFonts w:asciiTheme="minorHAnsi" w:hAnsiTheme="minorHAnsi" w:cstheme="minorHAnsi"/>
                <w:sz w:val="22"/>
                <w:szCs w:val="22"/>
              </w:rPr>
              <w:t>a)  Furnace transformer - 6500 KVA, 11000/60-100-140</w:t>
            </w:r>
          </w:p>
        </w:tc>
        <w:tc>
          <w:tcPr>
            <w:tcW w:w="1826" w:type="pct"/>
            <w:shd w:val="clear" w:color="auto" w:fill="auto"/>
            <w:noWrap/>
            <w:vAlign w:val="center"/>
            <w:hideMark/>
          </w:tcPr>
          <w:p w:rsidR="008270B7" w:rsidRPr="002A4A92" w:rsidRDefault="008270B7"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151.00</w:t>
            </w:r>
          </w:p>
        </w:tc>
      </w:tr>
      <w:tr w:rsidR="008270B7" w:rsidRPr="002A4A92" w:rsidTr="00A71D08">
        <w:trPr>
          <w:trHeight w:val="300"/>
        </w:trPr>
        <w:tc>
          <w:tcPr>
            <w:tcW w:w="635" w:type="pct"/>
            <w:vMerge/>
            <w:vAlign w:val="center"/>
            <w:hideMark/>
          </w:tcPr>
          <w:p w:rsidR="008270B7" w:rsidRPr="002A4A92" w:rsidRDefault="008270B7" w:rsidP="00FC3F69">
            <w:pPr>
              <w:jc w:val="center"/>
              <w:rPr>
                <w:rFonts w:asciiTheme="minorHAnsi" w:hAnsiTheme="minorHAnsi" w:cstheme="minorHAnsi"/>
                <w:sz w:val="22"/>
                <w:szCs w:val="22"/>
              </w:rPr>
            </w:pPr>
          </w:p>
        </w:tc>
        <w:tc>
          <w:tcPr>
            <w:tcW w:w="2539" w:type="pct"/>
            <w:shd w:val="clear" w:color="auto" w:fill="auto"/>
            <w:noWrap/>
            <w:vAlign w:val="center"/>
            <w:hideMark/>
          </w:tcPr>
          <w:p w:rsidR="008270B7" w:rsidRPr="002A4A92" w:rsidRDefault="008270B7" w:rsidP="00FC3F69">
            <w:pPr>
              <w:rPr>
                <w:rFonts w:asciiTheme="minorHAnsi" w:hAnsiTheme="minorHAnsi" w:cstheme="minorHAnsi"/>
                <w:sz w:val="22"/>
                <w:szCs w:val="22"/>
              </w:rPr>
            </w:pPr>
            <w:r w:rsidRPr="002A4A92">
              <w:rPr>
                <w:rFonts w:asciiTheme="minorHAnsi" w:hAnsiTheme="minorHAnsi" w:cstheme="minorHAnsi"/>
                <w:sz w:val="22"/>
                <w:szCs w:val="22"/>
              </w:rPr>
              <w:t>b)  Furnace control panels</w:t>
            </w:r>
          </w:p>
        </w:tc>
        <w:tc>
          <w:tcPr>
            <w:tcW w:w="1826" w:type="pct"/>
            <w:shd w:val="clear" w:color="auto" w:fill="auto"/>
            <w:noWrap/>
            <w:vAlign w:val="center"/>
            <w:hideMark/>
          </w:tcPr>
          <w:p w:rsidR="008270B7" w:rsidRPr="002A4A92" w:rsidRDefault="008270B7"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27.20</w:t>
            </w:r>
          </w:p>
        </w:tc>
      </w:tr>
      <w:tr w:rsidR="008270B7" w:rsidRPr="002A4A92" w:rsidTr="00A71D08">
        <w:trPr>
          <w:trHeight w:val="300"/>
        </w:trPr>
        <w:tc>
          <w:tcPr>
            <w:tcW w:w="635" w:type="pct"/>
            <w:vMerge/>
            <w:vAlign w:val="center"/>
            <w:hideMark/>
          </w:tcPr>
          <w:p w:rsidR="008270B7" w:rsidRPr="002A4A92" w:rsidRDefault="008270B7" w:rsidP="00FC3F69">
            <w:pPr>
              <w:jc w:val="center"/>
              <w:rPr>
                <w:rFonts w:asciiTheme="minorHAnsi" w:hAnsiTheme="minorHAnsi" w:cstheme="minorHAnsi"/>
                <w:sz w:val="22"/>
                <w:szCs w:val="22"/>
              </w:rPr>
            </w:pPr>
          </w:p>
        </w:tc>
        <w:tc>
          <w:tcPr>
            <w:tcW w:w="2539" w:type="pct"/>
            <w:shd w:val="clear" w:color="auto" w:fill="auto"/>
            <w:noWrap/>
            <w:vAlign w:val="center"/>
            <w:hideMark/>
          </w:tcPr>
          <w:p w:rsidR="008270B7" w:rsidRPr="002A4A92" w:rsidRDefault="008270B7" w:rsidP="00FC3F69">
            <w:pPr>
              <w:rPr>
                <w:rFonts w:asciiTheme="minorHAnsi" w:hAnsiTheme="minorHAnsi" w:cstheme="minorHAnsi"/>
                <w:sz w:val="22"/>
                <w:szCs w:val="22"/>
              </w:rPr>
            </w:pPr>
            <w:r w:rsidRPr="002A4A92">
              <w:rPr>
                <w:rFonts w:asciiTheme="minorHAnsi" w:hAnsiTheme="minorHAnsi" w:cstheme="minorHAnsi"/>
                <w:sz w:val="22"/>
                <w:szCs w:val="22"/>
              </w:rPr>
              <w:t xml:space="preserve">c)  Insulation items - Mica tubes, washer, sheets, </w:t>
            </w:r>
            <w:proofErr w:type="spellStart"/>
            <w:r w:rsidRPr="002A4A92">
              <w:rPr>
                <w:rFonts w:asciiTheme="minorHAnsi" w:hAnsiTheme="minorHAnsi" w:cstheme="minorHAnsi"/>
                <w:sz w:val="22"/>
                <w:szCs w:val="22"/>
              </w:rPr>
              <w:t>Syndanio</w:t>
            </w:r>
            <w:proofErr w:type="spellEnd"/>
            <w:r w:rsidRPr="002A4A92">
              <w:rPr>
                <w:rFonts w:asciiTheme="minorHAnsi" w:hAnsiTheme="minorHAnsi" w:cstheme="minorHAnsi"/>
                <w:sz w:val="22"/>
                <w:szCs w:val="22"/>
              </w:rPr>
              <w:t>, FRP bushes</w:t>
            </w:r>
          </w:p>
        </w:tc>
        <w:tc>
          <w:tcPr>
            <w:tcW w:w="1826" w:type="pct"/>
            <w:shd w:val="clear" w:color="auto" w:fill="auto"/>
            <w:noWrap/>
            <w:vAlign w:val="center"/>
            <w:hideMark/>
          </w:tcPr>
          <w:p w:rsidR="008270B7" w:rsidRPr="002A4A92" w:rsidRDefault="008270B7"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8.13</w:t>
            </w:r>
          </w:p>
        </w:tc>
      </w:tr>
      <w:tr w:rsidR="008270B7" w:rsidRPr="002A4A92" w:rsidTr="00A71D08">
        <w:trPr>
          <w:trHeight w:val="300"/>
        </w:trPr>
        <w:tc>
          <w:tcPr>
            <w:tcW w:w="635" w:type="pct"/>
            <w:vMerge/>
            <w:shd w:val="clear" w:color="auto" w:fill="auto"/>
            <w:noWrap/>
            <w:vAlign w:val="center"/>
            <w:hideMark/>
          </w:tcPr>
          <w:p w:rsidR="008270B7" w:rsidRPr="002A4A92" w:rsidRDefault="008270B7" w:rsidP="00FC3F69">
            <w:pPr>
              <w:jc w:val="center"/>
              <w:rPr>
                <w:rFonts w:asciiTheme="minorHAnsi" w:hAnsiTheme="minorHAnsi" w:cstheme="minorHAnsi"/>
                <w:b/>
                <w:bCs/>
                <w:sz w:val="22"/>
                <w:szCs w:val="22"/>
              </w:rPr>
            </w:pPr>
          </w:p>
        </w:tc>
        <w:tc>
          <w:tcPr>
            <w:tcW w:w="2539" w:type="pct"/>
            <w:shd w:val="clear" w:color="auto" w:fill="auto"/>
            <w:noWrap/>
            <w:vAlign w:val="center"/>
            <w:hideMark/>
          </w:tcPr>
          <w:p w:rsidR="008270B7" w:rsidRPr="002A4A92" w:rsidRDefault="008270B7" w:rsidP="00FC3F69">
            <w:pPr>
              <w:rPr>
                <w:rFonts w:asciiTheme="minorHAnsi" w:hAnsiTheme="minorHAnsi" w:cstheme="minorHAnsi"/>
                <w:sz w:val="22"/>
                <w:szCs w:val="22"/>
              </w:rPr>
            </w:pPr>
            <w:r w:rsidRPr="002A4A92">
              <w:rPr>
                <w:rFonts w:asciiTheme="minorHAnsi" w:hAnsiTheme="minorHAnsi" w:cstheme="minorHAnsi"/>
                <w:sz w:val="22"/>
                <w:szCs w:val="22"/>
              </w:rPr>
              <w:t>d)  VCB Breaker - 4 No</w:t>
            </w:r>
          </w:p>
        </w:tc>
        <w:tc>
          <w:tcPr>
            <w:tcW w:w="1826" w:type="pct"/>
            <w:shd w:val="clear" w:color="auto" w:fill="auto"/>
            <w:noWrap/>
            <w:vAlign w:val="center"/>
            <w:hideMark/>
          </w:tcPr>
          <w:p w:rsidR="008270B7" w:rsidRPr="002A4A92" w:rsidRDefault="008270B7"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25.60</w:t>
            </w:r>
          </w:p>
        </w:tc>
      </w:tr>
      <w:tr w:rsidR="00FC3F69" w:rsidRPr="002A4A92" w:rsidTr="00A71D08">
        <w:trPr>
          <w:trHeight w:val="300"/>
        </w:trPr>
        <w:tc>
          <w:tcPr>
            <w:tcW w:w="635" w:type="pct"/>
            <w:vMerge w:val="restar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5</w:t>
            </w: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 xml:space="preserve">e) </w:t>
            </w:r>
            <w:r w:rsidR="00682F4A" w:rsidRPr="002A4A92">
              <w:rPr>
                <w:rFonts w:asciiTheme="minorHAnsi" w:hAnsiTheme="minorHAnsi" w:cstheme="minorHAnsi"/>
                <w:sz w:val="22"/>
                <w:szCs w:val="22"/>
              </w:rPr>
              <w:t>Auxiliary</w:t>
            </w:r>
            <w:r w:rsidRPr="002A4A92">
              <w:rPr>
                <w:rFonts w:asciiTheme="minorHAnsi" w:hAnsiTheme="minorHAnsi" w:cstheme="minorHAnsi"/>
                <w:sz w:val="22"/>
                <w:szCs w:val="22"/>
              </w:rPr>
              <w:t xml:space="preserve"> transformer - 1500 KVA, 11KV/440V</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18.59</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g) Transformer</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115.00</w:t>
            </w:r>
          </w:p>
        </w:tc>
      </w:tr>
      <w:tr w:rsidR="00FC3F69" w:rsidRPr="002A4A92" w:rsidTr="00A71D08">
        <w:trPr>
          <w:trHeight w:val="6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66/11 KV SINGLE BAY SWITCH YARD including Step down transformer</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154.00</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f)  LA, AB switches, disc &amp; pin</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insulator &amp; fittings</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5.27</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g)  Capacitor bank</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28.02</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h) Battery Charger</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2.10</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i)   XLP cable 11 KV</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5.00</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j)   LT cable (all cables)</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8.00</w:t>
            </w:r>
          </w:p>
        </w:tc>
      </w:tr>
      <w:tr w:rsidR="00FC3F69" w:rsidRPr="002A4A92" w:rsidTr="00A71D08">
        <w:trPr>
          <w:trHeight w:val="300"/>
        </w:trPr>
        <w:tc>
          <w:tcPr>
            <w:tcW w:w="635" w:type="pct"/>
            <w:vMerge w:val="restar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6</w:t>
            </w:r>
          </w:p>
        </w:tc>
        <w:tc>
          <w:tcPr>
            <w:tcW w:w="2539" w:type="pct"/>
            <w:shd w:val="clear" w:color="auto" w:fill="auto"/>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HYDRAULIC POWER PACK</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w:t>
            </w:r>
            <w:r w:rsidR="00682F4A" w:rsidRPr="002A4A92">
              <w:rPr>
                <w:rFonts w:asciiTheme="minorHAnsi" w:hAnsiTheme="minorHAnsi" w:cstheme="minorHAnsi"/>
                <w:sz w:val="22"/>
                <w:szCs w:val="22"/>
              </w:rPr>
              <w:t>Power</w:t>
            </w:r>
            <w:r w:rsidRPr="002A4A92">
              <w:rPr>
                <w:rFonts w:asciiTheme="minorHAnsi" w:hAnsiTheme="minorHAnsi" w:cstheme="minorHAnsi"/>
                <w:sz w:val="22"/>
                <w:szCs w:val="22"/>
              </w:rPr>
              <w:t xml:space="preserve"> pack, cylinders, hose pipes </w:t>
            </w:r>
            <w:r w:rsidR="00682F4A" w:rsidRPr="002A4A92">
              <w:rPr>
                <w:rFonts w:asciiTheme="minorHAnsi" w:hAnsiTheme="minorHAnsi" w:cstheme="minorHAnsi"/>
                <w:sz w:val="22"/>
                <w:szCs w:val="22"/>
              </w:rPr>
              <w:t>etc.</w:t>
            </w:r>
            <w:r w:rsidRPr="002A4A92">
              <w:rPr>
                <w:rFonts w:asciiTheme="minorHAnsi" w:hAnsiTheme="minorHAnsi" w:cstheme="minorHAnsi"/>
                <w:sz w:val="22"/>
                <w:szCs w:val="22"/>
              </w:rPr>
              <w:t>)</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27.03</w:t>
            </w:r>
          </w:p>
        </w:tc>
      </w:tr>
      <w:tr w:rsidR="00FC3F69" w:rsidRPr="002A4A92" w:rsidTr="00A71D08">
        <w:trPr>
          <w:trHeight w:val="300"/>
        </w:trPr>
        <w:tc>
          <w:tcPr>
            <w:tcW w:w="635" w:type="pct"/>
            <w:vMerge w:val="restar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7</w:t>
            </w:r>
          </w:p>
        </w:tc>
        <w:tc>
          <w:tcPr>
            <w:tcW w:w="2539" w:type="pct"/>
            <w:shd w:val="clear" w:color="auto" w:fill="auto"/>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COPPER ITEMS</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a)  Copper pipe</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94.08</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b)  Flexible cable</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39.27</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c)  Contact pad</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42.84</w:t>
            </w:r>
          </w:p>
        </w:tc>
      </w:tr>
      <w:tr w:rsidR="00FC3F69" w:rsidRPr="002A4A92" w:rsidTr="00A71D08">
        <w:trPr>
          <w:trHeight w:val="300"/>
        </w:trPr>
        <w:tc>
          <w:tcPr>
            <w:tcW w:w="635" w:type="pct"/>
            <w:vMerge/>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2A4A92" w:rsidRDefault="002A4A92" w:rsidP="00FC3F69">
            <w:pPr>
              <w:rPr>
                <w:rFonts w:asciiTheme="minorHAnsi" w:hAnsiTheme="minorHAnsi" w:cstheme="minorHAnsi"/>
                <w:sz w:val="22"/>
                <w:szCs w:val="22"/>
              </w:rPr>
            </w:pPr>
            <w:r w:rsidRPr="002A4A92">
              <w:rPr>
                <w:rFonts w:asciiTheme="minorHAnsi" w:hAnsiTheme="minorHAnsi" w:cstheme="minorHAnsi"/>
                <w:sz w:val="22"/>
                <w:szCs w:val="22"/>
              </w:rPr>
              <w:t>f)   Flexible plate</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2.31</w:t>
            </w:r>
          </w:p>
        </w:tc>
      </w:tr>
      <w:tr w:rsidR="00FC3F69" w:rsidRPr="002A4A92" w:rsidTr="00A71D08">
        <w:trPr>
          <w:trHeight w:val="600"/>
        </w:trPr>
        <w:tc>
          <w:tcPr>
            <w:tcW w:w="635"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8</w:t>
            </w:r>
          </w:p>
        </w:tc>
        <w:tc>
          <w:tcPr>
            <w:tcW w:w="2539" w:type="pct"/>
            <w:shd w:val="clear" w:color="auto" w:fill="auto"/>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 xml:space="preserve">CONSUMABLES - welding rods, Oxygen, LPG &amp; </w:t>
            </w:r>
            <w:r w:rsidR="00682F4A" w:rsidRPr="002A4A92">
              <w:rPr>
                <w:rFonts w:asciiTheme="minorHAnsi" w:hAnsiTheme="minorHAnsi" w:cstheme="minorHAnsi"/>
                <w:b/>
                <w:bCs/>
                <w:sz w:val="22"/>
                <w:szCs w:val="22"/>
              </w:rPr>
              <w:t>etc.</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17.52</w:t>
            </w:r>
          </w:p>
        </w:tc>
      </w:tr>
      <w:tr w:rsidR="00FC3F69" w:rsidRPr="002A4A92" w:rsidTr="00A71D08">
        <w:trPr>
          <w:trHeight w:val="300"/>
        </w:trPr>
        <w:tc>
          <w:tcPr>
            <w:tcW w:w="635"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9</w:t>
            </w:r>
          </w:p>
        </w:tc>
        <w:tc>
          <w:tcPr>
            <w:tcW w:w="2539" w:type="pct"/>
            <w:shd w:val="clear" w:color="auto" w:fill="auto"/>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MONORAIL - 3 Nos</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12.00</w:t>
            </w:r>
          </w:p>
        </w:tc>
      </w:tr>
      <w:tr w:rsidR="00FC3F69" w:rsidRPr="002A4A92" w:rsidTr="00A71D08">
        <w:trPr>
          <w:trHeight w:val="300"/>
        </w:trPr>
        <w:tc>
          <w:tcPr>
            <w:tcW w:w="635"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10</w:t>
            </w:r>
          </w:p>
        </w:tc>
        <w:tc>
          <w:tcPr>
            <w:tcW w:w="2539" w:type="pct"/>
            <w:shd w:val="clear" w:color="auto" w:fill="auto"/>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OVER HEAD CRANE - 7.5 ton</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26.80</w:t>
            </w:r>
          </w:p>
        </w:tc>
      </w:tr>
      <w:tr w:rsidR="00FC3F69" w:rsidRPr="002A4A92" w:rsidTr="00A71D08">
        <w:trPr>
          <w:trHeight w:val="300"/>
        </w:trPr>
        <w:tc>
          <w:tcPr>
            <w:tcW w:w="635"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11</w:t>
            </w:r>
          </w:p>
        </w:tc>
        <w:tc>
          <w:tcPr>
            <w:tcW w:w="2539" w:type="pct"/>
            <w:shd w:val="clear" w:color="auto" w:fill="auto"/>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COMPRESSOR</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6.48</w:t>
            </w:r>
          </w:p>
        </w:tc>
      </w:tr>
      <w:tr w:rsidR="00FC3F69" w:rsidRPr="002A4A92" w:rsidTr="00A71D08">
        <w:trPr>
          <w:trHeight w:val="341"/>
        </w:trPr>
        <w:tc>
          <w:tcPr>
            <w:tcW w:w="635"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12</w:t>
            </w:r>
          </w:p>
        </w:tc>
        <w:tc>
          <w:tcPr>
            <w:tcW w:w="2539" w:type="pct"/>
            <w:shd w:val="clear" w:color="auto" w:fill="auto"/>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GENERATOR - 125 KVA</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12.50</w:t>
            </w:r>
          </w:p>
        </w:tc>
      </w:tr>
      <w:tr w:rsidR="00FC3F69" w:rsidRPr="002A4A92" w:rsidTr="00A71D08">
        <w:trPr>
          <w:trHeight w:val="300"/>
        </w:trPr>
        <w:tc>
          <w:tcPr>
            <w:tcW w:w="635"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13</w:t>
            </w:r>
          </w:p>
        </w:tc>
        <w:tc>
          <w:tcPr>
            <w:tcW w:w="2539" w:type="pct"/>
            <w:shd w:val="clear" w:color="auto" w:fill="auto"/>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CONSULTANCY</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11.00</w:t>
            </w:r>
          </w:p>
        </w:tc>
      </w:tr>
      <w:tr w:rsidR="00FC3F69" w:rsidRPr="002A4A92" w:rsidTr="00A71D08">
        <w:trPr>
          <w:trHeight w:val="300"/>
        </w:trPr>
        <w:tc>
          <w:tcPr>
            <w:tcW w:w="635"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14</w:t>
            </w:r>
          </w:p>
        </w:tc>
        <w:tc>
          <w:tcPr>
            <w:tcW w:w="2539" w:type="pct"/>
            <w:shd w:val="clear" w:color="auto" w:fill="auto"/>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FABRICATION &amp; ERECTION(Furnace)</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70.00</w:t>
            </w:r>
          </w:p>
        </w:tc>
      </w:tr>
      <w:tr w:rsidR="00FC3F69" w:rsidRPr="002A4A92" w:rsidTr="00A71D08">
        <w:trPr>
          <w:trHeight w:val="300"/>
        </w:trPr>
        <w:tc>
          <w:tcPr>
            <w:tcW w:w="635"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15</w:t>
            </w:r>
          </w:p>
        </w:tc>
        <w:tc>
          <w:tcPr>
            <w:tcW w:w="2539" w:type="pct"/>
            <w:shd w:val="clear" w:color="auto" w:fill="auto"/>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 xml:space="preserve">MISLENIUS - Cranes, Hydra, JCB &amp; </w:t>
            </w:r>
            <w:r w:rsidR="00682F4A" w:rsidRPr="002A4A92">
              <w:rPr>
                <w:rFonts w:asciiTheme="minorHAnsi" w:hAnsiTheme="minorHAnsi" w:cstheme="minorHAnsi"/>
                <w:b/>
                <w:bCs/>
                <w:sz w:val="22"/>
                <w:szCs w:val="22"/>
              </w:rPr>
              <w:t>etc.</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55.00</w:t>
            </w:r>
          </w:p>
        </w:tc>
      </w:tr>
      <w:tr w:rsidR="00FC3F69" w:rsidRPr="002A4A92" w:rsidTr="00A71D08">
        <w:trPr>
          <w:trHeight w:val="300"/>
        </w:trPr>
        <w:tc>
          <w:tcPr>
            <w:tcW w:w="635" w:type="pct"/>
            <w:vMerge w:val="restart"/>
            <w:shd w:val="clear" w:color="auto" w:fill="auto"/>
            <w:noWrap/>
            <w:vAlign w:val="center"/>
            <w:hideMark/>
          </w:tcPr>
          <w:p w:rsidR="002A4A92" w:rsidRPr="00682F4A" w:rsidRDefault="002A4A92" w:rsidP="00FC3F69">
            <w:pPr>
              <w:jc w:val="center"/>
              <w:rPr>
                <w:rFonts w:asciiTheme="minorHAnsi" w:hAnsiTheme="minorHAnsi" w:cstheme="minorHAnsi"/>
                <w:sz w:val="22"/>
                <w:szCs w:val="22"/>
              </w:rPr>
            </w:pPr>
            <w:r w:rsidRPr="00682F4A">
              <w:rPr>
                <w:rFonts w:asciiTheme="minorHAnsi" w:hAnsiTheme="minorHAnsi" w:cstheme="minorHAnsi"/>
                <w:sz w:val="22"/>
                <w:szCs w:val="22"/>
              </w:rPr>
              <w:t>16</w:t>
            </w:r>
          </w:p>
        </w:tc>
        <w:tc>
          <w:tcPr>
            <w:tcW w:w="2539" w:type="pct"/>
            <w:shd w:val="clear" w:color="auto" w:fill="auto"/>
            <w:noWrap/>
            <w:vAlign w:val="center"/>
            <w:hideMark/>
          </w:tcPr>
          <w:p w:rsidR="002A4A92" w:rsidRPr="00682F4A" w:rsidRDefault="002A4A92" w:rsidP="00FC3F69">
            <w:pPr>
              <w:rPr>
                <w:rFonts w:asciiTheme="minorHAnsi" w:hAnsiTheme="minorHAnsi" w:cstheme="minorHAnsi"/>
                <w:b/>
                <w:bCs/>
                <w:sz w:val="22"/>
                <w:szCs w:val="22"/>
              </w:rPr>
            </w:pPr>
            <w:r w:rsidRPr="00682F4A">
              <w:rPr>
                <w:rFonts w:asciiTheme="minorHAnsi" w:hAnsiTheme="minorHAnsi" w:cstheme="minorHAnsi"/>
                <w:b/>
                <w:bCs/>
                <w:sz w:val="22"/>
                <w:szCs w:val="22"/>
              </w:rPr>
              <w:t>CIVIL WORK</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p>
        </w:tc>
      </w:tr>
      <w:tr w:rsidR="00FC3F69" w:rsidRPr="002A4A92" w:rsidTr="00A71D08">
        <w:trPr>
          <w:trHeight w:val="300"/>
        </w:trPr>
        <w:tc>
          <w:tcPr>
            <w:tcW w:w="635" w:type="pct"/>
            <w:vMerge/>
            <w:vAlign w:val="center"/>
            <w:hideMark/>
          </w:tcPr>
          <w:p w:rsidR="002A4A92" w:rsidRPr="00682F4A"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682F4A" w:rsidRDefault="00682F4A" w:rsidP="00FC3F69">
            <w:pPr>
              <w:rPr>
                <w:rFonts w:asciiTheme="minorHAnsi" w:hAnsiTheme="minorHAnsi" w:cstheme="minorHAnsi"/>
                <w:sz w:val="22"/>
                <w:szCs w:val="22"/>
              </w:rPr>
            </w:pPr>
            <w:r>
              <w:rPr>
                <w:rFonts w:asciiTheme="minorHAnsi" w:hAnsiTheme="minorHAnsi" w:cstheme="minorHAnsi"/>
                <w:sz w:val="22"/>
                <w:szCs w:val="22"/>
              </w:rPr>
              <w:t xml:space="preserve">a)  </w:t>
            </w:r>
            <w:r w:rsidR="002A4A92" w:rsidRPr="00682F4A">
              <w:rPr>
                <w:rFonts w:asciiTheme="minorHAnsi" w:hAnsiTheme="minorHAnsi" w:cstheme="minorHAnsi"/>
                <w:sz w:val="22"/>
                <w:szCs w:val="22"/>
              </w:rPr>
              <w:t>All structure foundation</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p>
        </w:tc>
      </w:tr>
      <w:tr w:rsidR="00FC3F69" w:rsidRPr="002A4A92" w:rsidTr="00A71D08">
        <w:trPr>
          <w:trHeight w:val="300"/>
        </w:trPr>
        <w:tc>
          <w:tcPr>
            <w:tcW w:w="635" w:type="pct"/>
            <w:vMerge/>
            <w:vAlign w:val="center"/>
            <w:hideMark/>
          </w:tcPr>
          <w:p w:rsidR="002A4A92" w:rsidRPr="00682F4A"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682F4A" w:rsidRDefault="002A4A92" w:rsidP="00FC3F69">
            <w:pPr>
              <w:rPr>
                <w:rFonts w:asciiTheme="minorHAnsi" w:hAnsiTheme="minorHAnsi" w:cstheme="minorHAnsi"/>
                <w:sz w:val="22"/>
                <w:szCs w:val="22"/>
              </w:rPr>
            </w:pPr>
            <w:r w:rsidRPr="00682F4A">
              <w:rPr>
                <w:rFonts w:asciiTheme="minorHAnsi" w:hAnsiTheme="minorHAnsi" w:cstheme="minorHAnsi"/>
                <w:sz w:val="22"/>
                <w:szCs w:val="22"/>
              </w:rPr>
              <w:t>b)  Furnace shell foundation</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p>
        </w:tc>
      </w:tr>
      <w:tr w:rsidR="00FC3F69" w:rsidRPr="002A4A92" w:rsidTr="00A71D08">
        <w:trPr>
          <w:trHeight w:val="300"/>
        </w:trPr>
        <w:tc>
          <w:tcPr>
            <w:tcW w:w="635" w:type="pct"/>
            <w:vMerge/>
            <w:vAlign w:val="center"/>
            <w:hideMark/>
          </w:tcPr>
          <w:p w:rsidR="002A4A92" w:rsidRPr="00682F4A"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682F4A" w:rsidRDefault="002A4A92" w:rsidP="00FC3F69">
            <w:pPr>
              <w:rPr>
                <w:rFonts w:asciiTheme="minorHAnsi" w:hAnsiTheme="minorHAnsi" w:cstheme="minorHAnsi"/>
                <w:sz w:val="22"/>
                <w:szCs w:val="22"/>
              </w:rPr>
            </w:pPr>
            <w:r w:rsidRPr="00682F4A">
              <w:rPr>
                <w:rFonts w:asciiTheme="minorHAnsi" w:hAnsiTheme="minorHAnsi" w:cstheme="minorHAnsi"/>
                <w:sz w:val="22"/>
                <w:szCs w:val="22"/>
              </w:rPr>
              <w:t>c)  Ground &amp; first floor concreting</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p>
        </w:tc>
      </w:tr>
      <w:tr w:rsidR="00FC3F69" w:rsidRPr="002A4A92" w:rsidTr="00A71D08">
        <w:trPr>
          <w:trHeight w:val="300"/>
        </w:trPr>
        <w:tc>
          <w:tcPr>
            <w:tcW w:w="635" w:type="pct"/>
            <w:vMerge/>
            <w:vAlign w:val="center"/>
            <w:hideMark/>
          </w:tcPr>
          <w:p w:rsidR="002A4A92" w:rsidRPr="00682F4A"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682F4A" w:rsidRDefault="002A4A92" w:rsidP="00FC3F69">
            <w:pPr>
              <w:rPr>
                <w:rFonts w:asciiTheme="minorHAnsi" w:hAnsiTheme="minorHAnsi" w:cstheme="minorHAnsi"/>
                <w:sz w:val="22"/>
                <w:szCs w:val="22"/>
              </w:rPr>
            </w:pPr>
            <w:r w:rsidRPr="00682F4A">
              <w:rPr>
                <w:rFonts w:asciiTheme="minorHAnsi" w:hAnsiTheme="minorHAnsi" w:cstheme="minorHAnsi"/>
                <w:sz w:val="22"/>
                <w:szCs w:val="22"/>
              </w:rPr>
              <w:t>d) Pump room &amp; water tank</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p>
        </w:tc>
      </w:tr>
      <w:tr w:rsidR="00FC3F69" w:rsidRPr="002A4A92" w:rsidTr="00A71D08">
        <w:trPr>
          <w:trHeight w:val="300"/>
        </w:trPr>
        <w:tc>
          <w:tcPr>
            <w:tcW w:w="635" w:type="pct"/>
            <w:vMerge/>
            <w:vAlign w:val="center"/>
            <w:hideMark/>
          </w:tcPr>
          <w:p w:rsidR="002A4A92" w:rsidRPr="00682F4A" w:rsidRDefault="002A4A92" w:rsidP="00FC3F69">
            <w:pPr>
              <w:jc w:val="center"/>
              <w:rPr>
                <w:rFonts w:asciiTheme="minorHAnsi" w:hAnsiTheme="minorHAnsi" w:cstheme="minorHAnsi"/>
                <w:sz w:val="22"/>
                <w:szCs w:val="22"/>
              </w:rPr>
            </w:pPr>
          </w:p>
        </w:tc>
        <w:tc>
          <w:tcPr>
            <w:tcW w:w="2539" w:type="pct"/>
            <w:shd w:val="clear" w:color="auto" w:fill="auto"/>
            <w:noWrap/>
            <w:vAlign w:val="center"/>
            <w:hideMark/>
          </w:tcPr>
          <w:p w:rsidR="002A4A92" w:rsidRPr="00682F4A" w:rsidRDefault="002A4A92" w:rsidP="00FC3F69">
            <w:pPr>
              <w:rPr>
                <w:rFonts w:asciiTheme="minorHAnsi" w:hAnsiTheme="minorHAnsi" w:cstheme="minorHAnsi"/>
                <w:b/>
                <w:iCs/>
                <w:sz w:val="22"/>
                <w:szCs w:val="22"/>
              </w:rPr>
            </w:pPr>
            <w:r w:rsidRPr="00682F4A">
              <w:rPr>
                <w:rFonts w:asciiTheme="minorHAnsi" w:hAnsiTheme="minorHAnsi" w:cstheme="minorHAnsi"/>
                <w:b/>
                <w:iCs/>
                <w:sz w:val="22"/>
                <w:szCs w:val="22"/>
              </w:rPr>
              <w:t>Total</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45.00</w:t>
            </w:r>
          </w:p>
        </w:tc>
      </w:tr>
      <w:tr w:rsidR="00FC3F69" w:rsidRPr="002A4A92" w:rsidTr="00A71D08">
        <w:trPr>
          <w:trHeight w:val="300"/>
        </w:trPr>
        <w:tc>
          <w:tcPr>
            <w:tcW w:w="635"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19</w:t>
            </w:r>
          </w:p>
        </w:tc>
        <w:tc>
          <w:tcPr>
            <w:tcW w:w="2539" w:type="pct"/>
            <w:shd w:val="clear" w:color="auto" w:fill="auto"/>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STAINLESS STEEL - Flanges, plates&amp; Strips</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6.70</w:t>
            </w:r>
          </w:p>
        </w:tc>
      </w:tr>
      <w:tr w:rsidR="00FC3F69" w:rsidRPr="002A4A92" w:rsidTr="00A71D08">
        <w:trPr>
          <w:trHeight w:val="600"/>
        </w:trPr>
        <w:tc>
          <w:tcPr>
            <w:tcW w:w="635"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20</w:t>
            </w:r>
          </w:p>
        </w:tc>
        <w:tc>
          <w:tcPr>
            <w:tcW w:w="2539" w:type="pct"/>
            <w:shd w:val="clear" w:color="auto" w:fill="auto"/>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 xml:space="preserve">PRODUCTION EQUIPMENT - </w:t>
            </w:r>
            <w:r w:rsidR="00682F4A" w:rsidRPr="002A4A92">
              <w:rPr>
                <w:rFonts w:asciiTheme="minorHAnsi" w:hAnsiTheme="minorHAnsi" w:cstheme="minorHAnsi"/>
                <w:b/>
                <w:bCs/>
                <w:sz w:val="22"/>
                <w:szCs w:val="22"/>
              </w:rPr>
              <w:t>Stocker</w:t>
            </w:r>
            <w:r w:rsidRPr="002A4A92">
              <w:rPr>
                <w:rFonts w:asciiTheme="minorHAnsi" w:hAnsiTheme="minorHAnsi" w:cstheme="minorHAnsi"/>
                <w:b/>
                <w:bCs/>
                <w:sz w:val="22"/>
                <w:szCs w:val="22"/>
              </w:rPr>
              <w:t xml:space="preserve"> Car (Fork lift), lancing pipes, MS rods,</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13.90</w:t>
            </w:r>
          </w:p>
        </w:tc>
      </w:tr>
      <w:tr w:rsidR="00FC3F69" w:rsidRPr="002A4A92" w:rsidTr="00A71D08">
        <w:trPr>
          <w:trHeight w:val="300"/>
        </w:trPr>
        <w:tc>
          <w:tcPr>
            <w:tcW w:w="635"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21</w:t>
            </w:r>
          </w:p>
        </w:tc>
        <w:tc>
          <w:tcPr>
            <w:tcW w:w="2539" w:type="pct"/>
            <w:shd w:val="clear" w:color="auto" w:fill="auto"/>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TIPPER / DUMPER/TRUCK</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163.63</w:t>
            </w:r>
          </w:p>
        </w:tc>
      </w:tr>
      <w:tr w:rsidR="00FC3F69" w:rsidRPr="002A4A92" w:rsidTr="00A71D08">
        <w:trPr>
          <w:trHeight w:val="300"/>
        </w:trPr>
        <w:tc>
          <w:tcPr>
            <w:tcW w:w="635"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22</w:t>
            </w:r>
          </w:p>
        </w:tc>
        <w:tc>
          <w:tcPr>
            <w:tcW w:w="2539" w:type="pct"/>
            <w:shd w:val="clear" w:color="auto" w:fill="auto"/>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TRACTOR  (1 no)</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12.57</w:t>
            </w:r>
          </w:p>
        </w:tc>
      </w:tr>
      <w:tr w:rsidR="00FC3F69" w:rsidRPr="002A4A92" w:rsidTr="00A71D08">
        <w:trPr>
          <w:trHeight w:val="300"/>
        </w:trPr>
        <w:tc>
          <w:tcPr>
            <w:tcW w:w="635"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23</w:t>
            </w:r>
          </w:p>
        </w:tc>
        <w:tc>
          <w:tcPr>
            <w:tcW w:w="2539" w:type="pct"/>
            <w:shd w:val="clear" w:color="auto" w:fill="auto"/>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JCB (4X)</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27.94</w:t>
            </w:r>
          </w:p>
        </w:tc>
      </w:tr>
      <w:tr w:rsidR="00FC3F69" w:rsidRPr="002A4A92" w:rsidTr="00A71D08">
        <w:trPr>
          <w:trHeight w:val="300"/>
        </w:trPr>
        <w:tc>
          <w:tcPr>
            <w:tcW w:w="635" w:type="pct"/>
            <w:shd w:val="clear" w:color="auto" w:fill="auto"/>
            <w:noWrap/>
            <w:vAlign w:val="center"/>
            <w:hideMark/>
          </w:tcPr>
          <w:p w:rsidR="002A4A92" w:rsidRPr="002A4A92" w:rsidRDefault="002A4A92" w:rsidP="00FC3F69">
            <w:pPr>
              <w:jc w:val="center"/>
              <w:rPr>
                <w:rFonts w:asciiTheme="minorHAnsi" w:hAnsiTheme="minorHAnsi" w:cstheme="minorHAnsi"/>
                <w:sz w:val="22"/>
                <w:szCs w:val="22"/>
              </w:rPr>
            </w:pPr>
            <w:r w:rsidRPr="002A4A92">
              <w:rPr>
                <w:rFonts w:asciiTheme="minorHAnsi" w:hAnsiTheme="minorHAnsi" w:cstheme="minorHAnsi"/>
                <w:sz w:val="22"/>
                <w:szCs w:val="22"/>
              </w:rPr>
              <w:t>24</w:t>
            </w:r>
          </w:p>
        </w:tc>
        <w:tc>
          <w:tcPr>
            <w:tcW w:w="2539" w:type="pct"/>
            <w:shd w:val="clear" w:color="auto" w:fill="auto"/>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Machinery Item</w:t>
            </w:r>
          </w:p>
        </w:tc>
        <w:tc>
          <w:tcPr>
            <w:tcW w:w="1826" w:type="pct"/>
            <w:shd w:val="clear" w:color="auto" w:fill="auto"/>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25.00</w:t>
            </w:r>
          </w:p>
        </w:tc>
      </w:tr>
      <w:tr w:rsidR="00FC3F69" w:rsidRPr="002A4A92" w:rsidTr="00A71D08">
        <w:trPr>
          <w:trHeight w:val="300"/>
        </w:trPr>
        <w:tc>
          <w:tcPr>
            <w:tcW w:w="635" w:type="pct"/>
            <w:shd w:val="clear" w:color="auto" w:fill="C6D9F1" w:themeFill="text2" w:themeFillTint="33"/>
            <w:noWrap/>
            <w:vAlign w:val="center"/>
            <w:hideMark/>
          </w:tcPr>
          <w:p w:rsidR="002A4A92" w:rsidRPr="002A4A92" w:rsidRDefault="002A4A92" w:rsidP="00FC3F69">
            <w:pPr>
              <w:jc w:val="center"/>
              <w:rPr>
                <w:rFonts w:asciiTheme="minorHAnsi" w:hAnsiTheme="minorHAnsi" w:cstheme="minorHAnsi"/>
                <w:b/>
                <w:bCs/>
                <w:sz w:val="22"/>
                <w:szCs w:val="22"/>
              </w:rPr>
            </w:pPr>
          </w:p>
        </w:tc>
        <w:tc>
          <w:tcPr>
            <w:tcW w:w="2539" w:type="pct"/>
            <w:shd w:val="clear" w:color="000000" w:fill="C5D9F1"/>
            <w:noWrap/>
            <w:vAlign w:val="center"/>
            <w:hideMark/>
          </w:tcPr>
          <w:p w:rsidR="002A4A92" w:rsidRPr="002A4A92" w:rsidRDefault="002A4A92" w:rsidP="00FC3F69">
            <w:pPr>
              <w:rPr>
                <w:rFonts w:asciiTheme="minorHAnsi" w:hAnsiTheme="minorHAnsi" w:cstheme="minorHAnsi"/>
                <w:b/>
                <w:bCs/>
                <w:i/>
                <w:iCs/>
                <w:sz w:val="22"/>
                <w:szCs w:val="22"/>
              </w:rPr>
            </w:pPr>
            <w:r w:rsidRPr="002A4A92">
              <w:rPr>
                <w:rFonts w:asciiTheme="minorHAnsi" w:hAnsiTheme="minorHAnsi" w:cstheme="minorHAnsi"/>
                <w:b/>
                <w:bCs/>
                <w:i/>
                <w:iCs/>
                <w:sz w:val="22"/>
                <w:szCs w:val="22"/>
              </w:rPr>
              <w:t>GRAND TOTAL (RS IN LAKH)</w:t>
            </w:r>
          </w:p>
        </w:tc>
        <w:tc>
          <w:tcPr>
            <w:tcW w:w="1826" w:type="pct"/>
            <w:shd w:val="clear" w:color="000000" w:fill="C5D9F1"/>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1,632.95</w:t>
            </w:r>
          </w:p>
        </w:tc>
      </w:tr>
      <w:tr w:rsidR="00FC3F69" w:rsidRPr="002A4A92" w:rsidTr="00A71D08">
        <w:trPr>
          <w:trHeight w:val="300"/>
        </w:trPr>
        <w:tc>
          <w:tcPr>
            <w:tcW w:w="635" w:type="pct"/>
            <w:shd w:val="clear" w:color="auto" w:fill="C6D9F1" w:themeFill="text2" w:themeFillTint="33"/>
            <w:noWrap/>
            <w:vAlign w:val="center"/>
            <w:hideMark/>
          </w:tcPr>
          <w:p w:rsidR="002A4A92" w:rsidRPr="002A4A92" w:rsidRDefault="002A4A92" w:rsidP="00FC3F69">
            <w:pPr>
              <w:jc w:val="center"/>
              <w:rPr>
                <w:rFonts w:asciiTheme="minorHAnsi" w:hAnsiTheme="minorHAnsi" w:cstheme="minorHAnsi"/>
                <w:sz w:val="22"/>
                <w:szCs w:val="22"/>
              </w:rPr>
            </w:pPr>
          </w:p>
        </w:tc>
        <w:tc>
          <w:tcPr>
            <w:tcW w:w="2539" w:type="pct"/>
            <w:shd w:val="clear" w:color="000000" w:fill="C5D9F1"/>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 xml:space="preserve">Add : 12% Loading, Unloading , Erection </w:t>
            </w:r>
            <w:r w:rsidR="00682F4A" w:rsidRPr="002A4A92">
              <w:rPr>
                <w:rFonts w:asciiTheme="minorHAnsi" w:hAnsiTheme="minorHAnsi" w:cstheme="minorHAnsi"/>
                <w:b/>
                <w:bCs/>
                <w:sz w:val="22"/>
                <w:szCs w:val="22"/>
              </w:rPr>
              <w:t>etc.</w:t>
            </w:r>
          </w:p>
        </w:tc>
        <w:tc>
          <w:tcPr>
            <w:tcW w:w="1826" w:type="pct"/>
            <w:shd w:val="clear" w:color="000000" w:fill="C5D9F1"/>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195.95</w:t>
            </w:r>
          </w:p>
        </w:tc>
      </w:tr>
      <w:tr w:rsidR="00FC3F69" w:rsidRPr="002A4A92" w:rsidTr="00A71D08">
        <w:trPr>
          <w:trHeight w:val="300"/>
        </w:trPr>
        <w:tc>
          <w:tcPr>
            <w:tcW w:w="635" w:type="pct"/>
            <w:shd w:val="clear" w:color="auto" w:fill="C6D9F1" w:themeFill="text2" w:themeFillTint="33"/>
            <w:noWrap/>
            <w:vAlign w:val="center"/>
            <w:hideMark/>
          </w:tcPr>
          <w:p w:rsidR="002A4A92" w:rsidRPr="002A4A92" w:rsidRDefault="002A4A92" w:rsidP="00FC3F69">
            <w:pPr>
              <w:jc w:val="center"/>
              <w:rPr>
                <w:rFonts w:asciiTheme="minorHAnsi" w:hAnsiTheme="minorHAnsi" w:cstheme="minorHAnsi"/>
                <w:b/>
                <w:bCs/>
                <w:sz w:val="22"/>
                <w:szCs w:val="22"/>
              </w:rPr>
            </w:pPr>
          </w:p>
        </w:tc>
        <w:tc>
          <w:tcPr>
            <w:tcW w:w="2539" w:type="pct"/>
            <w:shd w:val="clear" w:color="000000" w:fill="C5D9F1"/>
            <w:noWrap/>
            <w:vAlign w:val="center"/>
            <w:hideMark/>
          </w:tcPr>
          <w:p w:rsidR="002A4A92" w:rsidRPr="002A4A92" w:rsidRDefault="002A4A92" w:rsidP="00FC3F69">
            <w:pPr>
              <w:rPr>
                <w:rFonts w:asciiTheme="minorHAnsi" w:hAnsiTheme="minorHAnsi" w:cstheme="minorHAnsi"/>
                <w:b/>
                <w:bCs/>
                <w:sz w:val="22"/>
                <w:szCs w:val="22"/>
              </w:rPr>
            </w:pPr>
            <w:r w:rsidRPr="002A4A92">
              <w:rPr>
                <w:rFonts w:asciiTheme="minorHAnsi" w:hAnsiTheme="minorHAnsi" w:cstheme="minorHAnsi"/>
                <w:b/>
                <w:bCs/>
                <w:sz w:val="22"/>
                <w:szCs w:val="22"/>
              </w:rPr>
              <w:t>Add : GST @ 18%</w:t>
            </w:r>
          </w:p>
        </w:tc>
        <w:tc>
          <w:tcPr>
            <w:tcW w:w="1826" w:type="pct"/>
            <w:shd w:val="clear" w:color="000000" w:fill="C5D9F1"/>
            <w:noWrap/>
            <w:vAlign w:val="center"/>
            <w:hideMark/>
          </w:tcPr>
          <w:p w:rsidR="002A4A92" w:rsidRPr="002A4A92" w:rsidRDefault="002A4A92" w:rsidP="00FC3F69">
            <w:pPr>
              <w:jc w:val="center"/>
              <w:rPr>
                <w:rFonts w:asciiTheme="minorHAnsi" w:hAnsiTheme="minorHAnsi" w:cstheme="minorHAnsi"/>
                <w:b/>
                <w:bCs/>
                <w:sz w:val="22"/>
                <w:szCs w:val="22"/>
              </w:rPr>
            </w:pPr>
            <w:r w:rsidRPr="002A4A92">
              <w:rPr>
                <w:rFonts w:asciiTheme="minorHAnsi" w:hAnsiTheme="minorHAnsi" w:cstheme="minorHAnsi"/>
                <w:b/>
                <w:bCs/>
                <w:sz w:val="22"/>
                <w:szCs w:val="22"/>
              </w:rPr>
              <w:t>329.20</w:t>
            </w:r>
          </w:p>
        </w:tc>
      </w:tr>
      <w:tr w:rsidR="00682F4A" w:rsidRPr="002A4A92" w:rsidTr="00A71D08">
        <w:trPr>
          <w:trHeight w:val="300"/>
        </w:trPr>
        <w:tc>
          <w:tcPr>
            <w:tcW w:w="3174" w:type="pct"/>
            <w:gridSpan w:val="2"/>
            <w:shd w:val="clear" w:color="auto" w:fill="002060"/>
            <w:noWrap/>
            <w:vAlign w:val="center"/>
            <w:hideMark/>
          </w:tcPr>
          <w:p w:rsidR="00682F4A" w:rsidRPr="002A4A92" w:rsidRDefault="00682F4A" w:rsidP="00682F4A">
            <w:pPr>
              <w:jc w:val="center"/>
              <w:rPr>
                <w:rFonts w:asciiTheme="minorHAnsi" w:hAnsiTheme="minorHAnsi" w:cstheme="minorHAnsi"/>
                <w:b/>
                <w:bCs/>
                <w:color w:val="FFFFFF"/>
                <w:sz w:val="22"/>
                <w:szCs w:val="22"/>
              </w:rPr>
            </w:pPr>
            <w:r w:rsidRPr="002A4A92">
              <w:rPr>
                <w:rFonts w:asciiTheme="minorHAnsi" w:hAnsiTheme="minorHAnsi" w:cstheme="minorHAnsi"/>
                <w:b/>
                <w:bCs/>
                <w:color w:val="FFFFFF"/>
                <w:sz w:val="22"/>
                <w:szCs w:val="22"/>
              </w:rPr>
              <w:t>Grand Total</w:t>
            </w:r>
          </w:p>
        </w:tc>
        <w:tc>
          <w:tcPr>
            <w:tcW w:w="1826" w:type="pct"/>
            <w:shd w:val="clear" w:color="000000" w:fill="002060"/>
            <w:noWrap/>
            <w:vAlign w:val="center"/>
            <w:hideMark/>
          </w:tcPr>
          <w:p w:rsidR="00682F4A" w:rsidRPr="002A4A92" w:rsidRDefault="00682F4A" w:rsidP="00FC3F69">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INR </w:t>
            </w:r>
            <w:r w:rsidRPr="002A4A92">
              <w:rPr>
                <w:rFonts w:asciiTheme="minorHAnsi" w:hAnsiTheme="minorHAnsi" w:cstheme="minorHAnsi"/>
                <w:b/>
                <w:bCs/>
                <w:color w:val="FFFFFF"/>
                <w:sz w:val="22"/>
                <w:szCs w:val="22"/>
              </w:rPr>
              <w:t>2,158.11</w:t>
            </w:r>
            <w:r>
              <w:rPr>
                <w:rFonts w:asciiTheme="minorHAnsi" w:hAnsiTheme="minorHAnsi" w:cstheme="minorHAnsi"/>
                <w:b/>
                <w:bCs/>
                <w:color w:val="FFFFFF"/>
                <w:sz w:val="22"/>
                <w:szCs w:val="22"/>
              </w:rPr>
              <w:t xml:space="preserve"> Lakhs</w:t>
            </w:r>
          </w:p>
        </w:tc>
      </w:tr>
    </w:tbl>
    <w:p w:rsidR="00682F4A" w:rsidRDefault="00A22FE5" w:rsidP="00682F4A">
      <w:pPr>
        <w:pStyle w:val="ListParagraph"/>
        <w:autoSpaceDE w:val="0"/>
        <w:autoSpaceDN w:val="0"/>
        <w:adjustRightInd w:val="0"/>
        <w:spacing w:line="360" w:lineRule="auto"/>
        <w:ind w:left="709" w:right="282"/>
        <w:jc w:val="both"/>
        <w:rPr>
          <w:rFonts w:ascii="Arial" w:eastAsia="Calibri" w:hAnsi="Arial" w:cs="Arial"/>
          <w:b/>
          <w:color w:val="000000"/>
          <w:sz w:val="22"/>
          <w:szCs w:val="22"/>
        </w:rPr>
      </w:pPr>
      <w:r w:rsidRPr="00682F4A">
        <w:rPr>
          <w:rFonts w:ascii="Arial" w:eastAsia="Calibri" w:hAnsi="Arial" w:cs="Arial"/>
          <w:b/>
          <w:color w:val="000000"/>
          <w:sz w:val="22"/>
          <w:szCs w:val="22"/>
        </w:rPr>
        <w:t xml:space="preserve"> </w:t>
      </w:r>
    </w:p>
    <w:p w:rsidR="00A71D08" w:rsidRPr="00D81823" w:rsidRDefault="00D81823" w:rsidP="00D81823">
      <w:pPr>
        <w:pStyle w:val="ListParagraph"/>
        <w:spacing w:before="240" w:line="360" w:lineRule="auto"/>
        <w:ind w:left="709"/>
        <w:jc w:val="both"/>
        <w:rPr>
          <w:rFonts w:ascii="Arial" w:eastAsia="Calibri" w:hAnsi="Arial" w:cs="Arial"/>
          <w:color w:val="000000"/>
          <w:sz w:val="22"/>
          <w:szCs w:val="22"/>
        </w:rPr>
      </w:pPr>
      <w:r w:rsidRPr="00D81823">
        <w:rPr>
          <w:rFonts w:ascii="Arial" w:eastAsia="Calibri" w:hAnsi="Arial" w:cs="Arial"/>
          <w:color w:val="000000"/>
          <w:sz w:val="22"/>
          <w:szCs w:val="22"/>
        </w:rPr>
        <w:t xml:space="preserve">As per our tertiary research and information given by various suppliers the cost of major machinery is found to be in range with the market trends as per limited technical details available at this point of time. However, the cost of such highly technical Plant &amp; Machinery can’t be exact and may vary because of brand name, technical specification, capacity, passage </w:t>
      </w:r>
      <w:r w:rsidRPr="00D81823">
        <w:rPr>
          <w:rFonts w:ascii="Arial" w:eastAsia="Calibri" w:hAnsi="Arial" w:cs="Arial"/>
          <w:color w:val="000000"/>
          <w:sz w:val="22"/>
          <w:szCs w:val="22"/>
        </w:rPr>
        <w:lastRenderedPageBreak/>
        <w:t>of time and other factors.</w:t>
      </w:r>
      <w:r w:rsidRPr="00D81823">
        <w:rPr>
          <w:rFonts w:ascii="Arial" w:eastAsia="Calibri" w:hAnsi="Arial" w:cs="Arial"/>
          <w:color w:val="000000"/>
          <w:sz w:val="22"/>
          <w:szCs w:val="22"/>
        </w:rPr>
        <w:t xml:space="preserve"> </w:t>
      </w:r>
      <w:r w:rsidR="00F728F5" w:rsidRPr="00D81823">
        <w:rPr>
          <w:rFonts w:ascii="Arial" w:eastAsia="Calibri" w:hAnsi="Arial" w:cs="Arial"/>
          <w:color w:val="000000"/>
          <w:sz w:val="22"/>
          <w:szCs w:val="22"/>
        </w:rPr>
        <w:t xml:space="preserve">During </w:t>
      </w:r>
      <w:r w:rsidR="00D16F3B" w:rsidRPr="00D81823">
        <w:rPr>
          <w:rFonts w:ascii="Arial" w:eastAsia="Calibri" w:hAnsi="Arial" w:cs="Arial"/>
          <w:color w:val="000000"/>
          <w:sz w:val="22"/>
          <w:szCs w:val="22"/>
        </w:rPr>
        <w:t xml:space="preserve">the </w:t>
      </w:r>
      <w:r w:rsidR="00F728F5" w:rsidRPr="00D81823">
        <w:rPr>
          <w:rFonts w:ascii="Arial" w:eastAsia="Calibri" w:hAnsi="Arial" w:cs="Arial"/>
          <w:color w:val="000000"/>
          <w:sz w:val="22"/>
          <w:szCs w:val="22"/>
        </w:rPr>
        <w:t xml:space="preserve">site visit, we found that the </w:t>
      </w:r>
      <w:r w:rsidR="000E0B00" w:rsidRPr="00D81823">
        <w:rPr>
          <w:rFonts w:ascii="Arial" w:eastAsia="Calibri" w:hAnsi="Arial" w:cs="Arial"/>
          <w:color w:val="000000"/>
          <w:sz w:val="22"/>
          <w:szCs w:val="22"/>
        </w:rPr>
        <w:t xml:space="preserve">construction </w:t>
      </w:r>
      <w:r w:rsidR="00F728F5" w:rsidRPr="00D81823">
        <w:rPr>
          <w:rFonts w:ascii="Arial" w:eastAsia="Calibri" w:hAnsi="Arial" w:cs="Arial"/>
          <w:color w:val="000000"/>
          <w:sz w:val="22"/>
          <w:szCs w:val="22"/>
        </w:rPr>
        <w:t xml:space="preserve">of </w:t>
      </w:r>
      <w:r w:rsidR="00D16F3B" w:rsidRPr="00D81823">
        <w:rPr>
          <w:rFonts w:ascii="Arial" w:eastAsia="Calibri" w:hAnsi="Arial" w:cs="Arial"/>
          <w:color w:val="000000"/>
          <w:sz w:val="22"/>
          <w:szCs w:val="22"/>
        </w:rPr>
        <w:t xml:space="preserve">only </w:t>
      </w:r>
      <w:r w:rsidR="00F728F5" w:rsidRPr="00D81823">
        <w:rPr>
          <w:rFonts w:ascii="Arial" w:eastAsia="Calibri" w:hAnsi="Arial" w:cs="Arial"/>
          <w:color w:val="000000"/>
          <w:sz w:val="22"/>
          <w:szCs w:val="22"/>
        </w:rPr>
        <w:t xml:space="preserve">one submerged </w:t>
      </w:r>
      <w:r w:rsidR="000E0B00" w:rsidRPr="00D81823">
        <w:rPr>
          <w:rFonts w:ascii="Arial" w:eastAsia="Calibri" w:hAnsi="Arial" w:cs="Arial"/>
          <w:color w:val="000000"/>
          <w:sz w:val="22"/>
          <w:szCs w:val="22"/>
        </w:rPr>
        <w:t xml:space="preserve">electric </w:t>
      </w:r>
      <w:r w:rsidR="000B0B61" w:rsidRPr="00D81823">
        <w:rPr>
          <w:rFonts w:ascii="Arial" w:eastAsia="Calibri" w:hAnsi="Arial" w:cs="Arial"/>
          <w:color w:val="000000"/>
          <w:sz w:val="22"/>
          <w:szCs w:val="22"/>
        </w:rPr>
        <w:t>arc</w:t>
      </w:r>
      <w:r w:rsidR="00F728F5" w:rsidRPr="00D81823">
        <w:rPr>
          <w:rFonts w:ascii="Arial" w:eastAsia="Calibri" w:hAnsi="Arial" w:cs="Arial"/>
          <w:color w:val="000000"/>
          <w:sz w:val="22"/>
          <w:szCs w:val="22"/>
        </w:rPr>
        <w:t xml:space="preserve"> Furnace </w:t>
      </w:r>
      <w:r w:rsidR="0021143C" w:rsidRPr="00D81823">
        <w:rPr>
          <w:rFonts w:ascii="Arial" w:eastAsia="Calibri" w:hAnsi="Arial" w:cs="Arial"/>
          <w:color w:val="000000"/>
          <w:sz w:val="22"/>
          <w:szCs w:val="22"/>
        </w:rPr>
        <w:t>has started</w:t>
      </w:r>
      <w:r w:rsidR="00F728F5" w:rsidRPr="00D81823">
        <w:rPr>
          <w:rFonts w:ascii="Arial" w:eastAsia="Calibri" w:hAnsi="Arial" w:cs="Arial"/>
          <w:color w:val="000000"/>
          <w:sz w:val="22"/>
          <w:szCs w:val="22"/>
        </w:rPr>
        <w:t>.</w:t>
      </w:r>
    </w:p>
    <w:p w:rsidR="00A71D08" w:rsidRDefault="00A71D08" w:rsidP="00920FE9">
      <w:pPr>
        <w:pStyle w:val="ListParagraph"/>
        <w:autoSpaceDE w:val="0"/>
        <w:autoSpaceDN w:val="0"/>
        <w:adjustRightInd w:val="0"/>
        <w:ind w:left="709" w:right="282"/>
        <w:jc w:val="both"/>
        <w:rPr>
          <w:rFonts w:ascii="Arial" w:eastAsia="Calibri" w:hAnsi="Arial" w:cs="Arial"/>
          <w:b/>
          <w:color w:val="000000"/>
          <w:sz w:val="22"/>
          <w:szCs w:val="22"/>
        </w:rPr>
      </w:pPr>
    </w:p>
    <w:p w:rsidR="00682F4A" w:rsidRDefault="00A22FE5" w:rsidP="00061055">
      <w:pPr>
        <w:pStyle w:val="ListParagraph"/>
        <w:numPr>
          <w:ilvl w:val="0"/>
          <w:numId w:val="35"/>
        </w:numPr>
        <w:autoSpaceDE w:val="0"/>
        <w:autoSpaceDN w:val="0"/>
        <w:adjustRightInd w:val="0"/>
        <w:spacing w:after="240" w:line="360" w:lineRule="auto"/>
        <w:ind w:left="709" w:right="282" w:hanging="425"/>
        <w:jc w:val="both"/>
        <w:rPr>
          <w:rFonts w:ascii="Arial" w:eastAsia="Calibri" w:hAnsi="Arial" w:cs="Arial"/>
          <w:b/>
          <w:color w:val="000000"/>
          <w:sz w:val="22"/>
          <w:szCs w:val="22"/>
        </w:rPr>
      </w:pPr>
      <w:r w:rsidRPr="00682F4A">
        <w:rPr>
          <w:rFonts w:ascii="Arial" w:eastAsia="Calibri" w:hAnsi="Arial" w:cs="Arial"/>
          <w:b/>
          <w:color w:val="000000"/>
          <w:sz w:val="22"/>
          <w:szCs w:val="22"/>
        </w:rPr>
        <w:t>UTILITIES</w:t>
      </w:r>
      <w:r w:rsidR="00FC1B6B" w:rsidRPr="00682F4A">
        <w:rPr>
          <w:rFonts w:ascii="Arial" w:eastAsia="Calibri" w:hAnsi="Arial" w:cs="Arial"/>
          <w:b/>
          <w:color w:val="000000"/>
          <w:sz w:val="22"/>
          <w:szCs w:val="22"/>
        </w:rPr>
        <w:t>:</w:t>
      </w:r>
    </w:p>
    <w:p w:rsidR="00D169A9" w:rsidRPr="00EE7122" w:rsidRDefault="00E83FF6" w:rsidP="00061055">
      <w:pPr>
        <w:pStyle w:val="ListParagraph"/>
        <w:numPr>
          <w:ilvl w:val="0"/>
          <w:numId w:val="38"/>
        </w:numPr>
        <w:autoSpaceDE w:val="0"/>
        <w:autoSpaceDN w:val="0"/>
        <w:adjustRightInd w:val="0"/>
        <w:spacing w:after="240" w:line="360" w:lineRule="auto"/>
        <w:ind w:left="1134" w:right="282" w:hanging="425"/>
        <w:jc w:val="both"/>
        <w:rPr>
          <w:rFonts w:ascii="Arial" w:eastAsia="Calibri" w:hAnsi="Arial" w:cs="Arial"/>
          <w:b/>
          <w:color w:val="000000"/>
          <w:sz w:val="22"/>
          <w:szCs w:val="22"/>
        </w:rPr>
      </w:pPr>
      <w:r w:rsidRPr="00EE7122">
        <w:rPr>
          <w:rFonts w:ascii="Arial" w:eastAsia="Calibri" w:hAnsi="Arial" w:cs="Arial"/>
          <w:b/>
          <w:color w:val="000000"/>
          <w:sz w:val="22"/>
          <w:szCs w:val="22"/>
        </w:rPr>
        <w:t>ELECTRICITY:</w:t>
      </w:r>
      <w:r w:rsidR="00E126F1" w:rsidRPr="00EE7122">
        <w:rPr>
          <w:rFonts w:ascii="Arial" w:eastAsia="Calibri" w:hAnsi="Arial" w:cs="Arial"/>
          <w:b/>
          <w:color w:val="000000"/>
          <w:sz w:val="22"/>
          <w:szCs w:val="22"/>
        </w:rPr>
        <w:t xml:space="preserve"> </w:t>
      </w:r>
      <w:r w:rsidR="000811E9" w:rsidRPr="00EE7122">
        <w:rPr>
          <w:rFonts w:ascii="Arial" w:eastAsia="Calibri" w:hAnsi="Arial" w:cs="Arial"/>
          <w:color w:val="000000"/>
          <w:sz w:val="22"/>
          <w:szCs w:val="22"/>
        </w:rPr>
        <w:t>The electricity requirement for the plant will de</w:t>
      </w:r>
      <w:r w:rsidR="00682F4A" w:rsidRPr="00EE7122">
        <w:rPr>
          <w:rFonts w:ascii="Arial" w:eastAsia="Calibri" w:hAnsi="Arial" w:cs="Arial"/>
          <w:color w:val="000000"/>
          <w:sz w:val="22"/>
          <w:szCs w:val="22"/>
        </w:rPr>
        <w:t xml:space="preserve">pends according to requirement. </w:t>
      </w:r>
      <w:r w:rsidR="000811E9" w:rsidRPr="00EE7122">
        <w:rPr>
          <w:rFonts w:ascii="Arial" w:eastAsia="Calibri" w:hAnsi="Arial" w:cs="Arial"/>
          <w:color w:val="000000"/>
          <w:sz w:val="22"/>
          <w:szCs w:val="22"/>
        </w:rPr>
        <w:t>The electricity consumption</w:t>
      </w:r>
      <w:r w:rsidR="00F3265F" w:rsidRPr="00EE7122">
        <w:rPr>
          <w:rFonts w:ascii="Arial" w:eastAsia="Calibri" w:hAnsi="Arial" w:cs="Arial"/>
          <w:color w:val="000000"/>
          <w:sz w:val="22"/>
          <w:szCs w:val="22"/>
        </w:rPr>
        <w:t xml:space="preserve"> for</w:t>
      </w:r>
      <w:r w:rsidRPr="00EE7122">
        <w:rPr>
          <w:rFonts w:ascii="Arial" w:eastAsia="Calibri" w:hAnsi="Arial" w:cs="Arial"/>
          <w:color w:val="000000"/>
          <w:sz w:val="22"/>
          <w:szCs w:val="22"/>
        </w:rPr>
        <w:t xml:space="preserve"> </w:t>
      </w:r>
      <w:r w:rsidR="00AA3E7F" w:rsidRPr="00EE7122">
        <w:rPr>
          <w:rFonts w:ascii="Arial" w:eastAsia="Calibri" w:hAnsi="Arial" w:cs="Arial"/>
          <w:color w:val="000000"/>
          <w:sz w:val="22"/>
          <w:szCs w:val="22"/>
        </w:rPr>
        <w:t>8100 MTPA Ferro Alloy plant</w:t>
      </w:r>
      <w:r w:rsidR="000811E9" w:rsidRPr="00EE7122">
        <w:rPr>
          <w:rFonts w:ascii="Arial" w:eastAsia="Calibri" w:hAnsi="Arial" w:cs="Arial"/>
          <w:color w:val="000000"/>
          <w:sz w:val="22"/>
          <w:szCs w:val="22"/>
        </w:rPr>
        <w:t xml:space="preserve"> mainly ranges between </w:t>
      </w:r>
      <w:r w:rsidR="00E35663" w:rsidRPr="00EE7122">
        <w:rPr>
          <w:rFonts w:ascii="Arial" w:eastAsia="Calibri" w:hAnsi="Arial" w:cs="Arial"/>
          <w:color w:val="000000"/>
          <w:sz w:val="22"/>
          <w:szCs w:val="22"/>
        </w:rPr>
        <w:t>5500 KVA to 6000 KVA</w:t>
      </w:r>
      <w:r w:rsidR="000811E9" w:rsidRPr="00EE7122">
        <w:rPr>
          <w:rFonts w:ascii="Arial" w:eastAsia="Calibri" w:hAnsi="Arial" w:cs="Arial"/>
          <w:color w:val="000000"/>
          <w:sz w:val="22"/>
          <w:szCs w:val="22"/>
        </w:rPr>
        <w:t xml:space="preserve">. </w:t>
      </w:r>
      <w:r w:rsidR="00F3265F" w:rsidRPr="00EE7122">
        <w:rPr>
          <w:rFonts w:ascii="Arial" w:eastAsia="Calibri" w:hAnsi="Arial" w:cs="Arial"/>
          <w:color w:val="000000"/>
          <w:sz w:val="22"/>
          <w:szCs w:val="22"/>
        </w:rPr>
        <w:t>Out of 6,000 KVA approx. 5,400 KVA i.e. 90% will be plant load factor and ~10% will be used for auxiliary consumption.</w:t>
      </w:r>
    </w:p>
    <w:p w:rsidR="00E35663" w:rsidRPr="00D169A9" w:rsidRDefault="00F3265F" w:rsidP="00D169A9">
      <w:pPr>
        <w:pStyle w:val="ListParagraph"/>
        <w:autoSpaceDE w:val="0"/>
        <w:autoSpaceDN w:val="0"/>
        <w:adjustRightInd w:val="0"/>
        <w:spacing w:after="240" w:line="360" w:lineRule="auto"/>
        <w:ind w:left="1134" w:right="282"/>
        <w:jc w:val="both"/>
        <w:rPr>
          <w:rFonts w:ascii="Arial" w:eastAsia="Calibri" w:hAnsi="Arial" w:cs="Arial"/>
          <w:b/>
          <w:color w:val="000000"/>
          <w:sz w:val="22"/>
          <w:szCs w:val="22"/>
          <w:highlight w:val="yellow"/>
        </w:rPr>
      </w:pPr>
      <w:r w:rsidRPr="00EE7122">
        <w:rPr>
          <w:rFonts w:ascii="Arial" w:eastAsia="Calibri" w:hAnsi="Arial" w:cs="Arial"/>
          <w:color w:val="000000"/>
          <w:sz w:val="22"/>
          <w:szCs w:val="22"/>
        </w:rPr>
        <w:t xml:space="preserve"> </w:t>
      </w:r>
      <w:r w:rsidR="00E35663" w:rsidRPr="00EE7122">
        <w:rPr>
          <w:rFonts w:ascii="Arial" w:eastAsia="Calibri" w:hAnsi="Arial" w:cs="Arial"/>
          <w:color w:val="000000"/>
          <w:sz w:val="22"/>
          <w:szCs w:val="22"/>
        </w:rPr>
        <w:t xml:space="preserve">As per power load sanction </w:t>
      </w:r>
      <w:r w:rsidR="00E83FF6" w:rsidRPr="00EE7122">
        <w:rPr>
          <w:rFonts w:ascii="Arial" w:eastAsia="Calibri" w:hAnsi="Arial" w:cs="Arial"/>
          <w:color w:val="000000"/>
          <w:sz w:val="22"/>
          <w:szCs w:val="22"/>
        </w:rPr>
        <w:t>approval shared by the client, a</w:t>
      </w:r>
      <w:r w:rsidR="00E35663" w:rsidRPr="00EE7122">
        <w:rPr>
          <w:rFonts w:ascii="Arial" w:eastAsia="Calibri" w:hAnsi="Arial" w:cs="Arial"/>
          <w:color w:val="000000"/>
          <w:sz w:val="22"/>
          <w:szCs w:val="22"/>
        </w:rPr>
        <w:t xml:space="preserve"> 6000 KVA power load connection has been sanctioned in favour of M/s MCFAPL by Jammu Power distribution corporation Ltd. </w:t>
      </w:r>
      <w:r w:rsidR="00E35663" w:rsidRPr="00D169A9">
        <w:rPr>
          <w:rFonts w:ascii="Arial" w:eastAsia="Calibri" w:hAnsi="Arial" w:cs="Arial"/>
          <w:color w:val="000000"/>
          <w:sz w:val="22"/>
          <w:szCs w:val="22"/>
        </w:rPr>
        <w:t>The applied load shall be accommodated at 66KV level through 66KV IGC-I Samba line emanating from 2</w:t>
      </w:r>
      <w:r w:rsidR="00631D2D" w:rsidRPr="00D169A9">
        <w:rPr>
          <w:rFonts w:ascii="Arial" w:eastAsia="Calibri" w:hAnsi="Arial" w:cs="Arial"/>
          <w:color w:val="000000"/>
          <w:sz w:val="22"/>
          <w:szCs w:val="22"/>
        </w:rPr>
        <w:t xml:space="preserve">X50 MVA, 132/66 KV Grid Station Samba-I, subject to creation of client’s new dedicated 66/11/0.4KV, 8MVA sub station and creation of 66kv tap line along with HT/LT network. </w:t>
      </w:r>
    </w:p>
    <w:p w:rsidR="00A01A5E" w:rsidRPr="00A01A5E" w:rsidRDefault="00E83FF6" w:rsidP="00061055">
      <w:pPr>
        <w:pStyle w:val="ListParagraph"/>
        <w:numPr>
          <w:ilvl w:val="0"/>
          <w:numId w:val="38"/>
        </w:numPr>
        <w:autoSpaceDE w:val="0"/>
        <w:autoSpaceDN w:val="0"/>
        <w:adjustRightInd w:val="0"/>
        <w:spacing w:after="240" w:line="360" w:lineRule="auto"/>
        <w:ind w:left="1134" w:right="282" w:hanging="425"/>
        <w:jc w:val="both"/>
        <w:rPr>
          <w:rFonts w:ascii="Arial" w:eastAsia="Calibri" w:hAnsi="Arial" w:cs="Arial"/>
          <w:b/>
          <w:color w:val="000000"/>
          <w:sz w:val="22"/>
          <w:szCs w:val="22"/>
        </w:rPr>
      </w:pPr>
      <w:r>
        <w:rPr>
          <w:rFonts w:ascii="Arial" w:eastAsia="Calibri" w:hAnsi="Arial" w:cs="Arial"/>
          <w:b/>
          <w:color w:val="000000"/>
          <w:sz w:val="22"/>
          <w:szCs w:val="22"/>
        </w:rPr>
        <w:t>WATER:</w:t>
      </w:r>
      <w:r w:rsidR="00E126F1" w:rsidRPr="000811E9">
        <w:rPr>
          <w:rFonts w:ascii="Arial" w:eastAsia="Calibri" w:hAnsi="Arial" w:cs="Arial"/>
          <w:b/>
          <w:color w:val="000000"/>
          <w:sz w:val="22"/>
          <w:szCs w:val="22"/>
        </w:rPr>
        <w:t xml:space="preserve"> </w:t>
      </w:r>
      <w:r w:rsidR="000811E9" w:rsidRPr="00682F4A">
        <w:rPr>
          <w:rFonts w:ascii="Arial" w:eastAsia="Calibri" w:hAnsi="Arial" w:cs="Arial"/>
          <w:color w:val="000000"/>
          <w:sz w:val="22"/>
          <w:szCs w:val="22"/>
        </w:rPr>
        <w:t>Water is required at different stages of production process. The water requirement is fulfilled by the Municipal water supply and submersible available within the plant premises.</w:t>
      </w:r>
      <w:r w:rsidR="00A01A5E">
        <w:rPr>
          <w:rFonts w:ascii="Arial" w:eastAsia="Calibri" w:hAnsi="Arial" w:cs="Arial"/>
          <w:color w:val="000000"/>
          <w:sz w:val="22"/>
          <w:szCs w:val="22"/>
        </w:rPr>
        <w:t xml:space="preserve"> As per informed by the client, </w:t>
      </w:r>
      <w:r w:rsidR="00A01A5E" w:rsidRPr="00A01A5E">
        <w:rPr>
          <w:rFonts w:ascii="Arial" w:eastAsia="Calibri" w:hAnsi="Arial" w:cs="Arial"/>
          <w:color w:val="000000"/>
          <w:sz w:val="22"/>
          <w:szCs w:val="22"/>
        </w:rPr>
        <w:t>Water is required for manufacturing process, washing, drinking an</w:t>
      </w:r>
      <w:r w:rsidR="00604D50">
        <w:rPr>
          <w:rFonts w:ascii="Arial" w:eastAsia="Calibri" w:hAnsi="Arial" w:cs="Arial"/>
          <w:color w:val="000000"/>
          <w:sz w:val="22"/>
          <w:szCs w:val="22"/>
        </w:rPr>
        <w:t>d sanitation purposes. 15000 Litre</w:t>
      </w:r>
      <w:r w:rsidR="00A01A5E" w:rsidRPr="00A01A5E">
        <w:rPr>
          <w:rFonts w:ascii="Arial" w:eastAsia="Calibri" w:hAnsi="Arial" w:cs="Arial"/>
          <w:color w:val="000000"/>
          <w:sz w:val="22"/>
          <w:szCs w:val="22"/>
        </w:rPr>
        <w:t xml:space="preserve"> of water daily will be sufficient for the purpose of the project</w:t>
      </w:r>
      <w:r w:rsidR="00AA3E7F">
        <w:rPr>
          <w:rFonts w:ascii="Arial" w:eastAsia="Calibri" w:hAnsi="Arial" w:cs="Arial"/>
          <w:color w:val="000000"/>
          <w:sz w:val="22"/>
          <w:szCs w:val="22"/>
        </w:rPr>
        <w:t>.</w:t>
      </w:r>
    </w:p>
    <w:p w:rsidR="003A6673" w:rsidRPr="003A6673" w:rsidRDefault="00E83FF6" w:rsidP="00061055">
      <w:pPr>
        <w:pStyle w:val="ListParagraph"/>
        <w:numPr>
          <w:ilvl w:val="0"/>
          <w:numId w:val="38"/>
        </w:numPr>
        <w:autoSpaceDE w:val="0"/>
        <w:autoSpaceDN w:val="0"/>
        <w:adjustRightInd w:val="0"/>
        <w:spacing w:after="240" w:line="360" w:lineRule="auto"/>
        <w:ind w:left="1134" w:right="282" w:hanging="425"/>
        <w:jc w:val="both"/>
        <w:rPr>
          <w:rFonts w:ascii="Arial" w:eastAsia="Calibri" w:hAnsi="Arial" w:cs="Arial"/>
          <w:b/>
          <w:color w:val="000000"/>
          <w:sz w:val="22"/>
          <w:szCs w:val="22"/>
        </w:rPr>
      </w:pPr>
      <w:r>
        <w:rPr>
          <w:rFonts w:ascii="Arial" w:eastAsia="Calibri" w:hAnsi="Arial" w:cs="Arial"/>
          <w:b/>
          <w:color w:val="000000"/>
          <w:sz w:val="22"/>
          <w:szCs w:val="22"/>
        </w:rPr>
        <w:t>TRANSPORTATION:</w:t>
      </w:r>
      <w:r w:rsidR="00E126F1" w:rsidRPr="003A6673">
        <w:rPr>
          <w:rFonts w:ascii="Arial" w:eastAsia="Calibri" w:hAnsi="Arial" w:cs="Arial"/>
          <w:b/>
          <w:color w:val="000000"/>
          <w:sz w:val="22"/>
          <w:szCs w:val="22"/>
        </w:rPr>
        <w:t xml:space="preserve"> </w:t>
      </w:r>
      <w:r w:rsidR="003A6673" w:rsidRPr="003A6673">
        <w:rPr>
          <w:rFonts w:ascii="Arial" w:eastAsia="Calibri" w:hAnsi="Arial" w:cs="Arial"/>
          <w:color w:val="000000"/>
          <w:sz w:val="22"/>
          <w:szCs w:val="22"/>
        </w:rPr>
        <w:t xml:space="preserve">The unit is to be set up in the area just 10-15 </w:t>
      </w:r>
      <w:r>
        <w:rPr>
          <w:rFonts w:ascii="Arial" w:eastAsia="Calibri" w:hAnsi="Arial" w:cs="Arial"/>
          <w:color w:val="000000"/>
          <w:sz w:val="22"/>
          <w:szCs w:val="22"/>
        </w:rPr>
        <w:t>Km from N</w:t>
      </w:r>
      <w:r w:rsidR="003A6673" w:rsidRPr="003A6673">
        <w:rPr>
          <w:rFonts w:ascii="Arial" w:eastAsia="Calibri" w:hAnsi="Arial" w:cs="Arial"/>
          <w:color w:val="000000"/>
          <w:sz w:val="22"/>
          <w:szCs w:val="22"/>
        </w:rPr>
        <w:t>ational Highway which is well connected by metaled road as such no transport problems are envisaged.</w:t>
      </w:r>
    </w:p>
    <w:p w:rsidR="00C146B6" w:rsidRPr="00C146B6" w:rsidRDefault="00E126F1" w:rsidP="00061055">
      <w:pPr>
        <w:pStyle w:val="ListParagraph"/>
        <w:numPr>
          <w:ilvl w:val="0"/>
          <w:numId w:val="35"/>
        </w:numPr>
        <w:tabs>
          <w:tab w:val="left" w:pos="9639"/>
        </w:tabs>
        <w:autoSpaceDE w:val="0"/>
        <w:autoSpaceDN w:val="0"/>
        <w:adjustRightInd w:val="0"/>
        <w:spacing w:after="240" w:line="360" w:lineRule="auto"/>
        <w:ind w:right="282"/>
        <w:jc w:val="both"/>
        <w:rPr>
          <w:rFonts w:ascii="Arial" w:hAnsi="Arial" w:cs="Arial"/>
          <w:sz w:val="22"/>
          <w:szCs w:val="22"/>
          <w:lang w:eastAsia="en-IN"/>
        </w:rPr>
      </w:pPr>
      <w:r w:rsidRPr="003A6673">
        <w:rPr>
          <w:rFonts w:ascii="Arial" w:eastAsia="Calibri" w:hAnsi="Arial" w:cs="Arial"/>
          <w:b/>
          <w:color w:val="000000"/>
          <w:sz w:val="22"/>
          <w:szCs w:val="22"/>
        </w:rPr>
        <w:t xml:space="preserve">ENVIRONMENTAL POLLUTION PREVENTION AND CONTROL: </w:t>
      </w:r>
    </w:p>
    <w:p w:rsidR="00ED5B15" w:rsidRDefault="003A6673" w:rsidP="000B0B61">
      <w:pPr>
        <w:pStyle w:val="ListParagraph"/>
        <w:tabs>
          <w:tab w:val="left" w:pos="9639"/>
        </w:tabs>
        <w:autoSpaceDE w:val="0"/>
        <w:autoSpaceDN w:val="0"/>
        <w:adjustRightInd w:val="0"/>
        <w:spacing w:after="240" w:line="360" w:lineRule="auto"/>
        <w:ind w:right="282"/>
        <w:jc w:val="both"/>
        <w:rPr>
          <w:rFonts w:ascii="Arial" w:hAnsi="Arial" w:cs="Arial"/>
          <w:sz w:val="22"/>
          <w:szCs w:val="22"/>
          <w:lang w:eastAsia="en-IN"/>
        </w:rPr>
      </w:pPr>
      <w:r w:rsidRPr="00ED5B15">
        <w:rPr>
          <w:rFonts w:ascii="Arial" w:eastAsia="Calibri" w:hAnsi="Arial" w:cs="Arial"/>
          <w:color w:val="000000" w:themeColor="text1"/>
          <w:sz w:val="22"/>
          <w:szCs w:val="22"/>
        </w:rPr>
        <w:t>J &amp; K</w:t>
      </w:r>
      <w:r w:rsidR="00A41736" w:rsidRPr="00ED5B15">
        <w:rPr>
          <w:rFonts w:ascii="Arial" w:eastAsia="Calibri" w:hAnsi="Arial" w:cs="Arial"/>
          <w:color w:val="000000" w:themeColor="text1"/>
          <w:sz w:val="22"/>
          <w:szCs w:val="22"/>
        </w:rPr>
        <w:t xml:space="preserve"> Pollution control </w:t>
      </w:r>
      <w:r w:rsidRPr="00ED5B15">
        <w:rPr>
          <w:rFonts w:ascii="Arial" w:eastAsia="Calibri" w:hAnsi="Arial" w:cs="Arial"/>
          <w:color w:val="000000" w:themeColor="text1"/>
          <w:sz w:val="22"/>
          <w:szCs w:val="22"/>
        </w:rPr>
        <w:t>committee</w:t>
      </w:r>
      <w:r w:rsidR="00A41736" w:rsidRPr="00ED5B15">
        <w:rPr>
          <w:rFonts w:ascii="Arial" w:eastAsia="Calibri" w:hAnsi="Arial" w:cs="Arial"/>
          <w:color w:val="000000" w:themeColor="text1"/>
          <w:sz w:val="22"/>
          <w:szCs w:val="22"/>
        </w:rPr>
        <w:t xml:space="preserve"> has provided </w:t>
      </w:r>
      <w:r w:rsidR="00E83FF6">
        <w:rPr>
          <w:rFonts w:ascii="Arial" w:eastAsia="Calibri" w:hAnsi="Arial" w:cs="Arial"/>
          <w:color w:val="000000" w:themeColor="text1"/>
          <w:sz w:val="22"/>
          <w:szCs w:val="22"/>
        </w:rPr>
        <w:t>Consent to Establish (</w:t>
      </w:r>
      <w:r w:rsidR="00ED5B15" w:rsidRPr="00ED5B15">
        <w:rPr>
          <w:rFonts w:ascii="Arial" w:eastAsia="Calibri" w:hAnsi="Arial" w:cs="Arial"/>
          <w:color w:val="000000" w:themeColor="text1"/>
          <w:sz w:val="22"/>
          <w:szCs w:val="22"/>
        </w:rPr>
        <w:t>Fresh) under Section 25/26 of the Water(Prevention &amp; Control Pollution)</w:t>
      </w:r>
      <w:r w:rsidR="00ED5B15">
        <w:rPr>
          <w:rFonts w:ascii="Arial" w:eastAsia="Calibri" w:hAnsi="Arial" w:cs="Arial"/>
          <w:color w:val="000000" w:themeColor="text1"/>
          <w:sz w:val="22"/>
          <w:szCs w:val="22"/>
        </w:rPr>
        <w:t xml:space="preserve"> </w:t>
      </w:r>
      <w:r w:rsidR="00ED5B15" w:rsidRPr="00ED5B15">
        <w:rPr>
          <w:rFonts w:ascii="Arial" w:eastAsia="Calibri" w:hAnsi="Arial" w:cs="Arial"/>
          <w:color w:val="000000" w:themeColor="text1"/>
          <w:sz w:val="22"/>
          <w:szCs w:val="22"/>
        </w:rPr>
        <w:t xml:space="preserve">Act, 1974 and under section 21 of the Air (Prevention &amp; Control of Pollution) Act, 1981, as amended is granted in favour of M/s Shree </w:t>
      </w:r>
      <w:proofErr w:type="spellStart"/>
      <w:r w:rsidR="00ED5B15" w:rsidRPr="00ED5B15">
        <w:rPr>
          <w:rFonts w:ascii="Arial" w:eastAsia="Calibri" w:hAnsi="Arial" w:cs="Arial"/>
          <w:color w:val="000000" w:themeColor="text1"/>
          <w:sz w:val="22"/>
          <w:szCs w:val="22"/>
        </w:rPr>
        <w:t>Maa</w:t>
      </w:r>
      <w:proofErr w:type="spellEnd"/>
      <w:r w:rsidR="00ED5B15" w:rsidRPr="00ED5B15">
        <w:rPr>
          <w:rFonts w:ascii="Arial" w:eastAsia="Calibri" w:hAnsi="Arial" w:cs="Arial"/>
          <w:color w:val="000000" w:themeColor="text1"/>
          <w:sz w:val="22"/>
          <w:szCs w:val="22"/>
        </w:rPr>
        <w:t xml:space="preserve"> </w:t>
      </w:r>
      <w:proofErr w:type="spellStart"/>
      <w:r w:rsidR="00ED5B15" w:rsidRPr="00ED5B15">
        <w:rPr>
          <w:rFonts w:ascii="Arial" w:eastAsia="Calibri" w:hAnsi="Arial" w:cs="Arial"/>
          <w:color w:val="000000" w:themeColor="text1"/>
          <w:sz w:val="22"/>
          <w:szCs w:val="22"/>
        </w:rPr>
        <w:t>Chintpurni</w:t>
      </w:r>
      <w:proofErr w:type="spellEnd"/>
      <w:r w:rsidR="00ED5B15" w:rsidRPr="00ED5B15">
        <w:rPr>
          <w:rFonts w:ascii="Arial" w:eastAsia="Calibri" w:hAnsi="Arial" w:cs="Arial"/>
          <w:color w:val="000000" w:themeColor="text1"/>
          <w:sz w:val="22"/>
          <w:szCs w:val="22"/>
        </w:rPr>
        <w:t xml:space="preserve"> Ferro Alloys Private Limited Phase I, IGC SAMBA, Samba, 184121 Samba South, Samba</w:t>
      </w:r>
      <w:r w:rsidR="00ED5B15">
        <w:rPr>
          <w:rFonts w:ascii="Arial" w:eastAsia="Calibri" w:hAnsi="Arial" w:cs="Arial"/>
          <w:color w:val="000000" w:themeColor="text1"/>
          <w:sz w:val="22"/>
          <w:szCs w:val="22"/>
        </w:rPr>
        <w:t xml:space="preserve"> (registered with DIC vide registration No: </w:t>
      </w:r>
      <w:r w:rsidR="00ED5B15" w:rsidRPr="00ED5B15">
        <w:rPr>
          <w:rFonts w:ascii="Arial" w:eastAsia="Calibri" w:hAnsi="Arial" w:cs="Arial"/>
          <w:color w:val="000000" w:themeColor="text1"/>
          <w:sz w:val="22"/>
          <w:szCs w:val="22"/>
        </w:rPr>
        <w:t>01ABHCS4736JlZB date: 01105/2023)</w:t>
      </w:r>
      <w:r w:rsidR="00ED5B15">
        <w:rPr>
          <w:rFonts w:ascii="Arial" w:eastAsia="Calibri" w:hAnsi="Arial" w:cs="Arial"/>
          <w:color w:val="000000" w:themeColor="text1"/>
          <w:sz w:val="22"/>
          <w:szCs w:val="22"/>
        </w:rPr>
        <w:t xml:space="preserve"> </w:t>
      </w:r>
      <w:r w:rsidR="00ED5B15" w:rsidRPr="00ED5B15">
        <w:rPr>
          <w:rFonts w:ascii="Arial" w:eastAsia="Calibri" w:hAnsi="Arial" w:cs="Arial"/>
          <w:color w:val="000000" w:themeColor="text1"/>
          <w:sz w:val="22"/>
          <w:szCs w:val="22"/>
        </w:rPr>
        <w:t>for a period July 2024 for ORANGE category of unit as per revised classification of industrial sector</w:t>
      </w:r>
      <w:r w:rsidR="00ED5B15">
        <w:rPr>
          <w:rFonts w:ascii="Arial" w:eastAsia="Calibri" w:hAnsi="Arial" w:cs="Arial"/>
          <w:color w:val="000000" w:themeColor="text1"/>
          <w:sz w:val="22"/>
          <w:szCs w:val="22"/>
        </w:rPr>
        <w:t xml:space="preserve"> to manufacture 4500 Metric Tonnes/Y</w:t>
      </w:r>
      <w:r w:rsidR="00ED5B15" w:rsidRPr="00ED5B15">
        <w:rPr>
          <w:rFonts w:ascii="Arial" w:eastAsia="Calibri" w:hAnsi="Arial" w:cs="Arial"/>
          <w:color w:val="000000" w:themeColor="text1"/>
          <w:sz w:val="22"/>
          <w:szCs w:val="22"/>
        </w:rPr>
        <w:t>ear</w:t>
      </w:r>
      <w:r w:rsidR="00ED5B15">
        <w:rPr>
          <w:rFonts w:ascii="Arial" w:eastAsia="Calibri" w:hAnsi="Arial" w:cs="Arial"/>
          <w:color w:val="000000" w:themeColor="text1"/>
          <w:sz w:val="22"/>
          <w:szCs w:val="22"/>
        </w:rPr>
        <w:t xml:space="preserve"> </w:t>
      </w:r>
      <w:r w:rsidR="00ED5B15" w:rsidRPr="00ED5B15">
        <w:rPr>
          <w:rFonts w:ascii="Arial" w:eastAsia="Calibri" w:hAnsi="Arial" w:cs="Arial"/>
          <w:color w:val="000000" w:themeColor="text1"/>
          <w:sz w:val="22"/>
          <w:szCs w:val="22"/>
        </w:rPr>
        <w:t>Of Ferro Silicon &amp; Calcium Carbide</w:t>
      </w:r>
      <w:r w:rsidR="00ED5B15">
        <w:rPr>
          <w:rFonts w:ascii="Arial" w:eastAsia="Calibri" w:hAnsi="Arial" w:cs="Arial"/>
          <w:color w:val="000000" w:themeColor="text1"/>
          <w:sz w:val="22"/>
          <w:szCs w:val="22"/>
        </w:rPr>
        <w:t>.</w:t>
      </w:r>
      <w:r w:rsidR="006D6291">
        <w:rPr>
          <w:rFonts w:ascii="Arial" w:eastAsia="Calibri" w:hAnsi="Arial" w:cs="Arial"/>
          <w:color w:val="000000" w:themeColor="text1"/>
          <w:sz w:val="22"/>
          <w:szCs w:val="22"/>
        </w:rPr>
        <w:t xml:space="preserve"> </w:t>
      </w:r>
      <w:r w:rsidR="00ED5B15" w:rsidRPr="006D6291">
        <w:rPr>
          <w:rFonts w:ascii="Arial" w:hAnsi="Arial" w:cs="Arial"/>
          <w:sz w:val="22"/>
          <w:szCs w:val="22"/>
          <w:lang w:eastAsia="en-IN"/>
        </w:rPr>
        <w:t xml:space="preserve">Any change / enhancement in production capacity, process, raw materials </w:t>
      </w:r>
      <w:r w:rsidR="00ED5B15" w:rsidRPr="006D6291">
        <w:rPr>
          <w:rFonts w:ascii="Arial" w:hAnsi="Arial" w:cs="Arial"/>
          <w:sz w:val="22"/>
          <w:szCs w:val="22"/>
          <w:lang w:eastAsia="en-IN"/>
        </w:rPr>
        <w:lastRenderedPageBreak/>
        <w:t>etc. shall have to be intimated to the Committee and the unit holder has to apply afresh for the same</w:t>
      </w:r>
    </w:p>
    <w:p w:rsidR="006D6291" w:rsidRDefault="00C146B6" w:rsidP="006D6291">
      <w:pPr>
        <w:pStyle w:val="ListParagraph"/>
        <w:tabs>
          <w:tab w:val="left" w:pos="9639"/>
        </w:tabs>
        <w:autoSpaceDE w:val="0"/>
        <w:autoSpaceDN w:val="0"/>
        <w:adjustRightInd w:val="0"/>
        <w:spacing w:after="240" w:line="360" w:lineRule="auto"/>
        <w:ind w:right="282"/>
        <w:jc w:val="both"/>
        <w:rPr>
          <w:rFonts w:ascii="Arial" w:hAnsi="Arial" w:cs="Arial"/>
          <w:b/>
          <w:sz w:val="22"/>
          <w:szCs w:val="22"/>
          <w:lang w:eastAsia="en-IN"/>
        </w:rPr>
      </w:pPr>
      <w:r w:rsidRPr="00C146B6">
        <w:rPr>
          <w:rFonts w:ascii="Arial" w:hAnsi="Arial" w:cs="Arial"/>
          <w:b/>
          <w:sz w:val="22"/>
          <w:szCs w:val="22"/>
          <w:lang w:eastAsia="en-IN"/>
        </w:rPr>
        <w:t>COMPLIANCE UNDER WATER ACT:</w:t>
      </w:r>
    </w:p>
    <w:p w:rsidR="00C146B6" w:rsidRPr="00C146B6" w:rsidRDefault="00C146B6" w:rsidP="00061055">
      <w:pPr>
        <w:pStyle w:val="ListParagraph"/>
        <w:numPr>
          <w:ilvl w:val="0"/>
          <w:numId w:val="45"/>
        </w:numPr>
        <w:tabs>
          <w:tab w:val="left" w:pos="9639"/>
        </w:tabs>
        <w:autoSpaceDE w:val="0"/>
        <w:autoSpaceDN w:val="0"/>
        <w:adjustRightInd w:val="0"/>
        <w:spacing w:after="240" w:line="360" w:lineRule="auto"/>
        <w:ind w:left="1134" w:right="282" w:hanging="425"/>
        <w:jc w:val="both"/>
        <w:rPr>
          <w:rFonts w:ascii="Arial" w:hAnsi="Arial" w:cs="Arial"/>
          <w:b/>
          <w:sz w:val="22"/>
          <w:szCs w:val="22"/>
          <w:lang w:eastAsia="en-IN"/>
        </w:rPr>
      </w:pPr>
      <w:r w:rsidRPr="00C146B6">
        <w:rPr>
          <w:rFonts w:ascii="Arial" w:hAnsi="Arial" w:cs="Arial"/>
          <w:b/>
          <w:sz w:val="22"/>
          <w:szCs w:val="22"/>
          <w:lang w:eastAsia="en-IN"/>
        </w:rPr>
        <w:t>Standards of discharge for Sewage disposal:</w:t>
      </w:r>
      <w:r>
        <w:rPr>
          <w:rFonts w:ascii="Arial" w:hAnsi="Arial" w:cs="Arial"/>
          <w:b/>
          <w:sz w:val="22"/>
          <w:szCs w:val="22"/>
          <w:lang w:eastAsia="en-IN"/>
        </w:rPr>
        <w:t xml:space="preserve"> </w:t>
      </w:r>
      <w:r w:rsidRPr="00C146B6">
        <w:rPr>
          <w:rFonts w:ascii="Arial" w:hAnsi="Arial" w:cs="Arial"/>
          <w:sz w:val="22"/>
          <w:szCs w:val="22"/>
          <w:lang w:eastAsia="en-IN"/>
        </w:rPr>
        <w:t>Sewage Treatment - The unit holder has to install and maintain continuous operation of a comprehensive treatment system as is warranted with reference to effluent quality and operate and maintain the same continuously so as to achieve the quality to treated effluent to the following standards before disposal</w:t>
      </w:r>
      <w:r>
        <w:rPr>
          <w:rFonts w:ascii="Arial" w:hAnsi="Arial" w:cs="Arial"/>
          <w:sz w:val="22"/>
          <w:szCs w:val="22"/>
          <w:lang w:eastAsia="en-IN"/>
        </w:rPr>
        <w:t xml:space="preserve">: </w:t>
      </w:r>
    </w:p>
    <w:tbl>
      <w:tblPr>
        <w:tblW w:w="8505"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1985"/>
        <w:gridCol w:w="3118"/>
      </w:tblGrid>
      <w:tr w:rsidR="00C146B6" w:rsidRPr="00C146B6" w:rsidTr="00C146B6">
        <w:trPr>
          <w:trHeight w:val="300"/>
        </w:trPr>
        <w:tc>
          <w:tcPr>
            <w:tcW w:w="3402" w:type="dxa"/>
            <w:shd w:val="clear" w:color="auto" w:fill="002060"/>
            <w:noWrap/>
            <w:vAlign w:val="center"/>
            <w:hideMark/>
          </w:tcPr>
          <w:p w:rsidR="00C146B6" w:rsidRPr="00C146B6" w:rsidRDefault="00C146B6" w:rsidP="00C146B6">
            <w:pPr>
              <w:spacing w:line="276" w:lineRule="auto"/>
              <w:rPr>
                <w:rFonts w:asciiTheme="minorHAnsi" w:hAnsiTheme="minorHAnsi" w:cstheme="minorHAnsi"/>
                <w:b/>
                <w:color w:val="FFFFFF" w:themeColor="background1"/>
                <w:sz w:val="22"/>
                <w:szCs w:val="22"/>
              </w:rPr>
            </w:pPr>
            <w:r w:rsidRPr="00C146B6">
              <w:rPr>
                <w:rFonts w:asciiTheme="minorHAnsi" w:hAnsiTheme="minorHAnsi" w:cstheme="minorHAnsi"/>
                <w:b/>
                <w:color w:val="FFFFFF" w:themeColor="background1"/>
                <w:sz w:val="22"/>
                <w:szCs w:val="22"/>
              </w:rPr>
              <w:t>Parameters</w:t>
            </w:r>
          </w:p>
        </w:tc>
        <w:tc>
          <w:tcPr>
            <w:tcW w:w="1985" w:type="dxa"/>
            <w:shd w:val="clear" w:color="auto" w:fill="002060"/>
            <w:noWrap/>
            <w:vAlign w:val="center"/>
            <w:hideMark/>
          </w:tcPr>
          <w:p w:rsidR="00C146B6" w:rsidRPr="00C146B6" w:rsidRDefault="00C146B6" w:rsidP="00C146B6">
            <w:pPr>
              <w:spacing w:line="276" w:lineRule="auto"/>
              <w:jc w:val="center"/>
              <w:rPr>
                <w:rFonts w:asciiTheme="minorHAnsi" w:hAnsiTheme="minorHAnsi" w:cstheme="minorHAnsi"/>
                <w:b/>
                <w:color w:val="FFFFFF" w:themeColor="background1"/>
                <w:sz w:val="22"/>
                <w:szCs w:val="22"/>
              </w:rPr>
            </w:pPr>
            <w:r w:rsidRPr="00C146B6">
              <w:rPr>
                <w:rFonts w:asciiTheme="minorHAnsi" w:hAnsiTheme="minorHAnsi" w:cstheme="minorHAnsi"/>
                <w:b/>
                <w:color w:val="FFFFFF" w:themeColor="background1"/>
                <w:sz w:val="22"/>
                <w:szCs w:val="22"/>
              </w:rPr>
              <w:t>Range</w:t>
            </w:r>
          </w:p>
        </w:tc>
        <w:tc>
          <w:tcPr>
            <w:tcW w:w="3118" w:type="dxa"/>
            <w:shd w:val="clear" w:color="auto" w:fill="002060"/>
            <w:noWrap/>
            <w:vAlign w:val="center"/>
            <w:hideMark/>
          </w:tcPr>
          <w:p w:rsidR="00C146B6" w:rsidRPr="00C146B6" w:rsidRDefault="00C146B6" w:rsidP="00C146B6">
            <w:pPr>
              <w:spacing w:line="276" w:lineRule="auto"/>
              <w:jc w:val="center"/>
              <w:rPr>
                <w:rFonts w:asciiTheme="minorHAnsi" w:hAnsiTheme="minorHAnsi" w:cstheme="minorHAnsi"/>
                <w:b/>
                <w:color w:val="FFFFFF" w:themeColor="background1"/>
                <w:sz w:val="22"/>
                <w:szCs w:val="22"/>
              </w:rPr>
            </w:pPr>
            <w:r w:rsidRPr="00C146B6">
              <w:rPr>
                <w:rFonts w:asciiTheme="minorHAnsi" w:hAnsiTheme="minorHAnsi" w:cstheme="minorHAnsi"/>
                <w:b/>
                <w:color w:val="FFFFFF" w:themeColor="background1"/>
                <w:sz w:val="22"/>
                <w:szCs w:val="22"/>
              </w:rPr>
              <w:t>Cone. in mg/l except for pH</w:t>
            </w:r>
          </w:p>
        </w:tc>
      </w:tr>
      <w:tr w:rsidR="00C146B6" w:rsidRPr="00C146B6" w:rsidTr="00C146B6">
        <w:trPr>
          <w:trHeight w:val="300"/>
        </w:trPr>
        <w:tc>
          <w:tcPr>
            <w:tcW w:w="3402" w:type="dxa"/>
            <w:shd w:val="clear" w:color="auto" w:fill="auto"/>
            <w:noWrap/>
            <w:vAlign w:val="center"/>
            <w:hideMark/>
          </w:tcPr>
          <w:p w:rsidR="00C146B6" w:rsidRPr="00C146B6" w:rsidRDefault="00C146B6" w:rsidP="00C146B6">
            <w:pPr>
              <w:spacing w:line="276" w:lineRule="auto"/>
              <w:rPr>
                <w:rFonts w:asciiTheme="minorHAnsi" w:hAnsiTheme="minorHAnsi" w:cstheme="minorHAnsi"/>
                <w:color w:val="000000"/>
                <w:sz w:val="22"/>
                <w:szCs w:val="22"/>
              </w:rPr>
            </w:pPr>
            <w:r w:rsidRPr="00C146B6">
              <w:rPr>
                <w:rFonts w:asciiTheme="minorHAnsi" w:hAnsiTheme="minorHAnsi" w:cstheme="minorHAnsi"/>
                <w:color w:val="000000"/>
                <w:sz w:val="22"/>
                <w:szCs w:val="22"/>
              </w:rPr>
              <w:t>PH</w:t>
            </w:r>
          </w:p>
        </w:tc>
        <w:tc>
          <w:tcPr>
            <w:tcW w:w="1985" w:type="dxa"/>
            <w:shd w:val="clear" w:color="auto" w:fill="auto"/>
            <w:noWrap/>
            <w:vAlign w:val="center"/>
            <w:hideMark/>
          </w:tcPr>
          <w:p w:rsidR="00C146B6" w:rsidRPr="00C146B6" w:rsidRDefault="00C146B6" w:rsidP="00C146B6">
            <w:pPr>
              <w:spacing w:line="276" w:lineRule="auto"/>
              <w:jc w:val="center"/>
              <w:rPr>
                <w:rFonts w:asciiTheme="minorHAnsi" w:hAnsiTheme="minorHAnsi" w:cstheme="minorHAnsi"/>
                <w:color w:val="000000"/>
                <w:sz w:val="22"/>
                <w:szCs w:val="22"/>
              </w:rPr>
            </w:pPr>
            <w:r w:rsidRPr="00C146B6">
              <w:rPr>
                <w:rFonts w:asciiTheme="minorHAnsi" w:hAnsiTheme="minorHAnsi" w:cstheme="minorHAnsi"/>
                <w:color w:val="000000"/>
                <w:sz w:val="22"/>
                <w:szCs w:val="22"/>
              </w:rPr>
              <w:t>between</w:t>
            </w:r>
          </w:p>
        </w:tc>
        <w:tc>
          <w:tcPr>
            <w:tcW w:w="3118" w:type="dxa"/>
            <w:shd w:val="clear" w:color="auto" w:fill="auto"/>
            <w:noWrap/>
            <w:vAlign w:val="center"/>
            <w:hideMark/>
          </w:tcPr>
          <w:p w:rsidR="00C146B6" w:rsidRPr="00C146B6" w:rsidRDefault="00C146B6" w:rsidP="00C146B6">
            <w:pPr>
              <w:spacing w:line="276" w:lineRule="auto"/>
              <w:jc w:val="center"/>
              <w:rPr>
                <w:rFonts w:asciiTheme="minorHAnsi" w:hAnsiTheme="minorHAnsi" w:cstheme="minorHAnsi"/>
                <w:color w:val="000000"/>
                <w:sz w:val="22"/>
                <w:szCs w:val="22"/>
              </w:rPr>
            </w:pPr>
            <w:r w:rsidRPr="00C146B6">
              <w:rPr>
                <w:rFonts w:asciiTheme="minorHAnsi" w:hAnsiTheme="minorHAnsi" w:cstheme="minorHAnsi"/>
                <w:color w:val="000000"/>
                <w:sz w:val="22"/>
                <w:szCs w:val="22"/>
              </w:rPr>
              <w:t>6 to 9</w:t>
            </w:r>
          </w:p>
        </w:tc>
      </w:tr>
      <w:tr w:rsidR="00C146B6" w:rsidRPr="00C146B6" w:rsidTr="00C146B6">
        <w:trPr>
          <w:trHeight w:val="300"/>
        </w:trPr>
        <w:tc>
          <w:tcPr>
            <w:tcW w:w="3402" w:type="dxa"/>
            <w:shd w:val="clear" w:color="auto" w:fill="auto"/>
            <w:noWrap/>
            <w:vAlign w:val="center"/>
            <w:hideMark/>
          </w:tcPr>
          <w:p w:rsidR="00C146B6" w:rsidRPr="00C146B6" w:rsidRDefault="00C146B6" w:rsidP="00C146B6">
            <w:pPr>
              <w:spacing w:line="276" w:lineRule="auto"/>
              <w:rPr>
                <w:rFonts w:asciiTheme="minorHAnsi" w:hAnsiTheme="minorHAnsi" w:cstheme="minorHAnsi"/>
                <w:color w:val="000000"/>
                <w:sz w:val="22"/>
                <w:szCs w:val="22"/>
              </w:rPr>
            </w:pPr>
            <w:r w:rsidRPr="00C146B6">
              <w:rPr>
                <w:rFonts w:asciiTheme="minorHAnsi" w:hAnsiTheme="minorHAnsi" w:cstheme="minorHAnsi"/>
                <w:color w:val="000000"/>
                <w:sz w:val="22"/>
                <w:szCs w:val="22"/>
              </w:rPr>
              <w:t>Suspended Solids</w:t>
            </w:r>
          </w:p>
        </w:tc>
        <w:tc>
          <w:tcPr>
            <w:tcW w:w="1985" w:type="dxa"/>
            <w:shd w:val="clear" w:color="auto" w:fill="auto"/>
            <w:noWrap/>
            <w:vAlign w:val="center"/>
            <w:hideMark/>
          </w:tcPr>
          <w:p w:rsidR="00C146B6" w:rsidRPr="00C146B6" w:rsidRDefault="00C146B6" w:rsidP="00C146B6">
            <w:pPr>
              <w:spacing w:line="276" w:lineRule="auto"/>
              <w:jc w:val="center"/>
              <w:rPr>
                <w:rFonts w:asciiTheme="minorHAnsi" w:hAnsiTheme="minorHAnsi" w:cstheme="minorHAnsi"/>
                <w:color w:val="000000"/>
                <w:sz w:val="22"/>
                <w:szCs w:val="22"/>
              </w:rPr>
            </w:pPr>
            <w:r w:rsidRPr="00C146B6">
              <w:rPr>
                <w:rFonts w:asciiTheme="minorHAnsi" w:hAnsiTheme="minorHAnsi" w:cstheme="minorHAnsi"/>
                <w:color w:val="000000"/>
                <w:sz w:val="22"/>
                <w:szCs w:val="22"/>
              </w:rPr>
              <w:t>Not to exceed</w:t>
            </w:r>
          </w:p>
        </w:tc>
        <w:tc>
          <w:tcPr>
            <w:tcW w:w="3118" w:type="dxa"/>
            <w:shd w:val="clear" w:color="auto" w:fill="auto"/>
            <w:noWrap/>
            <w:vAlign w:val="center"/>
            <w:hideMark/>
          </w:tcPr>
          <w:p w:rsidR="00C146B6" w:rsidRPr="00C146B6" w:rsidRDefault="00C146B6" w:rsidP="00C146B6">
            <w:pPr>
              <w:spacing w:line="276" w:lineRule="auto"/>
              <w:jc w:val="center"/>
              <w:rPr>
                <w:rFonts w:asciiTheme="minorHAnsi" w:hAnsiTheme="minorHAnsi" w:cstheme="minorHAnsi"/>
                <w:color w:val="000000"/>
                <w:sz w:val="22"/>
                <w:szCs w:val="22"/>
              </w:rPr>
            </w:pPr>
            <w:r w:rsidRPr="00C146B6">
              <w:rPr>
                <w:rFonts w:asciiTheme="minorHAnsi" w:hAnsiTheme="minorHAnsi" w:cstheme="minorHAnsi"/>
                <w:color w:val="000000"/>
                <w:sz w:val="22"/>
                <w:szCs w:val="22"/>
              </w:rPr>
              <w:t>100</w:t>
            </w:r>
          </w:p>
        </w:tc>
      </w:tr>
      <w:tr w:rsidR="00C146B6" w:rsidRPr="00C146B6" w:rsidTr="00C146B6">
        <w:trPr>
          <w:trHeight w:val="300"/>
        </w:trPr>
        <w:tc>
          <w:tcPr>
            <w:tcW w:w="3402" w:type="dxa"/>
            <w:shd w:val="clear" w:color="auto" w:fill="auto"/>
            <w:noWrap/>
            <w:vAlign w:val="center"/>
            <w:hideMark/>
          </w:tcPr>
          <w:p w:rsidR="00C146B6" w:rsidRPr="00C146B6" w:rsidRDefault="00C146B6" w:rsidP="00C146B6">
            <w:pPr>
              <w:spacing w:line="276" w:lineRule="auto"/>
              <w:rPr>
                <w:rFonts w:asciiTheme="minorHAnsi" w:hAnsiTheme="minorHAnsi" w:cstheme="minorHAnsi"/>
                <w:color w:val="000000"/>
                <w:sz w:val="22"/>
                <w:szCs w:val="22"/>
              </w:rPr>
            </w:pPr>
            <w:r w:rsidRPr="00C146B6">
              <w:rPr>
                <w:rFonts w:asciiTheme="minorHAnsi" w:hAnsiTheme="minorHAnsi" w:cstheme="minorHAnsi"/>
                <w:color w:val="000000"/>
                <w:sz w:val="22"/>
                <w:szCs w:val="22"/>
              </w:rPr>
              <w:t>BOD</w:t>
            </w:r>
            <w:r>
              <w:rPr>
                <w:rFonts w:asciiTheme="minorHAnsi" w:hAnsiTheme="minorHAnsi" w:cstheme="minorHAnsi"/>
                <w:color w:val="000000"/>
                <w:sz w:val="22"/>
                <w:szCs w:val="22"/>
              </w:rPr>
              <w:t xml:space="preserve"> </w:t>
            </w:r>
            <w:r w:rsidRPr="00C146B6">
              <w:rPr>
                <w:rFonts w:asciiTheme="minorHAnsi" w:hAnsiTheme="minorHAnsi" w:cstheme="minorHAnsi"/>
                <w:color w:val="000000"/>
                <w:sz w:val="22"/>
                <w:szCs w:val="22"/>
              </w:rPr>
              <w:t>(3 days at 27 degree Celsius)</w:t>
            </w:r>
          </w:p>
        </w:tc>
        <w:tc>
          <w:tcPr>
            <w:tcW w:w="1985" w:type="dxa"/>
            <w:shd w:val="clear" w:color="auto" w:fill="auto"/>
            <w:noWrap/>
            <w:vAlign w:val="center"/>
            <w:hideMark/>
          </w:tcPr>
          <w:p w:rsidR="00C146B6" w:rsidRPr="00C146B6" w:rsidRDefault="00C146B6" w:rsidP="00C146B6">
            <w:pPr>
              <w:spacing w:line="276" w:lineRule="auto"/>
              <w:jc w:val="center"/>
              <w:rPr>
                <w:rFonts w:asciiTheme="minorHAnsi" w:hAnsiTheme="minorHAnsi" w:cstheme="minorHAnsi"/>
                <w:color w:val="000000"/>
                <w:sz w:val="22"/>
                <w:szCs w:val="22"/>
              </w:rPr>
            </w:pPr>
            <w:r w:rsidRPr="00C146B6">
              <w:rPr>
                <w:rFonts w:asciiTheme="minorHAnsi" w:hAnsiTheme="minorHAnsi" w:cstheme="minorHAnsi"/>
                <w:color w:val="000000"/>
                <w:sz w:val="22"/>
                <w:szCs w:val="22"/>
              </w:rPr>
              <w:t>not to exceed</w:t>
            </w:r>
          </w:p>
        </w:tc>
        <w:tc>
          <w:tcPr>
            <w:tcW w:w="3118" w:type="dxa"/>
            <w:shd w:val="clear" w:color="auto" w:fill="auto"/>
            <w:noWrap/>
            <w:vAlign w:val="center"/>
            <w:hideMark/>
          </w:tcPr>
          <w:p w:rsidR="00C146B6" w:rsidRPr="00C146B6" w:rsidRDefault="00C146B6" w:rsidP="00C146B6">
            <w:pPr>
              <w:spacing w:line="276" w:lineRule="auto"/>
              <w:jc w:val="center"/>
              <w:rPr>
                <w:rFonts w:asciiTheme="minorHAnsi" w:hAnsiTheme="minorHAnsi" w:cstheme="minorHAnsi"/>
                <w:color w:val="000000"/>
                <w:sz w:val="22"/>
                <w:szCs w:val="22"/>
              </w:rPr>
            </w:pPr>
            <w:r w:rsidRPr="00C146B6">
              <w:rPr>
                <w:rFonts w:asciiTheme="minorHAnsi" w:hAnsiTheme="minorHAnsi" w:cstheme="minorHAnsi"/>
                <w:color w:val="000000"/>
                <w:sz w:val="22"/>
                <w:szCs w:val="22"/>
              </w:rPr>
              <w:t>30</w:t>
            </w:r>
          </w:p>
        </w:tc>
      </w:tr>
    </w:tbl>
    <w:p w:rsidR="00C146B6" w:rsidRDefault="00C146B6" w:rsidP="00C146B6">
      <w:pPr>
        <w:pStyle w:val="ListParagraph"/>
        <w:tabs>
          <w:tab w:val="left" w:pos="9639"/>
        </w:tabs>
        <w:autoSpaceDE w:val="0"/>
        <w:autoSpaceDN w:val="0"/>
        <w:adjustRightInd w:val="0"/>
        <w:spacing w:line="360" w:lineRule="auto"/>
        <w:ind w:left="1134" w:right="282"/>
        <w:jc w:val="both"/>
        <w:rPr>
          <w:rFonts w:ascii="Arial" w:hAnsi="Arial" w:cs="Arial"/>
          <w:b/>
          <w:sz w:val="22"/>
          <w:szCs w:val="22"/>
          <w:lang w:eastAsia="en-IN"/>
        </w:rPr>
      </w:pPr>
    </w:p>
    <w:p w:rsidR="00C146B6" w:rsidRPr="00C146B6" w:rsidRDefault="00C146B6" w:rsidP="00061055">
      <w:pPr>
        <w:pStyle w:val="ListParagraph"/>
        <w:numPr>
          <w:ilvl w:val="0"/>
          <w:numId w:val="45"/>
        </w:numPr>
        <w:tabs>
          <w:tab w:val="left" w:pos="9639"/>
        </w:tabs>
        <w:autoSpaceDE w:val="0"/>
        <w:autoSpaceDN w:val="0"/>
        <w:adjustRightInd w:val="0"/>
        <w:spacing w:after="240" w:line="360" w:lineRule="auto"/>
        <w:ind w:left="1134" w:right="282" w:hanging="425"/>
        <w:jc w:val="both"/>
        <w:rPr>
          <w:rFonts w:ascii="Arial" w:hAnsi="Arial" w:cs="Arial"/>
          <w:b/>
          <w:sz w:val="22"/>
          <w:szCs w:val="22"/>
          <w:lang w:eastAsia="en-IN"/>
        </w:rPr>
      </w:pPr>
      <w:r w:rsidRPr="00C146B6">
        <w:rPr>
          <w:rFonts w:ascii="Arial" w:hAnsi="Arial" w:cs="Arial"/>
          <w:sz w:val="22"/>
          <w:szCs w:val="22"/>
          <w:lang w:eastAsia="en-IN"/>
        </w:rPr>
        <w:t>All the Waste water/Trade effluent shall be treated as per norms to meet the environment standards of EP Act 1986.</w:t>
      </w:r>
    </w:p>
    <w:p w:rsidR="00C146B6" w:rsidRPr="00C146B6" w:rsidRDefault="00C146B6" w:rsidP="00061055">
      <w:pPr>
        <w:pStyle w:val="ListParagraph"/>
        <w:numPr>
          <w:ilvl w:val="0"/>
          <w:numId w:val="45"/>
        </w:numPr>
        <w:tabs>
          <w:tab w:val="left" w:pos="9639"/>
        </w:tabs>
        <w:autoSpaceDE w:val="0"/>
        <w:autoSpaceDN w:val="0"/>
        <w:adjustRightInd w:val="0"/>
        <w:spacing w:after="240" w:line="360" w:lineRule="auto"/>
        <w:ind w:left="1134" w:right="282" w:hanging="425"/>
        <w:jc w:val="both"/>
        <w:rPr>
          <w:rFonts w:ascii="Arial" w:hAnsi="Arial" w:cs="Arial"/>
          <w:b/>
          <w:sz w:val="22"/>
          <w:szCs w:val="22"/>
          <w:lang w:eastAsia="en-IN"/>
        </w:rPr>
      </w:pPr>
      <w:r w:rsidRPr="00C146B6">
        <w:rPr>
          <w:rFonts w:ascii="Arial" w:hAnsi="Arial" w:cs="Arial"/>
          <w:b/>
          <w:sz w:val="22"/>
          <w:szCs w:val="22"/>
          <w:lang w:eastAsia="en-IN"/>
        </w:rPr>
        <w:t>Water consumption</w:t>
      </w:r>
      <w:r>
        <w:rPr>
          <w:rFonts w:ascii="Arial" w:hAnsi="Arial" w:cs="Arial"/>
          <w:b/>
          <w:sz w:val="22"/>
          <w:szCs w:val="22"/>
          <w:lang w:eastAsia="en-IN"/>
        </w:rPr>
        <w:t xml:space="preserve">: </w:t>
      </w:r>
      <w:r w:rsidRPr="00C146B6">
        <w:rPr>
          <w:rFonts w:ascii="Arial" w:hAnsi="Arial" w:cs="Arial"/>
          <w:sz w:val="22"/>
          <w:szCs w:val="22"/>
          <w:lang w:eastAsia="en-IN"/>
        </w:rPr>
        <w:t xml:space="preserve">The daily quantity of water consumption shall not exceed 02 KLD. </w:t>
      </w:r>
    </w:p>
    <w:p w:rsidR="005978F8" w:rsidRPr="005978F8" w:rsidRDefault="005978F8" w:rsidP="004A386D">
      <w:pPr>
        <w:pStyle w:val="ListParagraph"/>
        <w:tabs>
          <w:tab w:val="left" w:pos="9639"/>
        </w:tabs>
        <w:autoSpaceDE w:val="0"/>
        <w:autoSpaceDN w:val="0"/>
        <w:adjustRightInd w:val="0"/>
        <w:spacing w:after="240" w:line="360" w:lineRule="auto"/>
        <w:ind w:right="282"/>
        <w:jc w:val="both"/>
        <w:rPr>
          <w:rFonts w:ascii="Arial" w:hAnsi="Arial" w:cs="Arial"/>
          <w:sz w:val="22"/>
          <w:szCs w:val="22"/>
          <w:lang w:eastAsia="en-IN"/>
        </w:rPr>
      </w:pPr>
      <w:r>
        <w:rPr>
          <w:rFonts w:ascii="Arial" w:hAnsi="Arial" w:cs="Arial"/>
          <w:sz w:val="22"/>
          <w:szCs w:val="22"/>
          <w:lang w:eastAsia="en-IN"/>
        </w:rPr>
        <w:t>As per data/information provided by the client, promoters of the proposed project</w:t>
      </w:r>
      <w:r w:rsidRPr="005978F8">
        <w:rPr>
          <w:rFonts w:ascii="Arial" w:hAnsi="Arial" w:cs="Arial"/>
          <w:sz w:val="22"/>
          <w:szCs w:val="22"/>
          <w:lang w:eastAsia="en-IN"/>
        </w:rPr>
        <w:t xml:space="preserve"> has undergone a comprehensive environmental impact assessment to identify potential environmental risks and develop appropriate mitigation strategies. </w:t>
      </w:r>
    </w:p>
    <w:p w:rsidR="003A6673" w:rsidRPr="005978F8" w:rsidRDefault="003A6673" w:rsidP="005978F8">
      <w:pPr>
        <w:pStyle w:val="ListParagraph"/>
        <w:tabs>
          <w:tab w:val="left" w:pos="9639"/>
        </w:tabs>
        <w:autoSpaceDE w:val="0"/>
        <w:autoSpaceDN w:val="0"/>
        <w:adjustRightInd w:val="0"/>
        <w:spacing w:after="240" w:line="360" w:lineRule="auto"/>
        <w:ind w:right="282"/>
        <w:jc w:val="both"/>
        <w:rPr>
          <w:rFonts w:ascii="Arial" w:hAnsi="Arial" w:cs="Arial"/>
          <w:sz w:val="22"/>
          <w:szCs w:val="22"/>
          <w:lang w:eastAsia="en-IN"/>
        </w:rPr>
      </w:pPr>
      <w:r w:rsidRPr="005978F8">
        <w:rPr>
          <w:rFonts w:ascii="Arial" w:hAnsi="Arial" w:cs="Arial"/>
          <w:sz w:val="22"/>
          <w:szCs w:val="22"/>
          <w:lang w:eastAsia="en-IN"/>
        </w:rPr>
        <w:br w:type="page"/>
      </w:r>
    </w:p>
    <w:tbl>
      <w:tblPr>
        <w:tblStyle w:val="TableGrid"/>
        <w:tblW w:w="0" w:type="auto"/>
        <w:jc w:val="center"/>
        <w:tblCellMar>
          <w:top w:w="142" w:type="dxa"/>
          <w:bottom w:w="142" w:type="dxa"/>
        </w:tblCellMar>
        <w:tblLook w:val="04A0" w:firstRow="1" w:lastRow="0" w:firstColumn="1" w:lastColumn="0" w:noHBand="0" w:noVBand="1"/>
      </w:tblPr>
      <w:tblGrid>
        <w:gridCol w:w="1512"/>
        <w:gridCol w:w="7754"/>
      </w:tblGrid>
      <w:tr w:rsidR="00EB5704">
        <w:trPr>
          <w:trHeight w:val="20"/>
          <w:jc w:val="center"/>
        </w:trPr>
        <w:tc>
          <w:tcPr>
            <w:tcW w:w="1512" w:type="dxa"/>
            <w:shd w:val="clear" w:color="auto" w:fill="002060"/>
            <w:vAlign w:val="center"/>
          </w:tcPr>
          <w:p w:rsidR="00EB5704" w:rsidRDefault="00A22FE5">
            <w:pPr>
              <w:jc w:val="center"/>
              <w:rPr>
                <w:rFonts w:ascii="Arial" w:hAnsi="Arial" w:cs="Arial"/>
                <w:b/>
                <w:sz w:val="22"/>
                <w:szCs w:val="22"/>
              </w:rPr>
            </w:pPr>
            <w:r>
              <w:rPr>
                <w:rFonts w:ascii="Arial" w:hAnsi="Arial" w:cs="Arial"/>
                <w:b/>
                <w:sz w:val="22"/>
                <w:szCs w:val="22"/>
              </w:rPr>
              <w:lastRenderedPageBreak/>
              <w:t xml:space="preserve">PART </w:t>
            </w:r>
            <w:r w:rsidR="00CB73C3">
              <w:rPr>
                <w:rFonts w:ascii="Arial" w:hAnsi="Arial" w:cs="Arial"/>
                <w:b/>
                <w:sz w:val="22"/>
                <w:szCs w:val="22"/>
              </w:rPr>
              <w:t>E</w:t>
            </w:r>
          </w:p>
        </w:tc>
        <w:tc>
          <w:tcPr>
            <w:tcW w:w="7754" w:type="dxa"/>
            <w:shd w:val="clear" w:color="auto" w:fill="DBE5F1"/>
            <w:vAlign w:val="center"/>
          </w:tcPr>
          <w:p w:rsidR="00EB5704" w:rsidRDefault="00A22FE5">
            <w:pPr>
              <w:jc w:val="center"/>
              <w:rPr>
                <w:rFonts w:ascii="Arial" w:hAnsi="Arial" w:cs="Arial"/>
                <w:b/>
                <w:sz w:val="22"/>
                <w:szCs w:val="22"/>
              </w:rPr>
            </w:pPr>
            <w:r>
              <w:rPr>
                <w:rFonts w:ascii="Arial" w:hAnsi="Arial" w:cs="Arial"/>
                <w:b/>
                <w:sz w:val="22"/>
                <w:szCs w:val="22"/>
              </w:rPr>
              <w:t xml:space="preserve">PLANT TECHNICAL DETAILS </w:t>
            </w:r>
          </w:p>
        </w:tc>
      </w:tr>
    </w:tbl>
    <w:p w:rsidR="00EB5704" w:rsidRDefault="00EB5704">
      <w:pPr>
        <w:autoSpaceDE w:val="0"/>
        <w:autoSpaceDN w:val="0"/>
        <w:adjustRightInd w:val="0"/>
        <w:spacing w:line="360" w:lineRule="auto"/>
        <w:jc w:val="both"/>
        <w:rPr>
          <w:rFonts w:ascii="Arial" w:hAnsi="Arial" w:cs="Arial"/>
          <w:sz w:val="22"/>
          <w:szCs w:val="22"/>
          <w:lang w:eastAsia="en-IN"/>
        </w:rPr>
      </w:pPr>
    </w:p>
    <w:p w:rsidR="006E7A15" w:rsidRDefault="00A22FE5" w:rsidP="00061055">
      <w:pPr>
        <w:pStyle w:val="ListParagraph"/>
        <w:numPr>
          <w:ilvl w:val="0"/>
          <w:numId w:val="11"/>
        </w:numPr>
        <w:autoSpaceDE w:val="0"/>
        <w:autoSpaceDN w:val="0"/>
        <w:adjustRightInd w:val="0"/>
        <w:spacing w:line="360" w:lineRule="auto"/>
        <w:ind w:hanging="436"/>
        <w:jc w:val="both"/>
        <w:rPr>
          <w:rFonts w:ascii="Arial" w:hAnsi="Arial" w:cs="Arial"/>
          <w:b/>
          <w:sz w:val="22"/>
          <w:szCs w:val="22"/>
          <w:lang w:eastAsia="en-IN"/>
        </w:rPr>
      </w:pPr>
      <w:r>
        <w:rPr>
          <w:rFonts w:ascii="Arial" w:hAnsi="Arial" w:cs="Arial"/>
          <w:b/>
          <w:sz w:val="22"/>
          <w:szCs w:val="22"/>
          <w:lang w:eastAsia="en-IN"/>
        </w:rPr>
        <w:t>MANUFACTURING PROCESS:</w:t>
      </w:r>
    </w:p>
    <w:p w:rsidR="00EB5704" w:rsidRDefault="005045A7" w:rsidP="006E7A15">
      <w:pPr>
        <w:pStyle w:val="ListParagraph"/>
        <w:autoSpaceDE w:val="0"/>
        <w:autoSpaceDN w:val="0"/>
        <w:adjustRightInd w:val="0"/>
        <w:spacing w:before="240" w:line="360" w:lineRule="auto"/>
        <w:ind w:right="282"/>
        <w:jc w:val="both"/>
        <w:rPr>
          <w:rFonts w:ascii="Arial" w:hAnsi="Arial" w:cs="Arial"/>
          <w:sz w:val="22"/>
          <w:szCs w:val="22"/>
          <w:lang w:eastAsia="en-IN"/>
        </w:rPr>
      </w:pPr>
      <w:r w:rsidRPr="006E7A15">
        <w:rPr>
          <w:rFonts w:ascii="Arial" w:hAnsi="Arial" w:cs="Arial"/>
          <w:sz w:val="22"/>
          <w:szCs w:val="22"/>
          <w:lang w:eastAsia="en-IN"/>
        </w:rPr>
        <w:t>The company has proposed to manufacture 5</w:t>
      </w:r>
      <w:r w:rsidR="00A22FE5" w:rsidRPr="006E7A15">
        <w:rPr>
          <w:rFonts w:ascii="Arial" w:hAnsi="Arial" w:cs="Arial"/>
          <w:sz w:val="22"/>
          <w:szCs w:val="22"/>
          <w:lang w:eastAsia="en-IN"/>
        </w:rPr>
        <w:t xml:space="preserve"> types of </w:t>
      </w:r>
      <w:r w:rsidRPr="006E7A15">
        <w:rPr>
          <w:rFonts w:ascii="Arial" w:hAnsi="Arial" w:cs="Arial"/>
          <w:sz w:val="22"/>
          <w:szCs w:val="22"/>
          <w:lang w:eastAsia="en-IN"/>
        </w:rPr>
        <w:t xml:space="preserve">Ferro Alloys </w:t>
      </w:r>
      <w:r w:rsidR="00A22FE5" w:rsidRPr="006E7A15">
        <w:rPr>
          <w:rFonts w:ascii="Arial" w:hAnsi="Arial" w:cs="Arial"/>
          <w:sz w:val="22"/>
          <w:szCs w:val="22"/>
          <w:lang w:eastAsia="en-IN"/>
        </w:rPr>
        <w:t xml:space="preserve">viz. </w:t>
      </w:r>
      <w:r w:rsidR="00175A79" w:rsidRPr="006E7A15">
        <w:rPr>
          <w:rFonts w:ascii="Arial" w:hAnsi="Arial" w:cs="Arial"/>
          <w:sz w:val="22"/>
          <w:szCs w:val="22"/>
          <w:lang w:eastAsia="en-IN"/>
        </w:rPr>
        <w:t>Ferro Silicon, Silico Manganese, Ferro Chrome, Ferro Manganese, Pig Iron, and Calcium Carbide.</w:t>
      </w:r>
      <w:r w:rsidR="006E7A15" w:rsidRPr="006E7A15">
        <w:rPr>
          <w:rFonts w:ascii="Arial" w:hAnsi="Arial" w:cs="Arial"/>
          <w:sz w:val="22"/>
          <w:szCs w:val="22"/>
          <w:lang w:eastAsia="en-IN"/>
        </w:rPr>
        <w:t xml:space="preserve"> </w:t>
      </w:r>
      <w:r w:rsidR="00A22FE5" w:rsidRPr="006E7A15">
        <w:rPr>
          <w:rFonts w:ascii="Arial" w:hAnsi="Arial" w:cs="Arial"/>
          <w:sz w:val="22"/>
          <w:szCs w:val="22"/>
          <w:lang w:eastAsia="en-IN"/>
        </w:rPr>
        <w:t xml:space="preserve">The major stages involved in the production of </w:t>
      </w:r>
      <w:r w:rsidR="006E7A15" w:rsidRPr="006E7A15">
        <w:rPr>
          <w:rFonts w:ascii="Arial" w:hAnsi="Arial" w:cs="Arial"/>
          <w:sz w:val="22"/>
          <w:szCs w:val="22"/>
          <w:lang w:eastAsia="en-IN"/>
        </w:rPr>
        <w:t>Ferro Alloys</w:t>
      </w:r>
      <w:r w:rsidR="002A6CB8">
        <w:rPr>
          <w:rFonts w:ascii="Arial" w:hAnsi="Arial" w:cs="Arial"/>
          <w:sz w:val="22"/>
          <w:szCs w:val="22"/>
          <w:lang w:eastAsia="en-IN"/>
        </w:rPr>
        <w:t xml:space="preserve"> are as below:</w:t>
      </w:r>
    </w:p>
    <w:p w:rsidR="00106E31" w:rsidRPr="00106E31" w:rsidRDefault="00106E31" w:rsidP="00061055">
      <w:pPr>
        <w:pStyle w:val="ListParagraph"/>
        <w:numPr>
          <w:ilvl w:val="0"/>
          <w:numId w:val="28"/>
        </w:numPr>
        <w:autoSpaceDE w:val="0"/>
        <w:autoSpaceDN w:val="0"/>
        <w:adjustRightInd w:val="0"/>
        <w:spacing w:before="240" w:line="360" w:lineRule="auto"/>
        <w:ind w:left="1134" w:right="282" w:hanging="425"/>
        <w:jc w:val="both"/>
        <w:rPr>
          <w:rFonts w:ascii="Arial" w:hAnsi="Arial" w:cs="Arial"/>
          <w:b/>
          <w:sz w:val="22"/>
          <w:szCs w:val="22"/>
          <w:lang w:eastAsia="en-IN"/>
        </w:rPr>
      </w:pPr>
      <w:r>
        <w:rPr>
          <w:rFonts w:ascii="Arial" w:hAnsi="Arial" w:cs="Arial"/>
          <w:b/>
          <w:sz w:val="22"/>
          <w:szCs w:val="22"/>
          <w:lang w:eastAsia="en-IN"/>
        </w:rPr>
        <w:t xml:space="preserve">FERRO SILICON: </w:t>
      </w:r>
      <w:r w:rsidRPr="00106E31">
        <w:rPr>
          <w:rFonts w:ascii="Arial" w:hAnsi="Arial" w:cs="Arial"/>
          <w:sz w:val="22"/>
          <w:szCs w:val="22"/>
          <w:lang w:eastAsia="en-IN"/>
        </w:rPr>
        <w:t>The manufacturing process of Ferro Silicon involves the following steps:</w:t>
      </w:r>
    </w:p>
    <w:p w:rsidR="00106E31" w:rsidRPr="00106E31" w:rsidRDefault="00106E31"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b/>
          <w:sz w:val="22"/>
          <w:szCs w:val="22"/>
          <w:lang w:eastAsia="en-IN"/>
        </w:rPr>
      </w:pPr>
      <w:r w:rsidRPr="00106E31">
        <w:rPr>
          <w:rFonts w:ascii="Arial" w:hAnsi="Arial" w:cs="Arial"/>
          <w:b/>
          <w:sz w:val="22"/>
          <w:szCs w:val="22"/>
          <w:lang w:eastAsia="en-IN"/>
        </w:rPr>
        <w:t>RAW MATERIAL PREPARATION:</w:t>
      </w:r>
      <w:r w:rsidR="00A22FE5" w:rsidRPr="00106E31">
        <w:rPr>
          <w:rFonts w:ascii="Arial" w:hAnsi="Arial" w:cs="Arial"/>
          <w:b/>
          <w:sz w:val="22"/>
          <w:szCs w:val="22"/>
          <w:lang w:eastAsia="en-IN"/>
        </w:rPr>
        <w:t xml:space="preserve"> –</w:t>
      </w:r>
      <w:r w:rsidR="00A22FE5" w:rsidRPr="00106E31">
        <w:rPr>
          <w:rFonts w:ascii="Arial" w:hAnsi="Arial" w:cs="Arial"/>
          <w:sz w:val="22"/>
          <w:szCs w:val="22"/>
          <w:lang w:eastAsia="en-IN"/>
        </w:rPr>
        <w:t xml:space="preserve"> This step includes the testing of the Raw material for determining the quality of the material to find its composition in order to find out, if it is matching the defined standards. </w:t>
      </w:r>
      <w:r w:rsidRPr="00106E31">
        <w:rPr>
          <w:rFonts w:ascii="Arial" w:hAnsi="Arial" w:cs="Arial"/>
          <w:sz w:val="22"/>
          <w:szCs w:val="22"/>
          <w:lang w:eastAsia="en-IN"/>
        </w:rPr>
        <w:t>The primary raw materials for Ferro Silicon production are silica (SiO2) and iron ore. These materials are carefully selected and prepared for the smelting process.</w:t>
      </w:r>
    </w:p>
    <w:p w:rsidR="00106E31" w:rsidRPr="00106E31" w:rsidRDefault="00106E31"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b/>
          <w:sz w:val="22"/>
          <w:szCs w:val="22"/>
          <w:lang w:eastAsia="en-IN"/>
        </w:rPr>
      </w:pPr>
      <w:r w:rsidRPr="00106E31">
        <w:rPr>
          <w:rFonts w:ascii="Arial" w:hAnsi="Arial" w:cs="Arial"/>
          <w:b/>
          <w:sz w:val="22"/>
          <w:szCs w:val="22"/>
          <w:lang w:eastAsia="en-IN"/>
        </w:rPr>
        <w:t xml:space="preserve">SMELTING </w:t>
      </w:r>
      <w:r w:rsidR="00A22FE5" w:rsidRPr="00106E31">
        <w:rPr>
          <w:rFonts w:ascii="Arial" w:hAnsi="Arial" w:cs="Arial"/>
          <w:b/>
          <w:sz w:val="22"/>
          <w:szCs w:val="22"/>
          <w:lang w:eastAsia="en-IN"/>
        </w:rPr>
        <w:t>–</w:t>
      </w:r>
      <w:r>
        <w:rPr>
          <w:rFonts w:ascii="Arial" w:hAnsi="Arial" w:cs="Arial"/>
          <w:sz w:val="22"/>
          <w:szCs w:val="22"/>
          <w:lang w:eastAsia="en-IN"/>
        </w:rPr>
        <w:t xml:space="preserve"> </w:t>
      </w:r>
      <w:r w:rsidRPr="00106E31">
        <w:rPr>
          <w:rFonts w:ascii="Arial" w:hAnsi="Arial" w:cs="Arial"/>
          <w:sz w:val="22"/>
          <w:szCs w:val="22"/>
          <w:lang w:eastAsia="en-IN"/>
        </w:rPr>
        <w:t>The prepared silica and iron ore are mixed together in precise proportions and charged into a submerged arc furnace. The furnace operates at high temperatures, typically around 1800-2000°C. An electric current is passed through the electrodes to generate heat, melting the materials.</w:t>
      </w:r>
    </w:p>
    <w:p w:rsidR="00106E31" w:rsidRDefault="00106E31"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b/>
          <w:sz w:val="22"/>
          <w:szCs w:val="22"/>
          <w:lang w:eastAsia="en-IN"/>
        </w:rPr>
      </w:pPr>
      <w:r w:rsidRPr="00106E31">
        <w:rPr>
          <w:rFonts w:ascii="Arial" w:hAnsi="Arial" w:cs="Arial"/>
          <w:b/>
          <w:sz w:val="22"/>
          <w:szCs w:val="22"/>
          <w:lang w:eastAsia="en-IN"/>
        </w:rPr>
        <w:t xml:space="preserve">ALLOY FORMATION: </w:t>
      </w:r>
      <w:r w:rsidRPr="00106E31">
        <w:rPr>
          <w:rFonts w:ascii="Arial" w:hAnsi="Arial" w:cs="Arial"/>
          <w:sz w:val="22"/>
          <w:szCs w:val="22"/>
          <w:lang w:eastAsia="en-IN"/>
        </w:rPr>
        <w:t>In the smelting process, the iron in the iron ore combines with the silicon from the silica to form Ferro Silicon alloy. The silicon content in Ferro Silicon can vary, typically ranging from 15% to 90%.</w:t>
      </w:r>
    </w:p>
    <w:p w:rsidR="00EB5704" w:rsidRPr="00106E31" w:rsidRDefault="00106E31"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b/>
          <w:sz w:val="22"/>
          <w:szCs w:val="22"/>
          <w:lang w:eastAsia="en-IN"/>
        </w:rPr>
      </w:pPr>
      <w:r w:rsidRPr="00106E31">
        <w:rPr>
          <w:rFonts w:ascii="Arial" w:hAnsi="Arial" w:cs="Arial"/>
          <w:b/>
          <w:sz w:val="22"/>
          <w:szCs w:val="22"/>
          <w:lang w:eastAsia="en-IN"/>
        </w:rPr>
        <w:t xml:space="preserve">COOLING AND CRUSHING: </w:t>
      </w:r>
      <w:r w:rsidRPr="00106E31">
        <w:rPr>
          <w:rFonts w:ascii="Arial" w:hAnsi="Arial" w:cs="Arial"/>
          <w:sz w:val="22"/>
          <w:szCs w:val="22"/>
          <w:lang w:eastAsia="en-IN"/>
        </w:rPr>
        <w:t>Once the alloy is formed, it is poured into mo</w:t>
      </w:r>
      <w:r w:rsidR="002A6CB8">
        <w:rPr>
          <w:rFonts w:ascii="Arial" w:hAnsi="Arial" w:cs="Arial"/>
          <w:sz w:val="22"/>
          <w:szCs w:val="22"/>
          <w:lang w:eastAsia="en-IN"/>
        </w:rPr>
        <w:t>u</w:t>
      </w:r>
      <w:r w:rsidRPr="00106E31">
        <w:rPr>
          <w:rFonts w:ascii="Arial" w:hAnsi="Arial" w:cs="Arial"/>
          <w:sz w:val="22"/>
          <w:szCs w:val="22"/>
          <w:lang w:eastAsia="en-IN"/>
        </w:rPr>
        <w:t>lds or casted into various shapes. The resulting solid Ferro Silicon is then cooled and crushed into different size fractions, depending on the specific requirements of the customers.</w:t>
      </w:r>
    </w:p>
    <w:p w:rsidR="00106E31" w:rsidRPr="00F97EDE" w:rsidRDefault="00F97EDE" w:rsidP="00061055">
      <w:pPr>
        <w:pStyle w:val="ListParagraph"/>
        <w:numPr>
          <w:ilvl w:val="0"/>
          <w:numId w:val="28"/>
        </w:numPr>
        <w:autoSpaceDE w:val="0"/>
        <w:autoSpaceDN w:val="0"/>
        <w:adjustRightInd w:val="0"/>
        <w:spacing w:before="240" w:line="360" w:lineRule="auto"/>
        <w:ind w:left="1134" w:right="282" w:hanging="425"/>
        <w:jc w:val="both"/>
        <w:rPr>
          <w:rFonts w:ascii="Arial" w:hAnsi="Arial" w:cs="Arial"/>
          <w:b/>
          <w:sz w:val="22"/>
          <w:szCs w:val="22"/>
          <w:lang w:eastAsia="en-IN"/>
        </w:rPr>
      </w:pPr>
      <w:r w:rsidRPr="00106E31">
        <w:rPr>
          <w:rFonts w:ascii="Arial" w:hAnsi="Arial" w:cs="Arial"/>
          <w:b/>
          <w:sz w:val="22"/>
          <w:szCs w:val="22"/>
          <w:lang w:eastAsia="en-IN"/>
        </w:rPr>
        <w:t>SILICO MANGANESE</w:t>
      </w:r>
      <w:r w:rsidR="00106E31" w:rsidRPr="00106E31">
        <w:rPr>
          <w:rFonts w:ascii="Arial" w:hAnsi="Arial" w:cs="Arial"/>
          <w:b/>
          <w:sz w:val="22"/>
          <w:szCs w:val="22"/>
          <w:lang w:eastAsia="en-IN"/>
        </w:rPr>
        <w:t>:</w:t>
      </w:r>
      <w:r>
        <w:rPr>
          <w:rFonts w:ascii="Arial" w:hAnsi="Arial" w:cs="Arial"/>
          <w:b/>
          <w:sz w:val="22"/>
          <w:szCs w:val="22"/>
          <w:lang w:eastAsia="en-IN"/>
        </w:rPr>
        <w:t xml:space="preserve"> </w:t>
      </w:r>
      <w:r w:rsidRPr="00106E31">
        <w:rPr>
          <w:rFonts w:ascii="Arial" w:hAnsi="Arial" w:cs="Arial"/>
          <w:sz w:val="22"/>
          <w:szCs w:val="22"/>
          <w:lang w:eastAsia="en-IN"/>
        </w:rPr>
        <w:t>The</w:t>
      </w:r>
      <w:r>
        <w:rPr>
          <w:rFonts w:ascii="Arial" w:hAnsi="Arial" w:cs="Arial"/>
          <w:sz w:val="22"/>
          <w:szCs w:val="22"/>
          <w:lang w:eastAsia="en-IN"/>
        </w:rPr>
        <w:t xml:space="preserve"> manufacturing process Silico Manganese</w:t>
      </w:r>
      <w:r w:rsidRPr="00106E31">
        <w:rPr>
          <w:rFonts w:ascii="Arial" w:hAnsi="Arial" w:cs="Arial"/>
          <w:sz w:val="22"/>
          <w:szCs w:val="22"/>
          <w:lang w:eastAsia="en-IN"/>
        </w:rPr>
        <w:t xml:space="preserve"> involves the following steps:</w:t>
      </w:r>
    </w:p>
    <w:p w:rsidR="00F97EDE" w:rsidRPr="00F97EDE" w:rsidRDefault="00F97EDE"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b/>
          <w:sz w:val="22"/>
          <w:szCs w:val="22"/>
          <w:lang w:eastAsia="en-IN"/>
        </w:rPr>
      </w:pPr>
      <w:r w:rsidRPr="00F97EDE">
        <w:rPr>
          <w:rFonts w:ascii="Arial" w:hAnsi="Arial" w:cs="Arial"/>
          <w:b/>
          <w:sz w:val="22"/>
          <w:szCs w:val="22"/>
          <w:lang w:eastAsia="en-IN"/>
        </w:rPr>
        <w:t xml:space="preserve">RAW MATERIAL PREPARATION: </w:t>
      </w:r>
      <w:r w:rsidRPr="00F97EDE">
        <w:rPr>
          <w:rFonts w:ascii="Arial" w:hAnsi="Arial" w:cs="Arial"/>
          <w:sz w:val="22"/>
          <w:szCs w:val="22"/>
          <w:lang w:eastAsia="en-IN"/>
        </w:rPr>
        <w:t>The main raw materials for Silico Manganese production are manganese ore, silica, and high-carbon ferromanganese. These materials are carefully</w:t>
      </w:r>
      <w:r>
        <w:rPr>
          <w:rFonts w:ascii="Arial" w:hAnsi="Arial" w:cs="Arial"/>
          <w:sz w:val="22"/>
          <w:szCs w:val="22"/>
          <w:lang w:eastAsia="en-IN"/>
        </w:rPr>
        <w:t xml:space="preserve"> </w:t>
      </w:r>
      <w:r w:rsidRPr="00F97EDE">
        <w:rPr>
          <w:rFonts w:ascii="Arial" w:hAnsi="Arial" w:cs="Arial"/>
          <w:sz w:val="22"/>
          <w:szCs w:val="22"/>
          <w:lang w:eastAsia="en-IN"/>
        </w:rPr>
        <w:t>selected and prepared for the smelting process.</w:t>
      </w:r>
    </w:p>
    <w:p w:rsidR="00F97EDE" w:rsidRDefault="00F97EDE"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b/>
          <w:sz w:val="22"/>
          <w:szCs w:val="22"/>
          <w:lang w:eastAsia="en-IN"/>
        </w:rPr>
      </w:pPr>
      <w:r w:rsidRPr="00F97EDE">
        <w:rPr>
          <w:rFonts w:ascii="Arial" w:hAnsi="Arial" w:cs="Arial"/>
          <w:b/>
          <w:sz w:val="22"/>
          <w:szCs w:val="22"/>
          <w:lang w:eastAsia="en-IN"/>
        </w:rPr>
        <w:lastRenderedPageBreak/>
        <w:t xml:space="preserve">SMELTING: </w:t>
      </w:r>
      <w:r w:rsidRPr="00F97EDE">
        <w:rPr>
          <w:rFonts w:ascii="Arial" w:hAnsi="Arial" w:cs="Arial"/>
          <w:sz w:val="22"/>
          <w:szCs w:val="22"/>
          <w:lang w:eastAsia="en-IN"/>
        </w:rPr>
        <w:t>The prepared manganese ore, silica, and high-carbon ferromanganese are mixed together in precise proportions and charged into a submerged arc furnace. The furnace operates at high temperatures, typically around 1600-1650°C. An electric current is passed through the electrodes to generate heat, melting the materials.</w:t>
      </w:r>
    </w:p>
    <w:p w:rsidR="00F97EDE" w:rsidRDefault="00F97EDE"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b/>
          <w:sz w:val="22"/>
          <w:szCs w:val="22"/>
          <w:lang w:eastAsia="en-IN"/>
        </w:rPr>
      </w:pPr>
      <w:r w:rsidRPr="00F97EDE">
        <w:rPr>
          <w:rFonts w:ascii="Arial" w:hAnsi="Arial" w:cs="Arial"/>
          <w:b/>
          <w:sz w:val="22"/>
          <w:szCs w:val="22"/>
          <w:lang w:eastAsia="en-IN"/>
        </w:rPr>
        <w:t xml:space="preserve">ALLOY FORMATION: </w:t>
      </w:r>
      <w:r w:rsidRPr="00F97EDE">
        <w:rPr>
          <w:rFonts w:ascii="Arial" w:hAnsi="Arial" w:cs="Arial"/>
          <w:sz w:val="22"/>
          <w:szCs w:val="22"/>
          <w:lang w:eastAsia="en-IN"/>
        </w:rPr>
        <w:t>In the smelting process, the manganese in the manganese ore combines with the silicon from the silica to form Silico Manganese alloy. The silicon content in Silico Manganese can vary, typically ranging from 10% to 30%.</w:t>
      </w:r>
    </w:p>
    <w:p w:rsidR="00F97EDE" w:rsidRPr="00F97EDE" w:rsidRDefault="00F97EDE"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b/>
          <w:sz w:val="22"/>
          <w:szCs w:val="22"/>
          <w:lang w:eastAsia="en-IN"/>
        </w:rPr>
      </w:pPr>
      <w:r w:rsidRPr="00F97EDE">
        <w:rPr>
          <w:rFonts w:ascii="Arial" w:hAnsi="Arial" w:cs="Arial"/>
          <w:b/>
          <w:sz w:val="22"/>
          <w:szCs w:val="22"/>
          <w:lang w:eastAsia="en-IN"/>
        </w:rPr>
        <w:t xml:space="preserve">COOLING AND CRUSHING: </w:t>
      </w:r>
      <w:r w:rsidRPr="00F97EDE">
        <w:rPr>
          <w:rFonts w:ascii="Arial" w:hAnsi="Arial" w:cs="Arial"/>
          <w:sz w:val="22"/>
          <w:szCs w:val="22"/>
          <w:lang w:eastAsia="en-IN"/>
        </w:rPr>
        <w:t xml:space="preserve">Once the alloy is formed, it is poured into </w:t>
      </w:r>
      <w:r w:rsidR="00293ED0" w:rsidRPr="00F97EDE">
        <w:rPr>
          <w:rFonts w:ascii="Arial" w:hAnsi="Arial" w:cs="Arial"/>
          <w:sz w:val="22"/>
          <w:szCs w:val="22"/>
          <w:lang w:eastAsia="en-IN"/>
        </w:rPr>
        <w:t>moulds</w:t>
      </w:r>
      <w:r w:rsidRPr="00F97EDE">
        <w:rPr>
          <w:rFonts w:ascii="Arial" w:hAnsi="Arial" w:cs="Arial"/>
          <w:sz w:val="22"/>
          <w:szCs w:val="22"/>
          <w:lang w:eastAsia="en-IN"/>
        </w:rPr>
        <w:t xml:space="preserve"> or casted into various shapes. The resulting solid Silico Manganese is then cooled and crushed into different size fractions, depending on the specific requirements of the customers.</w:t>
      </w:r>
    </w:p>
    <w:p w:rsidR="00F97EDE" w:rsidRPr="00F97EDE" w:rsidRDefault="00F97EDE" w:rsidP="00061055">
      <w:pPr>
        <w:pStyle w:val="ListParagraph"/>
        <w:numPr>
          <w:ilvl w:val="0"/>
          <w:numId w:val="28"/>
        </w:numPr>
        <w:autoSpaceDE w:val="0"/>
        <w:autoSpaceDN w:val="0"/>
        <w:adjustRightInd w:val="0"/>
        <w:spacing w:before="240" w:line="360" w:lineRule="auto"/>
        <w:ind w:left="1134" w:right="282" w:hanging="425"/>
        <w:jc w:val="both"/>
        <w:rPr>
          <w:rFonts w:ascii="Arial" w:hAnsi="Arial" w:cs="Arial"/>
          <w:b/>
          <w:sz w:val="22"/>
          <w:szCs w:val="22"/>
          <w:lang w:eastAsia="en-IN"/>
        </w:rPr>
      </w:pPr>
      <w:r w:rsidRPr="00F97EDE">
        <w:rPr>
          <w:rFonts w:ascii="Arial" w:hAnsi="Arial" w:cs="Arial"/>
          <w:b/>
          <w:sz w:val="22"/>
          <w:szCs w:val="22"/>
          <w:lang w:eastAsia="en-IN"/>
        </w:rPr>
        <w:t xml:space="preserve">FERRO CHROME: </w:t>
      </w:r>
      <w:r w:rsidRPr="00F97EDE">
        <w:rPr>
          <w:rFonts w:ascii="Arial" w:hAnsi="Arial" w:cs="Arial"/>
          <w:sz w:val="22"/>
          <w:szCs w:val="22"/>
          <w:lang w:eastAsia="en-IN"/>
        </w:rPr>
        <w:t>The manufacturing process of Ferro Chrome involves the following steps:</w:t>
      </w:r>
    </w:p>
    <w:p w:rsidR="00F97EDE" w:rsidRPr="00F97EDE" w:rsidRDefault="00F97EDE"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b/>
          <w:sz w:val="22"/>
          <w:szCs w:val="22"/>
          <w:lang w:eastAsia="en-IN"/>
        </w:rPr>
      </w:pPr>
      <w:r w:rsidRPr="00F97EDE">
        <w:rPr>
          <w:rFonts w:ascii="Arial" w:hAnsi="Arial" w:cs="Arial"/>
          <w:b/>
          <w:sz w:val="22"/>
          <w:szCs w:val="22"/>
          <w:lang w:eastAsia="en-IN"/>
        </w:rPr>
        <w:t xml:space="preserve">RAW MATERIAL PREPARATION: </w:t>
      </w:r>
      <w:r w:rsidRPr="00F97EDE">
        <w:rPr>
          <w:rFonts w:ascii="Arial" w:hAnsi="Arial" w:cs="Arial"/>
          <w:sz w:val="22"/>
          <w:szCs w:val="22"/>
          <w:lang w:eastAsia="en-IN"/>
        </w:rPr>
        <w:t>The main raw materials for Ferro Chrome production are chrome ore, silica, and carbonaceous reducing agents such as coal or coke. These materials are carefully selected and prepared for the smelting process.</w:t>
      </w:r>
    </w:p>
    <w:p w:rsidR="00F97EDE" w:rsidRPr="00F97EDE" w:rsidRDefault="00F97EDE"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b/>
          <w:sz w:val="22"/>
          <w:szCs w:val="22"/>
          <w:lang w:eastAsia="en-IN"/>
        </w:rPr>
      </w:pPr>
      <w:r w:rsidRPr="00F97EDE">
        <w:rPr>
          <w:rFonts w:ascii="Arial" w:hAnsi="Arial" w:cs="Arial"/>
          <w:b/>
          <w:sz w:val="22"/>
          <w:szCs w:val="22"/>
          <w:lang w:eastAsia="en-IN"/>
        </w:rPr>
        <w:t xml:space="preserve">SMELTING: </w:t>
      </w:r>
      <w:r w:rsidRPr="00F97EDE">
        <w:rPr>
          <w:rFonts w:ascii="Arial" w:hAnsi="Arial" w:cs="Arial"/>
          <w:sz w:val="22"/>
          <w:szCs w:val="22"/>
          <w:lang w:eastAsia="en-IN"/>
        </w:rPr>
        <w:t>The prepared chrome ore, silica, and carbonaceous reducing agents are mixed together in precise proportions and charged into a submerged arc furnace. The furnace operates at high temperatures, typically around 1700-1900°C. An electric current is passed through the electrodes to generate heat, melting the materials.</w:t>
      </w:r>
    </w:p>
    <w:p w:rsidR="00F97EDE" w:rsidRPr="00F97EDE" w:rsidRDefault="00F97EDE"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b/>
          <w:sz w:val="22"/>
          <w:szCs w:val="22"/>
          <w:lang w:eastAsia="en-IN"/>
        </w:rPr>
      </w:pPr>
      <w:r w:rsidRPr="00F97EDE">
        <w:rPr>
          <w:rFonts w:ascii="Arial" w:hAnsi="Arial" w:cs="Arial"/>
          <w:b/>
          <w:sz w:val="22"/>
          <w:szCs w:val="22"/>
          <w:lang w:eastAsia="en-IN"/>
        </w:rPr>
        <w:t xml:space="preserve">ALLOY FORMATION: </w:t>
      </w:r>
      <w:r w:rsidRPr="00F97EDE">
        <w:rPr>
          <w:rFonts w:ascii="Arial" w:hAnsi="Arial" w:cs="Arial"/>
          <w:sz w:val="22"/>
          <w:szCs w:val="22"/>
          <w:lang w:eastAsia="en-IN"/>
        </w:rPr>
        <w:t>In the smelting process, the chrome in the chrome ore combines with the silicon from the silica and carbon from the reducing agents to form Ferro Chrome alloy. The chromium content in Ferro Chrome can vary, typically ranging from 50% to 70%.</w:t>
      </w:r>
    </w:p>
    <w:p w:rsidR="00F97EDE" w:rsidRPr="00F97EDE" w:rsidRDefault="00F97EDE"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b/>
          <w:sz w:val="22"/>
          <w:szCs w:val="22"/>
          <w:lang w:eastAsia="en-IN"/>
        </w:rPr>
      </w:pPr>
      <w:r w:rsidRPr="00F97EDE">
        <w:rPr>
          <w:rFonts w:ascii="Arial" w:hAnsi="Arial" w:cs="Arial"/>
          <w:b/>
          <w:sz w:val="22"/>
          <w:szCs w:val="22"/>
          <w:lang w:eastAsia="en-IN"/>
        </w:rPr>
        <w:t xml:space="preserve">COOLING AND CRUSHING: </w:t>
      </w:r>
      <w:r w:rsidRPr="00F97EDE">
        <w:rPr>
          <w:rFonts w:ascii="Arial" w:hAnsi="Arial" w:cs="Arial"/>
          <w:sz w:val="22"/>
          <w:szCs w:val="22"/>
          <w:lang w:eastAsia="en-IN"/>
        </w:rPr>
        <w:t xml:space="preserve">Once the alloy is formed, it is poured into </w:t>
      </w:r>
      <w:r w:rsidR="00293ED0" w:rsidRPr="00F97EDE">
        <w:rPr>
          <w:rFonts w:ascii="Arial" w:hAnsi="Arial" w:cs="Arial"/>
          <w:sz w:val="22"/>
          <w:szCs w:val="22"/>
          <w:lang w:eastAsia="en-IN"/>
        </w:rPr>
        <w:t>moulds</w:t>
      </w:r>
      <w:r w:rsidRPr="00F97EDE">
        <w:rPr>
          <w:rFonts w:ascii="Arial" w:hAnsi="Arial" w:cs="Arial"/>
          <w:sz w:val="22"/>
          <w:szCs w:val="22"/>
          <w:lang w:eastAsia="en-IN"/>
        </w:rPr>
        <w:t xml:space="preserve"> or casted into various shapes. The resulting solid Ferro Chrome is then cooled and crushed into different size fractions, depending on the specific requirements of the customers.</w:t>
      </w:r>
    </w:p>
    <w:p w:rsidR="00F97EDE" w:rsidRPr="00F97EDE" w:rsidRDefault="00F97EDE" w:rsidP="00061055">
      <w:pPr>
        <w:pStyle w:val="ListParagraph"/>
        <w:numPr>
          <w:ilvl w:val="0"/>
          <w:numId w:val="28"/>
        </w:numPr>
        <w:autoSpaceDE w:val="0"/>
        <w:autoSpaceDN w:val="0"/>
        <w:adjustRightInd w:val="0"/>
        <w:spacing w:before="240" w:line="360" w:lineRule="auto"/>
        <w:ind w:left="1134" w:right="282" w:hanging="425"/>
        <w:jc w:val="both"/>
        <w:rPr>
          <w:rFonts w:ascii="Arial" w:hAnsi="Arial" w:cs="Arial"/>
          <w:b/>
          <w:sz w:val="22"/>
          <w:szCs w:val="22"/>
          <w:lang w:eastAsia="en-IN"/>
        </w:rPr>
      </w:pPr>
      <w:r w:rsidRPr="00F97EDE">
        <w:rPr>
          <w:rFonts w:ascii="Arial" w:hAnsi="Arial" w:cs="Arial"/>
          <w:b/>
          <w:sz w:val="22"/>
          <w:szCs w:val="22"/>
          <w:lang w:eastAsia="en-IN"/>
        </w:rPr>
        <w:t xml:space="preserve">FERRO MANGANESE: </w:t>
      </w:r>
      <w:r w:rsidRPr="00F97EDE">
        <w:rPr>
          <w:rFonts w:ascii="Arial" w:hAnsi="Arial" w:cs="Arial"/>
          <w:sz w:val="22"/>
          <w:szCs w:val="22"/>
          <w:lang w:eastAsia="en-IN"/>
        </w:rPr>
        <w:t>The manufacturing process of Ferro Manganese involves the following steps:</w:t>
      </w:r>
    </w:p>
    <w:p w:rsidR="00F97EDE" w:rsidRDefault="00F97EDE"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sz w:val="22"/>
          <w:szCs w:val="22"/>
          <w:lang w:eastAsia="en-IN"/>
        </w:rPr>
      </w:pPr>
      <w:r w:rsidRPr="00F97EDE">
        <w:rPr>
          <w:rFonts w:ascii="Arial" w:hAnsi="Arial" w:cs="Arial"/>
          <w:b/>
          <w:sz w:val="22"/>
          <w:szCs w:val="22"/>
          <w:lang w:eastAsia="en-IN"/>
        </w:rPr>
        <w:lastRenderedPageBreak/>
        <w:t xml:space="preserve">RAW MATERIAL PREPARATION: </w:t>
      </w:r>
      <w:r w:rsidRPr="00F97EDE">
        <w:rPr>
          <w:rFonts w:ascii="Arial" w:hAnsi="Arial" w:cs="Arial"/>
          <w:sz w:val="22"/>
          <w:szCs w:val="22"/>
          <w:lang w:eastAsia="en-IN"/>
        </w:rPr>
        <w:t>The main raw materials for Ferro Manganese production are manganese ore, silica, and carbonaceous reducing agents such as coal or coke. These</w:t>
      </w:r>
      <w:r>
        <w:rPr>
          <w:rFonts w:ascii="Arial" w:hAnsi="Arial" w:cs="Arial"/>
          <w:sz w:val="22"/>
          <w:szCs w:val="22"/>
          <w:lang w:eastAsia="en-IN"/>
        </w:rPr>
        <w:t xml:space="preserve"> </w:t>
      </w:r>
      <w:r w:rsidRPr="00F97EDE">
        <w:rPr>
          <w:rFonts w:ascii="Arial" w:hAnsi="Arial" w:cs="Arial"/>
          <w:sz w:val="22"/>
          <w:szCs w:val="22"/>
          <w:lang w:eastAsia="en-IN"/>
        </w:rPr>
        <w:t>materials are carefully selected and prepared for the smelting process.</w:t>
      </w:r>
    </w:p>
    <w:p w:rsidR="00F97EDE" w:rsidRDefault="00F97EDE"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sz w:val="22"/>
          <w:szCs w:val="22"/>
          <w:lang w:eastAsia="en-IN"/>
        </w:rPr>
      </w:pPr>
      <w:r w:rsidRPr="00F97EDE">
        <w:rPr>
          <w:rFonts w:ascii="Arial" w:hAnsi="Arial" w:cs="Arial"/>
          <w:b/>
          <w:sz w:val="22"/>
          <w:szCs w:val="22"/>
          <w:lang w:eastAsia="en-IN"/>
        </w:rPr>
        <w:t xml:space="preserve">SMELTING: </w:t>
      </w:r>
      <w:r w:rsidRPr="00F97EDE">
        <w:rPr>
          <w:rFonts w:ascii="Arial" w:hAnsi="Arial" w:cs="Arial"/>
          <w:sz w:val="22"/>
          <w:szCs w:val="22"/>
          <w:lang w:eastAsia="en-IN"/>
        </w:rPr>
        <w:t>The prepared manganese ore, silica, and carbonaceous reducing agents are mixed together in precise proportions and charged into a submerged arc furnace. The furnace operates at high temperatures, typically around 1600-1650°C. An electric current is passed through the electrodes to generate heat, melting the materials.</w:t>
      </w:r>
    </w:p>
    <w:p w:rsidR="00F97EDE" w:rsidRDefault="00F97EDE"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sz w:val="22"/>
          <w:szCs w:val="22"/>
          <w:lang w:eastAsia="en-IN"/>
        </w:rPr>
      </w:pPr>
      <w:r w:rsidRPr="00F97EDE">
        <w:rPr>
          <w:rFonts w:ascii="Arial" w:hAnsi="Arial" w:cs="Arial"/>
          <w:b/>
          <w:sz w:val="22"/>
          <w:szCs w:val="22"/>
          <w:lang w:eastAsia="en-IN"/>
        </w:rPr>
        <w:t xml:space="preserve">ALLOY FORMATION: </w:t>
      </w:r>
      <w:r w:rsidRPr="00F97EDE">
        <w:rPr>
          <w:rFonts w:ascii="Arial" w:hAnsi="Arial" w:cs="Arial"/>
          <w:sz w:val="22"/>
          <w:szCs w:val="22"/>
          <w:lang w:eastAsia="en-IN"/>
        </w:rPr>
        <w:t>In the smelting process, the manganese in the manganese ore combines with the carbon from the reducing agents to form Ferro Manganese alloy. The manganese content in Ferro Manganese can vary, typically ranging from 60% to 80%.</w:t>
      </w:r>
    </w:p>
    <w:p w:rsidR="00F97EDE" w:rsidRDefault="00F97EDE"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sz w:val="22"/>
          <w:szCs w:val="22"/>
          <w:lang w:eastAsia="en-IN"/>
        </w:rPr>
      </w:pPr>
      <w:r w:rsidRPr="00F97EDE">
        <w:rPr>
          <w:rFonts w:ascii="Arial" w:hAnsi="Arial" w:cs="Arial"/>
          <w:b/>
          <w:sz w:val="22"/>
          <w:szCs w:val="22"/>
          <w:lang w:eastAsia="en-IN"/>
        </w:rPr>
        <w:t xml:space="preserve">COOLING AND CRUSHING: </w:t>
      </w:r>
      <w:r w:rsidRPr="00F97EDE">
        <w:rPr>
          <w:rFonts w:ascii="Arial" w:hAnsi="Arial" w:cs="Arial"/>
          <w:sz w:val="22"/>
          <w:szCs w:val="22"/>
          <w:lang w:eastAsia="en-IN"/>
        </w:rPr>
        <w:t xml:space="preserve">Once the alloy is formed, it is poured into </w:t>
      </w:r>
      <w:r w:rsidR="00293ED0" w:rsidRPr="00F97EDE">
        <w:rPr>
          <w:rFonts w:ascii="Arial" w:hAnsi="Arial" w:cs="Arial"/>
          <w:sz w:val="22"/>
          <w:szCs w:val="22"/>
          <w:lang w:eastAsia="en-IN"/>
        </w:rPr>
        <w:t>moulds</w:t>
      </w:r>
      <w:r w:rsidRPr="00F97EDE">
        <w:rPr>
          <w:rFonts w:ascii="Arial" w:hAnsi="Arial" w:cs="Arial"/>
          <w:sz w:val="22"/>
          <w:szCs w:val="22"/>
          <w:lang w:eastAsia="en-IN"/>
        </w:rPr>
        <w:t xml:space="preserve"> or casted into various shapes. The resulting solid Ferro Manganese is then cooled and crushed into different size fractions, depending on the specific requirements of the customers.</w:t>
      </w:r>
    </w:p>
    <w:p w:rsidR="00EB6250" w:rsidRDefault="00EB6250" w:rsidP="00061055">
      <w:pPr>
        <w:pStyle w:val="ListParagraph"/>
        <w:numPr>
          <w:ilvl w:val="0"/>
          <w:numId w:val="28"/>
        </w:numPr>
        <w:autoSpaceDE w:val="0"/>
        <w:autoSpaceDN w:val="0"/>
        <w:adjustRightInd w:val="0"/>
        <w:spacing w:before="240" w:line="360" w:lineRule="auto"/>
        <w:ind w:left="1134" w:right="282" w:hanging="425"/>
        <w:jc w:val="both"/>
        <w:rPr>
          <w:rFonts w:ascii="Arial" w:hAnsi="Arial" w:cs="Arial"/>
          <w:sz w:val="22"/>
          <w:szCs w:val="22"/>
          <w:lang w:eastAsia="en-IN"/>
        </w:rPr>
      </w:pPr>
      <w:r w:rsidRPr="00EB6250">
        <w:rPr>
          <w:rFonts w:ascii="Arial" w:hAnsi="Arial" w:cs="Arial"/>
          <w:b/>
          <w:sz w:val="22"/>
          <w:szCs w:val="22"/>
          <w:lang w:eastAsia="en-IN"/>
        </w:rPr>
        <w:t>PIG IRON</w:t>
      </w:r>
      <w:r w:rsidR="00F97EDE" w:rsidRPr="00F97EDE">
        <w:rPr>
          <w:rFonts w:ascii="Arial" w:hAnsi="Arial" w:cs="Arial"/>
          <w:sz w:val="22"/>
          <w:szCs w:val="22"/>
          <w:lang w:eastAsia="en-IN"/>
        </w:rPr>
        <w:t>: The manufacturing process of Pig Iron involves the following steps:</w:t>
      </w:r>
    </w:p>
    <w:p w:rsidR="00EB6250" w:rsidRDefault="00EB6250"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sz w:val="22"/>
          <w:szCs w:val="22"/>
          <w:lang w:eastAsia="en-IN"/>
        </w:rPr>
      </w:pPr>
      <w:r w:rsidRPr="00EB6250">
        <w:rPr>
          <w:rFonts w:ascii="Arial" w:hAnsi="Arial" w:cs="Arial"/>
          <w:b/>
          <w:sz w:val="22"/>
          <w:szCs w:val="22"/>
          <w:lang w:eastAsia="en-IN"/>
        </w:rPr>
        <w:t>RAW MATERIAL PREPARATION</w:t>
      </w:r>
      <w:r w:rsidR="00F97EDE" w:rsidRPr="00EB6250">
        <w:rPr>
          <w:rFonts w:ascii="Arial" w:hAnsi="Arial" w:cs="Arial"/>
          <w:sz w:val="22"/>
          <w:szCs w:val="22"/>
          <w:lang w:eastAsia="en-IN"/>
        </w:rPr>
        <w:t>: The main raw materials for Pig Iron production are iron ore, coke (fuel), and limestone. These materials are carefully selected and prepared for the smelting process.</w:t>
      </w:r>
    </w:p>
    <w:p w:rsidR="00EB6250" w:rsidRDefault="00EB6250"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sz w:val="22"/>
          <w:szCs w:val="22"/>
          <w:lang w:eastAsia="en-IN"/>
        </w:rPr>
      </w:pPr>
      <w:r w:rsidRPr="00EB6250">
        <w:rPr>
          <w:rFonts w:ascii="Arial" w:hAnsi="Arial" w:cs="Arial"/>
          <w:b/>
          <w:sz w:val="22"/>
          <w:szCs w:val="22"/>
          <w:lang w:eastAsia="en-IN"/>
        </w:rPr>
        <w:t>SMELTING</w:t>
      </w:r>
      <w:r w:rsidR="00F97EDE" w:rsidRPr="00EB6250">
        <w:rPr>
          <w:rFonts w:ascii="Arial" w:hAnsi="Arial" w:cs="Arial"/>
          <w:sz w:val="22"/>
          <w:szCs w:val="22"/>
          <w:lang w:eastAsia="en-IN"/>
        </w:rPr>
        <w:t>: The prepared iron ore, coke, and limestone are mixed together in precise proportions and charged into a blast furnace. The furnace operates at high temperatures,</w:t>
      </w:r>
      <w:r>
        <w:rPr>
          <w:rFonts w:ascii="Arial" w:hAnsi="Arial" w:cs="Arial"/>
          <w:sz w:val="22"/>
          <w:szCs w:val="22"/>
          <w:lang w:eastAsia="en-IN"/>
        </w:rPr>
        <w:t xml:space="preserve"> </w:t>
      </w:r>
      <w:r w:rsidR="00F97EDE" w:rsidRPr="00EB6250">
        <w:rPr>
          <w:rFonts w:ascii="Arial" w:hAnsi="Arial" w:cs="Arial"/>
          <w:sz w:val="22"/>
          <w:szCs w:val="22"/>
          <w:lang w:eastAsia="en-IN"/>
        </w:rPr>
        <w:t>typically around 1500-1600°C. Air is blown into the furnace to provide the oxygen necessary for the combustion of coke, resulting in the reduction of iron ore to iron.</w:t>
      </w:r>
    </w:p>
    <w:p w:rsidR="00EB6250" w:rsidRDefault="00EB6250"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sz w:val="22"/>
          <w:szCs w:val="22"/>
          <w:lang w:eastAsia="en-IN"/>
        </w:rPr>
      </w:pPr>
      <w:r w:rsidRPr="00EB6250">
        <w:rPr>
          <w:rFonts w:ascii="Arial" w:hAnsi="Arial" w:cs="Arial"/>
          <w:b/>
          <w:sz w:val="22"/>
          <w:szCs w:val="22"/>
          <w:lang w:eastAsia="en-IN"/>
        </w:rPr>
        <w:t>PIG IRON FORMATION</w:t>
      </w:r>
      <w:r w:rsidR="00F97EDE" w:rsidRPr="00EB6250">
        <w:rPr>
          <w:rFonts w:ascii="Arial" w:hAnsi="Arial" w:cs="Arial"/>
          <w:sz w:val="22"/>
          <w:szCs w:val="22"/>
          <w:lang w:eastAsia="en-IN"/>
        </w:rPr>
        <w:t>: In the smelting process, the iron ore is reduced to molten iron, which is then tapped from the furnace and collected in a vessel known as a "pig bed" or "pig casting machine." The resulting product is called Pig Iron due to its shape resembling piglets.</w:t>
      </w:r>
    </w:p>
    <w:p w:rsidR="00F97EDE" w:rsidRDefault="00EB6250"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sz w:val="22"/>
          <w:szCs w:val="22"/>
          <w:lang w:eastAsia="en-IN"/>
        </w:rPr>
      </w:pPr>
      <w:r w:rsidRPr="00EB6250">
        <w:rPr>
          <w:rFonts w:ascii="Arial" w:hAnsi="Arial" w:cs="Arial"/>
          <w:b/>
          <w:sz w:val="22"/>
          <w:szCs w:val="22"/>
          <w:lang w:eastAsia="en-IN"/>
        </w:rPr>
        <w:lastRenderedPageBreak/>
        <w:t>COOLING AND PROCESSING</w:t>
      </w:r>
      <w:r w:rsidR="00F97EDE" w:rsidRPr="00EB6250">
        <w:rPr>
          <w:rFonts w:ascii="Arial" w:hAnsi="Arial" w:cs="Arial"/>
          <w:sz w:val="22"/>
          <w:szCs w:val="22"/>
          <w:lang w:eastAsia="en-IN"/>
        </w:rPr>
        <w:t>: The molten Pig Iron is cooled and solidified into solid blocks or ingots for further processing. The Pig Iron can be further refined and processed to produce various steel products.</w:t>
      </w:r>
    </w:p>
    <w:p w:rsidR="00EB6250" w:rsidRDefault="00EB6250" w:rsidP="00061055">
      <w:pPr>
        <w:pStyle w:val="ListParagraph"/>
        <w:numPr>
          <w:ilvl w:val="0"/>
          <w:numId w:val="28"/>
        </w:numPr>
        <w:autoSpaceDE w:val="0"/>
        <w:autoSpaceDN w:val="0"/>
        <w:adjustRightInd w:val="0"/>
        <w:spacing w:before="240" w:line="360" w:lineRule="auto"/>
        <w:ind w:left="1134" w:right="282" w:hanging="425"/>
        <w:jc w:val="both"/>
        <w:rPr>
          <w:rFonts w:ascii="Arial" w:hAnsi="Arial" w:cs="Arial"/>
          <w:sz w:val="22"/>
          <w:szCs w:val="22"/>
          <w:lang w:eastAsia="en-IN"/>
        </w:rPr>
      </w:pPr>
      <w:r w:rsidRPr="00EB6250">
        <w:rPr>
          <w:rFonts w:ascii="Arial" w:hAnsi="Arial" w:cs="Arial"/>
          <w:b/>
          <w:sz w:val="22"/>
          <w:szCs w:val="22"/>
          <w:lang w:eastAsia="en-IN"/>
        </w:rPr>
        <w:t>CALCIUM CARBIDE</w:t>
      </w:r>
      <w:r w:rsidRPr="00EB6250">
        <w:rPr>
          <w:rFonts w:ascii="Arial" w:hAnsi="Arial" w:cs="Arial"/>
          <w:sz w:val="22"/>
          <w:szCs w:val="22"/>
          <w:lang w:eastAsia="en-IN"/>
        </w:rPr>
        <w:t>: The manufacturing process of Calcium Carbide involves the following steps:</w:t>
      </w:r>
    </w:p>
    <w:p w:rsidR="00EB6250" w:rsidRDefault="00EB6250"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sz w:val="22"/>
          <w:szCs w:val="22"/>
          <w:lang w:eastAsia="en-IN"/>
        </w:rPr>
      </w:pPr>
      <w:r w:rsidRPr="00EB6250">
        <w:rPr>
          <w:rFonts w:ascii="Arial" w:hAnsi="Arial" w:cs="Arial"/>
          <w:b/>
          <w:sz w:val="22"/>
          <w:szCs w:val="22"/>
          <w:lang w:eastAsia="en-IN"/>
        </w:rPr>
        <w:t>RAW MATERIAL PREPARATION</w:t>
      </w:r>
      <w:r w:rsidRPr="00EB6250">
        <w:rPr>
          <w:rFonts w:ascii="Arial" w:hAnsi="Arial" w:cs="Arial"/>
          <w:sz w:val="22"/>
          <w:szCs w:val="22"/>
          <w:lang w:eastAsia="en-IN"/>
        </w:rPr>
        <w:t>: The primary raw materials for Calcium Carbide production are lime (calcium oxide) and coke (carbonaceous material). These materials are carefully selected and prepared for the reaction process.</w:t>
      </w:r>
    </w:p>
    <w:p w:rsidR="00EB6250" w:rsidRDefault="00EB6250"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sz w:val="22"/>
          <w:szCs w:val="22"/>
          <w:lang w:eastAsia="en-IN"/>
        </w:rPr>
      </w:pPr>
      <w:r w:rsidRPr="00EB6250">
        <w:rPr>
          <w:rFonts w:ascii="Arial" w:hAnsi="Arial" w:cs="Arial"/>
          <w:b/>
          <w:sz w:val="22"/>
          <w:szCs w:val="22"/>
          <w:lang w:eastAsia="en-IN"/>
        </w:rPr>
        <w:t>REACTION</w:t>
      </w:r>
      <w:r w:rsidRPr="00EB6250">
        <w:rPr>
          <w:rFonts w:ascii="Arial" w:hAnsi="Arial" w:cs="Arial"/>
          <w:sz w:val="22"/>
          <w:szCs w:val="22"/>
          <w:lang w:eastAsia="en-IN"/>
        </w:rPr>
        <w:t>: The lime and coke are mixed together in a submerged arc furnace and subjected to extremely high temperatures, typically around 2000-2200°C. The intense heat causes a chemical reaction known as the electric-arc reaction, where calcium oxide reacts with carbon to form Calcium Carbide.</w:t>
      </w:r>
    </w:p>
    <w:p w:rsidR="00EB6250" w:rsidRDefault="00EB6250"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sz w:val="22"/>
          <w:szCs w:val="22"/>
          <w:lang w:eastAsia="en-IN"/>
        </w:rPr>
      </w:pPr>
      <w:r w:rsidRPr="00EB6250">
        <w:rPr>
          <w:rFonts w:ascii="Arial" w:hAnsi="Arial" w:cs="Arial"/>
          <w:b/>
          <w:sz w:val="22"/>
          <w:szCs w:val="22"/>
          <w:lang w:eastAsia="en-IN"/>
        </w:rPr>
        <w:t>COOLING AND SOLIDIFICATION</w:t>
      </w:r>
      <w:r w:rsidRPr="00EB6250">
        <w:rPr>
          <w:rFonts w:ascii="Arial" w:hAnsi="Arial" w:cs="Arial"/>
          <w:sz w:val="22"/>
          <w:szCs w:val="22"/>
          <w:lang w:eastAsia="en-IN"/>
        </w:rPr>
        <w:t xml:space="preserve">: After the reaction, the molten Calcium Carbide is poured into </w:t>
      </w:r>
      <w:r w:rsidR="00293ED0" w:rsidRPr="00EB6250">
        <w:rPr>
          <w:rFonts w:ascii="Arial" w:hAnsi="Arial" w:cs="Arial"/>
          <w:sz w:val="22"/>
          <w:szCs w:val="22"/>
          <w:lang w:eastAsia="en-IN"/>
        </w:rPr>
        <w:t>moulds</w:t>
      </w:r>
      <w:r w:rsidRPr="00EB6250">
        <w:rPr>
          <w:rFonts w:ascii="Arial" w:hAnsi="Arial" w:cs="Arial"/>
          <w:sz w:val="22"/>
          <w:szCs w:val="22"/>
          <w:lang w:eastAsia="en-IN"/>
        </w:rPr>
        <w:t xml:space="preserve"> or casted into various shapes, where it solidifies into solid blocks or granules.</w:t>
      </w:r>
    </w:p>
    <w:p w:rsidR="00EB6250" w:rsidRPr="00EB6250" w:rsidRDefault="00EB6250" w:rsidP="00061055">
      <w:pPr>
        <w:pStyle w:val="ListParagraph"/>
        <w:numPr>
          <w:ilvl w:val="0"/>
          <w:numId w:val="10"/>
        </w:numPr>
        <w:autoSpaceDE w:val="0"/>
        <w:autoSpaceDN w:val="0"/>
        <w:adjustRightInd w:val="0"/>
        <w:spacing w:before="240" w:line="360" w:lineRule="auto"/>
        <w:ind w:left="1418" w:right="282" w:hanging="294"/>
        <w:jc w:val="both"/>
        <w:rPr>
          <w:rFonts w:ascii="Arial" w:hAnsi="Arial" w:cs="Arial"/>
          <w:sz w:val="22"/>
          <w:szCs w:val="22"/>
          <w:lang w:eastAsia="en-IN"/>
        </w:rPr>
      </w:pPr>
      <w:r w:rsidRPr="00EB6250">
        <w:rPr>
          <w:rFonts w:ascii="Arial" w:hAnsi="Arial" w:cs="Arial"/>
          <w:b/>
          <w:sz w:val="22"/>
          <w:szCs w:val="22"/>
          <w:lang w:eastAsia="en-IN"/>
        </w:rPr>
        <w:t>CRUSHING AND PACKAGING</w:t>
      </w:r>
      <w:r w:rsidRPr="00EB6250">
        <w:rPr>
          <w:rFonts w:ascii="Arial" w:hAnsi="Arial" w:cs="Arial"/>
          <w:sz w:val="22"/>
          <w:szCs w:val="22"/>
          <w:lang w:eastAsia="en-IN"/>
        </w:rPr>
        <w:t>: The solid Calcium Carbide is then crushed into smaller size fractions, depending on the specific application requirements. It is then packaged and prepared for distribution and use.</w:t>
      </w:r>
    </w:p>
    <w:p w:rsidR="00106E31" w:rsidRDefault="00106E31">
      <w:pPr>
        <w:pStyle w:val="ListParagraph"/>
        <w:autoSpaceDE w:val="0"/>
        <w:autoSpaceDN w:val="0"/>
        <w:adjustRightInd w:val="0"/>
        <w:spacing w:line="360" w:lineRule="auto"/>
        <w:ind w:left="993"/>
        <w:jc w:val="both"/>
        <w:rPr>
          <w:rFonts w:ascii="Arial" w:eastAsia="Calibri" w:hAnsi="Arial" w:cs="Arial"/>
          <w:color w:val="000000"/>
          <w:sz w:val="22"/>
          <w:szCs w:val="22"/>
        </w:rPr>
      </w:pPr>
    </w:p>
    <w:p w:rsidR="00EB5704" w:rsidRDefault="00A22FE5" w:rsidP="00061055">
      <w:pPr>
        <w:pStyle w:val="ListParagraph"/>
        <w:numPr>
          <w:ilvl w:val="0"/>
          <w:numId w:val="11"/>
        </w:numPr>
        <w:autoSpaceDE w:val="0"/>
        <w:autoSpaceDN w:val="0"/>
        <w:adjustRightInd w:val="0"/>
        <w:spacing w:line="360" w:lineRule="auto"/>
        <w:ind w:hanging="436"/>
        <w:jc w:val="both"/>
        <w:rPr>
          <w:rFonts w:ascii="Arial" w:hAnsi="Arial" w:cs="Arial"/>
          <w:b/>
          <w:sz w:val="22"/>
          <w:szCs w:val="22"/>
          <w:lang w:eastAsia="en-IN"/>
        </w:rPr>
      </w:pPr>
      <w:r>
        <w:rPr>
          <w:rFonts w:ascii="Arial" w:hAnsi="Arial" w:cs="Arial"/>
          <w:b/>
          <w:sz w:val="22"/>
          <w:szCs w:val="22"/>
          <w:lang w:eastAsia="en-IN"/>
        </w:rPr>
        <w:t>PROCESS FLOW CHART:</w:t>
      </w:r>
    </w:p>
    <w:p w:rsidR="003B7A5A" w:rsidRDefault="00D43970" w:rsidP="00197886">
      <w:pPr>
        <w:pStyle w:val="ListParagraph"/>
        <w:autoSpaceDE w:val="0"/>
        <w:autoSpaceDN w:val="0"/>
        <w:adjustRightInd w:val="0"/>
        <w:spacing w:line="360" w:lineRule="auto"/>
        <w:jc w:val="both"/>
        <w:rPr>
          <w:rFonts w:ascii="Arial" w:hAnsi="Arial" w:cs="Arial"/>
          <w:b/>
          <w:sz w:val="22"/>
          <w:szCs w:val="22"/>
          <w:lang w:eastAsia="en-IN"/>
        </w:rPr>
      </w:pPr>
      <w:r>
        <w:rPr>
          <w:rFonts w:ascii="Arial" w:hAnsi="Arial" w:cs="Arial"/>
          <w:b/>
          <w:noProof/>
          <w:sz w:val="22"/>
          <w:szCs w:val="22"/>
          <w:lang w:eastAsia="en-IN"/>
        </w:rPr>
        <w:drawing>
          <wp:inline distT="0" distB="0" distL="0" distR="0">
            <wp:extent cx="5619750" cy="2257425"/>
            <wp:effectExtent l="19050" t="1905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F01691.tmp"/>
                    <pic:cNvPicPr/>
                  </pic:nvPicPr>
                  <pic:blipFill>
                    <a:blip r:embed="rId33">
                      <a:extLst>
                        <a:ext uri="{28A0092B-C50C-407E-A947-70E740481C1C}">
                          <a14:useLocalDpi xmlns:a14="http://schemas.microsoft.com/office/drawing/2010/main" val="0"/>
                        </a:ext>
                      </a:extLst>
                    </a:blip>
                    <a:stretch>
                      <a:fillRect/>
                    </a:stretch>
                  </pic:blipFill>
                  <pic:spPr>
                    <a:xfrm>
                      <a:off x="0" y="0"/>
                      <a:ext cx="5624324" cy="2259262"/>
                    </a:xfrm>
                    <a:prstGeom prst="rect">
                      <a:avLst/>
                    </a:prstGeom>
                    <a:ln>
                      <a:solidFill>
                        <a:schemeClr val="tx1"/>
                      </a:solidFill>
                    </a:ln>
                  </pic:spPr>
                </pic:pic>
              </a:graphicData>
            </a:graphic>
          </wp:inline>
        </w:drawing>
      </w:r>
    </w:p>
    <w:p w:rsidR="00682F4A" w:rsidRDefault="00682F4A" w:rsidP="009E5D28">
      <w:pPr>
        <w:pStyle w:val="ListParagraph"/>
        <w:numPr>
          <w:ilvl w:val="0"/>
          <w:numId w:val="11"/>
        </w:numPr>
        <w:autoSpaceDE w:val="0"/>
        <w:autoSpaceDN w:val="0"/>
        <w:adjustRightInd w:val="0"/>
        <w:spacing w:before="240" w:line="360" w:lineRule="auto"/>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TECHNOLOGICAL ASSESSMENT:</w:t>
      </w:r>
    </w:p>
    <w:p w:rsidR="00C0509F" w:rsidRPr="000A2689" w:rsidRDefault="00682F4A" w:rsidP="00061055">
      <w:pPr>
        <w:pStyle w:val="ListParagraph"/>
        <w:numPr>
          <w:ilvl w:val="0"/>
          <w:numId w:val="39"/>
        </w:numPr>
        <w:autoSpaceDE w:val="0"/>
        <w:autoSpaceDN w:val="0"/>
        <w:adjustRightInd w:val="0"/>
        <w:spacing w:before="240" w:line="360" w:lineRule="auto"/>
        <w:ind w:left="1134"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lastRenderedPageBreak/>
        <w:t>USED/PROPOSED TECHNOLOGY:</w:t>
      </w:r>
      <w:r w:rsidR="00C0509F" w:rsidRPr="00C0509F">
        <w:rPr>
          <w:rFonts w:ascii="Arial" w:eastAsia="Calibri" w:hAnsi="Arial" w:cs="Arial"/>
          <w:noProof/>
          <w:color w:val="000000"/>
          <w:sz w:val="22"/>
          <w:szCs w:val="22"/>
          <w:lang w:eastAsia="en-IN"/>
        </w:rPr>
        <w:t xml:space="preserve"> The company has pr</w:t>
      </w:r>
      <w:r w:rsidR="00AB2AAB">
        <w:rPr>
          <w:rFonts w:ascii="Arial" w:eastAsia="Calibri" w:hAnsi="Arial" w:cs="Arial"/>
          <w:noProof/>
          <w:color w:val="000000"/>
          <w:sz w:val="22"/>
          <w:szCs w:val="22"/>
          <w:lang w:eastAsia="en-IN"/>
        </w:rPr>
        <w:t>oposed to commission the 6 MVA</w:t>
      </w:r>
      <w:r w:rsidR="00C0509F" w:rsidRPr="00C0509F">
        <w:rPr>
          <w:rFonts w:ascii="Arial" w:eastAsia="Calibri" w:hAnsi="Arial" w:cs="Arial"/>
          <w:noProof/>
          <w:color w:val="000000"/>
          <w:sz w:val="22"/>
          <w:szCs w:val="22"/>
          <w:lang w:eastAsia="en-IN"/>
        </w:rPr>
        <w:t xml:space="preserve"> Submerged Arc Furnace</w:t>
      </w:r>
      <w:r w:rsidR="00AB2AAB">
        <w:rPr>
          <w:rFonts w:ascii="Arial" w:eastAsia="Calibri" w:hAnsi="Arial" w:cs="Arial"/>
          <w:noProof/>
          <w:color w:val="000000"/>
          <w:sz w:val="22"/>
          <w:szCs w:val="22"/>
          <w:lang w:eastAsia="en-IN"/>
        </w:rPr>
        <w:t xml:space="preserve"> (SAF)</w:t>
      </w:r>
      <w:r w:rsidR="00C0509F" w:rsidRPr="00C0509F">
        <w:rPr>
          <w:rFonts w:ascii="Arial" w:eastAsia="Calibri" w:hAnsi="Arial" w:cs="Arial"/>
          <w:noProof/>
          <w:color w:val="000000"/>
          <w:sz w:val="22"/>
          <w:szCs w:val="22"/>
          <w:lang w:eastAsia="en-IN"/>
        </w:rPr>
        <w:t>.</w:t>
      </w:r>
      <w:r w:rsidR="00C0509F">
        <w:rPr>
          <w:rFonts w:ascii="Arial" w:eastAsia="Calibri" w:hAnsi="Arial" w:cs="Arial"/>
          <w:noProof/>
          <w:color w:val="000000"/>
          <w:sz w:val="22"/>
          <w:szCs w:val="22"/>
          <w:lang w:eastAsia="en-IN"/>
        </w:rPr>
        <w:t xml:space="preserve">  </w:t>
      </w:r>
      <w:r w:rsidR="00C0509F" w:rsidRPr="00C0509F">
        <w:rPr>
          <w:rFonts w:ascii="Arial" w:eastAsia="Calibri" w:hAnsi="Arial" w:cs="Arial"/>
          <w:noProof/>
          <w:color w:val="000000"/>
          <w:sz w:val="22"/>
          <w:szCs w:val="22"/>
          <w:lang w:eastAsia="en-IN"/>
        </w:rPr>
        <w:t>The SAF is a much better qualified unit to produce ferro-alloys with regards to temperature control and adjustment to different reduction potentials. Over time, an independent ferro-alloy industry established which meets today’s permanently increasing demands of the steel industry. The majority of ferro-alloys are produced by pyrometallurgical smelting taking place in submerged arc furnaces.</w:t>
      </w:r>
    </w:p>
    <w:p w:rsidR="000A2689" w:rsidRPr="000A2689" w:rsidRDefault="000A2689" w:rsidP="000A2689">
      <w:pPr>
        <w:pStyle w:val="ListParagraph"/>
        <w:autoSpaceDE w:val="0"/>
        <w:autoSpaceDN w:val="0"/>
        <w:adjustRightInd w:val="0"/>
        <w:spacing w:before="240" w:line="360" w:lineRule="auto"/>
        <w:ind w:left="1134"/>
        <w:jc w:val="both"/>
        <w:rPr>
          <w:rFonts w:ascii="Arial" w:eastAsia="Calibri" w:hAnsi="Arial" w:cs="Arial"/>
          <w:noProof/>
          <w:color w:val="000000"/>
          <w:sz w:val="22"/>
          <w:szCs w:val="22"/>
          <w:lang w:eastAsia="en-IN"/>
        </w:rPr>
      </w:pPr>
      <w:r w:rsidRPr="000A2689">
        <w:rPr>
          <w:rFonts w:ascii="Arial" w:eastAsia="Calibri" w:hAnsi="Arial" w:cs="Arial"/>
          <w:noProof/>
          <w:color w:val="000000"/>
          <w:sz w:val="22"/>
          <w:szCs w:val="22"/>
          <w:lang w:eastAsia="en-IN"/>
        </w:rPr>
        <w:t>Ferro-alloy</w:t>
      </w:r>
      <w:r w:rsidR="00AB2AAB">
        <w:rPr>
          <w:rFonts w:ascii="Arial" w:eastAsia="Calibri" w:hAnsi="Arial" w:cs="Arial"/>
          <w:noProof/>
          <w:color w:val="000000"/>
          <w:sz w:val="22"/>
          <w:szCs w:val="22"/>
          <w:lang w:eastAsia="en-IN"/>
        </w:rPr>
        <w:t>s are normally produced i</w:t>
      </w:r>
      <w:r w:rsidRPr="000A2689">
        <w:rPr>
          <w:rFonts w:ascii="Arial" w:eastAsia="Calibri" w:hAnsi="Arial" w:cs="Arial"/>
          <w:noProof/>
          <w:color w:val="000000"/>
          <w:sz w:val="22"/>
          <w:szCs w:val="22"/>
          <w:lang w:eastAsia="en-IN"/>
        </w:rPr>
        <w:t>n a Sub merged electric arc furnace, in which electrical energy is converted to heat energy by applying AC voltage between electrodes, submerged into charges. Heat is mainly produced due to resistance of charge, whereas heat by arc is avoided. Heat generated by electric current through the arc. Ferro-alloy Furnace components are mainly subdivided into three groups:</w:t>
      </w:r>
    </w:p>
    <w:p w:rsidR="000A2689" w:rsidRPr="000A2689" w:rsidRDefault="000A2689" w:rsidP="00061055">
      <w:pPr>
        <w:pStyle w:val="ListParagraph"/>
        <w:numPr>
          <w:ilvl w:val="1"/>
          <w:numId w:val="43"/>
        </w:numPr>
        <w:autoSpaceDE w:val="0"/>
        <w:autoSpaceDN w:val="0"/>
        <w:adjustRightInd w:val="0"/>
        <w:spacing w:before="240" w:line="360" w:lineRule="auto"/>
        <w:ind w:left="1560" w:hanging="426"/>
        <w:jc w:val="both"/>
        <w:rPr>
          <w:rFonts w:ascii="Arial" w:eastAsia="Calibri" w:hAnsi="Arial" w:cs="Arial"/>
          <w:noProof/>
          <w:color w:val="000000"/>
          <w:sz w:val="22"/>
          <w:szCs w:val="22"/>
          <w:lang w:eastAsia="en-IN"/>
        </w:rPr>
      </w:pPr>
      <w:r w:rsidRPr="000A2689">
        <w:rPr>
          <w:rFonts w:ascii="Arial" w:eastAsia="Calibri" w:hAnsi="Arial" w:cs="Arial"/>
          <w:noProof/>
          <w:color w:val="000000"/>
          <w:sz w:val="22"/>
          <w:szCs w:val="22"/>
          <w:lang w:eastAsia="en-IN"/>
        </w:rPr>
        <w:t>Power supply equipment</w:t>
      </w:r>
    </w:p>
    <w:p w:rsidR="000A2689" w:rsidRPr="000A2689" w:rsidRDefault="000A2689" w:rsidP="00061055">
      <w:pPr>
        <w:pStyle w:val="ListParagraph"/>
        <w:numPr>
          <w:ilvl w:val="1"/>
          <w:numId w:val="43"/>
        </w:numPr>
        <w:autoSpaceDE w:val="0"/>
        <w:autoSpaceDN w:val="0"/>
        <w:adjustRightInd w:val="0"/>
        <w:spacing w:line="360" w:lineRule="auto"/>
        <w:ind w:left="1560" w:hanging="426"/>
        <w:jc w:val="both"/>
        <w:rPr>
          <w:rFonts w:ascii="Arial" w:eastAsia="Calibri" w:hAnsi="Arial" w:cs="Arial"/>
          <w:noProof/>
          <w:color w:val="000000"/>
          <w:sz w:val="22"/>
          <w:szCs w:val="22"/>
          <w:lang w:eastAsia="en-IN"/>
        </w:rPr>
      </w:pPr>
      <w:r w:rsidRPr="000A2689">
        <w:rPr>
          <w:rFonts w:ascii="Arial" w:eastAsia="Calibri" w:hAnsi="Arial" w:cs="Arial"/>
          <w:noProof/>
          <w:color w:val="000000"/>
          <w:sz w:val="22"/>
          <w:szCs w:val="22"/>
          <w:lang w:eastAsia="en-IN"/>
        </w:rPr>
        <w:t>Controlling equipment</w:t>
      </w:r>
    </w:p>
    <w:p w:rsidR="000A2689" w:rsidRPr="000A2689" w:rsidRDefault="000A2689" w:rsidP="00061055">
      <w:pPr>
        <w:pStyle w:val="ListParagraph"/>
        <w:numPr>
          <w:ilvl w:val="1"/>
          <w:numId w:val="43"/>
        </w:numPr>
        <w:autoSpaceDE w:val="0"/>
        <w:autoSpaceDN w:val="0"/>
        <w:adjustRightInd w:val="0"/>
        <w:spacing w:line="360" w:lineRule="auto"/>
        <w:ind w:left="1560" w:hanging="426"/>
        <w:jc w:val="both"/>
        <w:rPr>
          <w:rFonts w:ascii="Arial" w:eastAsia="Calibri" w:hAnsi="Arial" w:cs="Arial"/>
          <w:noProof/>
          <w:color w:val="000000"/>
          <w:sz w:val="22"/>
          <w:szCs w:val="22"/>
          <w:lang w:eastAsia="en-IN"/>
        </w:rPr>
      </w:pPr>
      <w:r w:rsidRPr="000A2689">
        <w:rPr>
          <w:rFonts w:ascii="Arial" w:eastAsia="Calibri" w:hAnsi="Arial" w:cs="Arial"/>
          <w:noProof/>
          <w:color w:val="000000"/>
          <w:sz w:val="22"/>
          <w:szCs w:val="22"/>
          <w:lang w:eastAsia="en-IN"/>
        </w:rPr>
        <w:t>Main furnace</w:t>
      </w:r>
    </w:p>
    <w:p w:rsidR="000A2689" w:rsidRPr="000A2689" w:rsidRDefault="000A2689" w:rsidP="000A2689">
      <w:pPr>
        <w:pStyle w:val="ListParagraph"/>
        <w:autoSpaceDE w:val="0"/>
        <w:autoSpaceDN w:val="0"/>
        <w:adjustRightInd w:val="0"/>
        <w:spacing w:before="240" w:line="360" w:lineRule="auto"/>
        <w:ind w:left="1134"/>
        <w:jc w:val="both"/>
        <w:rPr>
          <w:rFonts w:ascii="Arial" w:eastAsia="Calibri" w:hAnsi="Arial" w:cs="Arial"/>
          <w:noProof/>
          <w:color w:val="000000"/>
          <w:sz w:val="22"/>
          <w:szCs w:val="22"/>
          <w:lang w:eastAsia="en-IN"/>
        </w:rPr>
      </w:pPr>
      <w:r w:rsidRPr="000A2689">
        <w:rPr>
          <w:rFonts w:ascii="Arial" w:eastAsia="Calibri" w:hAnsi="Arial" w:cs="Arial"/>
          <w:b/>
          <w:noProof/>
          <w:color w:val="000000"/>
          <w:sz w:val="22"/>
          <w:szCs w:val="22"/>
          <w:lang w:eastAsia="en-IN"/>
        </w:rPr>
        <w:t>THE PROCESS OPERATION:</w:t>
      </w:r>
      <w:r w:rsidRPr="000A2689">
        <w:rPr>
          <w:rFonts w:ascii="Arial" w:eastAsia="Calibri" w:hAnsi="Arial" w:cs="Arial"/>
          <w:noProof/>
          <w:color w:val="000000"/>
          <w:sz w:val="22"/>
          <w:szCs w:val="22"/>
          <w:lang w:eastAsia="en-IN"/>
        </w:rPr>
        <w:t xml:space="preserve"> The blended raw materials are charged to the Sub Merged Electric Arc furnace. In the furnace three carbon electrodes are partially submerged in the charge, which are supported by hydraulic cylinders for upward and down ward movements fo</w:t>
      </w:r>
      <w:r w:rsidR="005E59DF">
        <w:rPr>
          <w:rFonts w:ascii="Arial" w:eastAsia="Calibri" w:hAnsi="Arial" w:cs="Arial"/>
          <w:noProof/>
          <w:color w:val="000000"/>
          <w:sz w:val="22"/>
          <w:szCs w:val="22"/>
          <w:lang w:eastAsia="en-IN"/>
        </w:rPr>
        <w:t>r to maintain electric load. Co</w:t>
      </w:r>
      <w:r w:rsidRPr="000A2689">
        <w:rPr>
          <w:rFonts w:ascii="Arial" w:eastAsia="Calibri" w:hAnsi="Arial" w:cs="Arial"/>
          <w:noProof/>
          <w:color w:val="000000"/>
          <w:sz w:val="22"/>
          <w:szCs w:val="22"/>
          <w:lang w:eastAsia="en-IN"/>
        </w:rPr>
        <w:t>k</w:t>
      </w:r>
      <w:r w:rsidR="005E59DF">
        <w:rPr>
          <w:rFonts w:ascii="Arial" w:eastAsia="Calibri" w:hAnsi="Arial" w:cs="Arial"/>
          <w:noProof/>
          <w:color w:val="000000"/>
          <w:sz w:val="22"/>
          <w:szCs w:val="22"/>
          <w:lang w:eastAsia="en-IN"/>
        </w:rPr>
        <w:t>e</w:t>
      </w:r>
      <w:r w:rsidRPr="000A2689">
        <w:rPr>
          <w:rFonts w:ascii="Arial" w:eastAsia="Calibri" w:hAnsi="Arial" w:cs="Arial"/>
          <w:noProof/>
          <w:color w:val="000000"/>
          <w:sz w:val="22"/>
          <w:szCs w:val="22"/>
          <w:lang w:eastAsia="en-IN"/>
        </w:rPr>
        <w:t xml:space="preserve"> or Coal is used for r</w:t>
      </w:r>
      <w:r w:rsidR="00AB2AAB">
        <w:rPr>
          <w:rFonts w:ascii="Arial" w:eastAsia="Calibri" w:hAnsi="Arial" w:cs="Arial"/>
          <w:noProof/>
          <w:color w:val="000000"/>
          <w:sz w:val="22"/>
          <w:szCs w:val="22"/>
          <w:lang w:eastAsia="en-IN"/>
        </w:rPr>
        <w:t xml:space="preserve">eduction of Ore. </w:t>
      </w:r>
      <w:r w:rsidRPr="000A2689">
        <w:rPr>
          <w:rFonts w:ascii="Arial" w:eastAsia="Calibri" w:hAnsi="Arial" w:cs="Arial"/>
          <w:noProof/>
          <w:color w:val="000000"/>
          <w:sz w:val="22"/>
          <w:szCs w:val="22"/>
          <w:lang w:eastAsia="en-IN"/>
        </w:rPr>
        <w:t>The chemical reaction starts at a temperature of 1600 - 1700ºc. In the reaction zone of the furnace the ore react with the reductants and after reaction, a mixture trickles down and gets collected at the bottom of the furnace crucible.</w:t>
      </w:r>
    </w:p>
    <w:p w:rsidR="000A2689" w:rsidRDefault="000A2689" w:rsidP="000A2689">
      <w:pPr>
        <w:pStyle w:val="ListParagraph"/>
        <w:autoSpaceDE w:val="0"/>
        <w:autoSpaceDN w:val="0"/>
        <w:adjustRightInd w:val="0"/>
        <w:spacing w:before="240" w:line="360" w:lineRule="auto"/>
        <w:ind w:left="1134"/>
        <w:jc w:val="both"/>
        <w:rPr>
          <w:rFonts w:ascii="Arial" w:eastAsia="Calibri" w:hAnsi="Arial" w:cs="Arial"/>
          <w:noProof/>
          <w:color w:val="000000"/>
          <w:sz w:val="22"/>
          <w:szCs w:val="22"/>
          <w:lang w:eastAsia="en-IN"/>
        </w:rPr>
      </w:pPr>
      <w:r w:rsidRPr="000A2689">
        <w:rPr>
          <w:rFonts w:ascii="Arial" w:eastAsia="Calibri" w:hAnsi="Arial" w:cs="Arial"/>
          <w:noProof/>
          <w:color w:val="000000"/>
          <w:sz w:val="22"/>
          <w:szCs w:val="22"/>
          <w:lang w:eastAsia="en-IN"/>
        </w:rPr>
        <w:t xml:space="preserve">The impurities present in the form of molten slag are separated at the time of taping. In continuous operation, power is applied uninterruptedly and furnaces has a constant power input. Charging is done in small batches and metal is Tapped periodically. Ferro Silicon, Ferro-chrome, Ferro-manganese, Silico Manganese, Calcium Carbide are examples for this. </w:t>
      </w:r>
    </w:p>
    <w:p w:rsidR="000A2689" w:rsidRPr="000A2689" w:rsidRDefault="000A2689" w:rsidP="000A2689">
      <w:pPr>
        <w:pStyle w:val="ListParagraph"/>
        <w:autoSpaceDE w:val="0"/>
        <w:autoSpaceDN w:val="0"/>
        <w:adjustRightInd w:val="0"/>
        <w:spacing w:before="240" w:line="360" w:lineRule="auto"/>
        <w:ind w:left="1134"/>
        <w:jc w:val="both"/>
        <w:rPr>
          <w:rFonts w:ascii="Arial" w:eastAsia="Calibri" w:hAnsi="Arial" w:cs="Arial"/>
          <w:noProof/>
          <w:color w:val="000000"/>
          <w:sz w:val="22"/>
          <w:szCs w:val="22"/>
          <w:lang w:eastAsia="en-IN"/>
        </w:rPr>
      </w:pPr>
      <w:r w:rsidRPr="000A2689">
        <w:rPr>
          <w:rFonts w:ascii="Arial" w:eastAsia="Calibri" w:hAnsi="Arial" w:cs="Arial"/>
          <w:noProof/>
          <w:color w:val="000000"/>
          <w:sz w:val="22"/>
          <w:szCs w:val="22"/>
          <w:lang w:eastAsia="en-IN"/>
        </w:rPr>
        <w:t>Each furnace requires definite operating condition i.e. a relationship between furnace, electrical characteristics (rating, current, voltage, secondary power transmission circuit, electrode position) to provide maximum furnace productivity with minimum consumption per ton of alloy. Electrical power required in ferro-alloy furnace for ore smelting is 3-phase power (EHT).</w:t>
      </w:r>
    </w:p>
    <w:p w:rsidR="00682F4A" w:rsidRDefault="00682F4A" w:rsidP="00061055">
      <w:pPr>
        <w:pStyle w:val="ListParagraph"/>
        <w:numPr>
          <w:ilvl w:val="0"/>
          <w:numId w:val="39"/>
        </w:numPr>
        <w:autoSpaceDE w:val="0"/>
        <w:autoSpaceDN w:val="0"/>
        <w:adjustRightInd w:val="0"/>
        <w:spacing w:before="240" w:line="360" w:lineRule="auto"/>
        <w:ind w:left="1134"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LATEST/MODERN TECHNOLOGY:</w:t>
      </w:r>
    </w:p>
    <w:p w:rsidR="003806CA" w:rsidRPr="003806CA" w:rsidRDefault="003806CA" w:rsidP="003806CA">
      <w:pPr>
        <w:pStyle w:val="ListParagraph"/>
        <w:autoSpaceDE w:val="0"/>
        <w:autoSpaceDN w:val="0"/>
        <w:adjustRightInd w:val="0"/>
        <w:spacing w:before="240" w:line="360" w:lineRule="auto"/>
        <w:ind w:left="1134"/>
        <w:jc w:val="both"/>
        <w:rPr>
          <w:rFonts w:ascii="Arial" w:eastAsia="Calibri" w:hAnsi="Arial" w:cs="Arial"/>
          <w:noProof/>
          <w:color w:val="000000"/>
          <w:sz w:val="22"/>
          <w:szCs w:val="22"/>
          <w:lang w:eastAsia="en-IN"/>
        </w:rPr>
      </w:pPr>
      <w:r w:rsidRPr="003806CA">
        <w:rPr>
          <w:rFonts w:ascii="Arial" w:eastAsia="Calibri" w:hAnsi="Arial" w:cs="Arial"/>
          <w:noProof/>
          <w:color w:val="000000"/>
          <w:sz w:val="22"/>
          <w:szCs w:val="22"/>
          <w:lang w:eastAsia="en-IN"/>
        </w:rPr>
        <w:lastRenderedPageBreak/>
        <w:t>Some of the recent plants have incorporated latest technologies to use both lumps as well as fines after necessary beneficiation and agglomeration. Also they have installed effective pollution control measures in the form of bag filters for gas cleaning after waste heat recovery.</w:t>
      </w:r>
    </w:p>
    <w:p w:rsidR="003806CA" w:rsidRDefault="003806CA" w:rsidP="003806CA">
      <w:pPr>
        <w:pStyle w:val="ListParagraph"/>
        <w:autoSpaceDE w:val="0"/>
        <w:autoSpaceDN w:val="0"/>
        <w:adjustRightInd w:val="0"/>
        <w:spacing w:before="240" w:line="360" w:lineRule="auto"/>
        <w:ind w:left="1134"/>
        <w:jc w:val="both"/>
        <w:rPr>
          <w:rFonts w:ascii="Arial" w:eastAsia="Calibri" w:hAnsi="Arial" w:cs="Arial"/>
          <w:noProof/>
          <w:color w:val="000000"/>
          <w:sz w:val="22"/>
          <w:szCs w:val="22"/>
          <w:lang w:eastAsia="en-IN"/>
        </w:rPr>
      </w:pPr>
      <w:r w:rsidRPr="003806CA">
        <w:rPr>
          <w:rFonts w:ascii="Arial" w:eastAsia="Calibri" w:hAnsi="Arial" w:cs="Arial"/>
          <w:noProof/>
          <w:color w:val="000000"/>
          <w:sz w:val="22"/>
          <w:szCs w:val="22"/>
          <w:lang w:eastAsia="en-IN"/>
        </w:rPr>
        <w:t>Although the basic technique of ferro alloy production in submerged arc electric furnace has not undergone any major change, the design, the size, automation and control features of ferro alloy furnaces have undergone substantial changes in the recent past in order to meet the changing raw materials conditions and to achieve higher productivity, and better economy of operation and conservation of energy. There are some well-known processes, which have been developed and adopted on large scale elsewhere in the world.</w:t>
      </w:r>
    </w:p>
    <w:p w:rsidR="00655185" w:rsidRDefault="00655185" w:rsidP="003806CA">
      <w:pPr>
        <w:pStyle w:val="ListParagraph"/>
        <w:autoSpaceDE w:val="0"/>
        <w:autoSpaceDN w:val="0"/>
        <w:adjustRightInd w:val="0"/>
        <w:spacing w:before="240" w:line="360" w:lineRule="auto"/>
        <w:ind w:left="1134"/>
        <w:jc w:val="both"/>
        <w:rPr>
          <w:rFonts w:ascii="Arial" w:eastAsia="Calibri" w:hAnsi="Arial" w:cs="Arial"/>
          <w:noProof/>
          <w:color w:val="000000"/>
          <w:sz w:val="22"/>
          <w:szCs w:val="22"/>
          <w:lang w:eastAsia="en-IN"/>
        </w:rPr>
      </w:pPr>
      <w:r w:rsidRPr="00655185">
        <w:rPr>
          <w:rFonts w:ascii="Arial" w:eastAsia="Calibri" w:hAnsi="Arial" w:cs="Arial"/>
          <w:b/>
          <w:noProof/>
          <w:color w:val="000000"/>
          <w:sz w:val="22"/>
          <w:szCs w:val="22"/>
          <w:u w:val="single"/>
          <w:lang w:eastAsia="en-IN"/>
        </w:rPr>
        <w:t>Outo Kumpu Process from Finland</w:t>
      </w:r>
      <w:r>
        <w:rPr>
          <w:rFonts w:ascii="Arial" w:eastAsia="Calibri" w:hAnsi="Arial" w:cs="Arial"/>
          <w:b/>
          <w:noProof/>
          <w:color w:val="000000"/>
          <w:sz w:val="22"/>
          <w:szCs w:val="22"/>
          <w:u w:val="single"/>
          <w:lang w:eastAsia="en-IN"/>
        </w:rPr>
        <w:t xml:space="preserve">: </w:t>
      </w:r>
      <w:r w:rsidRPr="00655185">
        <w:rPr>
          <w:rFonts w:ascii="Arial" w:eastAsia="Calibri" w:hAnsi="Arial" w:cs="Arial"/>
          <w:noProof/>
          <w:color w:val="000000"/>
          <w:sz w:val="22"/>
          <w:szCs w:val="22"/>
          <w:lang w:eastAsia="en-IN"/>
        </w:rPr>
        <w:t>In this process pellets are made from chrome ore fines/concentrates and are preheated and fed to the furnace in cold or hot condition along with other charge materials. In this process the power consumption for smelting is brought down by about 25%. A flow sheet of t</w:t>
      </w:r>
      <w:r>
        <w:rPr>
          <w:rFonts w:ascii="Arial" w:eastAsia="Calibri" w:hAnsi="Arial" w:cs="Arial"/>
          <w:noProof/>
          <w:color w:val="000000"/>
          <w:sz w:val="22"/>
          <w:szCs w:val="22"/>
          <w:lang w:eastAsia="en-IN"/>
        </w:rPr>
        <w:t>his process is given here below:</w:t>
      </w:r>
    </w:p>
    <w:p w:rsidR="00655185" w:rsidRDefault="00655185" w:rsidP="003806CA">
      <w:pPr>
        <w:pStyle w:val="ListParagraph"/>
        <w:autoSpaceDE w:val="0"/>
        <w:autoSpaceDN w:val="0"/>
        <w:adjustRightInd w:val="0"/>
        <w:spacing w:before="240" w:line="360" w:lineRule="auto"/>
        <w:ind w:left="1134"/>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drawing>
          <wp:inline distT="0" distB="0" distL="0" distR="0">
            <wp:extent cx="5513354" cy="2019300"/>
            <wp:effectExtent l="19050" t="1905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F02337.tmp"/>
                    <pic:cNvPicPr/>
                  </pic:nvPicPr>
                  <pic:blipFill>
                    <a:blip r:embed="rId34">
                      <a:extLst>
                        <a:ext uri="{28A0092B-C50C-407E-A947-70E740481C1C}">
                          <a14:useLocalDpi xmlns:a14="http://schemas.microsoft.com/office/drawing/2010/main" val="0"/>
                        </a:ext>
                      </a:extLst>
                    </a:blip>
                    <a:stretch>
                      <a:fillRect/>
                    </a:stretch>
                  </pic:blipFill>
                  <pic:spPr>
                    <a:xfrm>
                      <a:off x="0" y="0"/>
                      <a:ext cx="5549363" cy="2032488"/>
                    </a:xfrm>
                    <a:prstGeom prst="rect">
                      <a:avLst/>
                    </a:prstGeom>
                    <a:ln>
                      <a:solidFill>
                        <a:schemeClr val="tx1"/>
                      </a:solidFill>
                    </a:ln>
                  </pic:spPr>
                </pic:pic>
              </a:graphicData>
            </a:graphic>
          </wp:inline>
        </w:drawing>
      </w:r>
    </w:p>
    <w:p w:rsidR="00655185" w:rsidRDefault="00655185" w:rsidP="00655185">
      <w:pPr>
        <w:pStyle w:val="ListParagraph"/>
        <w:autoSpaceDE w:val="0"/>
        <w:autoSpaceDN w:val="0"/>
        <w:adjustRightInd w:val="0"/>
        <w:spacing w:before="240" w:line="360" w:lineRule="auto"/>
        <w:ind w:left="1134"/>
        <w:jc w:val="both"/>
        <w:rPr>
          <w:rFonts w:ascii="Arial" w:eastAsia="Calibri" w:hAnsi="Arial" w:cs="Arial"/>
          <w:noProof/>
          <w:color w:val="000000"/>
          <w:sz w:val="22"/>
          <w:szCs w:val="22"/>
          <w:lang w:eastAsia="en-IN"/>
        </w:rPr>
      </w:pPr>
      <w:r w:rsidRPr="00655185">
        <w:rPr>
          <w:rFonts w:ascii="Arial" w:eastAsia="Calibri" w:hAnsi="Arial" w:cs="Arial"/>
          <w:noProof/>
          <w:color w:val="000000"/>
          <w:sz w:val="22"/>
          <w:szCs w:val="22"/>
          <w:lang w:eastAsia="en-IN"/>
        </w:rPr>
        <w:t xml:space="preserve">This process has been adopted by Tisco at their Bamnipal plant in India. Because of several problems in filtration after wet grinding and in the </w:t>
      </w:r>
      <w:r>
        <w:rPr>
          <w:rFonts w:ascii="Arial" w:eastAsia="Calibri" w:hAnsi="Arial" w:cs="Arial"/>
          <w:noProof/>
          <w:color w:val="000000"/>
          <w:sz w:val="22"/>
          <w:szCs w:val="22"/>
          <w:lang w:eastAsia="en-IN"/>
        </w:rPr>
        <w:t xml:space="preserve">pellet sintering shaft furnaces </w:t>
      </w:r>
      <w:r w:rsidRPr="00655185">
        <w:rPr>
          <w:rFonts w:ascii="Arial" w:eastAsia="Calibri" w:hAnsi="Arial" w:cs="Arial"/>
          <w:noProof/>
          <w:color w:val="000000"/>
          <w:sz w:val="22"/>
          <w:szCs w:val="22"/>
          <w:lang w:eastAsia="en-IN"/>
        </w:rPr>
        <w:t>supplied to them earlier instead of sinter belt being provi</w:t>
      </w:r>
      <w:r>
        <w:rPr>
          <w:rFonts w:ascii="Arial" w:eastAsia="Calibri" w:hAnsi="Arial" w:cs="Arial"/>
          <w:noProof/>
          <w:color w:val="000000"/>
          <w:sz w:val="22"/>
          <w:szCs w:val="22"/>
          <w:lang w:eastAsia="en-IN"/>
        </w:rPr>
        <w:t xml:space="preserve">ded now, the plant could not be </w:t>
      </w:r>
      <w:r w:rsidRPr="00655185">
        <w:rPr>
          <w:rFonts w:ascii="Arial" w:eastAsia="Calibri" w:hAnsi="Arial" w:cs="Arial"/>
          <w:noProof/>
          <w:color w:val="000000"/>
          <w:sz w:val="22"/>
          <w:szCs w:val="22"/>
          <w:lang w:eastAsia="en-IN"/>
        </w:rPr>
        <w:t>operated with full capacity. Now they are using pellets along with briquettes after</w:t>
      </w:r>
      <w:r>
        <w:rPr>
          <w:rFonts w:ascii="Arial" w:eastAsia="Calibri" w:hAnsi="Arial" w:cs="Arial"/>
          <w:noProof/>
          <w:color w:val="000000"/>
          <w:sz w:val="22"/>
          <w:szCs w:val="22"/>
          <w:lang w:eastAsia="en-IN"/>
        </w:rPr>
        <w:t xml:space="preserve"> </w:t>
      </w:r>
      <w:r w:rsidRPr="00655185">
        <w:rPr>
          <w:rFonts w:ascii="Arial" w:eastAsia="Calibri" w:hAnsi="Arial" w:cs="Arial"/>
          <w:noProof/>
          <w:color w:val="000000"/>
          <w:sz w:val="22"/>
          <w:szCs w:val="22"/>
          <w:lang w:eastAsia="en-IN"/>
        </w:rPr>
        <w:t>installing a briquetting plant to achieve full production capacity.</w:t>
      </w:r>
    </w:p>
    <w:p w:rsidR="00655185" w:rsidRDefault="00655185" w:rsidP="00655185">
      <w:pPr>
        <w:pStyle w:val="ListParagraph"/>
        <w:autoSpaceDE w:val="0"/>
        <w:autoSpaceDN w:val="0"/>
        <w:adjustRightInd w:val="0"/>
        <w:spacing w:before="240" w:line="360" w:lineRule="auto"/>
        <w:ind w:left="1134"/>
        <w:jc w:val="both"/>
        <w:rPr>
          <w:rFonts w:ascii="Arial" w:eastAsia="Calibri" w:hAnsi="Arial" w:cs="Arial"/>
          <w:noProof/>
          <w:color w:val="000000"/>
          <w:sz w:val="22"/>
          <w:szCs w:val="22"/>
          <w:lang w:eastAsia="en-IN"/>
        </w:rPr>
      </w:pPr>
      <w:r w:rsidRPr="00655185">
        <w:rPr>
          <w:rFonts w:ascii="Arial" w:eastAsia="Calibri" w:hAnsi="Arial" w:cs="Arial"/>
          <w:b/>
          <w:noProof/>
          <w:color w:val="000000"/>
          <w:sz w:val="22"/>
          <w:szCs w:val="22"/>
          <w:u w:val="single"/>
          <w:lang w:eastAsia="en-IN"/>
        </w:rPr>
        <w:t>SRC process (Showa Denko, Japan)</w:t>
      </w:r>
      <w:r>
        <w:rPr>
          <w:rFonts w:ascii="Arial" w:eastAsia="Calibri" w:hAnsi="Arial" w:cs="Arial"/>
          <w:b/>
          <w:noProof/>
          <w:color w:val="000000"/>
          <w:sz w:val="22"/>
          <w:szCs w:val="22"/>
          <w:u w:val="single"/>
          <w:lang w:eastAsia="en-IN"/>
        </w:rPr>
        <w:t>:</w:t>
      </w:r>
      <w:r w:rsidRPr="00655185">
        <w:rPr>
          <w:rFonts w:ascii="Arial" w:eastAsia="Calibri" w:hAnsi="Arial" w:cs="Arial"/>
          <w:b/>
          <w:noProof/>
          <w:color w:val="000000"/>
          <w:sz w:val="22"/>
          <w:szCs w:val="22"/>
          <w:lang w:eastAsia="en-IN"/>
        </w:rPr>
        <w:t xml:space="preserve"> </w:t>
      </w:r>
      <w:r w:rsidRPr="00655185">
        <w:rPr>
          <w:rFonts w:ascii="Arial" w:eastAsia="Calibri" w:hAnsi="Arial" w:cs="Arial"/>
          <w:noProof/>
          <w:color w:val="000000"/>
          <w:sz w:val="22"/>
          <w:szCs w:val="22"/>
          <w:lang w:eastAsia="en-IN"/>
        </w:rPr>
        <w:t>In this process pellets made from chrome ore fines are pre-reduced in solid state and are fed to submerged arc furnaces in hot condition. Depending on the extent of pre-reduction of the chromium oxide in pellets obtained in the rotary kilns which utilizes the heat of the furnace exhaust gases, the specific power consumption can be reduced to 50% of the normal.</w:t>
      </w:r>
    </w:p>
    <w:p w:rsidR="00655185" w:rsidRPr="00655185" w:rsidRDefault="00655185" w:rsidP="00655185">
      <w:pPr>
        <w:pStyle w:val="ListParagraph"/>
        <w:autoSpaceDE w:val="0"/>
        <w:autoSpaceDN w:val="0"/>
        <w:adjustRightInd w:val="0"/>
        <w:spacing w:before="240" w:line="360" w:lineRule="auto"/>
        <w:ind w:left="1134"/>
        <w:jc w:val="both"/>
        <w:rPr>
          <w:rFonts w:ascii="Arial" w:eastAsia="Calibri" w:hAnsi="Arial" w:cs="Arial"/>
          <w:noProof/>
          <w:color w:val="000000"/>
          <w:sz w:val="22"/>
          <w:szCs w:val="22"/>
          <w:lang w:eastAsia="en-IN"/>
        </w:rPr>
      </w:pPr>
      <w:r w:rsidRPr="00655185">
        <w:rPr>
          <w:rFonts w:ascii="Arial" w:eastAsia="Calibri" w:hAnsi="Arial" w:cs="Arial"/>
          <w:noProof/>
          <w:color w:val="000000"/>
          <w:sz w:val="22"/>
          <w:szCs w:val="22"/>
          <w:lang w:eastAsia="en-IN"/>
        </w:rPr>
        <w:lastRenderedPageBreak/>
        <w:t xml:space="preserve">In the emperical R&amp;D work on pelletisation of high-grade chrome ore fines, about 1500 tonnes of sintered pellets of chrome ore fines were produced and fed to furnace using 80% of the ore requirement in the form of these pellets. Results were encouraging. Very stable and smooth furnace operation was achieved with very good flame distribution over the whole surface area of the charge in furnace. The height of the flames was found to be very small, say few inches compared to few feet otherwise, particularly in the center of the furnace. </w:t>
      </w:r>
    </w:p>
    <w:p w:rsidR="000A2689" w:rsidRDefault="00655185" w:rsidP="00C01E7A">
      <w:pPr>
        <w:pStyle w:val="ListParagraph"/>
        <w:autoSpaceDE w:val="0"/>
        <w:autoSpaceDN w:val="0"/>
        <w:adjustRightInd w:val="0"/>
        <w:spacing w:before="240" w:line="360" w:lineRule="auto"/>
        <w:ind w:left="1134"/>
        <w:jc w:val="both"/>
        <w:rPr>
          <w:rFonts w:ascii="Arial" w:eastAsia="Calibri" w:hAnsi="Arial" w:cs="Arial"/>
          <w:noProof/>
          <w:color w:val="000000"/>
          <w:sz w:val="22"/>
          <w:szCs w:val="22"/>
          <w:lang w:eastAsia="en-IN"/>
        </w:rPr>
      </w:pPr>
      <w:r w:rsidRPr="00655185">
        <w:rPr>
          <w:rFonts w:ascii="Arial" w:eastAsia="Calibri" w:hAnsi="Arial" w:cs="Arial"/>
          <w:noProof/>
          <w:color w:val="000000"/>
          <w:sz w:val="22"/>
          <w:szCs w:val="22"/>
          <w:lang w:eastAsia="en-IN"/>
        </w:rPr>
        <w:t xml:space="preserve">It was further observed that fumes had extremely low content of flue dust. The specific power for smelting was lower by about 12% and the fixed carbon requirement was also lower by about 10%. Further studies are being made in this regard to use sintered pellets on regular basis. </w:t>
      </w:r>
    </w:p>
    <w:p w:rsidR="00655185" w:rsidRDefault="00655185" w:rsidP="00C01E7A">
      <w:pPr>
        <w:pStyle w:val="ListParagraph"/>
        <w:autoSpaceDE w:val="0"/>
        <w:autoSpaceDN w:val="0"/>
        <w:adjustRightInd w:val="0"/>
        <w:spacing w:before="240" w:line="360" w:lineRule="auto"/>
        <w:ind w:left="1134"/>
        <w:jc w:val="both"/>
        <w:rPr>
          <w:rFonts w:ascii="Arial" w:eastAsia="Calibri" w:hAnsi="Arial" w:cs="Arial"/>
          <w:noProof/>
          <w:color w:val="000000"/>
          <w:sz w:val="22"/>
          <w:szCs w:val="22"/>
          <w:lang w:eastAsia="en-IN"/>
        </w:rPr>
      </w:pPr>
      <w:r w:rsidRPr="00655185">
        <w:rPr>
          <w:rFonts w:ascii="Arial" w:eastAsia="Calibri" w:hAnsi="Arial" w:cs="Arial"/>
          <w:noProof/>
          <w:color w:val="000000"/>
          <w:sz w:val="22"/>
          <w:szCs w:val="22"/>
          <w:lang w:eastAsia="en-IN"/>
        </w:rPr>
        <w:t>Considering the technological developments all Fe Cr furnaces should use baked pellets made from concentrates. Also they should be covered furnaces of minimum 30 MVA and cogeneration of power using furnace gas must be done to make the process more economical and conserve the energy. Chrome ores are mostly friable in nature and necessitate some form of agglomeration before being</w:t>
      </w:r>
      <w:r w:rsidR="00C01E7A">
        <w:rPr>
          <w:rFonts w:ascii="Arial" w:eastAsia="Calibri" w:hAnsi="Arial" w:cs="Arial"/>
          <w:noProof/>
          <w:color w:val="000000"/>
          <w:sz w:val="22"/>
          <w:szCs w:val="22"/>
          <w:lang w:eastAsia="en-IN"/>
        </w:rPr>
        <w:t xml:space="preserve"> </w:t>
      </w:r>
      <w:r w:rsidRPr="00C01E7A">
        <w:rPr>
          <w:rFonts w:ascii="Arial" w:eastAsia="Calibri" w:hAnsi="Arial" w:cs="Arial"/>
          <w:noProof/>
          <w:color w:val="000000"/>
          <w:sz w:val="22"/>
          <w:szCs w:val="22"/>
          <w:lang w:eastAsia="en-IN"/>
        </w:rPr>
        <w:t>charged into the furnace along with other raw materials. Most of the chrome alloy producers in India have adopted the briquetting process towards agglomeration of fines</w:t>
      </w:r>
      <w:r w:rsidR="00C0509F">
        <w:rPr>
          <w:rFonts w:ascii="Arial" w:eastAsia="Calibri" w:hAnsi="Arial" w:cs="Arial"/>
          <w:noProof/>
          <w:color w:val="000000"/>
          <w:sz w:val="22"/>
          <w:szCs w:val="22"/>
          <w:lang w:eastAsia="en-IN"/>
        </w:rPr>
        <w:t>.</w:t>
      </w:r>
    </w:p>
    <w:p w:rsidR="00B5518F" w:rsidRPr="00B5518F" w:rsidRDefault="00B5518F" w:rsidP="00061055">
      <w:pPr>
        <w:pStyle w:val="ListParagraph"/>
        <w:numPr>
          <w:ilvl w:val="0"/>
          <w:numId w:val="39"/>
        </w:numPr>
        <w:autoSpaceDE w:val="0"/>
        <w:autoSpaceDN w:val="0"/>
        <w:adjustRightInd w:val="0"/>
        <w:spacing w:before="240" w:line="360" w:lineRule="auto"/>
        <w:ind w:left="1134" w:hanging="425"/>
        <w:jc w:val="both"/>
        <w:rPr>
          <w:rFonts w:ascii="Arial" w:eastAsia="Calibri" w:hAnsi="Arial" w:cs="Arial"/>
          <w:b/>
          <w:noProof/>
          <w:color w:val="000000"/>
          <w:sz w:val="22"/>
          <w:szCs w:val="22"/>
          <w:lang w:eastAsia="en-IN"/>
        </w:rPr>
      </w:pPr>
      <w:r w:rsidRPr="00B5518F">
        <w:rPr>
          <w:rFonts w:ascii="Arial" w:eastAsia="Calibri" w:hAnsi="Arial" w:cs="Arial"/>
          <w:b/>
          <w:noProof/>
          <w:color w:val="000000"/>
          <w:sz w:val="22"/>
          <w:szCs w:val="22"/>
          <w:lang w:eastAsia="en-IN"/>
        </w:rPr>
        <w:t>TECHNOLOGICAL ASSESSMENT:</w:t>
      </w:r>
    </w:p>
    <w:p w:rsidR="00C0509F" w:rsidRPr="00CA54AF" w:rsidRDefault="00C0509F" w:rsidP="00B5518F">
      <w:pPr>
        <w:pStyle w:val="ListParagraph"/>
        <w:autoSpaceDE w:val="0"/>
        <w:autoSpaceDN w:val="0"/>
        <w:adjustRightInd w:val="0"/>
        <w:spacing w:before="240" w:line="360" w:lineRule="auto"/>
        <w:ind w:left="1134"/>
        <w:jc w:val="both"/>
        <w:rPr>
          <w:rFonts w:ascii="Arial" w:eastAsia="Calibri" w:hAnsi="Arial" w:cs="Arial"/>
          <w:noProof/>
          <w:color w:val="000000"/>
          <w:sz w:val="22"/>
          <w:szCs w:val="22"/>
          <w:lang w:eastAsia="en-IN"/>
        </w:rPr>
      </w:pPr>
      <w:r w:rsidRPr="00CA54AF">
        <w:rPr>
          <w:rFonts w:ascii="Arial" w:eastAsia="Calibri" w:hAnsi="Arial" w:cs="Arial"/>
          <w:noProof/>
          <w:color w:val="000000"/>
          <w:sz w:val="22"/>
          <w:szCs w:val="22"/>
          <w:lang w:eastAsia="en-IN"/>
        </w:rPr>
        <w:t>Since the end of the 1950s, SAF have been equipped with electrode controllers. Today’s advanced submerged arc furnaces make use of software controllers. The DC application for submerged arc furnace technology shows world-wide an increasing market share in niche areas especially in some ferro-alloys, slag cleaning and TiO2 production units. Nevertheless, the majority of submerged arc furnaces are and will remain AC-technology-based.</w:t>
      </w:r>
    </w:p>
    <w:p w:rsidR="00CA54AF" w:rsidRPr="00CA54AF" w:rsidRDefault="00CA54AF" w:rsidP="00CA54AF">
      <w:pPr>
        <w:pStyle w:val="ListParagraph"/>
        <w:autoSpaceDE w:val="0"/>
        <w:autoSpaceDN w:val="0"/>
        <w:adjustRightInd w:val="0"/>
        <w:spacing w:before="240" w:line="360" w:lineRule="auto"/>
        <w:ind w:left="1134"/>
        <w:jc w:val="both"/>
        <w:rPr>
          <w:rFonts w:ascii="Arial" w:eastAsia="Calibri" w:hAnsi="Arial" w:cs="Arial"/>
          <w:noProof/>
          <w:color w:val="000000"/>
          <w:sz w:val="22"/>
          <w:szCs w:val="22"/>
          <w:lang w:eastAsia="en-IN"/>
        </w:rPr>
      </w:pPr>
      <w:r w:rsidRPr="00CA54AF">
        <w:rPr>
          <w:rFonts w:ascii="Arial" w:eastAsia="Calibri" w:hAnsi="Arial" w:cs="Arial"/>
          <w:noProof/>
          <w:color w:val="000000"/>
          <w:sz w:val="22"/>
          <w:szCs w:val="22"/>
          <w:lang w:eastAsia="en-IN"/>
        </w:rPr>
        <w:t>Originally, the alloying metals required for upgrading steel were exclusively produced in special blast furnaces which results in a pig iron consisting of small to medium contents of silicon, chromium and manganese. Type of the melting and metallurgical equilibrium determined the carbon content of these alloys. The submerged arc furnace is a much better qualified unit to produce ferro alloys with regard to temperature control and adjustment to different reduction potentials. Over the time an independent ferro alloy industry established which meets today’s permanently increasing demands of the steel industry.</w:t>
      </w:r>
    </w:p>
    <w:p w:rsidR="00CA54AF" w:rsidRPr="001A6E60" w:rsidRDefault="00CA54AF" w:rsidP="00CA54AF">
      <w:pPr>
        <w:pStyle w:val="ListParagraph"/>
        <w:autoSpaceDE w:val="0"/>
        <w:autoSpaceDN w:val="0"/>
        <w:adjustRightInd w:val="0"/>
        <w:spacing w:before="240" w:line="360" w:lineRule="auto"/>
        <w:ind w:left="1134"/>
        <w:jc w:val="both"/>
        <w:rPr>
          <w:rFonts w:ascii="Arial" w:eastAsia="Calibri" w:hAnsi="Arial" w:cs="Arial"/>
          <w:noProof/>
          <w:color w:val="000000"/>
          <w:sz w:val="22"/>
          <w:szCs w:val="22"/>
          <w:lang w:eastAsia="en-IN"/>
        </w:rPr>
      </w:pPr>
      <w:r w:rsidRPr="001A6E60">
        <w:rPr>
          <w:rFonts w:ascii="Arial" w:eastAsia="Calibri" w:hAnsi="Arial" w:cs="Arial"/>
          <w:noProof/>
          <w:color w:val="000000"/>
          <w:sz w:val="22"/>
          <w:szCs w:val="22"/>
          <w:lang w:eastAsia="en-IN"/>
        </w:rPr>
        <w:lastRenderedPageBreak/>
        <w:t>The majority of ferro alloys is produced by pyrometallurgical smelting taking place in submerged arc furnaces. Other attempts regarding the hydrometallurgical production of ferro alloys such as high pressurized acid leaching processes for nickel production do so far not show the predicted economical and technical benefits. The strong competitiveness of submerged arc furnaces in this sector was mainly achieved by the installation of advanced high power smelting units</w:t>
      </w:r>
      <w:r w:rsidR="00B5518F" w:rsidRPr="001A6E60">
        <w:rPr>
          <w:rFonts w:ascii="Arial" w:eastAsia="Calibri" w:hAnsi="Arial" w:cs="Arial"/>
          <w:noProof/>
          <w:color w:val="000000"/>
          <w:sz w:val="22"/>
          <w:szCs w:val="22"/>
          <w:lang w:eastAsia="en-IN"/>
        </w:rPr>
        <w:t>.</w:t>
      </w:r>
    </w:p>
    <w:p w:rsidR="00B5518F" w:rsidRPr="0026731B" w:rsidRDefault="00B5518F" w:rsidP="00B5518F">
      <w:pPr>
        <w:pStyle w:val="ListParagraph"/>
        <w:autoSpaceDE w:val="0"/>
        <w:autoSpaceDN w:val="0"/>
        <w:adjustRightInd w:val="0"/>
        <w:spacing w:before="240" w:after="240" w:line="360" w:lineRule="auto"/>
        <w:ind w:left="1134" w:right="-143"/>
        <w:jc w:val="both"/>
        <w:rPr>
          <w:rFonts w:ascii="Arial" w:hAnsi="Arial" w:cs="Arial"/>
          <w:b/>
          <w:sz w:val="22"/>
          <w:szCs w:val="22"/>
          <w:lang w:eastAsia="en-IN"/>
        </w:rPr>
      </w:pPr>
      <w:r>
        <w:rPr>
          <w:rFonts w:ascii="Arial" w:hAnsi="Arial" w:cs="Arial"/>
          <w:b/>
          <w:sz w:val="22"/>
          <w:szCs w:val="22"/>
          <w:lang w:eastAsia="en-IN"/>
        </w:rPr>
        <w:t xml:space="preserve">Thus as per the above technical analysis, M/s Shree </w:t>
      </w:r>
      <w:proofErr w:type="spellStart"/>
      <w:r>
        <w:rPr>
          <w:rFonts w:ascii="Arial" w:hAnsi="Arial" w:cs="Arial"/>
          <w:b/>
          <w:sz w:val="22"/>
          <w:szCs w:val="22"/>
          <w:lang w:eastAsia="en-IN"/>
        </w:rPr>
        <w:t>Maa</w:t>
      </w:r>
      <w:proofErr w:type="spellEnd"/>
      <w:r>
        <w:rPr>
          <w:rFonts w:ascii="Arial" w:hAnsi="Arial" w:cs="Arial"/>
          <w:b/>
          <w:sz w:val="22"/>
          <w:szCs w:val="22"/>
          <w:lang w:eastAsia="en-IN"/>
        </w:rPr>
        <w:t xml:space="preserve"> </w:t>
      </w:r>
      <w:proofErr w:type="spellStart"/>
      <w:r>
        <w:rPr>
          <w:rFonts w:ascii="Arial" w:hAnsi="Arial" w:cs="Arial"/>
          <w:b/>
          <w:sz w:val="22"/>
          <w:szCs w:val="22"/>
          <w:lang w:eastAsia="en-IN"/>
        </w:rPr>
        <w:t>Chintpurni</w:t>
      </w:r>
      <w:proofErr w:type="spellEnd"/>
      <w:r>
        <w:rPr>
          <w:rFonts w:ascii="Arial" w:hAnsi="Arial" w:cs="Arial"/>
          <w:b/>
          <w:sz w:val="22"/>
          <w:szCs w:val="22"/>
          <w:lang w:eastAsia="en-IN"/>
        </w:rPr>
        <w:t xml:space="preserve"> Ferro Alloys Pvt Ltd </w:t>
      </w:r>
      <w:r w:rsidR="00F3265F">
        <w:rPr>
          <w:rFonts w:ascii="Arial" w:hAnsi="Arial" w:cs="Arial"/>
          <w:b/>
          <w:sz w:val="22"/>
          <w:szCs w:val="22"/>
          <w:lang w:eastAsia="en-IN"/>
        </w:rPr>
        <w:t xml:space="preserve">has proposed </w:t>
      </w:r>
      <w:r w:rsidR="00DD2BCB">
        <w:rPr>
          <w:rFonts w:ascii="Arial" w:hAnsi="Arial" w:cs="Arial"/>
          <w:b/>
          <w:sz w:val="22"/>
          <w:szCs w:val="22"/>
          <w:lang w:eastAsia="en-IN"/>
        </w:rPr>
        <w:t>to set up the project with</w:t>
      </w:r>
      <w:r>
        <w:rPr>
          <w:rFonts w:ascii="Arial" w:hAnsi="Arial" w:cs="Arial"/>
          <w:b/>
          <w:sz w:val="22"/>
          <w:szCs w:val="22"/>
          <w:lang w:eastAsia="en-IN"/>
        </w:rPr>
        <w:t xml:space="preserve"> Submer</w:t>
      </w:r>
      <w:r w:rsidR="000B0B61">
        <w:rPr>
          <w:rFonts w:ascii="Arial" w:hAnsi="Arial" w:cs="Arial"/>
          <w:b/>
          <w:sz w:val="22"/>
          <w:szCs w:val="22"/>
          <w:lang w:eastAsia="en-IN"/>
        </w:rPr>
        <w:t xml:space="preserve">ged Electric Arc  Furnace (SAF) </w:t>
      </w:r>
      <w:r>
        <w:rPr>
          <w:rFonts w:ascii="Arial" w:hAnsi="Arial" w:cs="Arial"/>
          <w:b/>
          <w:sz w:val="22"/>
          <w:szCs w:val="22"/>
          <w:lang w:eastAsia="en-IN"/>
        </w:rPr>
        <w:t>technology which is a going on, recognized and trending in the market at present. It can be commented positively that the plant will be running smoothly and technology &amp; specification of the plant are matching with the need to run the plant smoothly and achieve the economies of scale.</w:t>
      </w:r>
    </w:p>
    <w:p w:rsidR="0068771B" w:rsidRDefault="0068771B" w:rsidP="00061055">
      <w:pPr>
        <w:pStyle w:val="ListParagraph"/>
        <w:numPr>
          <w:ilvl w:val="0"/>
          <w:numId w:val="11"/>
        </w:numPr>
        <w:autoSpaceDE w:val="0"/>
        <w:autoSpaceDN w:val="0"/>
        <w:adjustRightInd w:val="0"/>
        <w:spacing w:line="360" w:lineRule="auto"/>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RAW MATERIAL:</w:t>
      </w:r>
    </w:p>
    <w:p w:rsidR="001A6E60" w:rsidRPr="001A6E60" w:rsidRDefault="0068771B" w:rsidP="006C663C">
      <w:pPr>
        <w:pStyle w:val="ListParagraph"/>
        <w:numPr>
          <w:ilvl w:val="0"/>
          <w:numId w:val="40"/>
        </w:numPr>
        <w:autoSpaceDE w:val="0"/>
        <w:autoSpaceDN w:val="0"/>
        <w:adjustRightInd w:val="0"/>
        <w:spacing w:before="240" w:after="240" w:line="360" w:lineRule="auto"/>
        <w:ind w:left="1134" w:right="-144"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 xml:space="preserve">RAW MATERIAL </w:t>
      </w:r>
      <w:r w:rsidR="00A22FE5">
        <w:rPr>
          <w:rFonts w:ascii="Arial" w:eastAsia="Calibri" w:hAnsi="Arial" w:cs="Arial"/>
          <w:b/>
          <w:noProof/>
          <w:color w:val="000000"/>
          <w:sz w:val="22"/>
          <w:szCs w:val="22"/>
          <w:lang w:eastAsia="en-IN"/>
        </w:rPr>
        <w:t>USED</w:t>
      </w:r>
      <w:r w:rsidR="00527BD0">
        <w:rPr>
          <w:rFonts w:ascii="Arial" w:eastAsia="Calibri" w:hAnsi="Arial" w:cs="Arial"/>
          <w:b/>
          <w:noProof/>
          <w:color w:val="000000"/>
          <w:sz w:val="22"/>
          <w:szCs w:val="22"/>
          <w:lang w:eastAsia="en-IN"/>
        </w:rPr>
        <w:t>:</w:t>
      </w:r>
      <w:r>
        <w:rPr>
          <w:rFonts w:ascii="Arial" w:eastAsia="Calibri" w:hAnsi="Arial" w:cs="Arial"/>
          <w:b/>
          <w:noProof/>
          <w:color w:val="000000"/>
          <w:sz w:val="22"/>
          <w:szCs w:val="22"/>
          <w:lang w:eastAsia="en-IN"/>
        </w:rPr>
        <w:t xml:space="preserve"> </w:t>
      </w:r>
      <w:r w:rsidR="001A6E60" w:rsidRPr="001A6E60">
        <w:rPr>
          <w:rFonts w:ascii="Arial" w:eastAsia="Calibri" w:hAnsi="Arial" w:cs="Arial"/>
          <w:noProof/>
          <w:color w:val="000000"/>
          <w:sz w:val="22"/>
          <w:szCs w:val="22"/>
          <w:lang w:eastAsia="en-IN"/>
        </w:rPr>
        <w:t>The raw materials to be used in the manufacturing process of Ferro Silicon, Silico Manganese, Ferro Chrome, Ferro Manganese, Pig Iron, and Calcium Carbide by M/s Shree Maa Chintpurni Ferro Alloys Pvt. Ltd. include:</w:t>
      </w:r>
    </w:p>
    <w:tbl>
      <w:tblPr>
        <w:tblW w:w="8931"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276"/>
        <w:gridCol w:w="6804"/>
      </w:tblGrid>
      <w:tr w:rsidR="007B022D" w:rsidRPr="00B46CC6" w:rsidTr="006C663C">
        <w:trPr>
          <w:trHeight w:val="319"/>
        </w:trPr>
        <w:tc>
          <w:tcPr>
            <w:tcW w:w="851" w:type="dxa"/>
            <w:shd w:val="clear" w:color="000000" w:fill="002060"/>
            <w:noWrap/>
            <w:vAlign w:val="center"/>
            <w:hideMark/>
          </w:tcPr>
          <w:p w:rsidR="001A6E60" w:rsidRPr="00B46CC6" w:rsidRDefault="001A6E60" w:rsidP="00F7582F">
            <w:pPr>
              <w:rPr>
                <w:rFonts w:asciiTheme="minorHAnsi" w:hAnsiTheme="minorHAnsi" w:cstheme="minorHAnsi"/>
                <w:b/>
                <w:bCs/>
                <w:color w:val="FFFFFF"/>
                <w:sz w:val="22"/>
                <w:szCs w:val="22"/>
              </w:rPr>
            </w:pPr>
            <w:r w:rsidRPr="00B46CC6">
              <w:rPr>
                <w:rFonts w:asciiTheme="minorHAnsi" w:hAnsiTheme="minorHAnsi" w:cstheme="minorHAnsi"/>
                <w:b/>
                <w:bCs/>
                <w:color w:val="FFFFFF"/>
                <w:sz w:val="22"/>
                <w:szCs w:val="22"/>
              </w:rPr>
              <w:t>S. No.</w:t>
            </w:r>
          </w:p>
        </w:tc>
        <w:tc>
          <w:tcPr>
            <w:tcW w:w="1276" w:type="dxa"/>
            <w:shd w:val="clear" w:color="000000" w:fill="002060"/>
            <w:vAlign w:val="center"/>
          </w:tcPr>
          <w:p w:rsidR="001A6E60" w:rsidRPr="00B46CC6" w:rsidRDefault="001A6E60" w:rsidP="00F7582F">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Product</w:t>
            </w:r>
          </w:p>
        </w:tc>
        <w:tc>
          <w:tcPr>
            <w:tcW w:w="6804" w:type="dxa"/>
            <w:shd w:val="clear" w:color="000000" w:fill="002060"/>
            <w:noWrap/>
            <w:vAlign w:val="center"/>
            <w:hideMark/>
          </w:tcPr>
          <w:p w:rsidR="001A6E60" w:rsidRPr="00B46CC6" w:rsidRDefault="001A6E60" w:rsidP="00F7582F">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Major Raw Material Used</w:t>
            </w:r>
          </w:p>
        </w:tc>
      </w:tr>
      <w:tr w:rsidR="001A6E60" w:rsidRPr="00B46CC6" w:rsidTr="006C663C">
        <w:trPr>
          <w:trHeight w:val="360"/>
        </w:trPr>
        <w:tc>
          <w:tcPr>
            <w:tcW w:w="851" w:type="dxa"/>
            <w:shd w:val="clear" w:color="auto" w:fill="auto"/>
            <w:noWrap/>
            <w:vAlign w:val="center"/>
            <w:hideMark/>
          </w:tcPr>
          <w:p w:rsidR="001A6E60" w:rsidRPr="008D1E06" w:rsidRDefault="001A6E60" w:rsidP="00061055">
            <w:pPr>
              <w:pStyle w:val="ListParagraph"/>
              <w:numPr>
                <w:ilvl w:val="0"/>
                <w:numId w:val="44"/>
              </w:numPr>
              <w:ind w:left="601"/>
              <w:jc w:val="center"/>
              <w:rPr>
                <w:rFonts w:asciiTheme="minorHAnsi" w:hAnsiTheme="minorHAnsi" w:cstheme="minorHAnsi"/>
                <w:sz w:val="22"/>
                <w:szCs w:val="22"/>
              </w:rPr>
            </w:pPr>
          </w:p>
        </w:tc>
        <w:tc>
          <w:tcPr>
            <w:tcW w:w="1276" w:type="dxa"/>
            <w:vAlign w:val="center"/>
          </w:tcPr>
          <w:p w:rsidR="001A6E60" w:rsidRPr="00B46CC6" w:rsidRDefault="001A6E60" w:rsidP="00F35E09">
            <w:pPr>
              <w:rPr>
                <w:rFonts w:asciiTheme="minorHAnsi" w:hAnsiTheme="minorHAnsi" w:cstheme="minorHAnsi"/>
                <w:sz w:val="22"/>
                <w:szCs w:val="22"/>
              </w:rPr>
            </w:pPr>
            <w:r>
              <w:rPr>
                <w:rFonts w:asciiTheme="minorHAnsi" w:hAnsiTheme="minorHAnsi" w:cstheme="minorHAnsi"/>
                <w:sz w:val="22"/>
                <w:szCs w:val="22"/>
              </w:rPr>
              <w:t>Ferro Silicon</w:t>
            </w:r>
          </w:p>
        </w:tc>
        <w:tc>
          <w:tcPr>
            <w:tcW w:w="6804" w:type="dxa"/>
            <w:shd w:val="clear" w:color="auto" w:fill="auto"/>
            <w:noWrap/>
            <w:vAlign w:val="center"/>
            <w:hideMark/>
          </w:tcPr>
          <w:p w:rsidR="001A6E60" w:rsidRPr="00B46CC6" w:rsidRDefault="001A6E60" w:rsidP="00F7582F">
            <w:pPr>
              <w:jc w:val="both"/>
              <w:rPr>
                <w:rFonts w:asciiTheme="minorHAnsi" w:hAnsiTheme="minorHAnsi" w:cstheme="minorHAnsi"/>
                <w:sz w:val="22"/>
                <w:szCs w:val="22"/>
              </w:rPr>
            </w:pPr>
            <w:r w:rsidRPr="00D22FF9">
              <w:rPr>
                <w:rFonts w:asciiTheme="minorHAnsi" w:hAnsiTheme="minorHAnsi" w:cstheme="minorHAnsi"/>
                <w:sz w:val="22"/>
                <w:szCs w:val="22"/>
              </w:rPr>
              <w:t>The primary raw materials for Ferro Silicon production are silica (SiO2) and iron ore. These materials are carefully selected and prepared for the smelting process.</w:t>
            </w:r>
          </w:p>
        </w:tc>
      </w:tr>
      <w:tr w:rsidR="001A6E60" w:rsidRPr="00B46CC6" w:rsidTr="006C663C">
        <w:trPr>
          <w:trHeight w:val="360"/>
        </w:trPr>
        <w:tc>
          <w:tcPr>
            <w:tcW w:w="851" w:type="dxa"/>
            <w:shd w:val="clear" w:color="auto" w:fill="auto"/>
            <w:noWrap/>
            <w:vAlign w:val="center"/>
          </w:tcPr>
          <w:p w:rsidR="001A6E60" w:rsidRPr="008D1E06" w:rsidRDefault="001A6E60" w:rsidP="00061055">
            <w:pPr>
              <w:pStyle w:val="ListParagraph"/>
              <w:numPr>
                <w:ilvl w:val="0"/>
                <w:numId w:val="44"/>
              </w:numPr>
              <w:ind w:left="601"/>
              <w:jc w:val="center"/>
              <w:rPr>
                <w:rFonts w:asciiTheme="minorHAnsi" w:hAnsiTheme="minorHAnsi" w:cstheme="minorHAnsi"/>
                <w:sz w:val="22"/>
                <w:szCs w:val="22"/>
              </w:rPr>
            </w:pPr>
          </w:p>
        </w:tc>
        <w:tc>
          <w:tcPr>
            <w:tcW w:w="1276" w:type="dxa"/>
            <w:vAlign w:val="center"/>
          </w:tcPr>
          <w:p w:rsidR="001A6E60" w:rsidRPr="00B46CC6" w:rsidRDefault="001A6E60" w:rsidP="00F35E09">
            <w:pPr>
              <w:rPr>
                <w:rFonts w:asciiTheme="minorHAnsi" w:hAnsiTheme="minorHAnsi" w:cstheme="minorHAnsi"/>
                <w:sz w:val="22"/>
                <w:szCs w:val="22"/>
              </w:rPr>
            </w:pPr>
            <w:r w:rsidRPr="00D22FF9">
              <w:rPr>
                <w:rFonts w:asciiTheme="minorHAnsi" w:hAnsiTheme="minorHAnsi" w:cstheme="minorHAnsi"/>
                <w:sz w:val="22"/>
                <w:szCs w:val="22"/>
              </w:rPr>
              <w:t>Silico Manganese</w:t>
            </w:r>
          </w:p>
        </w:tc>
        <w:tc>
          <w:tcPr>
            <w:tcW w:w="6804" w:type="dxa"/>
            <w:shd w:val="clear" w:color="auto" w:fill="auto"/>
            <w:noWrap/>
            <w:vAlign w:val="center"/>
          </w:tcPr>
          <w:p w:rsidR="001A6E60" w:rsidRPr="00B46CC6" w:rsidRDefault="001A6E60" w:rsidP="00F7582F">
            <w:pPr>
              <w:jc w:val="both"/>
              <w:rPr>
                <w:rFonts w:asciiTheme="minorHAnsi" w:hAnsiTheme="minorHAnsi" w:cstheme="minorHAnsi"/>
                <w:sz w:val="22"/>
                <w:szCs w:val="22"/>
              </w:rPr>
            </w:pPr>
            <w:r w:rsidRPr="00D22FF9">
              <w:rPr>
                <w:rFonts w:asciiTheme="minorHAnsi" w:hAnsiTheme="minorHAnsi" w:cstheme="minorHAnsi"/>
                <w:sz w:val="22"/>
                <w:szCs w:val="22"/>
              </w:rPr>
              <w:t>The main raw materials for Silico Manganese production are manganese ore, silica, and high-carbon ferromanganese</w:t>
            </w:r>
          </w:p>
        </w:tc>
      </w:tr>
      <w:tr w:rsidR="001A6E60" w:rsidRPr="00B46CC6" w:rsidTr="006C663C">
        <w:trPr>
          <w:trHeight w:val="360"/>
        </w:trPr>
        <w:tc>
          <w:tcPr>
            <w:tcW w:w="851" w:type="dxa"/>
            <w:shd w:val="clear" w:color="auto" w:fill="auto"/>
            <w:noWrap/>
            <w:vAlign w:val="center"/>
          </w:tcPr>
          <w:p w:rsidR="001A6E60" w:rsidRPr="008D1E06" w:rsidRDefault="001A6E60" w:rsidP="00061055">
            <w:pPr>
              <w:pStyle w:val="ListParagraph"/>
              <w:numPr>
                <w:ilvl w:val="0"/>
                <w:numId w:val="44"/>
              </w:numPr>
              <w:ind w:left="601"/>
              <w:jc w:val="center"/>
              <w:rPr>
                <w:rFonts w:asciiTheme="minorHAnsi" w:hAnsiTheme="minorHAnsi" w:cstheme="minorHAnsi"/>
                <w:sz w:val="22"/>
                <w:szCs w:val="22"/>
              </w:rPr>
            </w:pPr>
          </w:p>
        </w:tc>
        <w:tc>
          <w:tcPr>
            <w:tcW w:w="1276" w:type="dxa"/>
            <w:vAlign w:val="center"/>
          </w:tcPr>
          <w:p w:rsidR="001A6E60" w:rsidRPr="00B46CC6" w:rsidRDefault="001A6E60" w:rsidP="00F35E09">
            <w:pPr>
              <w:rPr>
                <w:rFonts w:asciiTheme="minorHAnsi" w:hAnsiTheme="minorHAnsi" w:cstheme="minorHAnsi"/>
                <w:sz w:val="22"/>
                <w:szCs w:val="22"/>
              </w:rPr>
            </w:pPr>
            <w:r>
              <w:rPr>
                <w:rFonts w:asciiTheme="minorHAnsi" w:hAnsiTheme="minorHAnsi" w:cstheme="minorHAnsi"/>
                <w:sz w:val="22"/>
                <w:szCs w:val="22"/>
              </w:rPr>
              <w:t>Ferro Chrome</w:t>
            </w:r>
          </w:p>
        </w:tc>
        <w:tc>
          <w:tcPr>
            <w:tcW w:w="6804" w:type="dxa"/>
            <w:shd w:val="clear" w:color="auto" w:fill="auto"/>
            <w:noWrap/>
            <w:vAlign w:val="center"/>
          </w:tcPr>
          <w:p w:rsidR="001A6E60" w:rsidRPr="00B46CC6" w:rsidRDefault="001A6E60" w:rsidP="00F7582F">
            <w:pPr>
              <w:jc w:val="both"/>
              <w:rPr>
                <w:rFonts w:asciiTheme="minorHAnsi" w:hAnsiTheme="minorHAnsi" w:cstheme="minorHAnsi"/>
                <w:sz w:val="22"/>
                <w:szCs w:val="22"/>
              </w:rPr>
            </w:pPr>
            <w:r w:rsidRPr="00D22FF9">
              <w:rPr>
                <w:rFonts w:asciiTheme="minorHAnsi" w:hAnsiTheme="minorHAnsi" w:cstheme="minorHAnsi"/>
                <w:sz w:val="22"/>
                <w:szCs w:val="22"/>
              </w:rPr>
              <w:t>The main raw materials for Ferro Chrome production are chrome ore, silica, and carbonaceous reducing agents such as coal or coke. These materials are carefully selected and prepared for the smelting process.</w:t>
            </w:r>
          </w:p>
        </w:tc>
      </w:tr>
      <w:tr w:rsidR="001A6E60" w:rsidRPr="00B46CC6" w:rsidTr="006C663C">
        <w:trPr>
          <w:trHeight w:val="360"/>
        </w:trPr>
        <w:tc>
          <w:tcPr>
            <w:tcW w:w="851" w:type="dxa"/>
            <w:shd w:val="clear" w:color="auto" w:fill="auto"/>
            <w:noWrap/>
            <w:vAlign w:val="center"/>
          </w:tcPr>
          <w:p w:rsidR="001A6E60" w:rsidRPr="008D1E06" w:rsidRDefault="001A6E60" w:rsidP="00061055">
            <w:pPr>
              <w:pStyle w:val="ListParagraph"/>
              <w:numPr>
                <w:ilvl w:val="0"/>
                <w:numId w:val="44"/>
              </w:numPr>
              <w:ind w:left="601"/>
              <w:jc w:val="center"/>
              <w:rPr>
                <w:rFonts w:asciiTheme="minorHAnsi" w:hAnsiTheme="minorHAnsi" w:cstheme="minorHAnsi"/>
                <w:sz w:val="22"/>
                <w:szCs w:val="22"/>
              </w:rPr>
            </w:pPr>
          </w:p>
        </w:tc>
        <w:tc>
          <w:tcPr>
            <w:tcW w:w="1276" w:type="dxa"/>
            <w:vAlign w:val="center"/>
          </w:tcPr>
          <w:p w:rsidR="001A6E60" w:rsidRPr="00B46CC6" w:rsidRDefault="001A6E60" w:rsidP="00F35E09">
            <w:pPr>
              <w:rPr>
                <w:rFonts w:asciiTheme="minorHAnsi" w:hAnsiTheme="minorHAnsi" w:cstheme="minorHAnsi"/>
                <w:sz w:val="22"/>
                <w:szCs w:val="22"/>
              </w:rPr>
            </w:pPr>
            <w:r>
              <w:rPr>
                <w:rFonts w:asciiTheme="minorHAnsi" w:hAnsiTheme="minorHAnsi" w:cstheme="minorHAnsi"/>
                <w:sz w:val="22"/>
                <w:szCs w:val="22"/>
              </w:rPr>
              <w:t>Ferro Manganese</w:t>
            </w:r>
          </w:p>
        </w:tc>
        <w:tc>
          <w:tcPr>
            <w:tcW w:w="6804" w:type="dxa"/>
            <w:shd w:val="clear" w:color="auto" w:fill="auto"/>
            <w:noWrap/>
            <w:vAlign w:val="center"/>
          </w:tcPr>
          <w:p w:rsidR="001A6E60" w:rsidRPr="00B46CC6" w:rsidRDefault="001A6E60" w:rsidP="00F7582F">
            <w:pPr>
              <w:jc w:val="both"/>
              <w:rPr>
                <w:rFonts w:asciiTheme="minorHAnsi" w:hAnsiTheme="minorHAnsi" w:cstheme="minorHAnsi"/>
                <w:sz w:val="22"/>
                <w:szCs w:val="22"/>
              </w:rPr>
            </w:pPr>
            <w:r w:rsidRPr="00D22FF9">
              <w:rPr>
                <w:rFonts w:asciiTheme="minorHAnsi" w:hAnsiTheme="minorHAnsi" w:cstheme="minorHAnsi"/>
                <w:sz w:val="22"/>
                <w:szCs w:val="22"/>
              </w:rPr>
              <w:t>The main raw materials for Ferro Manganese production are manganese ore, silica, and carbonaceous reducing agents such as coal or coke.</w:t>
            </w:r>
          </w:p>
        </w:tc>
      </w:tr>
      <w:tr w:rsidR="001A6E60" w:rsidRPr="00B46CC6" w:rsidTr="006C663C">
        <w:trPr>
          <w:trHeight w:val="360"/>
        </w:trPr>
        <w:tc>
          <w:tcPr>
            <w:tcW w:w="851" w:type="dxa"/>
            <w:shd w:val="clear" w:color="auto" w:fill="auto"/>
            <w:noWrap/>
            <w:vAlign w:val="center"/>
          </w:tcPr>
          <w:p w:rsidR="001A6E60" w:rsidRPr="008D1E06" w:rsidRDefault="001A6E60" w:rsidP="00061055">
            <w:pPr>
              <w:pStyle w:val="ListParagraph"/>
              <w:numPr>
                <w:ilvl w:val="0"/>
                <w:numId w:val="44"/>
              </w:numPr>
              <w:ind w:left="601"/>
              <w:jc w:val="center"/>
              <w:rPr>
                <w:rFonts w:asciiTheme="minorHAnsi" w:hAnsiTheme="minorHAnsi" w:cstheme="minorHAnsi"/>
                <w:sz w:val="22"/>
                <w:szCs w:val="22"/>
              </w:rPr>
            </w:pPr>
          </w:p>
        </w:tc>
        <w:tc>
          <w:tcPr>
            <w:tcW w:w="1276" w:type="dxa"/>
            <w:vAlign w:val="center"/>
          </w:tcPr>
          <w:p w:rsidR="001A6E60" w:rsidRPr="00B46CC6" w:rsidRDefault="001A6E60" w:rsidP="00F35E09">
            <w:pPr>
              <w:rPr>
                <w:rFonts w:asciiTheme="minorHAnsi" w:hAnsiTheme="minorHAnsi" w:cstheme="minorHAnsi"/>
                <w:sz w:val="22"/>
                <w:szCs w:val="22"/>
              </w:rPr>
            </w:pPr>
            <w:r>
              <w:rPr>
                <w:rFonts w:asciiTheme="minorHAnsi" w:hAnsiTheme="minorHAnsi" w:cstheme="minorHAnsi"/>
                <w:sz w:val="22"/>
                <w:szCs w:val="22"/>
              </w:rPr>
              <w:t>Pig Iron</w:t>
            </w:r>
          </w:p>
        </w:tc>
        <w:tc>
          <w:tcPr>
            <w:tcW w:w="6804" w:type="dxa"/>
            <w:shd w:val="clear" w:color="auto" w:fill="auto"/>
            <w:noWrap/>
            <w:vAlign w:val="center"/>
          </w:tcPr>
          <w:p w:rsidR="001A6E60" w:rsidRPr="00B46CC6" w:rsidRDefault="001A6E60" w:rsidP="00F7582F">
            <w:pPr>
              <w:jc w:val="both"/>
              <w:rPr>
                <w:rFonts w:asciiTheme="minorHAnsi" w:hAnsiTheme="minorHAnsi" w:cstheme="minorHAnsi"/>
                <w:sz w:val="22"/>
                <w:szCs w:val="22"/>
              </w:rPr>
            </w:pPr>
            <w:r w:rsidRPr="00D22FF9">
              <w:rPr>
                <w:rFonts w:asciiTheme="minorHAnsi" w:hAnsiTheme="minorHAnsi" w:cstheme="minorHAnsi"/>
                <w:sz w:val="22"/>
                <w:szCs w:val="22"/>
              </w:rPr>
              <w:t>The main raw materials for Pig Iron production are iron ore, coke (fuel), and limestone. These materials are carefully selected and prepared for the smelting process.</w:t>
            </w:r>
          </w:p>
        </w:tc>
      </w:tr>
      <w:tr w:rsidR="001A6E60" w:rsidRPr="00B46CC6" w:rsidTr="006C663C">
        <w:trPr>
          <w:trHeight w:val="360"/>
        </w:trPr>
        <w:tc>
          <w:tcPr>
            <w:tcW w:w="851" w:type="dxa"/>
            <w:shd w:val="clear" w:color="auto" w:fill="auto"/>
            <w:noWrap/>
            <w:vAlign w:val="center"/>
          </w:tcPr>
          <w:p w:rsidR="001A6E60" w:rsidRPr="008D1E06" w:rsidRDefault="001A6E60" w:rsidP="00061055">
            <w:pPr>
              <w:pStyle w:val="ListParagraph"/>
              <w:numPr>
                <w:ilvl w:val="0"/>
                <w:numId w:val="44"/>
              </w:numPr>
              <w:ind w:left="601"/>
              <w:jc w:val="center"/>
              <w:rPr>
                <w:rFonts w:asciiTheme="minorHAnsi" w:hAnsiTheme="minorHAnsi" w:cstheme="minorHAnsi"/>
                <w:sz w:val="22"/>
                <w:szCs w:val="22"/>
              </w:rPr>
            </w:pPr>
          </w:p>
        </w:tc>
        <w:tc>
          <w:tcPr>
            <w:tcW w:w="1276" w:type="dxa"/>
            <w:vAlign w:val="center"/>
          </w:tcPr>
          <w:p w:rsidR="001A6E60" w:rsidRPr="00B46CC6" w:rsidRDefault="001A6E60" w:rsidP="00F35E09">
            <w:pPr>
              <w:rPr>
                <w:rFonts w:asciiTheme="minorHAnsi" w:hAnsiTheme="minorHAnsi" w:cstheme="minorHAnsi"/>
                <w:sz w:val="22"/>
                <w:szCs w:val="22"/>
              </w:rPr>
            </w:pPr>
            <w:r>
              <w:rPr>
                <w:rFonts w:asciiTheme="minorHAnsi" w:hAnsiTheme="minorHAnsi" w:cstheme="minorHAnsi"/>
                <w:sz w:val="22"/>
                <w:szCs w:val="22"/>
              </w:rPr>
              <w:t>Calcium Carbide</w:t>
            </w:r>
          </w:p>
        </w:tc>
        <w:tc>
          <w:tcPr>
            <w:tcW w:w="6804" w:type="dxa"/>
            <w:shd w:val="clear" w:color="auto" w:fill="auto"/>
            <w:noWrap/>
            <w:vAlign w:val="center"/>
          </w:tcPr>
          <w:p w:rsidR="001A6E60" w:rsidRPr="00B46CC6" w:rsidRDefault="001A6E60" w:rsidP="00F7582F">
            <w:pPr>
              <w:jc w:val="both"/>
              <w:rPr>
                <w:rFonts w:asciiTheme="minorHAnsi" w:hAnsiTheme="minorHAnsi" w:cstheme="minorHAnsi"/>
                <w:sz w:val="22"/>
                <w:szCs w:val="22"/>
              </w:rPr>
            </w:pPr>
            <w:r w:rsidRPr="00D22FF9">
              <w:rPr>
                <w:rFonts w:asciiTheme="minorHAnsi" w:hAnsiTheme="minorHAnsi" w:cstheme="minorHAnsi"/>
                <w:sz w:val="22"/>
                <w:szCs w:val="22"/>
              </w:rPr>
              <w:t>The primary raw materials for Calcium Carbide production are lime (calcium oxide) and coke (carbonaceous material).</w:t>
            </w:r>
          </w:p>
        </w:tc>
      </w:tr>
    </w:tbl>
    <w:p w:rsidR="004A386D" w:rsidRDefault="004A386D" w:rsidP="004A386D">
      <w:pPr>
        <w:pStyle w:val="ListParagraph"/>
        <w:autoSpaceDE w:val="0"/>
        <w:autoSpaceDN w:val="0"/>
        <w:adjustRightInd w:val="0"/>
        <w:spacing w:before="240" w:after="240" w:line="360" w:lineRule="auto"/>
        <w:ind w:left="1134"/>
        <w:jc w:val="both"/>
        <w:rPr>
          <w:rFonts w:ascii="Arial" w:eastAsia="Calibri" w:hAnsi="Arial" w:cs="Arial"/>
          <w:noProof/>
          <w:color w:val="000000"/>
          <w:sz w:val="22"/>
          <w:szCs w:val="22"/>
          <w:lang w:eastAsia="en-IN"/>
        </w:rPr>
      </w:pPr>
      <w:r w:rsidRPr="001A6E60">
        <w:rPr>
          <w:rFonts w:ascii="Arial" w:eastAsia="Calibri" w:hAnsi="Arial" w:cs="Arial"/>
          <w:b/>
          <w:noProof/>
          <w:color w:val="000000"/>
          <w:sz w:val="22"/>
          <w:szCs w:val="22"/>
          <w:lang w:eastAsia="en-IN"/>
        </w:rPr>
        <w:t xml:space="preserve">Quartz: </w:t>
      </w:r>
      <w:r w:rsidRPr="00E74228">
        <w:rPr>
          <w:rFonts w:ascii="Arial" w:eastAsia="Calibri" w:hAnsi="Arial" w:cs="Arial"/>
          <w:noProof/>
          <w:color w:val="000000"/>
          <w:sz w:val="22"/>
          <w:szCs w:val="22"/>
          <w:lang w:eastAsia="en-IN"/>
        </w:rPr>
        <w:t>Quartz is a primary raw material used in the production of Ferro Silicon. It is a crystalline form of silicon dioxide (SiO2) and provides the essential silicon component in the alloy.</w:t>
      </w:r>
    </w:p>
    <w:p w:rsidR="004A386D" w:rsidRDefault="004A386D" w:rsidP="004A386D">
      <w:pPr>
        <w:pStyle w:val="ListParagraph"/>
        <w:autoSpaceDE w:val="0"/>
        <w:autoSpaceDN w:val="0"/>
        <w:adjustRightInd w:val="0"/>
        <w:spacing w:before="240" w:after="240" w:line="360" w:lineRule="auto"/>
        <w:ind w:left="1134"/>
        <w:jc w:val="both"/>
        <w:rPr>
          <w:rFonts w:ascii="Arial" w:eastAsia="Calibri" w:hAnsi="Arial" w:cs="Arial"/>
          <w:noProof/>
          <w:color w:val="000000"/>
          <w:sz w:val="22"/>
          <w:szCs w:val="22"/>
          <w:lang w:eastAsia="en-IN"/>
        </w:rPr>
      </w:pPr>
      <w:r w:rsidRPr="00E74228">
        <w:rPr>
          <w:rFonts w:ascii="Arial" w:eastAsia="Calibri" w:hAnsi="Arial" w:cs="Arial"/>
          <w:b/>
          <w:noProof/>
          <w:color w:val="000000"/>
          <w:sz w:val="22"/>
          <w:szCs w:val="22"/>
          <w:lang w:eastAsia="en-IN"/>
        </w:rPr>
        <w:lastRenderedPageBreak/>
        <w:t xml:space="preserve">Coke/Coal: </w:t>
      </w:r>
      <w:r w:rsidRPr="00E74228">
        <w:rPr>
          <w:rFonts w:ascii="Arial" w:eastAsia="Calibri" w:hAnsi="Arial" w:cs="Arial"/>
          <w:noProof/>
          <w:color w:val="000000"/>
          <w:sz w:val="22"/>
          <w:szCs w:val="22"/>
          <w:lang w:eastAsia="en-IN"/>
        </w:rPr>
        <w:t>Coke or coal is used as a reducing agent in the production of Ferro Silicon. It provides carbon necessary for the reduction of silicon oxide present in quartz.</w:t>
      </w:r>
    </w:p>
    <w:p w:rsidR="004A386D" w:rsidRDefault="004A386D" w:rsidP="004A386D">
      <w:pPr>
        <w:pStyle w:val="ListParagraph"/>
        <w:autoSpaceDE w:val="0"/>
        <w:autoSpaceDN w:val="0"/>
        <w:adjustRightInd w:val="0"/>
        <w:spacing w:before="240" w:after="240" w:line="360" w:lineRule="auto"/>
        <w:ind w:left="1134"/>
        <w:jc w:val="both"/>
        <w:rPr>
          <w:rFonts w:ascii="Arial" w:eastAsia="Calibri" w:hAnsi="Arial" w:cs="Arial"/>
          <w:noProof/>
          <w:color w:val="000000"/>
          <w:sz w:val="22"/>
          <w:szCs w:val="22"/>
          <w:lang w:eastAsia="en-IN"/>
        </w:rPr>
      </w:pPr>
      <w:r w:rsidRPr="00E74228">
        <w:rPr>
          <w:rFonts w:ascii="Arial" w:eastAsia="Calibri" w:hAnsi="Arial" w:cs="Arial"/>
          <w:b/>
          <w:noProof/>
          <w:color w:val="000000"/>
          <w:sz w:val="22"/>
          <w:szCs w:val="22"/>
          <w:lang w:eastAsia="en-IN"/>
        </w:rPr>
        <w:t xml:space="preserve">Lime: </w:t>
      </w:r>
      <w:r w:rsidRPr="00E74228">
        <w:rPr>
          <w:rFonts w:ascii="Arial" w:eastAsia="Calibri" w:hAnsi="Arial" w:cs="Arial"/>
          <w:noProof/>
          <w:color w:val="000000"/>
          <w:sz w:val="22"/>
          <w:szCs w:val="22"/>
          <w:lang w:eastAsia="en-IN"/>
        </w:rPr>
        <w:t>Lime, in the form of calcium oxide (CaO), is used in the manufacturing process of Calcium Carbide. It reacts with carbonaceous materials to produce calcium carbide, which is then used for various applications.</w:t>
      </w:r>
    </w:p>
    <w:p w:rsidR="004A386D" w:rsidRDefault="004A386D" w:rsidP="004A386D">
      <w:pPr>
        <w:pStyle w:val="ListParagraph"/>
        <w:autoSpaceDE w:val="0"/>
        <w:autoSpaceDN w:val="0"/>
        <w:adjustRightInd w:val="0"/>
        <w:spacing w:before="240" w:after="240" w:line="360" w:lineRule="auto"/>
        <w:ind w:left="1134"/>
        <w:jc w:val="both"/>
        <w:rPr>
          <w:rFonts w:ascii="Arial" w:eastAsia="Calibri" w:hAnsi="Arial" w:cs="Arial"/>
          <w:noProof/>
          <w:color w:val="000000"/>
          <w:sz w:val="22"/>
          <w:szCs w:val="22"/>
          <w:lang w:eastAsia="en-IN"/>
        </w:rPr>
      </w:pPr>
      <w:r w:rsidRPr="00E74228">
        <w:rPr>
          <w:rFonts w:ascii="Arial" w:eastAsia="Calibri" w:hAnsi="Arial" w:cs="Arial"/>
          <w:b/>
          <w:noProof/>
          <w:color w:val="000000"/>
          <w:sz w:val="22"/>
          <w:szCs w:val="22"/>
          <w:lang w:eastAsia="en-IN"/>
        </w:rPr>
        <w:t xml:space="preserve">Carbonaceous Materials: </w:t>
      </w:r>
      <w:r w:rsidRPr="00E74228">
        <w:rPr>
          <w:rFonts w:ascii="Arial" w:eastAsia="Calibri" w:hAnsi="Arial" w:cs="Arial"/>
          <w:noProof/>
          <w:color w:val="000000"/>
          <w:sz w:val="22"/>
          <w:szCs w:val="22"/>
          <w:lang w:eastAsia="en-IN"/>
        </w:rPr>
        <w:t>Carbonaceous materials, such as petroleum coke or anthracite coal, are required for the production of Calcium Carbide. These materials provide the necessary carbon for the reaction with lime to form calcium carbide.</w:t>
      </w:r>
    </w:p>
    <w:p w:rsidR="004A386D" w:rsidRDefault="004A386D" w:rsidP="004A386D">
      <w:pPr>
        <w:pStyle w:val="ListParagraph"/>
        <w:autoSpaceDE w:val="0"/>
        <w:autoSpaceDN w:val="0"/>
        <w:adjustRightInd w:val="0"/>
        <w:spacing w:line="360" w:lineRule="auto"/>
        <w:ind w:left="1134"/>
        <w:jc w:val="both"/>
        <w:rPr>
          <w:rFonts w:ascii="Arial" w:eastAsia="Calibri" w:hAnsi="Arial" w:cs="Arial"/>
          <w:b/>
          <w:noProof/>
          <w:color w:val="000000"/>
          <w:sz w:val="22"/>
          <w:szCs w:val="22"/>
          <w:lang w:eastAsia="en-IN"/>
        </w:rPr>
      </w:pPr>
      <w:r w:rsidRPr="00E74228">
        <w:rPr>
          <w:rFonts w:ascii="Arial" w:eastAsia="Calibri" w:hAnsi="Arial" w:cs="Arial"/>
          <w:b/>
          <w:noProof/>
          <w:color w:val="000000"/>
          <w:sz w:val="22"/>
          <w:szCs w:val="22"/>
          <w:lang w:eastAsia="en-IN"/>
        </w:rPr>
        <w:t xml:space="preserve">Electricity: </w:t>
      </w:r>
      <w:r w:rsidRPr="00E74228">
        <w:rPr>
          <w:rFonts w:ascii="Arial" w:eastAsia="Calibri" w:hAnsi="Arial" w:cs="Arial"/>
          <w:noProof/>
          <w:color w:val="000000"/>
          <w:sz w:val="22"/>
          <w:szCs w:val="22"/>
          <w:lang w:eastAsia="en-IN"/>
        </w:rPr>
        <w:t>Electricity is an essential utility required for various stages of the manufacturing process, including heating and smelting operations. It is used to generate the high temperatures necessary for the production of Ferro Silicon and Calcium Carbide.</w:t>
      </w:r>
    </w:p>
    <w:p w:rsidR="00F35E09" w:rsidRPr="00F35E09" w:rsidRDefault="0068771B" w:rsidP="004A386D">
      <w:pPr>
        <w:pStyle w:val="ListParagraph"/>
        <w:numPr>
          <w:ilvl w:val="0"/>
          <w:numId w:val="40"/>
        </w:numPr>
        <w:autoSpaceDE w:val="0"/>
        <w:autoSpaceDN w:val="0"/>
        <w:adjustRightInd w:val="0"/>
        <w:spacing w:before="240" w:after="240" w:line="360" w:lineRule="auto"/>
        <w:ind w:left="1134"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RAW MATERIAL SUPPLY</w:t>
      </w:r>
      <w:r w:rsidR="001A6E60">
        <w:rPr>
          <w:rFonts w:ascii="Arial" w:eastAsia="Calibri" w:hAnsi="Arial" w:cs="Arial"/>
          <w:b/>
          <w:noProof/>
          <w:color w:val="000000"/>
          <w:sz w:val="22"/>
          <w:szCs w:val="22"/>
          <w:lang w:eastAsia="en-IN"/>
        </w:rPr>
        <w:t xml:space="preserve"> ANALYSIS</w:t>
      </w:r>
      <w:r>
        <w:rPr>
          <w:rFonts w:ascii="Arial" w:eastAsia="Calibri" w:hAnsi="Arial" w:cs="Arial"/>
          <w:b/>
          <w:noProof/>
          <w:color w:val="000000"/>
          <w:sz w:val="22"/>
          <w:szCs w:val="22"/>
          <w:lang w:eastAsia="en-IN"/>
        </w:rPr>
        <w:t>:</w:t>
      </w:r>
      <w:r w:rsidR="00E74228">
        <w:rPr>
          <w:rFonts w:ascii="Arial" w:eastAsia="Calibri" w:hAnsi="Arial" w:cs="Arial"/>
          <w:b/>
          <w:noProof/>
          <w:color w:val="000000"/>
          <w:sz w:val="22"/>
          <w:szCs w:val="22"/>
          <w:lang w:eastAsia="en-IN"/>
        </w:rPr>
        <w:t xml:space="preserve"> </w:t>
      </w:r>
      <w:r w:rsidR="00E74228" w:rsidRPr="00E74228">
        <w:rPr>
          <w:rFonts w:ascii="Arial" w:eastAsia="Calibri" w:hAnsi="Arial" w:cs="Arial"/>
          <w:noProof/>
          <w:color w:val="000000"/>
          <w:sz w:val="22"/>
          <w:szCs w:val="22"/>
          <w:lang w:eastAsia="en-IN"/>
        </w:rPr>
        <w:t>As per data info</w:t>
      </w:r>
      <w:r w:rsidR="005E59DF">
        <w:rPr>
          <w:rFonts w:ascii="Arial" w:eastAsia="Calibri" w:hAnsi="Arial" w:cs="Arial"/>
          <w:noProof/>
          <w:color w:val="000000"/>
          <w:sz w:val="22"/>
          <w:szCs w:val="22"/>
          <w:lang w:eastAsia="en-IN"/>
        </w:rPr>
        <w:t>rmation provided by the client,</w:t>
      </w:r>
      <w:r w:rsidR="00E74228" w:rsidRPr="00E74228">
        <w:rPr>
          <w:rFonts w:ascii="Arial" w:eastAsia="Calibri" w:hAnsi="Arial" w:cs="Arial"/>
          <w:noProof/>
          <w:color w:val="000000"/>
          <w:sz w:val="22"/>
          <w:szCs w:val="22"/>
          <w:lang w:eastAsia="en-IN"/>
        </w:rPr>
        <w:t xml:space="preserve"> the promoters have established a strong network of suppliers, customers</w:t>
      </w:r>
      <w:r w:rsidR="00F35E09">
        <w:rPr>
          <w:rFonts w:ascii="Arial" w:eastAsia="Calibri" w:hAnsi="Arial" w:cs="Arial"/>
          <w:noProof/>
          <w:color w:val="000000"/>
          <w:sz w:val="22"/>
          <w:szCs w:val="22"/>
          <w:lang w:eastAsia="en-IN"/>
        </w:rPr>
        <w:t xml:space="preserve"> t</w:t>
      </w:r>
      <w:r w:rsidR="00E74228" w:rsidRPr="00E74228">
        <w:rPr>
          <w:rFonts w:ascii="Arial" w:eastAsia="Calibri" w:hAnsi="Arial" w:cs="Arial"/>
          <w:noProof/>
          <w:color w:val="000000"/>
          <w:sz w:val="22"/>
          <w:szCs w:val="22"/>
          <w:lang w:eastAsia="en-IN"/>
        </w:rPr>
        <w:t>hrough their existing trading business. This network can be leveraged for sourcing raw materials, securing sales contracts, and establishing strategic partnerships. Their existing relationships in the industry will facilitate smooth operations and market penetration.</w:t>
      </w:r>
      <w:r w:rsidR="00E74228">
        <w:rPr>
          <w:rFonts w:ascii="Arial" w:eastAsia="Calibri" w:hAnsi="Arial" w:cs="Arial"/>
          <w:noProof/>
          <w:color w:val="000000"/>
          <w:sz w:val="22"/>
          <w:szCs w:val="22"/>
          <w:lang w:eastAsia="en-IN"/>
        </w:rPr>
        <w:t xml:space="preserve"> </w:t>
      </w:r>
    </w:p>
    <w:p w:rsidR="00E74228" w:rsidRPr="00425420" w:rsidRDefault="007B022D" w:rsidP="00F35E09">
      <w:pPr>
        <w:pStyle w:val="ListParagraph"/>
        <w:autoSpaceDE w:val="0"/>
        <w:autoSpaceDN w:val="0"/>
        <w:adjustRightInd w:val="0"/>
        <w:spacing w:after="240" w:line="360" w:lineRule="auto"/>
        <w:ind w:left="1134"/>
        <w:jc w:val="both"/>
        <w:rPr>
          <w:rFonts w:ascii="Arial" w:eastAsia="Calibri" w:hAnsi="Arial" w:cs="Arial"/>
          <w:b/>
          <w:noProof/>
          <w:color w:val="000000"/>
          <w:sz w:val="22"/>
          <w:szCs w:val="22"/>
          <w:lang w:eastAsia="en-IN"/>
        </w:rPr>
      </w:pPr>
      <w:r>
        <w:rPr>
          <w:rFonts w:ascii="Arial" w:eastAsia="Calibri" w:hAnsi="Arial" w:cs="Arial"/>
          <w:noProof/>
          <w:color w:val="000000"/>
          <w:sz w:val="22"/>
          <w:szCs w:val="22"/>
          <w:lang w:eastAsia="en-IN"/>
        </w:rPr>
        <w:t xml:space="preserve">Also </w:t>
      </w:r>
      <w:r w:rsidR="000D1ECA">
        <w:rPr>
          <w:rFonts w:ascii="Arial" w:eastAsia="Calibri" w:hAnsi="Arial" w:cs="Arial"/>
          <w:noProof/>
          <w:color w:val="000000"/>
          <w:sz w:val="22"/>
          <w:szCs w:val="22"/>
          <w:lang w:eastAsia="en-IN"/>
        </w:rPr>
        <w:t>t</w:t>
      </w:r>
      <w:r w:rsidRPr="007B022D">
        <w:rPr>
          <w:rFonts w:ascii="Arial" w:eastAsia="Calibri" w:hAnsi="Arial" w:cs="Arial"/>
          <w:noProof/>
          <w:color w:val="000000"/>
          <w:sz w:val="22"/>
          <w:szCs w:val="22"/>
          <w:lang w:eastAsia="en-IN"/>
        </w:rPr>
        <w:t xml:space="preserve">he project is situated in IGC Samba, Phase-I, which provides easy access to target markets in Punjab, Haryana, and other areas. </w:t>
      </w:r>
      <w:r w:rsidR="00E74228">
        <w:rPr>
          <w:rFonts w:ascii="Arial" w:eastAsia="Calibri" w:hAnsi="Arial" w:cs="Arial"/>
          <w:noProof/>
          <w:color w:val="000000"/>
          <w:sz w:val="22"/>
          <w:szCs w:val="22"/>
          <w:lang w:eastAsia="en-IN"/>
        </w:rPr>
        <w:t xml:space="preserve">Below table shows the details of few raw material supplier, </w:t>
      </w:r>
      <w:r w:rsidR="00425420">
        <w:rPr>
          <w:rFonts w:ascii="Arial" w:eastAsia="Calibri" w:hAnsi="Arial" w:cs="Arial"/>
          <w:noProof/>
          <w:color w:val="000000"/>
          <w:sz w:val="22"/>
          <w:szCs w:val="22"/>
          <w:lang w:eastAsia="en-IN"/>
        </w:rPr>
        <w:t>by</w:t>
      </w:r>
      <w:r w:rsidR="00E74228">
        <w:rPr>
          <w:rFonts w:ascii="Arial" w:eastAsia="Calibri" w:hAnsi="Arial" w:cs="Arial"/>
          <w:noProof/>
          <w:color w:val="000000"/>
          <w:sz w:val="22"/>
          <w:szCs w:val="22"/>
          <w:lang w:eastAsia="en-IN"/>
        </w:rPr>
        <w:t xml:space="preserve"> whom </w:t>
      </w:r>
      <w:r w:rsidR="00425420">
        <w:rPr>
          <w:rFonts w:ascii="Arial" w:eastAsia="Calibri" w:hAnsi="Arial" w:cs="Arial"/>
          <w:noProof/>
          <w:color w:val="000000"/>
          <w:sz w:val="22"/>
          <w:szCs w:val="22"/>
          <w:lang w:eastAsia="en-IN"/>
        </w:rPr>
        <w:t xml:space="preserve">the </w:t>
      </w:r>
      <w:r w:rsidR="00E74228">
        <w:rPr>
          <w:rFonts w:ascii="Arial" w:eastAsia="Calibri" w:hAnsi="Arial" w:cs="Arial"/>
          <w:noProof/>
          <w:color w:val="000000"/>
          <w:sz w:val="22"/>
          <w:szCs w:val="22"/>
          <w:lang w:eastAsia="en-IN"/>
        </w:rPr>
        <w:t>co</w:t>
      </w:r>
      <w:r w:rsidR="000D1ECA">
        <w:rPr>
          <w:rFonts w:ascii="Arial" w:eastAsia="Calibri" w:hAnsi="Arial" w:cs="Arial"/>
          <w:noProof/>
          <w:color w:val="000000"/>
          <w:sz w:val="22"/>
          <w:szCs w:val="22"/>
          <w:lang w:eastAsia="en-IN"/>
        </w:rPr>
        <w:t>mpany will procure</w:t>
      </w:r>
      <w:r w:rsidR="00425420">
        <w:rPr>
          <w:rFonts w:ascii="Arial" w:eastAsia="Calibri" w:hAnsi="Arial" w:cs="Arial"/>
          <w:noProof/>
          <w:color w:val="000000"/>
          <w:sz w:val="22"/>
          <w:szCs w:val="22"/>
          <w:lang w:eastAsia="en-IN"/>
        </w:rPr>
        <w:t xml:space="preserve"> the raw material:</w:t>
      </w:r>
    </w:p>
    <w:tbl>
      <w:tblPr>
        <w:tblW w:w="7371"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4001"/>
        <w:gridCol w:w="2410"/>
      </w:tblGrid>
      <w:tr w:rsidR="00425420" w:rsidRPr="00425420" w:rsidTr="006C663C">
        <w:trPr>
          <w:trHeight w:val="300"/>
        </w:trPr>
        <w:tc>
          <w:tcPr>
            <w:tcW w:w="7371" w:type="dxa"/>
            <w:gridSpan w:val="3"/>
            <w:shd w:val="clear" w:color="auto" w:fill="002060"/>
            <w:noWrap/>
            <w:vAlign w:val="center"/>
            <w:hideMark/>
          </w:tcPr>
          <w:p w:rsidR="00425420" w:rsidRPr="00425420" w:rsidRDefault="00425420" w:rsidP="00425420">
            <w:pPr>
              <w:spacing w:line="276" w:lineRule="auto"/>
              <w:jc w:val="center"/>
              <w:rPr>
                <w:rFonts w:asciiTheme="minorHAnsi" w:hAnsiTheme="minorHAnsi" w:cstheme="minorHAnsi"/>
                <w:b/>
                <w:color w:val="FFFFFF" w:themeColor="background1"/>
                <w:sz w:val="22"/>
                <w:szCs w:val="22"/>
              </w:rPr>
            </w:pPr>
            <w:r w:rsidRPr="00425420">
              <w:rPr>
                <w:rFonts w:asciiTheme="minorHAnsi" w:hAnsiTheme="minorHAnsi" w:cstheme="minorHAnsi"/>
                <w:b/>
                <w:color w:val="FFFFFF" w:themeColor="background1"/>
                <w:sz w:val="22"/>
                <w:szCs w:val="22"/>
              </w:rPr>
              <w:t>Raw Material for Production of Ferro Silicon</w:t>
            </w:r>
          </w:p>
        </w:tc>
      </w:tr>
      <w:tr w:rsidR="00425420" w:rsidRPr="00425420" w:rsidTr="006C663C">
        <w:trPr>
          <w:trHeight w:val="300"/>
        </w:trPr>
        <w:tc>
          <w:tcPr>
            <w:tcW w:w="960" w:type="dxa"/>
            <w:shd w:val="clear" w:color="auto" w:fill="C6D9F1" w:themeFill="text2" w:themeFillTint="33"/>
            <w:noWrap/>
            <w:vAlign w:val="center"/>
            <w:hideMark/>
          </w:tcPr>
          <w:p w:rsidR="00425420" w:rsidRPr="00425420" w:rsidRDefault="00425420" w:rsidP="00425420">
            <w:pPr>
              <w:spacing w:line="276" w:lineRule="auto"/>
              <w:jc w:val="center"/>
              <w:rPr>
                <w:rFonts w:asciiTheme="minorHAnsi" w:hAnsiTheme="minorHAnsi" w:cstheme="minorHAnsi"/>
                <w:b/>
                <w:color w:val="000000"/>
                <w:sz w:val="22"/>
                <w:szCs w:val="22"/>
              </w:rPr>
            </w:pPr>
            <w:r w:rsidRPr="00425420">
              <w:rPr>
                <w:rFonts w:asciiTheme="minorHAnsi" w:hAnsiTheme="minorHAnsi" w:cstheme="minorHAnsi"/>
                <w:b/>
                <w:color w:val="000000"/>
                <w:sz w:val="22"/>
                <w:szCs w:val="22"/>
              </w:rPr>
              <w:t>S. No.</w:t>
            </w:r>
          </w:p>
        </w:tc>
        <w:tc>
          <w:tcPr>
            <w:tcW w:w="4001" w:type="dxa"/>
            <w:shd w:val="clear" w:color="auto" w:fill="C6D9F1" w:themeFill="text2" w:themeFillTint="33"/>
            <w:noWrap/>
            <w:vAlign w:val="center"/>
            <w:hideMark/>
          </w:tcPr>
          <w:p w:rsidR="00425420" w:rsidRPr="00425420" w:rsidRDefault="00425420" w:rsidP="00425420">
            <w:pPr>
              <w:spacing w:line="276" w:lineRule="auto"/>
              <w:jc w:val="center"/>
              <w:rPr>
                <w:rFonts w:asciiTheme="minorHAnsi" w:hAnsiTheme="minorHAnsi" w:cstheme="minorHAnsi"/>
                <w:b/>
                <w:color w:val="000000"/>
                <w:sz w:val="22"/>
                <w:szCs w:val="22"/>
              </w:rPr>
            </w:pPr>
            <w:r w:rsidRPr="00425420">
              <w:rPr>
                <w:rFonts w:asciiTheme="minorHAnsi" w:hAnsiTheme="minorHAnsi" w:cstheme="minorHAnsi"/>
                <w:b/>
                <w:color w:val="000000"/>
                <w:sz w:val="22"/>
                <w:szCs w:val="22"/>
              </w:rPr>
              <w:t>Supplier name</w:t>
            </w:r>
          </w:p>
        </w:tc>
        <w:tc>
          <w:tcPr>
            <w:tcW w:w="2410" w:type="dxa"/>
            <w:shd w:val="clear" w:color="auto" w:fill="C6D9F1" w:themeFill="text2" w:themeFillTint="33"/>
            <w:noWrap/>
            <w:vAlign w:val="center"/>
            <w:hideMark/>
          </w:tcPr>
          <w:p w:rsidR="00425420" w:rsidRPr="00425420" w:rsidRDefault="00425420" w:rsidP="00425420">
            <w:pPr>
              <w:spacing w:line="276" w:lineRule="auto"/>
              <w:jc w:val="center"/>
              <w:rPr>
                <w:rFonts w:asciiTheme="minorHAnsi" w:hAnsiTheme="minorHAnsi" w:cstheme="minorHAnsi"/>
                <w:b/>
                <w:color w:val="000000"/>
                <w:sz w:val="22"/>
                <w:szCs w:val="22"/>
              </w:rPr>
            </w:pPr>
            <w:r w:rsidRPr="00425420">
              <w:rPr>
                <w:rFonts w:asciiTheme="minorHAnsi" w:hAnsiTheme="minorHAnsi" w:cstheme="minorHAnsi"/>
                <w:b/>
                <w:color w:val="000000"/>
                <w:sz w:val="22"/>
                <w:szCs w:val="22"/>
              </w:rPr>
              <w:t>Raw Material</w:t>
            </w:r>
          </w:p>
        </w:tc>
      </w:tr>
      <w:tr w:rsidR="00425420" w:rsidRPr="00425420" w:rsidTr="006C663C">
        <w:trPr>
          <w:trHeight w:val="300"/>
        </w:trPr>
        <w:tc>
          <w:tcPr>
            <w:tcW w:w="960" w:type="dxa"/>
            <w:shd w:val="clear" w:color="auto" w:fill="auto"/>
            <w:noWrap/>
            <w:vAlign w:val="center"/>
            <w:hideMark/>
          </w:tcPr>
          <w:p w:rsidR="00425420" w:rsidRPr="00425420" w:rsidRDefault="00425420" w:rsidP="00425420">
            <w:pPr>
              <w:spacing w:line="276" w:lineRule="auto"/>
              <w:jc w:val="center"/>
              <w:rPr>
                <w:rFonts w:asciiTheme="minorHAnsi" w:hAnsiTheme="minorHAnsi" w:cstheme="minorHAnsi"/>
                <w:color w:val="000000"/>
                <w:sz w:val="22"/>
                <w:szCs w:val="22"/>
              </w:rPr>
            </w:pPr>
            <w:r w:rsidRPr="00425420">
              <w:rPr>
                <w:rFonts w:asciiTheme="minorHAnsi" w:hAnsiTheme="minorHAnsi" w:cstheme="minorHAnsi"/>
                <w:color w:val="000000"/>
                <w:sz w:val="22"/>
                <w:szCs w:val="22"/>
              </w:rPr>
              <w:t>1</w:t>
            </w:r>
          </w:p>
        </w:tc>
        <w:tc>
          <w:tcPr>
            <w:tcW w:w="4001" w:type="dxa"/>
            <w:shd w:val="clear" w:color="auto" w:fill="auto"/>
            <w:noWrap/>
            <w:vAlign w:val="center"/>
            <w:hideMark/>
          </w:tcPr>
          <w:p w:rsidR="00425420" w:rsidRPr="00EE7122" w:rsidRDefault="00425420" w:rsidP="00F35E09">
            <w:pPr>
              <w:spacing w:line="276" w:lineRule="auto"/>
              <w:rPr>
                <w:rFonts w:asciiTheme="minorHAnsi" w:hAnsiTheme="minorHAnsi" w:cstheme="minorHAnsi"/>
                <w:color w:val="000000"/>
                <w:sz w:val="22"/>
                <w:szCs w:val="22"/>
              </w:rPr>
            </w:pPr>
            <w:r w:rsidRPr="00EE7122">
              <w:rPr>
                <w:rFonts w:asciiTheme="minorHAnsi" w:hAnsiTheme="minorHAnsi" w:cstheme="minorHAnsi"/>
                <w:color w:val="000000"/>
                <w:sz w:val="22"/>
                <w:szCs w:val="22"/>
              </w:rPr>
              <w:t xml:space="preserve">Mr. </w:t>
            </w:r>
            <w:proofErr w:type="spellStart"/>
            <w:r w:rsidRPr="00EE7122">
              <w:rPr>
                <w:rFonts w:asciiTheme="minorHAnsi" w:hAnsiTheme="minorHAnsi" w:cstheme="minorHAnsi"/>
                <w:color w:val="000000"/>
                <w:sz w:val="22"/>
                <w:szCs w:val="22"/>
              </w:rPr>
              <w:t>Malaram</w:t>
            </w:r>
            <w:proofErr w:type="spellEnd"/>
            <w:r w:rsidRPr="00EE7122">
              <w:rPr>
                <w:rFonts w:asciiTheme="minorHAnsi" w:hAnsiTheme="minorHAnsi" w:cstheme="minorHAnsi"/>
                <w:color w:val="000000"/>
                <w:sz w:val="22"/>
                <w:szCs w:val="22"/>
              </w:rPr>
              <w:t xml:space="preserve"> Ji - M/s </w:t>
            </w:r>
            <w:proofErr w:type="spellStart"/>
            <w:r w:rsidRPr="00EE7122">
              <w:rPr>
                <w:rFonts w:asciiTheme="minorHAnsi" w:hAnsiTheme="minorHAnsi" w:cstheme="minorHAnsi"/>
                <w:color w:val="000000"/>
                <w:sz w:val="22"/>
                <w:szCs w:val="22"/>
              </w:rPr>
              <w:t>Jesnath</w:t>
            </w:r>
            <w:proofErr w:type="spellEnd"/>
            <w:r w:rsidRPr="00EE7122">
              <w:rPr>
                <w:rFonts w:asciiTheme="minorHAnsi" w:hAnsiTheme="minorHAnsi" w:cstheme="minorHAnsi"/>
                <w:color w:val="000000"/>
                <w:sz w:val="22"/>
                <w:szCs w:val="22"/>
              </w:rPr>
              <w:t xml:space="preserve"> </w:t>
            </w:r>
            <w:proofErr w:type="spellStart"/>
            <w:r w:rsidRPr="00EE7122">
              <w:rPr>
                <w:rFonts w:asciiTheme="minorHAnsi" w:hAnsiTheme="minorHAnsi" w:cstheme="minorHAnsi"/>
                <w:color w:val="000000"/>
                <w:sz w:val="22"/>
                <w:szCs w:val="22"/>
              </w:rPr>
              <w:t>Charrcoal</w:t>
            </w:r>
            <w:proofErr w:type="spellEnd"/>
          </w:p>
        </w:tc>
        <w:tc>
          <w:tcPr>
            <w:tcW w:w="2410" w:type="dxa"/>
            <w:shd w:val="clear" w:color="auto" w:fill="auto"/>
            <w:noWrap/>
            <w:vAlign w:val="center"/>
            <w:hideMark/>
          </w:tcPr>
          <w:p w:rsidR="00425420" w:rsidRPr="00425420" w:rsidRDefault="00425420" w:rsidP="00425420">
            <w:pPr>
              <w:spacing w:line="276" w:lineRule="auto"/>
              <w:jc w:val="center"/>
              <w:rPr>
                <w:rFonts w:asciiTheme="minorHAnsi" w:hAnsiTheme="minorHAnsi" w:cstheme="minorHAnsi"/>
                <w:color w:val="000000"/>
                <w:sz w:val="22"/>
                <w:szCs w:val="22"/>
              </w:rPr>
            </w:pPr>
            <w:r w:rsidRPr="00425420">
              <w:rPr>
                <w:rFonts w:asciiTheme="minorHAnsi" w:hAnsiTheme="minorHAnsi" w:cstheme="minorHAnsi"/>
                <w:color w:val="000000"/>
                <w:sz w:val="22"/>
                <w:szCs w:val="22"/>
              </w:rPr>
              <w:t>Charcoal</w:t>
            </w:r>
          </w:p>
        </w:tc>
      </w:tr>
      <w:tr w:rsidR="00425420" w:rsidRPr="00425420" w:rsidTr="006C663C">
        <w:trPr>
          <w:trHeight w:val="300"/>
        </w:trPr>
        <w:tc>
          <w:tcPr>
            <w:tcW w:w="960" w:type="dxa"/>
            <w:shd w:val="clear" w:color="auto" w:fill="auto"/>
            <w:noWrap/>
            <w:vAlign w:val="center"/>
            <w:hideMark/>
          </w:tcPr>
          <w:p w:rsidR="00425420" w:rsidRPr="00425420" w:rsidRDefault="00425420" w:rsidP="00425420">
            <w:pPr>
              <w:spacing w:line="276" w:lineRule="auto"/>
              <w:jc w:val="center"/>
              <w:rPr>
                <w:rFonts w:asciiTheme="minorHAnsi" w:hAnsiTheme="minorHAnsi" w:cstheme="minorHAnsi"/>
                <w:color w:val="000000"/>
                <w:sz w:val="22"/>
                <w:szCs w:val="22"/>
              </w:rPr>
            </w:pPr>
            <w:r w:rsidRPr="00425420">
              <w:rPr>
                <w:rFonts w:asciiTheme="minorHAnsi" w:hAnsiTheme="minorHAnsi" w:cstheme="minorHAnsi"/>
                <w:color w:val="000000"/>
                <w:sz w:val="22"/>
                <w:szCs w:val="22"/>
              </w:rPr>
              <w:t>2</w:t>
            </w:r>
          </w:p>
        </w:tc>
        <w:tc>
          <w:tcPr>
            <w:tcW w:w="4001" w:type="dxa"/>
            <w:shd w:val="clear" w:color="auto" w:fill="auto"/>
            <w:noWrap/>
            <w:vAlign w:val="center"/>
            <w:hideMark/>
          </w:tcPr>
          <w:p w:rsidR="00425420" w:rsidRPr="00EE7122" w:rsidRDefault="00425420" w:rsidP="00F35E09">
            <w:pPr>
              <w:spacing w:line="276" w:lineRule="auto"/>
              <w:rPr>
                <w:rFonts w:asciiTheme="minorHAnsi" w:hAnsiTheme="minorHAnsi" w:cstheme="minorHAnsi"/>
                <w:color w:val="000000"/>
                <w:sz w:val="22"/>
                <w:szCs w:val="22"/>
              </w:rPr>
            </w:pPr>
            <w:r w:rsidRPr="00EE7122">
              <w:rPr>
                <w:rFonts w:asciiTheme="minorHAnsi" w:hAnsiTheme="minorHAnsi" w:cstheme="minorHAnsi"/>
                <w:color w:val="000000"/>
                <w:sz w:val="22"/>
                <w:szCs w:val="22"/>
              </w:rPr>
              <w:t xml:space="preserve">Mr. </w:t>
            </w:r>
            <w:proofErr w:type="spellStart"/>
            <w:r w:rsidRPr="00EE7122">
              <w:rPr>
                <w:rFonts w:asciiTheme="minorHAnsi" w:hAnsiTheme="minorHAnsi" w:cstheme="minorHAnsi"/>
                <w:color w:val="000000"/>
                <w:sz w:val="22"/>
                <w:szCs w:val="22"/>
              </w:rPr>
              <w:t>Harbhajan</w:t>
            </w:r>
            <w:proofErr w:type="spellEnd"/>
            <w:r w:rsidRPr="00EE7122">
              <w:rPr>
                <w:rFonts w:asciiTheme="minorHAnsi" w:hAnsiTheme="minorHAnsi" w:cstheme="minorHAnsi"/>
                <w:color w:val="000000"/>
                <w:sz w:val="22"/>
                <w:szCs w:val="22"/>
              </w:rPr>
              <w:t xml:space="preserve"> - M/s </w:t>
            </w:r>
            <w:proofErr w:type="spellStart"/>
            <w:r w:rsidRPr="00EE7122">
              <w:rPr>
                <w:rFonts w:asciiTheme="minorHAnsi" w:hAnsiTheme="minorHAnsi" w:cstheme="minorHAnsi"/>
                <w:color w:val="000000"/>
                <w:sz w:val="22"/>
                <w:szCs w:val="22"/>
              </w:rPr>
              <w:t>Durga</w:t>
            </w:r>
            <w:proofErr w:type="spellEnd"/>
            <w:r w:rsidRPr="00EE7122">
              <w:rPr>
                <w:rFonts w:asciiTheme="minorHAnsi" w:hAnsiTheme="minorHAnsi" w:cstheme="minorHAnsi"/>
                <w:color w:val="000000"/>
                <w:sz w:val="22"/>
                <w:szCs w:val="22"/>
              </w:rPr>
              <w:t xml:space="preserve"> Traders</w:t>
            </w:r>
          </w:p>
        </w:tc>
        <w:tc>
          <w:tcPr>
            <w:tcW w:w="2410" w:type="dxa"/>
            <w:shd w:val="clear" w:color="auto" w:fill="auto"/>
            <w:noWrap/>
            <w:vAlign w:val="center"/>
            <w:hideMark/>
          </w:tcPr>
          <w:p w:rsidR="00425420" w:rsidRPr="00425420" w:rsidRDefault="00425420" w:rsidP="00425420">
            <w:pPr>
              <w:spacing w:line="276" w:lineRule="auto"/>
              <w:jc w:val="center"/>
              <w:rPr>
                <w:rFonts w:asciiTheme="minorHAnsi" w:hAnsiTheme="minorHAnsi" w:cstheme="minorHAnsi"/>
                <w:color w:val="000000"/>
                <w:sz w:val="22"/>
                <w:szCs w:val="22"/>
              </w:rPr>
            </w:pPr>
            <w:r w:rsidRPr="00425420">
              <w:rPr>
                <w:rFonts w:asciiTheme="minorHAnsi" w:hAnsiTheme="minorHAnsi" w:cstheme="minorHAnsi"/>
                <w:color w:val="000000"/>
                <w:sz w:val="22"/>
                <w:szCs w:val="22"/>
              </w:rPr>
              <w:t>Charcoal</w:t>
            </w:r>
          </w:p>
        </w:tc>
      </w:tr>
      <w:tr w:rsidR="00425420" w:rsidRPr="00425420" w:rsidTr="006C663C">
        <w:trPr>
          <w:trHeight w:val="300"/>
        </w:trPr>
        <w:tc>
          <w:tcPr>
            <w:tcW w:w="960" w:type="dxa"/>
            <w:shd w:val="clear" w:color="auto" w:fill="auto"/>
            <w:noWrap/>
            <w:vAlign w:val="center"/>
            <w:hideMark/>
          </w:tcPr>
          <w:p w:rsidR="00425420" w:rsidRPr="00425420" w:rsidRDefault="00425420" w:rsidP="00425420">
            <w:pPr>
              <w:spacing w:line="276" w:lineRule="auto"/>
              <w:jc w:val="center"/>
              <w:rPr>
                <w:rFonts w:asciiTheme="minorHAnsi" w:hAnsiTheme="minorHAnsi" w:cstheme="minorHAnsi"/>
                <w:color w:val="000000"/>
                <w:sz w:val="22"/>
                <w:szCs w:val="22"/>
              </w:rPr>
            </w:pPr>
            <w:r w:rsidRPr="00425420">
              <w:rPr>
                <w:rFonts w:asciiTheme="minorHAnsi" w:hAnsiTheme="minorHAnsi" w:cstheme="minorHAnsi"/>
                <w:color w:val="000000"/>
                <w:sz w:val="22"/>
                <w:szCs w:val="22"/>
              </w:rPr>
              <w:t>3</w:t>
            </w:r>
          </w:p>
        </w:tc>
        <w:tc>
          <w:tcPr>
            <w:tcW w:w="4001" w:type="dxa"/>
            <w:shd w:val="clear" w:color="auto" w:fill="auto"/>
            <w:noWrap/>
            <w:vAlign w:val="center"/>
            <w:hideMark/>
          </w:tcPr>
          <w:p w:rsidR="00425420" w:rsidRPr="00EE7122" w:rsidRDefault="00425420" w:rsidP="00F35E09">
            <w:pPr>
              <w:spacing w:line="276" w:lineRule="auto"/>
              <w:rPr>
                <w:rFonts w:asciiTheme="minorHAnsi" w:hAnsiTheme="minorHAnsi" w:cstheme="minorHAnsi"/>
                <w:color w:val="000000"/>
                <w:sz w:val="22"/>
                <w:szCs w:val="22"/>
              </w:rPr>
            </w:pPr>
            <w:r w:rsidRPr="00EE7122">
              <w:rPr>
                <w:rFonts w:asciiTheme="minorHAnsi" w:hAnsiTheme="minorHAnsi" w:cstheme="minorHAnsi"/>
                <w:color w:val="000000"/>
                <w:sz w:val="22"/>
                <w:szCs w:val="22"/>
              </w:rPr>
              <w:t xml:space="preserve">M/s </w:t>
            </w:r>
            <w:proofErr w:type="spellStart"/>
            <w:r w:rsidRPr="00EE7122">
              <w:rPr>
                <w:rFonts w:asciiTheme="minorHAnsi" w:hAnsiTheme="minorHAnsi" w:cstheme="minorHAnsi"/>
                <w:color w:val="000000"/>
                <w:sz w:val="22"/>
                <w:szCs w:val="22"/>
              </w:rPr>
              <w:t>Maa</w:t>
            </w:r>
            <w:proofErr w:type="spellEnd"/>
            <w:r w:rsidRPr="00EE7122">
              <w:rPr>
                <w:rFonts w:asciiTheme="minorHAnsi" w:hAnsiTheme="minorHAnsi" w:cstheme="minorHAnsi"/>
                <w:color w:val="000000"/>
                <w:sz w:val="22"/>
                <w:szCs w:val="22"/>
              </w:rPr>
              <w:t xml:space="preserve"> Sharda Traders</w:t>
            </w:r>
          </w:p>
        </w:tc>
        <w:tc>
          <w:tcPr>
            <w:tcW w:w="2410" w:type="dxa"/>
            <w:shd w:val="clear" w:color="auto" w:fill="auto"/>
            <w:noWrap/>
            <w:vAlign w:val="center"/>
            <w:hideMark/>
          </w:tcPr>
          <w:p w:rsidR="00425420" w:rsidRPr="00425420" w:rsidRDefault="00425420" w:rsidP="00425420">
            <w:pPr>
              <w:spacing w:line="276" w:lineRule="auto"/>
              <w:jc w:val="center"/>
              <w:rPr>
                <w:rFonts w:asciiTheme="minorHAnsi" w:hAnsiTheme="minorHAnsi" w:cstheme="minorHAnsi"/>
                <w:color w:val="000000"/>
                <w:sz w:val="22"/>
                <w:szCs w:val="22"/>
              </w:rPr>
            </w:pPr>
            <w:r w:rsidRPr="00425420">
              <w:rPr>
                <w:rFonts w:asciiTheme="minorHAnsi" w:hAnsiTheme="minorHAnsi" w:cstheme="minorHAnsi"/>
                <w:color w:val="000000"/>
                <w:sz w:val="22"/>
                <w:szCs w:val="22"/>
              </w:rPr>
              <w:t>Coal</w:t>
            </w:r>
          </w:p>
        </w:tc>
      </w:tr>
      <w:tr w:rsidR="00425420" w:rsidRPr="00425420" w:rsidTr="006C663C">
        <w:trPr>
          <w:trHeight w:val="300"/>
        </w:trPr>
        <w:tc>
          <w:tcPr>
            <w:tcW w:w="960" w:type="dxa"/>
            <w:shd w:val="clear" w:color="auto" w:fill="auto"/>
            <w:noWrap/>
            <w:vAlign w:val="center"/>
            <w:hideMark/>
          </w:tcPr>
          <w:p w:rsidR="00425420" w:rsidRPr="00425420" w:rsidRDefault="00425420" w:rsidP="00425420">
            <w:pPr>
              <w:spacing w:line="276" w:lineRule="auto"/>
              <w:jc w:val="center"/>
              <w:rPr>
                <w:rFonts w:asciiTheme="minorHAnsi" w:hAnsiTheme="minorHAnsi" w:cstheme="minorHAnsi"/>
                <w:color w:val="000000"/>
                <w:sz w:val="22"/>
                <w:szCs w:val="22"/>
              </w:rPr>
            </w:pPr>
            <w:r w:rsidRPr="00425420">
              <w:rPr>
                <w:rFonts w:asciiTheme="minorHAnsi" w:hAnsiTheme="minorHAnsi" w:cstheme="minorHAnsi"/>
                <w:color w:val="000000"/>
                <w:sz w:val="22"/>
                <w:szCs w:val="22"/>
              </w:rPr>
              <w:t>4</w:t>
            </w:r>
          </w:p>
        </w:tc>
        <w:tc>
          <w:tcPr>
            <w:tcW w:w="4001" w:type="dxa"/>
            <w:shd w:val="clear" w:color="auto" w:fill="auto"/>
            <w:noWrap/>
            <w:vAlign w:val="center"/>
            <w:hideMark/>
          </w:tcPr>
          <w:p w:rsidR="00425420" w:rsidRPr="00EE7122" w:rsidRDefault="00425420" w:rsidP="00F35E09">
            <w:pPr>
              <w:spacing w:line="276" w:lineRule="auto"/>
              <w:rPr>
                <w:rFonts w:asciiTheme="minorHAnsi" w:hAnsiTheme="minorHAnsi" w:cstheme="minorHAnsi"/>
                <w:color w:val="000000"/>
                <w:sz w:val="22"/>
                <w:szCs w:val="22"/>
              </w:rPr>
            </w:pPr>
            <w:r w:rsidRPr="00EE7122">
              <w:rPr>
                <w:rFonts w:asciiTheme="minorHAnsi" w:hAnsiTheme="minorHAnsi" w:cstheme="minorHAnsi"/>
                <w:color w:val="000000"/>
                <w:sz w:val="22"/>
                <w:szCs w:val="22"/>
              </w:rPr>
              <w:t xml:space="preserve">M/s </w:t>
            </w:r>
            <w:proofErr w:type="spellStart"/>
            <w:r w:rsidRPr="00EE7122">
              <w:rPr>
                <w:rFonts w:asciiTheme="minorHAnsi" w:hAnsiTheme="minorHAnsi" w:cstheme="minorHAnsi"/>
                <w:color w:val="000000"/>
                <w:sz w:val="22"/>
                <w:szCs w:val="22"/>
              </w:rPr>
              <w:t>Balaji</w:t>
            </w:r>
            <w:proofErr w:type="spellEnd"/>
            <w:r w:rsidRPr="00EE7122">
              <w:rPr>
                <w:rFonts w:asciiTheme="minorHAnsi" w:hAnsiTheme="minorHAnsi" w:cstheme="minorHAnsi"/>
                <w:color w:val="000000"/>
                <w:sz w:val="22"/>
                <w:szCs w:val="22"/>
              </w:rPr>
              <w:t xml:space="preserve"> Trading Company</w:t>
            </w:r>
          </w:p>
        </w:tc>
        <w:tc>
          <w:tcPr>
            <w:tcW w:w="2410" w:type="dxa"/>
            <w:shd w:val="clear" w:color="auto" w:fill="auto"/>
            <w:noWrap/>
            <w:vAlign w:val="center"/>
            <w:hideMark/>
          </w:tcPr>
          <w:p w:rsidR="00425420" w:rsidRPr="00425420" w:rsidRDefault="00425420" w:rsidP="00425420">
            <w:pPr>
              <w:spacing w:line="276" w:lineRule="auto"/>
              <w:jc w:val="center"/>
              <w:rPr>
                <w:rFonts w:asciiTheme="minorHAnsi" w:hAnsiTheme="minorHAnsi" w:cstheme="minorHAnsi"/>
                <w:color w:val="000000"/>
                <w:sz w:val="22"/>
                <w:szCs w:val="22"/>
              </w:rPr>
            </w:pPr>
            <w:r w:rsidRPr="00425420">
              <w:rPr>
                <w:rFonts w:asciiTheme="minorHAnsi" w:hAnsiTheme="minorHAnsi" w:cstheme="minorHAnsi"/>
                <w:color w:val="000000"/>
                <w:sz w:val="22"/>
                <w:szCs w:val="22"/>
              </w:rPr>
              <w:t>Quartz</w:t>
            </w:r>
          </w:p>
        </w:tc>
      </w:tr>
      <w:tr w:rsidR="00425420" w:rsidRPr="00425420" w:rsidTr="006C663C">
        <w:trPr>
          <w:trHeight w:val="300"/>
        </w:trPr>
        <w:tc>
          <w:tcPr>
            <w:tcW w:w="960" w:type="dxa"/>
            <w:shd w:val="clear" w:color="auto" w:fill="auto"/>
            <w:noWrap/>
            <w:vAlign w:val="center"/>
            <w:hideMark/>
          </w:tcPr>
          <w:p w:rsidR="00425420" w:rsidRPr="00425420" w:rsidRDefault="00425420" w:rsidP="00425420">
            <w:pPr>
              <w:spacing w:line="276" w:lineRule="auto"/>
              <w:jc w:val="center"/>
              <w:rPr>
                <w:rFonts w:asciiTheme="minorHAnsi" w:hAnsiTheme="minorHAnsi" w:cstheme="minorHAnsi"/>
                <w:color w:val="000000"/>
                <w:sz w:val="22"/>
                <w:szCs w:val="22"/>
              </w:rPr>
            </w:pPr>
            <w:r w:rsidRPr="00425420">
              <w:rPr>
                <w:rFonts w:asciiTheme="minorHAnsi" w:hAnsiTheme="minorHAnsi" w:cstheme="minorHAnsi"/>
                <w:color w:val="000000"/>
                <w:sz w:val="22"/>
                <w:szCs w:val="22"/>
              </w:rPr>
              <w:t>5</w:t>
            </w:r>
          </w:p>
        </w:tc>
        <w:tc>
          <w:tcPr>
            <w:tcW w:w="4001" w:type="dxa"/>
            <w:shd w:val="clear" w:color="auto" w:fill="auto"/>
            <w:noWrap/>
            <w:vAlign w:val="center"/>
            <w:hideMark/>
          </w:tcPr>
          <w:p w:rsidR="00425420" w:rsidRPr="00EE7122" w:rsidRDefault="00425420" w:rsidP="00F35E09">
            <w:pPr>
              <w:spacing w:line="276" w:lineRule="auto"/>
              <w:rPr>
                <w:rFonts w:asciiTheme="minorHAnsi" w:hAnsiTheme="minorHAnsi" w:cstheme="minorHAnsi"/>
                <w:color w:val="000000"/>
                <w:sz w:val="22"/>
                <w:szCs w:val="22"/>
              </w:rPr>
            </w:pPr>
            <w:proofErr w:type="spellStart"/>
            <w:r w:rsidRPr="00EE7122">
              <w:rPr>
                <w:rFonts w:asciiTheme="minorHAnsi" w:hAnsiTheme="minorHAnsi" w:cstheme="minorHAnsi"/>
                <w:color w:val="000000"/>
                <w:sz w:val="22"/>
                <w:szCs w:val="22"/>
              </w:rPr>
              <w:t>Ganpati</w:t>
            </w:r>
            <w:proofErr w:type="spellEnd"/>
            <w:r w:rsidRPr="00EE7122">
              <w:rPr>
                <w:rFonts w:asciiTheme="minorHAnsi" w:hAnsiTheme="minorHAnsi" w:cstheme="minorHAnsi"/>
                <w:color w:val="000000"/>
                <w:sz w:val="22"/>
                <w:szCs w:val="22"/>
              </w:rPr>
              <w:t xml:space="preserve"> Mines</w:t>
            </w:r>
          </w:p>
        </w:tc>
        <w:tc>
          <w:tcPr>
            <w:tcW w:w="2410" w:type="dxa"/>
            <w:shd w:val="clear" w:color="auto" w:fill="auto"/>
            <w:noWrap/>
            <w:vAlign w:val="center"/>
            <w:hideMark/>
          </w:tcPr>
          <w:p w:rsidR="00425420" w:rsidRPr="00425420" w:rsidRDefault="00425420" w:rsidP="00425420">
            <w:pPr>
              <w:spacing w:line="276" w:lineRule="auto"/>
              <w:jc w:val="center"/>
              <w:rPr>
                <w:rFonts w:asciiTheme="minorHAnsi" w:hAnsiTheme="minorHAnsi" w:cstheme="minorHAnsi"/>
                <w:color w:val="000000"/>
                <w:sz w:val="22"/>
                <w:szCs w:val="22"/>
              </w:rPr>
            </w:pPr>
            <w:r w:rsidRPr="00425420">
              <w:rPr>
                <w:rFonts w:asciiTheme="minorHAnsi" w:hAnsiTheme="minorHAnsi" w:cstheme="minorHAnsi"/>
                <w:color w:val="000000"/>
                <w:sz w:val="22"/>
                <w:szCs w:val="22"/>
              </w:rPr>
              <w:t>Quartz</w:t>
            </w:r>
          </w:p>
        </w:tc>
      </w:tr>
    </w:tbl>
    <w:p w:rsidR="0068771B" w:rsidRDefault="0068771B" w:rsidP="0068771B">
      <w:pPr>
        <w:pStyle w:val="ListParagraph"/>
        <w:autoSpaceDE w:val="0"/>
        <w:autoSpaceDN w:val="0"/>
        <w:adjustRightInd w:val="0"/>
        <w:jc w:val="both"/>
        <w:rPr>
          <w:rFonts w:ascii="Arial" w:eastAsia="Calibri" w:hAnsi="Arial" w:cs="Arial"/>
          <w:b/>
          <w:noProof/>
          <w:color w:val="000000"/>
          <w:sz w:val="22"/>
          <w:szCs w:val="22"/>
          <w:lang w:eastAsia="en-IN"/>
        </w:rPr>
      </w:pPr>
    </w:p>
    <w:p w:rsidR="00B46CC6" w:rsidRPr="00B46CC6" w:rsidRDefault="00A22FE5" w:rsidP="00103866">
      <w:pPr>
        <w:pStyle w:val="ListParagraph"/>
        <w:numPr>
          <w:ilvl w:val="0"/>
          <w:numId w:val="11"/>
        </w:numPr>
        <w:autoSpaceDE w:val="0"/>
        <w:autoSpaceDN w:val="0"/>
        <w:adjustRightInd w:val="0"/>
        <w:spacing w:before="240" w:after="240" w:line="360" w:lineRule="auto"/>
        <w:jc w:val="both"/>
        <w:rPr>
          <w:rFonts w:ascii="Arial" w:eastAsia="Calibri" w:hAnsi="Arial" w:cs="Arial"/>
          <w:b/>
          <w:noProof/>
          <w:color w:val="000000"/>
          <w:sz w:val="22"/>
          <w:szCs w:val="22"/>
          <w:lang w:eastAsia="en-IN"/>
        </w:rPr>
      </w:pPr>
      <w:r w:rsidRPr="00B46CC6">
        <w:rPr>
          <w:rFonts w:ascii="Arial" w:eastAsia="Calibri" w:hAnsi="Arial" w:cs="Arial"/>
          <w:b/>
          <w:noProof/>
          <w:color w:val="000000"/>
          <w:sz w:val="22"/>
          <w:szCs w:val="22"/>
          <w:lang w:eastAsia="en-IN"/>
        </w:rPr>
        <w:t>MANPOWER</w:t>
      </w:r>
      <w:r w:rsidR="00527BD0" w:rsidRPr="00B46CC6">
        <w:rPr>
          <w:rFonts w:ascii="Arial" w:eastAsia="Calibri" w:hAnsi="Arial" w:cs="Arial"/>
          <w:b/>
          <w:noProof/>
          <w:color w:val="000000"/>
          <w:sz w:val="22"/>
          <w:szCs w:val="22"/>
          <w:lang w:eastAsia="en-IN"/>
        </w:rPr>
        <w:t>:</w:t>
      </w:r>
      <w:r w:rsidRPr="00B46CC6">
        <w:rPr>
          <w:rFonts w:ascii="Arial" w:eastAsia="Calibri" w:hAnsi="Arial" w:cs="Arial"/>
          <w:b/>
          <w:noProof/>
          <w:color w:val="000000"/>
          <w:sz w:val="22"/>
          <w:szCs w:val="22"/>
          <w:lang w:eastAsia="en-IN"/>
        </w:rPr>
        <w:t xml:space="preserve"> </w:t>
      </w:r>
      <w:r w:rsidRPr="00B46CC6">
        <w:rPr>
          <w:rFonts w:ascii="Arial" w:eastAsia="Calibri" w:hAnsi="Arial" w:cs="Arial"/>
          <w:noProof/>
          <w:color w:val="000000"/>
          <w:sz w:val="22"/>
          <w:szCs w:val="22"/>
          <w:lang w:eastAsia="en-IN"/>
        </w:rPr>
        <w:t>As per the details prov</w:t>
      </w:r>
      <w:r w:rsidR="00B46CC6">
        <w:rPr>
          <w:rFonts w:ascii="Arial" w:eastAsia="Calibri" w:hAnsi="Arial" w:cs="Arial"/>
          <w:noProof/>
          <w:color w:val="000000"/>
          <w:sz w:val="22"/>
          <w:szCs w:val="22"/>
          <w:lang w:eastAsia="en-IN"/>
        </w:rPr>
        <w:t>ided by the company officials, i</w:t>
      </w:r>
      <w:r w:rsidR="00B46CC6" w:rsidRPr="00B46CC6">
        <w:rPr>
          <w:rFonts w:ascii="Arial" w:eastAsia="Calibri" w:hAnsi="Arial" w:cs="Arial"/>
          <w:noProof/>
          <w:color w:val="000000"/>
          <w:sz w:val="22"/>
          <w:szCs w:val="22"/>
          <w:lang w:eastAsia="en-IN"/>
        </w:rPr>
        <w:t>n estimating the manpower requirement, a proper ratio between the administrative, managerial, supervisory and shop foor staff has been maintained with a view to affording proper industrial and professional management at various levels. The basic structure of the manpower will require the following kind of resources t</w:t>
      </w:r>
      <w:r w:rsidR="00B46CC6">
        <w:rPr>
          <w:rFonts w:ascii="Arial" w:eastAsia="Calibri" w:hAnsi="Arial" w:cs="Arial"/>
          <w:noProof/>
          <w:color w:val="000000"/>
          <w:sz w:val="22"/>
          <w:szCs w:val="22"/>
          <w:lang w:eastAsia="en-IN"/>
        </w:rPr>
        <w:t>o opearte the plant 24*7 for 300</w:t>
      </w:r>
      <w:r w:rsidR="00B46CC6" w:rsidRPr="00B46CC6">
        <w:rPr>
          <w:rFonts w:ascii="Arial" w:eastAsia="Calibri" w:hAnsi="Arial" w:cs="Arial"/>
          <w:noProof/>
          <w:color w:val="000000"/>
          <w:sz w:val="22"/>
          <w:szCs w:val="22"/>
          <w:lang w:eastAsia="en-IN"/>
        </w:rPr>
        <w:t xml:space="preserve"> days a year:</w:t>
      </w:r>
    </w:p>
    <w:tbl>
      <w:tblPr>
        <w:tblW w:w="8363"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551"/>
        <w:gridCol w:w="1701"/>
        <w:gridCol w:w="1134"/>
        <w:gridCol w:w="2126"/>
      </w:tblGrid>
      <w:tr w:rsidR="00B46CC6" w:rsidRPr="00B46CC6" w:rsidTr="007B022D">
        <w:trPr>
          <w:trHeight w:val="319"/>
        </w:trPr>
        <w:tc>
          <w:tcPr>
            <w:tcW w:w="851" w:type="dxa"/>
            <w:shd w:val="clear" w:color="000000" w:fill="002060"/>
            <w:noWrap/>
            <w:vAlign w:val="center"/>
            <w:hideMark/>
          </w:tcPr>
          <w:p w:rsidR="00B46CC6" w:rsidRPr="00B46CC6" w:rsidRDefault="00B46CC6" w:rsidP="00B46CC6">
            <w:pPr>
              <w:rPr>
                <w:rFonts w:asciiTheme="minorHAnsi" w:hAnsiTheme="minorHAnsi" w:cstheme="minorHAnsi"/>
                <w:b/>
                <w:bCs/>
                <w:color w:val="FFFFFF"/>
                <w:sz w:val="22"/>
                <w:szCs w:val="22"/>
              </w:rPr>
            </w:pPr>
            <w:r w:rsidRPr="00B46CC6">
              <w:rPr>
                <w:rFonts w:asciiTheme="minorHAnsi" w:hAnsiTheme="minorHAnsi" w:cstheme="minorHAnsi"/>
                <w:b/>
                <w:bCs/>
                <w:color w:val="FFFFFF"/>
                <w:sz w:val="22"/>
                <w:szCs w:val="22"/>
              </w:rPr>
              <w:lastRenderedPageBreak/>
              <w:t>S. No.</w:t>
            </w:r>
          </w:p>
        </w:tc>
        <w:tc>
          <w:tcPr>
            <w:tcW w:w="2551" w:type="dxa"/>
            <w:shd w:val="clear" w:color="000000" w:fill="002060"/>
            <w:noWrap/>
            <w:vAlign w:val="center"/>
            <w:hideMark/>
          </w:tcPr>
          <w:p w:rsidR="00B46CC6" w:rsidRPr="00B46CC6" w:rsidRDefault="00B46CC6" w:rsidP="00B46CC6">
            <w:pPr>
              <w:jc w:val="center"/>
              <w:rPr>
                <w:rFonts w:asciiTheme="minorHAnsi" w:hAnsiTheme="minorHAnsi" w:cstheme="minorHAnsi"/>
                <w:b/>
                <w:bCs/>
                <w:color w:val="FFFFFF"/>
                <w:sz w:val="22"/>
                <w:szCs w:val="22"/>
              </w:rPr>
            </w:pPr>
            <w:r w:rsidRPr="00B46CC6">
              <w:rPr>
                <w:rFonts w:asciiTheme="minorHAnsi" w:hAnsiTheme="minorHAnsi" w:cstheme="minorHAnsi"/>
                <w:b/>
                <w:bCs/>
                <w:color w:val="FFFFFF"/>
                <w:sz w:val="22"/>
                <w:szCs w:val="22"/>
              </w:rPr>
              <w:t>Designation</w:t>
            </w:r>
          </w:p>
        </w:tc>
        <w:tc>
          <w:tcPr>
            <w:tcW w:w="1701" w:type="dxa"/>
            <w:shd w:val="clear" w:color="000000" w:fill="002060"/>
            <w:noWrap/>
            <w:vAlign w:val="center"/>
            <w:hideMark/>
          </w:tcPr>
          <w:p w:rsidR="00B46CC6" w:rsidRPr="00B46CC6" w:rsidRDefault="00B46CC6" w:rsidP="00B46CC6">
            <w:pPr>
              <w:jc w:val="center"/>
              <w:rPr>
                <w:rFonts w:asciiTheme="minorHAnsi" w:hAnsiTheme="minorHAnsi" w:cstheme="minorHAnsi"/>
                <w:b/>
                <w:bCs/>
                <w:color w:val="FFFFFF"/>
                <w:sz w:val="22"/>
                <w:szCs w:val="22"/>
              </w:rPr>
            </w:pPr>
            <w:r w:rsidRPr="00B46CC6">
              <w:rPr>
                <w:rFonts w:asciiTheme="minorHAnsi" w:hAnsiTheme="minorHAnsi" w:cstheme="minorHAnsi"/>
                <w:b/>
                <w:bCs/>
                <w:color w:val="FFFFFF"/>
                <w:sz w:val="22"/>
                <w:szCs w:val="22"/>
              </w:rPr>
              <w:t>No. Of Persons</w:t>
            </w:r>
          </w:p>
        </w:tc>
        <w:tc>
          <w:tcPr>
            <w:tcW w:w="1134" w:type="dxa"/>
            <w:shd w:val="clear" w:color="000000" w:fill="002060"/>
            <w:noWrap/>
            <w:vAlign w:val="center"/>
            <w:hideMark/>
          </w:tcPr>
          <w:p w:rsidR="00B46CC6" w:rsidRPr="00B46CC6" w:rsidRDefault="00B46CC6" w:rsidP="00B46CC6">
            <w:pPr>
              <w:jc w:val="center"/>
              <w:rPr>
                <w:rFonts w:asciiTheme="minorHAnsi" w:hAnsiTheme="minorHAnsi" w:cstheme="minorHAnsi"/>
                <w:b/>
                <w:bCs/>
                <w:color w:val="FFFFFF"/>
                <w:sz w:val="22"/>
                <w:szCs w:val="22"/>
              </w:rPr>
            </w:pPr>
            <w:r w:rsidRPr="00B46CC6">
              <w:rPr>
                <w:rFonts w:asciiTheme="minorHAnsi" w:hAnsiTheme="minorHAnsi" w:cstheme="minorHAnsi"/>
                <w:b/>
                <w:bCs/>
                <w:color w:val="FFFFFF"/>
                <w:sz w:val="22"/>
                <w:szCs w:val="22"/>
              </w:rPr>
              <w:t>Total</w:t>
            </w:r>
          </w:p>
        </w:tc>
        <w:tc>
          <w:tcPr>
            <w:tcW w:w="2126" w:type="dxa"/>
            <w:shd w:val="clear" w:color="000000" w:fill="002060"/>
            <w:noWrap/>
            <w:vAlign w:val="center"/>
            <w:hideMark/>
          </w:tcPr>
          <w:p w:rsidR="00B46CC6" w:rsidRPr="00B46CC6" w:rsidRDefault="00B46CC6" w:rsidP="00B46CC6">
            <w:pPr>
              <w:jc w:val="center"/>
              <w:rPr>
                <w:rFonts w:asciiTheme="minorHAnsi" w:hAnsiTheme="minorHAnsi" w:cstheme="minorHAnsi"/>
                <w:b/>
                <w:bCs/>
                <w:color w:val="FFFFFF"/>
                <w:sz w:val="22"/>
                <w:szCs w:val="22"/>
              </w:rPr>
            </w:pPr>
            <w:r w:rsidRPr="00B46CC6">
              <w:rPr>
                <w:rFonts w:asciiTheme="minorHAnsi" w:hAnsiTheme="minorHAnsi" w:cstheme="minorHAnsi"/>
                <w:b/>
                <w:bCs/>
                <w:color w:val="FFFFFF"/>
                <w:sz w:val="22"/>
                <w:szCs w:val="22"/>
              </w:rPr>
              <w:t>Salary (P</w:t>
            </w:r>
            <w:r>
              <w:rPr>
                <w:rFonts w:asciiTheme="minorHAnsi" w:hAnsiTheme="minorHAnsi" w:cstheme="minorHAnsi"/>
                <w:b/>
                <w:bCs/>
                <w:color w:val="FFFFFF"/>
                <w:sz w:val="22"/>
                <w:szCs w:val="22"/>
              </w:rPr>
              <w:t xml:space="preserve">er </w:t>
            </w:r>
            <w:r w:rsidRPr="00B46CC6">
              <w:rPr>
                <w:rFonts w:asciiTheme="minorHAnsi" w:hAnsiTheme="minorHAnsi" w:cstheme="minorHAnsi"/>
                <w:b/>
                <w:bCs/>
                <w:color w:val="FFFFFF"/>
                <w:sz w:val="22"/>
                <w:szCs w:val="22"/>
              </w:rPr>
              <w:t>m</w:t>
            </w:r>
            <w:r>
              <w:rPr>
                <w:rFonts w:asciiTheme="minorHAnsi" w:hAnsiTheme="minorHAnsi" w:cstheme="minorHAnsi"/>
                <w:b/>
                <w:bCs/>
                <w:color w:val="FFFFFF"/>
                <w:sz w:val="22"/>
                <w:szCs w:val="22"/>
              </w:rPr>
              <w:t>onth</w:t>
            </w:r>
            <w:r w:rsidRPr="00B46CC6">
              <w:rPr>
                <w:rFonts w:asciiTheme="minorHAnsi" w:hAnsiTheme="minorHAnsi" w:cstheme="minorHAnsi"/>
                <w:b/>
                <w:bCs/>
                <w:color w:val="FFFFFF"/>
                <w:sz w:val="22"/>
                <w:szCs w:val="22"/>
              </w:rPr>
              <w:t>)</w:t>
            </w:r>
          </w:p>
        </w:tc>
      </w:tr>
      <w:tr w:rsidR="00B46CC6" w:rsidRPr="00B46CC6" w:rsidTr="00442DB9">
        <w:trPr>
          <w:trHeight w:val="360"/>
        </w:trPr>
        <w:tc>
          <w:tcPr>
            <w:tcW w:w="851" w:type="dxa"/>
            <w:shd w:val="clear" w:color="auto" w:fill="auto"/>
            <w:noWrap/>
            <w:vAlign w:val="center"/>
            <w:hideMark/>
          </w:tcPr>
          <w:p w:rsidR="00B46CC6" w:rsidRPr="00B46CC6" w:rsidRDefault="00B46CC6" w:rsidP="00442DB9">
            <w:pPr>
              <w:jc w:val="center"/>
              <w:rPr>
                <w:rFonts w:asciiTheme="minorHAnsi" w:hAnsiTheme="minorHAnsi" w:cstheme="minorHAnsi"/>
                <w:sz w:val="22"/>
                <w:szCs w:val="22"/>
              </w:rPr>
            </w:pPr>
            <w:r w:rsidRPr="00B46CC6">
              <w:rPr>
                <w:rFonts w:asciiTheme="minorHAnsi" w:hAnsiTheme="minorHAnsi" w:cstheme="minorHAnsi"/>
                <w:sz w:val="22"/>
                <w:szCs w:val="22"/>
              </w:rPr>
              <w:t>1</w:t>
            </w:r>
          </w:p>
        </w:tc>
        <w:tc>
          <w:tcPr>
            <w:tcW w:w="2551"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Manager</w:t>
            </w:r>
          </w:p>
        </w:tc>
        <w:tc>
          <w:tcPr>
            <w:tcW w:w="1701"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3</w:t>
            </w:r>
          </w:p>
        </w:tc>
        <w:tc>
          <w:tcPr>
            <w:tcW w:w="1134"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35000</w:t>
            </w:r>
          </w:p>
        </w:tc>
        <w:tc>
          <w:tcPr>
            <w:tcW w:w="2126"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105000.00</w:t>
            </w:r>
          </w:p>
        </w:tc>
      </w:tr>
      <w:tr w:rsidR="00B46CC6" w:rsidRPr="00B46CC6" w:rsidTr="00442DB9">
        <w:trPr>
          <w:trHeight w:val="319"/>
        </w:trPr>
        <w:tc>
          <w:tcPr>
            <w:tcW w:w="851" w:type="dxa"/>
            <w:shd w:val="clear" w:color="auto" w:fill="auto"/>
            <w:noWrap/>
            <w:vAlign w:val="center"/>
            <w:hideMark/>
          </w:tcPr>
          <w:p w:rsidR="00B46CC6" w:rsidRPr="00B46CC6" w:rsidRDefault="00B46CC6" w:rsidP="00442DB9">
            <w:pPr>
              <w:jc w:val="center"/>
              <w:rPr>
                <w:rFonts w:asciiTheme="minorHAnsi" w:hAnsiTheme="minorHAnsi" w:cstheme="minorHAnsi"/>
                <w:sz w:val="22"/>
                <w:szCs w:val="22"/>
              </w:rPr>
            </w:pPr>
            <w:r w:rsidRPr="00B46CC6">
              <w:rPr>
                <w:rFonts w:asciiTheme="minorHAnsi" w:hAnsiTheme="minorHAnsi" w:cstheme="minorHAnsi"/>
                <w:sz w:val="22"/>
                <w:szCs w:val="22"/>
              </w:rPr>
              <w:t>2</w:t>
            </w:r>
          </w:p>
        </w:tc>
        <w:tc>
          <w:tcPr>
            <w:tcW w:w="2551"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Assistant Manager</w:t>
            </w:r>
          </w:p>
        </w:tc>
        <w:tc>
          <w:tcPr>
            <w:tcW w:w="1701"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5</w:t>
            </w:r>
          </w:p>
        </w:tc>
        <w:tc>
          <w:tcPr>
            <w:tcW w:w="1134"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30000</w:t>
            </w:r>
          </w:p>
        </w:tc>
        <w:tc>
          <w:tcPr>
            <w:tcW w:w="2126"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150000.00</w:t>
            </w:r>
          </w:p>
        </w:tc>
      </w:tr>
      <w:tr w:rsidR="00B46CC6" w:rsidRPr="00B46CC6" w:rsidTr="00442DB9">
        <w:trPr>
          <w:trHeight w:val="319"/>
        </w:trPr>
        <w:tc>
          <w:tcPr>
            <w:tcW w:w="851" w:type="dxa"/>
            <w:shd w:val="clear" w:color="auto" w:fill="auto"/>
            <w:noWrap/>
            <w:vAlign w:val="center"/>
            <w:hideMark/>
          </w:tcPr>
          <w:p w:rsidR="00B46CC6" w:rsidRPr="00B46CC6" w:rsidRDefault="00B46CC6" w:rsidP="00442DB9">
            <w:pPr>
              <w:jc w:val="center"/>
              <w:rPr>
                <w:rFonts w:asciiTheme="minorHAnsi" w:hAnsiTheme="minorHAnsi" w:cstheme="minorHAnsi"/>
                <w:sz w:val="22"/>
                <w:szCs w:val="22"/>
              </w:rPr>
            </w:pPr>
            <w:r w:rsidRPr="00B46CC6">
              <w:rPr>
                <w:rFonts w:asciiTheme="minorHAnsi" w:hAnsiTheme="minorHAnsi" w:cstheme="minorHAnsi"/>
                <w:sz w:val="22"/>
                <w:szCs w:val="22"/>
              </w:rPr>
              <w:t>3</w:t>
            </w:r>
          </w:p>
        </w:tc>
        <w:tc>
          <w:tcPr>
            <w:tcW w:w="2551"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Supervisor</w:t>
            </w:r>
          </w:p>
        </w:tc>
        <w:tc>
          <w:tcPr>
            <w:tcW w:w="1701"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5</w:t>
            </w:r>
          </w:p>
        </w:tc>
        <w:tc>
          <w:tcPr>
            <w:tcW w:w="1134"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25000</w:t>
            </w:r>
          </w:p>
        </w:tc>
        <w:tc>
          <w:tcPr>
            <w:tcW w:w="2126"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125000.00</w:t>
            </w:r>
          </w:p>
        </w:tc>
      </w:tr>
      <w:tr w:rsidR="00B46CC6" w:rsidRPr="00B46CC6" w:rsidTr="00442DB9">
        <w:trPr>
          <w:trHeight w:val="319"/>
        </w:trPr>
        <w:tc>
          <w:tcPr>
            <w:tcW w:w="851" w:type="dxa"/>
            <w:shd w:val="clear" w:color="auto" w:fill="auto"/>
            <w:noWrap/>
            <w:vAlign w:val="center"/>
            <w:hideMark/>
          </w:tcPr>
          <w:p w:rsidR="00B46CC6" w:rsidRPr="00B46CC6" w:rsidRDefault="00B46CC6" w:rsidP="00442DB9">
            <w:pPr>
              <w:jc w:val="center"/>
              <w:rPr>
                <w:rFonts w:asciiTheme="minorHAnsi" w:hAnsiTheme="minorHAnsi" w:cstheme="minorHAnsi"/>
                <w:sz w:val="22"/>
                <w:szCs w:val="22"/>
              </w:rPr>
            </w:pPr>
            <w:r w:rsidRPr="00B46CC6">
              <w:rPr>
                <w:rFonts w:asciiTheme="minorHAnsi" w:hAnsiTheme="minorHAnsi" w:cstheme="minorHAnsi"/>
                <w:sz w:val="22"/>
                <w:szCs w:val="22"/>
              </w:rPr>
              <w:t>4</w:t>
            </w:r>
          </w:p>
        </w:tc>
        <w:tc>
          <w:tcPr>
            <w:tcW w:w="2551"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Skilled Labour/Operators</w:t>
            </w:r>
          </w:p>
        </w:tc>
        <w:tc>
          <w:tcPr>
            <w:tcW w:w="1701"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12</w:t>
            </w:r>
          </w:p>
        </w:tc>
        <w:tc>
          <w:tcPr>
            <w:tcW w:w="1134"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20000</w:t>
            </w:r>
          </w:p>
        </w:tc>
        <w:tc>
          <w:tcPr>
            <w:tcW w:w="2126"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240000.00</w:t>
            </w:r>
          </w:p>
        </w:tc>
      </w:tr>
      <w:tr w:rsidR="00B46CC6" w:rsidRPr="00B46CC6" w:rsidTr="00442DB9">
        <w:trPr>
          <w:trHeight w:val="319"/>
        </w:trPr>
        <w:tc>
          <w:tcPr>
            <w:tcW w:w="851" w:type="dxa"/>
            <w:shd w:val="clear" w:color="auto" w:fill="auto"/>
            <w:noWrap/>
            <w:vAlign w:val="center"/>
            <w:hideMark/>
          </w:tcPr>
          <w:p w:rsidR="00B46CC6" w:rsidRPr="00B46CC6" w:rsidRDefault="00B46CC6" w:rsidP="00442DB9">
            <w:pPr>
              <w:jc w:val="center"/>
              <w:rPr>
                <w:rFonts w:asciiTheme="minorHAnsi" w:hAnsiTheme="minorHAnsi" w:cstheme="minorHAnsi"/>
                <w:sz w:val="22"/>
                <w:szCs w:val="22"/>
              </w:rPr>
            </w:pPr>
            <w:r w:rsidRPr="00B46CC6">
              <w:rPr>
                <w:rFonts w:asciiTheme="minorHAnsi" w:hAnsiTheme="minorHAnsi" w:cstheme="minorHAnsi"/>
                <w:sz w:val="22"/>
                <w:szCs w:val="22"/>
              </w:rPr>
              <w:t>5</w:t>
            </w:r>
          </w:p>
        </w:tc>
        <w:tc>
          <w:tcPr>
            <w:tcW w:w="2551"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Semi - Skilled labour2</w:t>
            </w:r>
          </w:p>
        </w:tc>
        <w:tc>
          <w:tcPr>
            <w:tcW w:w="1701"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12</w:t>
            </w:r>
          </w:p>
        </w:tc>
        <w:tc>
          <w:tcPr>
            <w:tcW w:w="1134"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15000</w:t>
            </w:r>
          </w:p>
        </w:tc>
        <w:tc>
          <w:tcPr>
            <w:tcW w:w="2126"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180000.00</w:t>
            </w:r>
          </w:p>
        </w:tc>
      </w:tr>
      <w:tr w:rsidR="00B46CC6" w:rsidRPr="00B46CC6" w:rsidTr="00442DB9">
        <w:trPr>
          <w:trHeight w:val="319"/>
        </w:trPr>
        <w:tc>
          <w:tcPr>
            <w:tcW w:w="851" w:type="dxa"/>
            <w:shd w:val="clear" w:color="auto" w:fill="auto"/>
            <w:noWrap/>
            <w:vAlign w:val="center"/>
            <w:hideMark/>
          </w:tcPr>
          <w:p w:rsidR="00B46CC6" w:rsidRPr="00B46CC6" w:rsidRDefault="00B46CC6" w:rsidP="00442DB9">
            <w:pPr>
              <w:jc w:val="center"/>
              <w:rPr>
                <w:rFonts w:asciiTheme="minorHAnsi" w:hAnsiTheme="minorHAnsi" w:cstheme="minorHAnsi"/>
                <w:sz w:val="22"/>
                <w:szCs w:val="22"/>
              </w:rPr>
            </w:pPr>
            <w:r w:rsidRPr="00B46CC6">
              <w:rPr>
                <w:rFonts w:asciiTheme="minorHAnsi" w:hAnsiTheme="minorHAnsi" w:cstheme="minorHAnsi"/>
                <w:sz w:val="22"/>
                <w:szCs w:val="22"/>
              </w:rPr>
              <w:t>6</w:t>
            </w:r>
          </w:p>
        </w:tc>
        <w:tc>
          <w:tcPr>
            <w:tcW w:w="2551"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Unskilled labour</w:t>
            </w:r>
          </w:p>
        </w:tc>
        <w:tc>
          <w:tcPr>
            <w:tcW w:w="1701"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75</w:t>
            </w:r>
          </w:p>
        </w:tc>
        <w:tc>
          <w:tcPr>
            <w:tcW w:w="1134"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8000</w:t>
            </w:r>
          </w:p>
        </w:tc>
        <w:tc>
          <w:tcPr>
            <w:tcW w:w="2126"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600000.00</w:t>
            </w:r>
          </w:p>
        </w:tc>
      </w:tr>
      <w:tr w:rsidR="00B46CC6" w:rsidRPr="00B46CC6" w:rsidTr="00442DB9">
        <w:trPr>
          <w:trHeight w:val="319"/>
        </w:trPr>
        <w:tc>
          <w:tcPr>
            <w:tcW w:w="851" w:type="dxa"/>
            <w:shd w:val="clear" w:color="auto" w:fill="auto"/>
            <w:noWrap/>
            <w:vAlign w:val="center"/>
            <w:hideMark/>
          </w:tcPr>
          <w:p w:rsidR="00B46CC6" w:rsidRPr="00B46CC6" w:rsidRDefault="00B46CC6" w:rsidP="00442DB9">
            <w:pPr>
              <w:jc w:val="center"/>
              <w:rPr>
                <w:rFonts w:asciiTheme="minorHAnsi" w:hAnsiTheme="minorHAnsi" w:cstheme="minorHAnsi"/>
                <w:sz w:val="22"/>
                <w:szCs w:val="22"/>
              </w:rPr>
            </w:pPr>
            <w:r w:rsidRPr="00B46CC6">
              <w:rPr>
                <w:rFonts w:asciiTheme="minorHAnsi" w:hAnsiTheme="minorHAnsi" w:cstheme="minorHAnsi"/>
                <w:sz w:val="22"/>
                <w:szCs w:val="22"/>
              </w:rPr>
              <w:t>7</w:t>
            </w:r>
          </w:p>
        </w:tc>
        <w:tc>
          <w:tcPr>
            <w:tcW w:w="2551"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Accountant / Computer Assistant</w:t>
            </w:r>
          </w:p>
        </w:tc>
        <w:tc>
          <w:tcPr>
            <w:tcW w:w="1701"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4</w:t>
            </w:r>
          </w:p>
        </w:tc>
        <w:tc>
          <w:tcPr>
            <w:tcW w:w="1134"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15000</w:t>
            </w:r>
          </w:p>
        </w:tc>
        <w:tc>
          <w:tcPr>
            <w:tcW w:w="2126"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60000.00</w:t>
            </w:r>
          </w:p>
        </w:tc>
      </w:tr>
      <w:tr w:rsidR="00B46CC6" w:rsidRPr="00B46CC6" w:rsidTr="00442DB9">
        <w:trPr>
          <w:trHeight w:val="319"/>
        </w:trPr>
        <w:tc>
          <w:tcPr>
            <w:tcW w:w="851" w:type="dxa"/>
            <w:shd w:val="clear" w:color="auto" w:fill="auto"/>
            <w:noWrap/>
            <w:vAlign w:val="center"/>
            <w:hideMark/>
          </w:tcPr>
          <w:p w:rsidR="00B46CC6" w:rsidRPr="00B46CC6" w:rsidRDefault="00B46CC6" w:rsidP="00442DB9">
            <w:pPr>
              <w:jc w:val="center"/>
              <w:rPr>
                <w:rFonts w:asciiTheme="minorHAnsi" w:hAnsiTheme="minorHAnsi" w:cstheme="minorHAnsi"/>
                <w:sz w:val="22"/>
                <w:szCs w:val="22"/>
              </w:rPr>
            </w:pPr>
            <w:r w:rsidRPr="00B46CC6">
              <w:rPr>
                <w:rFonts w:asciiTheme="minorHAnsi" w:hAnsiTheme="minorHAnsi" w:cstheme="minorHAnsi"/>
                <w:sz w:val="22"/>
                <w:szCs w:val="22"/>
              </w:rPr>
              <w:t>8</w:t>
            </w:r>
          </w:p>
        </w:tc>
        <w:tc>
          <w:tcPr>
            <w:tcW w:w="2551"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Security Guard</w:t>
            </w:r>
          </w:p>
        </w:tc>
        <w:tc>
          <w:tcPr>
            <w:tcW w:w="1701"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4</w:t>
            </w:r>
          </w:p>
        </w:tc>
        <w:tc>
          <w:tcPr>
            <w:tcW w:w="1134"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12000</w:t>
            </w:r>
          </w:p>
        </w:tc>
        <w:tc>
          <w:tcPr>
            <w:tcW w:w="2126" w:type="dxa"/>
            <w:shd w:val="clear" w:color="auto" w:fill="auto"/>
            <w:noWrap/>
            <w:vAlign w:val="center"/>
            <w:hideMark/>
          </w:tcPr>
          <w:p w:rsidR="00B46CC6" w:rsidRPr="00B46CC6" w:rsidRDefault="00B46CC6" w:rsidP="00B46CC6">
            <w:pPr>
              <w:jc w:val="center"/>
              <w:rPr>
                <w:rFonts w:asciiTheme="minorHAnsi" w:hAnsiTheme="minorHAnsi" w:cstheme="minorHAnsi"/>
                <w:sz w:val="22"/>
                <w:szCs w:val="22"/>
              </w:rPr>
            </w:pPr>
            <w:r w:rsidRPr="00B46CC6">
              <w:rPr>
                <w:rFonts w:asciiTheme="minorHAnsi" w:hAnsiTheme="minorHAnsi" w:cstheme="minorHAnsi"/>
                <w:sz w:val="22"/>
                <w:szCs w:val="22"/>
              </w:rPr>
              <w:t>48000.00</w:t>
            </w:r>
          </w:p>
        </w:tc>
      </w:tr>
      <w:tr w:rsidR="00B46CC6" w:rsidRPr="00B46CC6" w:rsidTr="007B022D">
        <w:trPr>
          <w:trHeight w:val="319"/>
        </w:trPr>
        <w:tc>
          <w:tcPr>
            <w:tcW w:w="851" w:type="dxa"/>
            <w:shd w:val="clear" w:color="auto" w:fill="auto"/>
            <w:noWrap/>
            <w:vAlign w:val="center"/>
            <w:hideMark/>
          </w:tcPr>
          <w:p w:rsidR="00B46CC6" w:rsidRPr="007B022D" w:rsidRDefault="00B46CC6" w:rsidP="00B46CC6">
            <w:pPr>
              <w:rPr>
                <w:rFonts w:asciiTheme="minorHAnsi" w:hAnsiTheme="minorHAnsi" w:cstheme="minorHAnsi"/>
                <w:b/>
                <w:bCs/>
                <w:sz w:val="22"/>
                <w:szCs w:val="22"/>
              </w:rPr>
            </w:pPr>
            <w:r w:rsidRPr="007B022D">
              <w:rPr>
                <w:rFonts w:asciiTheme="minorHAnsi" w:hAnsiTheme="minorHAnsi" w:cstheme="minorHAnsi"/>
                <w:b/>
                <w:bCs/>
                <w:sz w:val="22"/>
                <w:szCs w:val="22"/>
              </w:rPr>
              <w:t> </w:t>
            </w:r>
          </w:p>
        </w:tc>
        <w:tc>
          <w:tcPr>
            <w:tcW w:w="2551" w:type="dxa"/>
            <w:shd w:val="clear" w:color="auto" w:fill="auto"/>
            <w:noWrap/>
            <w:vAlign w:val="center"/>
            <w:hideMark/>
          </w:tcPr>
          <w:p w:rsidR="00B46CC6" w:rsidRPr="007B022D" w:rsidRDefault="00B46CC6" w:rsidP="00B46CC6">
            <w:pPr>
              <w:jc w:val="center"/>
              <w:rPr>
                <w:rFonts w:asciiTheme="minorHAnsi" w:hAnsiTheme="minorHAnsi" w:cstheme="minorHAnsi"/>
                <w:b/>
                <w:bCs/>
                <w:sz w:val="22"/>
                <w:szCs w:val="22"/>
              </w:rPr>
            </w:pPr>
            <w:r w:rsidRPr="007B022D">
              <w:rPr>
                <w:rFonts w:asciiTheme="minorHAnsi" w:hAnsiTheme="minorHAnsi" w:cstheme="minorHAnsi"/>
                <w:b/>
                <w:bCs/>
                <w:sz w:val="22"/>
                <w:szCs w:val="22"/>
              </w:rPr>
              <w:t>Total</w:t>
            </w:r>
          </w:p>
        </w:tc>
        <w:tc>
          <w:tcPr>
            <w:tcW w:w="1701" w:type="dxa"/>
            <w:shd w:val="clear" w:color="auto" w:fill="auto"/>
            <w:noWrap/>
            <w:vAlign w:val="center"/>
            <w:hideMark/>
          </w:tcPr>
          <w:p w:rsidR="00B46CC6" w:rsidRPr="007B022D" w:rsidRDefault="00B46CC6" w:rsidP="00B46CC6">
            <w:pPr>
              <w:jc w:val="center"/>
              <w:rPr>
                <w:rFonts w:asciiTheme="minorHAnsi" w:hAnsiTheme="minorHAnsi" w:cstheme="minorHAnsi"/>
                <w:b/>
                <w:bCs/>
                <w:sz w:val="22"/>
                <w:szCs w:val="22"/>
              </w:rPr>
            </w:pPr>
            <w:r w:rsidRPr="007B022D">
              <w:rPr>
                <w:rFonts w:asciiTheme="minorHAnsi" w:hAnsiTheme="minorHAnsi" w:cstheme="minorHAnsi"/>
                <w:b/>
                <w:bCs/>
                <w:sz w:val="22"/>
                <w:szCs w:val="22"/>
              </w:rPr>
              <w:t>120</w:t>
            </w:r>
          </w:p>
        </w:tc>
        <w:tc>
          <w:tcPr>
            <w:tcW w:w="1134" w:type="dxa"/>
            <w:shd w:val="clear" w:color="auto" w:fill="auto"/>
            <w:noWrap/>
            <w:vAlign w:val="center"/>
            <w:hideMark/>
          </w:tcPr>
          <w:p w:rsidR="00B46CC6" w:rsidRPr="007B022D" w:rsidRDefault="00B46CC6" w:rsidP="00B46CC6">
            <w:pPr>
              <w:jc w:val="center"/>
              <w:rPr>
                <w:rFonts w:asciiTheme="minorHAnsi" w:hAnsiTheme="minorHAnsi" w:cstheme="minorHAnsi"/>
                <w:b/>
                <w:bCs/>
                <w:sz w:val="22"/>
                <w:szCs w:val="22"/>
              </w:rPr>
            </w:pPr>
          </w:p>
        </w:tc>
        <w:tc>
          <w:tcPr>
            <w:tcW w:w="2126" w:type="dxa"/>
            <w:shd w:val="clear" w:color="auto" w:fill="auto"/>
            <w:noWrap/>
            <w:vAlign w:val="center"/>
            <w:hideMark/>
          </w:tcPr>
          <w:p w:rsidR="00B46CC6" w:rsidRPr="007B022D" w:rsidRDefault="00B46CC6" w:rsidP="00B46CC6">
            <w:pPr>
              <w:jc w:val="center"/>
              <w:rPr>
                <w:rFonts w:asciiTheme="minorHAnsi" w:hAnsiTheme="minorHAnsi" w:cstheme="minorHAnsi"/>
                <w:b/>
                <w:bCs/>
                <w:sz w:val="22"/>
                <w:szCs w:val="22"/>
              </w:rPr>
            </w:pPr>
            <w:r w:rsidRPr="007B022D">
              <w:rPr>
                <w:rFonts w:asciiTheme="minorHAnsi" w:hAnsiTheme="minorHAnsi" w:cstheme="minorHAnsi"/>
                <w:b/>
                <w:bCs/>
                <w:sz w:val="22"/>
                <w:szCs w:val="22"/>
              </w:rPr>
              <w:t>15,08,000.00</w:t>
            </w:r>
          </w:p>
        </w:tc>
      </w:tr>
      <w:tr w:rsidR="00B46CC6" w:rsidRPr="00B46CC6" w:rsidTr="007B022D">
        <w:trPr>
          <w:trHeight w:val="319"/>
        </w:trPr>
        <w:tc>
          <w:tcPr>
            <w:tcW w:w="3402" w:type="dxa"/>
            <w:gridSpan w:val="2"/>
            <w:shd w:val="clear" w:color="000000" w:fill="C5D9F1"/>
            <w:noWrap/>
            <w:vAlign w:val="center"/>
            <w:hideMark/>
          </w:tcPr>
          <w:p w:rsidR="00B46CC6" w:rsidRPr="00B46CC6" w:rsidRDefault="00B46CC6" w:rsidP="00B46CC6">
            <w:pPr>
              <w:rPr>
                <w:rFonts w:asciiTheme="minorHAnsi" w:hAnsiTheme="minorHAnsi" w:cstheme="minorHAnsi"/>
                <w:sz w:val="22"/>
                <w:szCs w:val="22"/>
              </w:rPr>
            </w:pPr>
            <w:r>
              <w:rPr>
                <w:rFonts w:asciiTheme="minorHAnsi" w:hAnsiTheme="minorHAnsi" w:cstheme="minorHAnsi"/>
                <w:b/>
                <w:bCs/>
                <w:sz w:val="22"/>
                <w:szCs w:val="22"/>
              </w:rPr>
              <w:t>Add</w:t>
            </w:r>
            <w:r w:rsidRPr="00B46CC6">
              <w:rPr>
                <w:rFonts w:asciiTheme="minorHAnsi" w:hAnsiTheme="minorHAnsi" w:cstheme="minorHAnsi"/>
                <w:b/>
                <w:bCs/>
                <w:sz w:val="22"/>
                <w:szCs w:val="22"/>
              </w:rPr>
              <w:t xml:space="preserve"> fringe benefits @ 10%</w:t>
            </w:r>
          </w:p>
        </w:tc>
        <w:tc>
          <w:tcPr>
            <w:tcW w:w="1701" w:type="dxa"/>
            <w:shd w:val="clear" w:color="000000" w:fill="C5D9F1"/>
            <w:noWrap/>
            <w:vAlign w:val="center"/>
            <w:hideMark/>
          </w:tcPr>
          <w:p w:rsidR="00B46CC6" w:rsidRPr="00B46CC6" w:rsidRDefault="00B46CC6" w:rsidP="00B46CC6">
            <w:pPr>
              <w:jc w:val="center"/>
              <w:rPr>
                <w:rFonts w:asciiTheme="minorHAnsi" w:hAnsiTheme="minorHAnsi" w:cstheme="minorHAnsi"/>
                <w:b/>
                <w:bCs/>
                <w:sz w:val="22"/>
                <w:szCs w:val="22"/>
              </w:rPr>
            </w:pPr>
          </w:p>
        </w:tc>
        <w:tc>
          <w:tcPr>
            <w:tcW w:w="1134" w:type="dxa"/>
            <w:shd w:val="clear" w:color="000000" w:fill="C5D9F1"/>
            <w:noWrap/>
            <w:vAlign w:val="center"/>
            <w:hideMark/>
          </w:tcPr>
          <w:p w:rsidR="00B46CC6" w:rsidRPr="00B46CC6" w:rsidRDefault="00B46CC6" w:rsidP="00B46CC6">
            <w:pPr>
              <w:jc w:val="center"/>
              <w:rPr>
                <w:rFonts w:asciiTheme="minorHAnsi" w:hAnsiTheme="minorHAnsi" w:cstheme="minorHAnsi"/>
                <w:b/>
                <w:bCs/>
                <w:sz w:val="22"/>
                <w:szCs w:val="22"/>
              </w:rPr>
            </w:pPr>
          </w:p>
        </w:tc>
        <w:tc>
          <w:tcPr>
            <w:tcW w:w="2126" w:type="dxa"/>
            <w:shd w:val="clear" w:color="000000" w:fill="C5D9F1"/>
            <w:noWrap/>
            <w:vAlign w:val="center"/>
            <w:hideMark/>
          </w:tcPr>
          <w:p w:rsidR="00B46CC6" w:rsidRPr="00B46CC6" w:rsidRDefault="00B46CC6" w:rsidP="00B46CC6">
            <w:pPr>
              <w:jc w:val="center"/>
              <w:rPr>
                <w:rFonts w:asciiTheme="minorHAnsi" w:hAnsiTheme="minorHAnsi" w:cstheme="minorHAnsi"/>
                <w:b/>
                <w:bCs/>
                <w:sz w:val="22"/>
                <w:szCs w:val="22"/>
              </w:rPr>
            </w:pPr>
            <w:r w:rsidRPr="00B46CC6">
              <w:rPr>
                <w:rFonts w:asciiTheme="minorHAnsi" w:hAnsiTheme="minorHAnsi" w:cstheme="minorHAnsi"/>
                <w:b/>
                <w:bCs/>
                <w:sz w:val="22"/>
                <w:szCs w:val="22"/>
              </w:rPr>
              <w:t>1,50,800.00</w:t>
            </w:r>
          </w:p>
        </w:tc>
      </w:tr>
      <w:tr w:rsidR="00B46CC6" w:rsidRPr="00B46CC6" w:rsidTr="007B022D">
        <w:trPr>
          <w:trHeight w:val="319"/>
        </w:trPr>
        <w:tc>
          <w:tcPr>
            <w:tcW w:w="3402" w:type="dxa"/>
            <w:gridSpan w:val="2"/>
            <w:shd w:val="clear" w:color="auto" w:fill="002060"/>
            <w:noWrap/>
            <w:vAlign w:val="center"/>
            <w:hideMark/>
          </w:tcPr>
          <w:p w:rsidR="00B46CC6" w:rsidRPr="00B46CC6" w:rsidRDefault="00B46CC6" w:rsidP="00B46CC6">
            <w:pPr>
              <w:rPr>
                <w:rFonts w:asciiTheme="minorHAnsi" w:hAnsiTheme="minorHAnsi" w:cstheme="minorHAnsi"/>
                <w:sz w:val="22"/>
                <w:szCs w:val="22"/>
              </w:rPr>
            </w:pPr>
            <w:r w:rsidRPr="00B46CC6">
              <w:rPr>
                <w:rFonts w:asciiTheme="minorHAnsi" w:hAnsiTheme="minorHAnsi" w:cstheme="minorHAnsi"/>
                <w:b/>
                <w:bCs/>
                <w:sz w:val="22"/>
                <w:szCs w:val="22"/>
              </w:rPr>
              <w:t>Grand Total :-</w:t>
            </w:r>
          </w:p>
        </w:tc>
        <w:tc>
          <w:tcPr>
            <w:tcW w:w="1701" w:type="dxa"/>
            <w:shd w:val="clear" w:color="auto" w:fill="002060"/>
            <w:noWrap/>
            <w:vAlign w:val="center"/>
            <w:hideMark/>
          </w:tcPr>
          <w:p w:rsidR="00B46CC6" w:rsidRPr="00B46CC6" w:rsidRDefault="00B46CC6" w:rsidP="00B46CC6">
            <w:pPr>
              <w:jc w:val="center"/>
              <w:rPr>
                <w:rFonts w:asciiTheme="minorHAnsi" w:hAnsiTheme="minorHAnsi" w:cstheme="minorHAnsi"/>
                <w:sz w:val="22"/>
                <w:szCs w:val="22"/>
              </w:rPr>
            </w:pPr>
          </w:p>
        </w:tc>
        <w:tc>
          <w:tcPr>
            <w:tcW w:w="1134" w:type="dxa"/>
            <w:shd w:val="clear" w:color="auto" w:fill="002060"/>
            <w:noWrap/>
            <w:vAlign w:val="center"/>
            <w:hideMark/>
          </w:tcPr>
          <w:p w:rsidR="00B46CC6" w:rsidRPr="00B46CC6" w:rsidRDefault="00B46CC6" w:rsidP="00B46CC6">
            <w:pPr>
              <w:jc w:val="center"/>
              <w:rPr>
                <w:rFonts w:asciiTheme="minorHAnsi" w:hAnsiTheme="minorHAnsi" w:cstheme="minorHAnsi"/>
                <w:sz w:val="22"/>
                <w:szCs w:val="22"/>
              </w:rPr>
            </w:pPr>
          </w:p>
        </w:tc>
        <w:tc>
          <w:tcPr>
            <w:tcW w:w="2126" w:type="dxa"/>
            <w:shd w:val="clear" w:color="auto" w:fill="002060"/>
            <w:noWrap/>
            <w:vAlign w:val="center"/>
            <w:hideMark/>
          </w:tcPr>
          <w:p w:rsidR="00B46CC6" w:rsidRPr="00B46CC6" w:rsidRDefault="00B46CC6" w:rsidP="00B46CC6">
            <w:pPr>
              <w:jc w:val="center"/>
              <w:rPr>
                <w:rFonts w:asciiTheme="minorHAnsi" w:hAnsiTheme="minorHAnsi" w:cstheme="minorHAnsi"/>
                <w:b/>
                <w:bCs/>
                <w:sz w:val="22"/>
                <w:szCs w:val="22"/>
              </w:rPr>
            </w:pPr>
            <w:r>
              <w:rPr>
                <w:rFonts w:asciiTheme="minorHAnsi" w:hAnsiTheme="minorHAnsi" w:cstheme="minorHAnsi"/>
                <w:b/>
                <w:bCs/>
                <w:sz w:val="22"/>
                <w:szCs w:val="22"/>
              </w:rPr>
              <w:t xml:space="preserve">INR </w:t>
            </w:r>
            <w:r w:rsidRPr="00B46CC6">
              <w:rPr>
                <w:rFonts w:asciiTheme="minorHAnsi" w:hAnsiTheme="minorHAnsi" w:cstheme="minorHAnsi"/>
                <w:b/>
                <w:bCs/>
                <w:sz w:val="22"/>
                <w:szCs w:val="22"/>
              </w:rPr>
              <w:t>16,58,800.00</w:t>
            </w:r>
          </w:p>
        </w:tc>
      </w:tr>
    </w:tbl>
    <w:p w:rsidR="00EB5704" w:rsidRDefault="00EB5704" w:rsidP="0068771B">
      <w:pPr>
        <w:pStyle w:val="ListParagraph"/>
        <w:autoSpaceDE w:val="0"/>
        <w:autoSpaceDN w:val="0"/>
        <w:adjustRightInd w:val="0"/>
        <w:spacing w:line="360" w:lineRule="auto"/>
        <w:jc w:val="both"/>
        <w:rPr>
          <w:rFonts w:ascii="Arial" w:eastAsia="Calibri" w:hAnsi="Arial" w:cs="Arial"/>
          <w:noProof/>
          <w:color w:val="000000"/>
          <w:sz w:val="22"/>
          <w:szCs w:val="22"/>
          <w:lang w:eastAsia="en-IN"/>
        </w:rPr>
      </w:pPr>
    </w:p>
    <w:p w:rsidR="0068771B" w:rsidRDefault="0068771B" w:rsidP="00061055">
      <w:pPr>
        <w:pStyle w:val="ListParagraph"/>
        <w:numPr>
          <w:ilvl w:val="0"/>
          <w:numId w:val="11"/>
        </w:numPr>
        <w:autoSpaceDE w:val="0"/>
        <w:autoSpaceDN w:val="0"/>
        <w:adjustRightInd w:val="0"/>
        <w:spacing w:after="240" w:line="360" w:lineRule="auto"/>
        <w:jc w:val="both"/>
        <w:rPr>
          <w:rFonts w:ascii="Arial" w:eastAsia="Calibri" w:hAnsi="Arial" w:cs="Arial"/>
          <w:b/>
          <w:noProof/>
          <w:color w:val="000000"/>
          <w:sz w:val="22"/>
          <w:szCs w:val="22"/>
          <w:lang w:eastAsia="en-IN"/>
        </w:rPr>
      </w:pPr>
      <w:r w:rsidRPr="0068771B">
        <w:rPr>
          <w:rFonts w:ascii="Arial" w:eastAsia="Calibri" w:hAnsi="Arial" w:cs="Arial"/>
          <w:b/>
          <w:noProof/>
          <w:color w:val="000000"/>
          <w:sz w:val="22"/>
          <w:szCs w:val="22"/>
          <w:lang w:eastAsia="en-IN"/>
        </w:rPr>
        <w:t>SELLING, MARKETING &amp; DISTRIBUTION PLAN</w:t>
      </w:r>
      <w:r w:rsidRPr="000D1ECA">
        <w:rPr>
          <w:rFonts w:ascii="Arial" w:eastAsia="Calibri" w:hAnsi="Arial" w:cs="Arial"/>
          <w:noProof/>
          <w:color w:val="000000"/>
          <w:sz w:val="22"/>
          <w:szCs w:val="22"/>
          <w:lang w:eastAsia="en-IN"/>
        </w:rPr>
        <w:t>:</w:t>
      </w:r>
      <w:r w:rsidRPr="0068771B">
        <w:rPr>
          <w:rFonts w:ascii="Arial" w:eastAsia="Calibri" w:hAnsi="Arial" w:cs="Arial"/>
          <w:b/>
          <w:noProof/>
          <w:color w:val="000000"/>
          <w:sz w:val="22"/>
          <w:szCs w:val="22"/>
          <w:lang w:eastAsia="en-IN"/>
        </w:rPr>
        <w:t xml:space="preserve"> </w:t>
      </w:r>
    </w:p>
    <w:p w:rsidR="00F35E09" w:rsidRPr="00F35E09" w:rsidRDefault="00E126F1" w:rsidP="00F35E09">
      <w:pPr>
        <w:pStyle w:val="ListParagraph"/>
        <w:autoSpaceDE w:val="0"/>
        <w:autoSpaceDN w:val="0"/>
        <w:adjustRightInd w:val="0"/>
        <w:spacing w:before="240" w:line="360" w:lineRule="auto"/>
        <w:jc w:val="both"/>
        <w:rPr>
          <w:rFonts w:ascii="Arial" w:eastAsia="Calibri" w:hAnsi="Arial" w:cs="Arial"/>
          <w:noProof/>
          <w:color w:val="000000"/>
          <w:sz w:val="22"/>
          <w:szCs w:val="22"/>
          <w:lang w:eastAsia="en-IN"/>
        </w:rPr>
      </w:pPr>
      <w:r w:rsidRPr="00E126F1">
        <w:rPr>
          <w:rFonts w:ascii="Arial" w:eastAsia="Calibri" w:hAnsi="Arial" w:cs="Arial"/>
          <w:noProof/>
          <w:color w:val="000000"/>
          <w:sz w:val="22"/>
          <w:szCs w:val="22"/>
          <w:lang w:eastAsia="en-IN"/>
        </w:rPr>
        <w:t>Mr. Rama Nand Modi</w:t>
      </w:r>
      <w:r w:rsidR="00F35E09">
        <w:rPr>
          <w:rFonts w:ascii="Arial" w:eastAsia="Calibri" w:hAnsi="Arial" w:cs="Arial"/>
          <w:noProof/>
          <w:color w:val="000000"/>
          <w:sz w:val="22"/>
          <w:szCs w:val="22"/>
          <w:lang w:eastAsia="en-IN"/>
        </w:rPr>
        <w:t xml:space="preserve"> and Mr. Rakesh Kumar Modi, </w:t>
      </w:r>
      <w:r w:rsidR="000D1ECA">
        <w:rPr>
          <w:rFonts w:ascii="Arial" w:eastAsia="Calibri" w:hAnsi="Arial" w:cs="Arial"/>
          <w:noProof/>
          <w:color w:val="000000"/>
          <w:sz w:val="22"/>
          <w:szCs w:val="22"/>
          <w:lang w:eastAsia="en-IN"/>
        </w:rPr>
        <w:t>with their existing experience</w:t>
      </w:r>
      <w:r w:rsidRPr="00E126F1">
        <w:rPr>
          <w:rFonts w:ascii="Arial" w:eastAsia="Calibri" w:hAnsi="Arial" w:cs="Arial"/>
          <w:noProof/>
          <w:color w:val="000000"/>
          <w:sz w:val="22"/>
          <w:szCs w:val="22"/>
          <w:lang w:eastAsia="en-IN"/>
        </w:rPr>
        <w:t xml:space="preserve"> in the ferro alloy trading business and understanding of the market dynamics, coupled with their established business network, provide a competitive advantage for the project</w:t>
      </w:r>
      <w:r>
        <w:rPr>
          <w:rFonts w:ascii="Arial" w:eastAsia="Calibri" w:hAnsi="Arial" w:cs="Arial"/>
          <w:noProof/>
          <w:color w:val="000000"/>
          <w:sz w:val="22"/>
          <w:szCs w:val="22"/>
          <w:lang w:eastAsia="en-IN"/>
        </w:rPr>
        <w:t xml:space="preserve">. They are </w:t>
      </w:r>
      <w:r w:rsidRPr="00EE7122">
        <w:rPr>
          <w:rFonts w:ascii="Arial" w:eastAsia="Calibri" w:hAnsi="Arial" w:cs="Arial"/>
          <w:noProof/>
          <w:color w:val="000000"/>
          <w:sz w:val="22"/>
          <w:szCs w:val="22"/>
          <w:lang w:eastAsia="en-IN"/>
        </w:rPr>
        <w:t>supplying ~10,000 to 15,000 MT of ferro alloys through their trading business in the market.</w:t>
      </w:r>
      <w:r w:rsidR="00F35E09" w:rsidRPr="00EE7122">
        <w:rPr>
          <w:rFonts w:ascii="Arial" w:eastAsia="Calibri" w:hAnsi="Arial" w:cs="Arial"/>
          <w:noProof/>
          <w:color w:val="000000"/>
          <w:sz w:val="22"/>
          <w:szCs w:val="22"/>
          <w:lang w:eastAsia="en-IN"/>
        </w:rPr>
        <w:t xml:space="preserve"> The project will be getting the synergies from the existing customer base along</w:t>
      </w:r>
      <w:r w:rsidR="00EE7122" w:rsidRPr="00EE7122">
        <w:rPr>
          <w:rFonts w:ascii="Arial" w:eastAsia="Calibri" w:hAnsi="Arial" w:cs="Arial"/>
          <w:noProof/>
          <w:color w:val="000000"/>
          <w:sz w:val="22"/>
          <w:szCs w:val="22"/>
          <w:lang w:eastAsia="en-IN"/>
        </w:rPr>
        <w:t xml:space="preserve"> with new customers emerging due to growing demand.</w:t>
      </w:r>
    </w:p>
    <w:p w:rsidR="00B46CC6" w:rsidRDefault="00E126F1" w:rsidP="007B022D">
      <w:pPr>
        <w:pStyle w:val="ListParagraph"/>
        <w:autoSpaceDE w:val="0"/>
        <w:autoSpaceDN w:val="0"/>
        <w:adjustRightInd w:val="0"/>
        <w:spacing w:before="240" w:line="360" w:lineRule="auto"/>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Further, t</w:t>
      </w:r>
      <w:r w:rsidR="007B022D" w:rsidRPr="007B022D">
        <w:rPr>
          <w:rFonts w:ascii="Arial" w:eastAsia="Calibri" w:hAnsi="Arial" w:cs="Arial"/>
          <w:noProof/>
          <w:color w:val="000000"/>
          <w:sz w:val="22"/>
          <w:szCs w:val="22"/>
          <w:lang w:eastAsia="en-IN"/>
        </w:rPr>
        <w:t>he project's location in IGC SAMBA, Jammu, offers strategic advantages for exporting ferro alloys</w:t>
      </w:r>
      <w:r w:rsidR="007B022D" w:rsidRPr="00EE7122">
        <w:rPr>
          <w:rFonts w:ascii="Arial" w:eastAsia="Calibri" w:hAnsi="Arial" w:cs="Arial"/>
          <w:noProof/>
          <w:color w:val="000000"/>
          <w:sz w:val="22"/>
          <w:szCs w:val="22"/>
          <w:lang w:eastAsia="en-IN"/>
        </w:rPr>
        <w:t>. Being close to Punjab, Haryana, and other target areas,</w:t>
      </w:r>
      <w:r w:rsidR="007B022D" w:rsidRPr="007B022D">
        <w:rPr>
          <w:rFonts w:ascii="Arial" w:eastAsia="Calibri" w:hAnsi="Arial" w:cs="Arial"/>
          <w:noProof/>
          <w:color w:val="000000"/>
          <w:sz w:val="22"/>
          <w:szCs w:val="22"/>
          <w:lang w:eastAsia="en-IN"/>
        </w:rPr>
        <w:t xml:space="preserve"> the unit can easily access local markets.</w:t>
      </w:r>
      <w:r w:rsidR="007B022D">
        <w:rPr>
          <w:rFonts w:ascii="Arial" w:eastAsia="Calibri" w:hAnsi="Arial" w:cs="Arial"/>
          <w:noProof/>
          <w:color w:val="000000"/>
          <w:sz w:val="22"/>
          <w:szCs w:val="22"/>
          <w:lang w:eastAsia="en-IN"/>
        </w:rPr>
        <w:t xml:space="preserve"> </w:t>
      </w:r>
      <w:r w:rsidR="00B46CC6" w:rsidRPr="007B022D">
        <w:rPr>
          <w:rFonts w:ascii="Arial" w:eastAsia="Calibri" w:hAnsi="Arial" w:cs="Arial"/>
          <w:noProof/>
          <w:color w:val="000000"/>
          <w:sz w:val="22"/>
          <w:szCs w:val="22"/>
          <w:lang w:eastAsia="en-IN"/>
        </w:rPr>
        <w:t xml:space="preserve">With years of experience in </w:t>
      </w:r>
      <w:r w:rsidR="000D1ECA">
        <w:rPr>
          <w:rFonts w:ascii="Arial" w:eastAsia="Calibri" w:hAnsi="Arial" w:cs="Arial"/>
          <w:noProof/>
          <w:color w:val="000000"/>
          <w:sz w:val="22"/>
          <w:szCs w:val="22"/>
          <w:lang w:eastAsia="en-IN"/>
        </w:rPr>
        <w:t>trading</w:t>
      </w:r>
      <w:r w:rsidR="00B46CC6" w:rsidRPr="007B022D">
        <w:rPr>
          <w:rFonts w:ascii="Arial" w:eastAsia="Calibri" w:hAnsi="Arial" w:cs="Arial"/>
          <w:noProof/>
          <w:color w:val="000000"/>
          <w:sz w:val="22"/>
          <w:szCs w:val="22"/>
          <w:lang w:eastAsia="en-IN"/>
        </w:rPr>
        <w:t xml:space="preserve"> business, the company aims to shift focus towards manufacturing to target larger companies such as NTPC, JSW, and TATA.</w:t>
      </w:r>
    </w:p>
    <w:p w:rsidR="00EB5704" w:rsidRDefault="00A22FE5">
      <w:pPr>
        <w:rPr>
          <w:rFonts w:ascii="Arial" w:hAnsi="Arial" w:cs="Arial"/>
          <w:sz w:val="22"/>
          <w:szCs w:val="22"/>
          <w:lang w:eastAsia="en-IN"/>
        </w:rPr>
      </w:pPr>
      <w:r>
        <w:rPr>
          <w:rFonts w:ascii="Arial" w:hAnsi="Arial" w:cs="Arial"/>
          <w:sz w:val="22"/>
          <w:szCs w:val="22"/>
          <w:lang w:eastAsia="en-IN"/>
        </w:rPr>
        <w:br w:type="page"/>
      </w:r>
    </w:p>
    <w:tbl>
      <w:tblPr>
        <w:tblStyle w:val="TableGrid"/>
        <w:tblW w:w="0" w:type="auto"/>
        <w:jc w:val="center"/>
        <w:tblCellMar>
          <w:top w:w="142" w:type="dxa"/>
          <w:bottom w:w="142" w:type="dxa"/>
        </w:tblCellMar>
        <w:tblLook w:val="04A0" w:firstRow="1" w:lastRow="0" w:firstColumn="1" w:lastColumn="0" w:noHBand="0" w:noVBand="1"/>
      </w:tblPr>
      <w:tblGrid>
        <w:gridCol w:w="1620"/>
        <w:gridCol w:w="7756"/>
      </w:tblGrid>
      <w:tr w:rsidR="00EB5704">
        <w:trPr>
          <w:trHeight w:val="138"/>
          <w:jc w:val="center"/>
        </w:trPr>
        <w:tc>
          <w:tcPr>
            <w:tcW w:w="1620"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CB73C3">
              <w:rPr>
                <w:rFonts w:ascii="Arial" w:hAnsi="Arial" w:cs="Arial"/>
                <w:b/>
                <w:sz w:val="22"/>
                <w:szCs w:val="22"/>
              </w:rPr>
              <w:t>F</w:t>
            </w:r>
          </w:p>
        </w:tc>
        <w:tc>
          <w:tcPr>
            <w:tcW w:w="7756" w:type="dxa"/>
            <w:shd w:val="clear" w:color="auto" w:fill="DBE5F1"/>
            <w:vAlign w:val="center"/>
          </w:tcPr>
          <w:p w:rsidR="00EB5704" w:rsidRDefault="00A22FE5">
            <w:pPr>
              <w:jc w:val="center"/>
              <w:rPr>
                <w:rFonts w:ascii="Arial" w:hAnsi="Arial" w:cs="Arial"/>
                <w:b/>
                <w:sz w:val="22"/>
                <w:szCs w:val="22"/>
              </w:rPr>
            </w:pPr>
            <w:r>
              <w:rPr>
                <w:rFonts w:ascii="Arial" w:hAnsi="Arial" w:cs="Arial"/>
                <w:b/>
                <w:sz w:val="22"/>
                <w:szCs w:val="22"/>
              </w:rPr>
              <w:t>PRODUCT PROFILE</w:t>
            </w:r>
          </w:p>
        </w:tc>
      </w:tr>
    </w:tbl>
    <w:p w:rsidR="00EB5704" w:rsidRDefault="00EB5704">
      <w:pPr>
        <w:autoSpaceDE w:val="0"/>
        <w:autoSpaceDN w:val="0"/>
        <w:adjustRightInd w:val="0"/>
        <w:spacing w:line="360" w:lineRule="auto"/>
        <w:ind w:left="426"/>
        <w:jc w:val="both"/>
        <w:rPr>
          <w:rFonts w:ascii="Arial" w:hAnsi="Arial" w:cs="Arial"/>
          <w:b/>
          <w:sz w:val="22"/>
          <w:szCs w:val="22"/>
          <w:u w:val="single"/>
          <w:lang w:eastAsia="en-IN"/>
        </w:rPr>
      </w:pPr>
    </w:p>
    <w:p w:rsidR="00EB5704" w:rsidRPr="006705D2" w:rsidRDefault="00A22FE5" w:rsidP="00061055">
      <w:pPr>
        <w:pStyle w:val="ListParagraph"/>
        <w:numPr>
          <w:ilvl w:val="0"/>
          <w:numId w:val="21"/>
        </w:numPr>
        <w:autoSpaceDE w:val="0"/>
        <w:autoSpaceDN w:val="0"/>
        <w:adjustRightInd w:val="0"/>
        <w:spacing w:after="240" w:line="360" w:lineRule="auto"/>
        <w:ind w:left="709" w:right="282" w:hanging="425"/>
        <w:jc w:val="both"/>
        <w:rPr>
          <w:rFonts w:ascii="Arial" w:eastAsia="Calibri" w:hAnsi="Arial" w:cs="Arial"/>
          <w:noProof/>
          <w:color w:val="000000"/>
          <w:sz w:val="22"/>
          <w:szCs w:val="22"/>
          <w:lang w:eastAsia="en-IN"/>
        </w:rPr>
      </w:pPr>
      <w:r w:rsidRPr="00021374">
        <w:rPr>
          <w:rFonts w:ascii="Arial" w:hAnsi="Arial" w:cs="Arial"/>
          <w:b/>
          <w:sz w:val="22"/>
          <w:szCs w:val="22"/>
          <w:lang w:eastAsia="en-IN"/>
        </w:rPr>
        <w:t>PRODUCT DETAILS:</w:t>
      </w:r>
      <w:r w:rsidR="00C64444">
        <w:rPr>
          <w:rFonts w:ascii="Arial" w:hAnsi="Arial" w:cs="Arial"/>
          <w:b/>
          <w:sz w:val="22"/>
          <w:szCs w:val="22"/>
          <w:lang w:eastAsia="en-IN"/>
        </w:rPr>
        <w:t xml:space="preserve"> </w:t>
      </w:r>
      <w:r w:rsidRPr="00C64444">
        <w:rPr>
          <w:rFonts w:ascii="Arial" w:eastAsia="Calibri" w:hAnsi="Arial" w:cs="Arial"/>
          <w:noProof/>
          <w:color w:val="000000"/>
          <w:sz w:val="22"/>
          <w:szCs w:val="22"/>
          <w:lang w:eastAsia="en-IN"/>
        </w:rPr>
        <w:t xml:space="preserve">The company </w:t>
      </w:r>
      <w:r w:rsidR="006705D2" w:rsidRPr="006705D2">
        <w:rPr>
          <w:rFonts w:ascii="Arial" w:eastAsia="Calibri" w:hAnsi="Arial" w:cs="Arial"/>
          <w:noProof/>
          <w:color w:val="000000"/>
          <w:sz w:val="22"/>
          <w:szCs w:val="22"/>
          <w:lang w:eastAsia="en-IN"/>
        </w:rPr>
        <w:t>the proposed to manufacture Ferro Silicon, Silico Manganese, Ferro Chrome, Ferro Manganese, Pig Iron, and Calcium Carbide. These products have significant</w:t>
      </w:r>
      <w:r w:rsidR="006705D2">
        <w:rPr>
          <w:rFonts w:ascii="Arial" w:eastAsia="Calibri" w:hAnsi="Arial" w:cs="Arial"/>
          <w:noProof/>
          <w:color w:val="000000"/>
          <w:sz w:val="22"/>
          <w:szCs w:val="22"/>
          <w:lang w:eastAsia="en-IN"/>
        </w:rPr>
        <w:t xml:space="preserve"> </w:t>
      </w:r>
      <w:r w:rsidR="006705D2" w:rsidRPr="006705D2">
        <w:rPr>
          <w:rFonts w:ascii="Arial" w:eastAsia="Calibri" w:hAnsi="Arial" w:cs="Arial"/>
          <w:noProof/>
          <w:color w:val="000000"/>
          <w:sz w:val="22"/>
          <w:szCs w:val="22"/>
          <w:lang w:eastAsia="en-IN"/>
        </w:rPr>
        <w:t xml:space="preserve">applications in the steel, construction, and manufacturing industries. </w:t>
      </w:r>
      <w:r w:rsidRPr="006705D2">
        <w:rPr>
          <w:rFonts w:ascii="Arial" w:eastAsia="Calibri" w:hAnsi="Arial" w:cs="Arial"/>
          <w:noProof/>
          <w:color w:val="000000"/>
          <w:sz w:val="22"/>
          <w:szCs w:val="22"/>
          <w:lang w:eastAsia="en-IN"/>
        </w:rPr>
        <w:t xml:space="preserve">The installed capacity of </w:t>
      </w:r>
      <w:r w:rsidR="006705D2">
        <w:rPr>
          <w:rFonts w:ascii="Arial" w:eastAsia="Calibri" w:hAnsi="Arial" w:cs="Arial"/>
          <w:noProof/>
          <w:color w:val="000000"/>
          <w:sz w:val="22"/>
          <w:szCs w:val="22"/>
          <w:lang w:eastAsia="en-IN"/>
        </w:rPr>
        <w:t>the proposed</w:t>
      </w:r>
      <w:r w:rsidRPr="006705D2">
        <w:rPr>
          <w:rFonts w:ascii="Arial" w:eastAsia="Calibri" w:hAnsi="Arial" w:cs="Arial"/>
          <w:noProof/>
          <w:color w:val="000000"/>
          <w:sz w:val="22"/>
          <w:szCs w:val="22"/>
          <w:lang w:eastAsia="en-IN"/>
        </w:rPr>
        <w:t xml:space="preserve"> Unit </w:t>
      </w:r>
      <w:r w:rsidR="006705D2">
        <w:rPr>
          <w:rFonts w:ascii="Arial" w:eastAsia="Calibri" w:hAnsi="Arial" w:cs="Arial"/>
          <w:noProof/>
          <w:color w:val="000000"/>
          <w:sz w:val="22"/>
          <w:szCs w:val="22"/>
          <w:lang w:eastAsia="en-IN"/>
        </w:rPr>
        <w:t>will be 81</w:t>
      </w:r>
      <w:r w:rsidRPr="006705D2">
        <w:rPr>
          <w:rFonts w:ascii="Arial" w:eastAsia="Calibri" w:hAnsi="Arial" w:cs="Arial"/>
          <w:noProof/>
          <w:color w:val="000000"/>
          <w:sz w:val="22"/>
          <w:szCs w:val="22"/>
          <w:lang w:eastAsia="en-IN"/>
        </w:rPr>
        <w:t>00 MTs per annum.</w:t>
      </w:r>
      <w:r w:rsidR="00C64444" w:rsidRPr="006705D2">
        <w:rPr>
          <w:rFonts w:ascii="Arial" w:eastAsia="Calibri" w:hAnsi="Arial" w:cs="Arial"/>
          <w:noProof/>
          <w:color w:val="000000"/>
          <w:sz w:val="22"/>
          <w:szCs w:val="22"/>
          <w:lang w:eastAsia="en-IN"/>
        </w:rPr>
        <w:t xml:space="preserve"> </w:t>
      </w:r>
      <w:r w:rsidR="006705D2">
        <w:rPr>
          <w:rFonts w:ascii="Arial" w:eastAsia="Calibri" w:hAnsi="Arial" w:cs="Arial"/>
          <w:noProof/>
          <w:color w:val="000000"/>
          <w:sz w:val="22"/>
          <w:szCs w:val="22"/>
          <w:lang w:eastAsia="en-IN"/>
        </w:rPr>
        <w:t xml:space="preserve">Proposed product’s profile along with Capacity and applicabilty are </w:t>
      </w:r>
      <w:r w:rsidRPr="006705D2">
        <w:rPr>
          <w:rFonts w:ascii="Arial" w:eastAsia="Calibri" w:hAnsi="Arial" w:cs="Arial"/>
          <w:noProof/>
          <w:color w:val="000000"/>
          <w:sz w:val="22"/>
          <w:szCs w:val="22"/>
          <w:lang w:eastAsia="en-IN"/>
        </w:rPr>
        <w:t xml:space="preserve">mentioned </w:t>
      </w:r>
      <w:r w:rsidR="006705D2">
        <w:rPr>
          <w:rFonts w:ascii="Arial" w:eastAsia="Calibri" w:hAnsi="Arial" w:cs="Arial"/>
          <w:noProof/>
          <w:color w:val="000000"/>
          <w:sz w:val="22"/>
          <w:szCs w:val="22"/>
          <w:lang w:eastAsia="en-IN"/>
        </w:rPr>
        <w:t xml:space="preserve">in the </w:t>
      </w:r>
      <w:r w:rsidRPr="006705D2">
        <w:rPr>
          <w:rFonts w:ascii="Arial" w:eastAsia="Calibri" w:hAnsi="Arial" w:cs="Arial"/>
          <w:noProof/>
          <w:color w:val="000000"/>
          <w:sz w:val="22"/>
          <w:szCs w:val="22"/>
          <w:lang w:eastAsia="en-IN"/>
        </w:rPr>
        <w:t>below</w:t>
      </w:r>
      <w:r w:rsidR="006705D2">
        <w:rPr>
          <w:rFonts w:ascii="Arial" w:eastAsia="Calibri" w:hAnsi="Arial" w:cs="Arial"/>
          <w:noProof/>
          <w:color w:val="000000"/>
          <w:sz w:val="22"/>
          <w:szCs w:val="22"/>
          <w:lang w:eastAsia="en-IN"/>
        </w:rPr>
        <w:t xml:space="preserve"> table</w:t>
      </w:r>
      <w:r w:rsidRPr="006705D2">
        <w:rPr>
          <w:rFonts w:ascii="Arial" w:eastAsia="Calibri" w:hAnsi="Arial" w:cs="Arial"/>
          <w:noProof/>
          <w:color w:val="000000"/>
          <w:sz w:val="22"/>
          <w:szCs w:val="22"/>
          <w:lang w:eastAsia="en-IN"/>
        </w:rPr>
        <w:t>:</w:t>
      </w:r>
    </w:p>
    <w:tbl>
      <w:tblPr>
        <w:tblW w:w="8930"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1559"/>
        <w:gridCol w:w="1276"/>
        <w:gridCol w:w="5244"/>
      </w:tblGrid>
      <w:tr w:rsidR="008678FD" w:rsidRPr="008678FD" w:rsidTr="00B228B7">
        <w:trPr>
          <w:trHeight w:val="372"/>
        </w:trPr>
        <w:tc>
          <w:tcPr>
            <w:tcW w:w="851" w:type="dxa"/>
            <w:shd w:val="clear" w:color="auto" w:fill="002060"/>
            <w:vAlign w:val="center"/>
          </w:tcPr>
          <w:p w:rsidR="008678FD" w:rsidRPr="008678FD" w:rsidRDefault="008678FD" w:rsidP="008678FD">
            <w:pPr>
              <w:spacing w:line="276" w:lineRule="auto"/>
              <w:jc w:val="center"/>
              <w:rPr>
                <w:rFonts w:asciiTheme="minorHAnsi" w:hAnsiTheme="minorHAnsi" w:cstheme="minorHAnsi"/>
                <w:b/>
                <w:bCs/>
                <w:color w:val="FFFFFF"/>
                <w:sz w:val="22"/>
                <w:szCs w:val="22"/>
              </w:rPr>
            </w:pPr>
            <w:r w:rsidRPr="008678FD">
              <w:rPr>
                <w:rFonts w:asciiTheme="minorHAnsi" w:hAnsiTheme="minorHAnsi" w:cstheme="minorHAnsi"/>
                <w:b/>
                <w:bCs/>
                <w:color w:val="FFFFFF"/>
                <w:sz w:val="22"/>
                <w:szCs w:val="22"/>
              </w:rPr>
              <w:t>S. No.</w:t>
            </w:r>
          </w:p>
        </w:tc>
        <w:tc>
          <w:tcPr>
            <w:tcW w:w="1559" w:type="dxa"/>
            <w:shd w:val="clear" w:color="auto" w:fill="002060"/>
            <w:vAlign w:val="center"/>
          </w:tcPr>
          <w:p w:rsidR="008678FD" w:rsidRPr="008678FD" w:rsidRDefault="008678FD" w:rsidP="008678FD">
            <w:pPr>
              <w:spacing w:line="276" w:lineRule="auto"/>
              <w:jc w:val="center"/>
              <w:rPr>
                <w:rFonts w:asciiTheme="minorHAnsi" w:hAnsiTheme="minorHAnsi" w:cstheme="minorHAnsi"/>
                <w:b/>
                <w:bCs/>
                <w:color w:val="FFFFFF"/>
                <w:sz w:val="22"/>
                <w:szCs w:val="22"/>
              </w:rPr>
            </w:pPr>
            <w:r w:rsidRPr="008678FD">
              <w:rPr>
                <w:rFonts w:asciiTheme="minorHAnsi" w:hAnsiTheme="minorHAnsi" w:cstheme="minorHAnsi"/>
                <w:b/>
                <w:bCs/>
                <w:color w:val="FFFFFF"/>
                <w:sz w:val="22"/>
                <w:szCs w:val="22"/>
              </w:rPr>
              <w:t>Product’s Name</w:t>
            </w:r>
          </w:p>
        </w:tc>
        <w:tc>
          <w:tcPr>
            <w:tcW w:w="1276" w:type="dxa"/>
            <w:shd w:val="clear" w:color="auto" w:fill="002060"/>
            <w:vAlign w:val="center"/>
          </w:tcPr>
          <w:p w:rsidR="008678FD" w:rsidRPr="008678FD" w:rsidRDefault="0063194F" w:rsidP="0063194F">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Proposed </w:t>
            </w:r>
            <w:r w:rsidR="008678FD">
              <w:rPr>
                <w:rFonts w:asciiTheme="minorHAnsi" w:hAnsiTheme="minorHAnsi" w:cstheme="minorHAnsi"/>
                <w:b/>
                <w:bCs/>
                <w:color w:val="FFFFFF"/>
                <w:sz w:val="22"/>
                <w:szCs w:val="22"/>
              </w:rPr>
              <w:t>Production</w:t>
            </w:r>
          </w:p>
        </w:tc>
        <w:tc>
          <w:tcPr>
            <w:tcW w:w="5244" w:type="dxa"/>
            <w:shd w:val="clear" w:color="auto" w:fill="002060"/>
            <w:vAlign w:val="center"/>
          </w:tcPr>
          <w:p w:rsidR="008678FD" w:rsidRPr="008678FD" w:rsidRDefault="0063194F" w:rsidP="0063194F">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Product Profile</w:t>
            </w:r>
          </w:p>
        </w:tc>
      </w:tr>
      <w:tr w:rsidR="000D289A" w:rsidRPr="008678FD" w:rsidTr="000D289A">
        <w:tc>
          <w:tcPr>
            <w:tcW w:w="851" w:type="dxa"/>
            <w:shd w:val="clear" w:color="auto" w:fill="C6D9F1" w:themeFill="text2" w:themeFillTint="33"/>
            <w:vAlign w:val="center"/>
          </w:tcPr>
          <w:p w:rsidR="008678FD" w:rsidRPr="008678FD" w:rsidRDefault="008678FD" w:rsidP="00061055">
            <w:pPr>
              <w:pStyle w:val="ListParagraph"/>
              <w:numPr>
                <w:ilvl w:val="0"/>
                <w:numId w:val="22"/>
              </w:numPr>
              <w:spacing w:line="276" w:lineRule="auto"/>
              <w:ind w:left="459"/>
              <w:jc w:val="center"/>
              <w:rPr>
                <w:rFonts w:asciiTheme="minorHAnsi" w:hAnsiTheme="minorHAnsi" w:cstheme="minorHAnsi"/>
                <w:b/>
                <w:sz w:val="22"/>
                <w:szCs w:val="22"/>
              </w:rPr>
            </w:pPr>
          </w:p>
        </w:tc>
        <w:tc>
          <w:tcPr>
            <w:tcW w:w="1559" w:type="dxa"/>
            <w:vAlign w:val="center"/>
          </w:tcPr>
          <w:p w:rsidR="008678FD" w:rsidRPr="000D289A" w:rsidRDefault="008678FD" w:rsidP="008678FD">
            <w:pPr>
              <w:spacing w:line="276" w:lineRule="auto"/>
              <w:jc w:val="center"/>
              <w:rPr>
                <w:rFonts w:asciiTheme="minorHAnsi" w:hAnsiTheme="minorHAnsi" w:cstheme="minorHAnsi"/>
                <w:b/>
                <w:sz w:val="22"/>
                <w:szCs w:val="22"/>
              </w:rPr>
            </w:pPr>
            <w:r w:rsidRPr="000D289A">
              <w:rPr>
                <w:rFonts w:asciiTheme="minorHAnsi" w:hAnsiTheme="minorHAnsi" w:cstheme="minorHAnsi"/>
                <w:b/>
                <w:sz w:val="22"/>
                <w:szCs w:val="22"/>
                <w:lang w:eastAsia="en-IN"/>
              </w:rPr>
              <w:t>Ferro Silicon</w:t>
            </w:r>
          </w:p>
        </w:tc>
        <w:tc>
          <w:tcPr>
            <w:tcW w:w="1276" w:type="dxa"/>
            <w:vAlign w:val="center"/>
          </w:tcPr>
          <w:p w:rsidR="008678FD" w:rsidRPr="000D289A" w:rsidRDefault="0063194F" w:rsidP="0063194F">
            <w:pPr>
              <w:spacing w:line="276" w:lineRule="auto"/>
              <w:jc w:val="center"/>
              <w:rPr>
                <w:rFonts w:asciiTheme="minorHAnsi" w:hAnsiTheme="minorHAnsi" w:cstheme="minorHAnsi"/>
                <w:b/>
                <w:sz w:val="22"/>
                <w:szCs w:val="22"/>
              </w:rPr>
            </w:pPr>
            <w:r w:rsidRPr="000D289A">
              <w:rPr>
                <w:rFonts w:asciiTheme="minorHAnsi" w:hAnsiTheme="minorHAnsi" w:cstheme="minorHAnsi"/>
                <w:b/>
                <w:sz w:val="22"/>
                <w:szCs w:val="22"/>
              </w:rPr>
              <w:t>2250 MTPA</w:t>
            </w:r>
          </w:p>
        </w:tc>
        <w:tc>
          <w:tcPr>
            <w:tcW w:w="5244" w:type="dxa"/>
            <w:vAlign w:val="center"/>
          </w:tcPr>
          <w:p w:rsidR="008527FC" w:rsidRDefault="008527FC"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8527FC">
              <w:rPr>
                <w:rFonts w:asciiTheme="minorHAnsi" w:hAnsiTheme="minorHAnsi" w:cstheme="minorHAnsi"/>
                <w:sz w:val="22"/>
                <w:szCs w:val="22"/>
              </w:rPr>
              <w:t>Ferro silicon is an alloy composed of iron and silicon, with silicon content ranging from 15% to 90%. It is widely used in the steel industry as a deox</w:t>
            </w:r>
            <w:r>
              <w:rPr>
                <w:rFonts w:asciiTheme="minorHAnsi" w:hAnsiTheme="minorHAnsi" w:cstheme="minorHAnsi"/>
                <w:sz w:val="22"/>
                <w:szCs w:val="22"/>
              </w:rPr>
              <w:t>idizer and an alloying element.</w:t>
            </w:r>
          </w:p>
          <w:p w:rsidR="0063194F" w:rsidRDefault="008527FC"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8527FC">
              <w:rPr>
                <w:rFonts w:asciiTheme="minorHAnsi" w:hAnsiTheme="minorHAnsi" w:cstheme="minorHAnsi"/>
                <w:sz w:val="22"/>
                <w:szCs w:val="22"/>
              </w:rPr>
              <w:t>The production of Ferro silicon involves smelting a mixture of silica and iron in a submerged arc furnace. The resulting alloy is then cooled, crushed, and sorted into different size fractions.</w:t>
            </w:r>
          </w:p>
          <w:p w:rsidR="0063194F" w:rsidRDefault="0063194F"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63194F">
              <w:rPr>
                <w:rFonts w:asciiTheme="minorHAnsi" w:hAnsiTheme="minorHAnsi" w:cstheme="minorHAnsi"/>
                <w:sz w:val="22"/>
                <w:szCs w:val="22"/>
              </w:rPr>
              <w:t>Ferro silicon has several important properties that make it a valuable additive in steel production. It improves the strength, hardness, and corrosion resistance of steel, making it suitable for various applications. It is commonly used in the manufacturing of stainless steel, carbon steel, and cast iron.</w:t>
            </w:r>
          </w:p>
          <w:p w:rsidR="0063194F" w:rsidRDefault="0063194F"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63194F">
              <w:rPr>
                <w:rFonts w:asciiTheme="minorHAnsi" w:hAnsiTheme="minorHAnsi" w:cstheme="minorHAnsi"/>
                <w:sz w:val="22"/>
                <w:szCs w:val="22"/>
              </w:rPr>
              <w:t>Additionally, Ferro silicon is used in the production of silicon steel, which is vital for electrical transformer cores due to its low electrical conductivity and high</w:t>
            </w:r>
            <w:r>
              <w:rPr>
                <w:rFonts w:asciiTheme="minorHAnsi" w:hAnsiTheme="minorHAnsi" w:cstheme="minorHAnsi"/>
                <w:sz w:val="22"/>
                <w:szCs w:val="22"/>
              </w:rPr>
              <w:t xml:space="preserve"> </w:t>
            </w:r>
            <w:r w:rsidRPr="0063194F">
              <w:rPr>
                <w:rFonts w:asciiTheme="minorHAnsi" w:hAnsiTheme="minorHAnsi" w:cstheme="minorHAnsi"/>
                <w:sz w:val="22"/>
                <w:szCs w:val="22"/>
              </w:rPr>
              <w:t xml:space="preserve">magnetic permeability. </w:t>
            </w:r>
          </w:p>
          <w:p w:rsidR="0063194F" w:rsidRPr="005E7AA0" w:rsidRDefault="0063194F" w:rsidP="005E7AA0">
            <w:pPr>
              <w:pStyle w:val="ListParagraph"/>
              <w:numPr>
                <w:ilvl w:val="0"/>
                <w:numId w:val="23"/>
              </w:numPr>
              <w:spacing w:before="240" w:line="360" w:lineRule="auto"/>
              <w:ind w:left="318"/>
              <w:jc w:val="both"/>
              <w:rPr>
                <w:rFonts w:asciiTheme="minorHAnsi" w:hAnsiTheme="minorHAnsi" w:cstheme="minorHAnsi"/>
                <w:sz w:val="22"/>
                <w:szCs w:val="22"/>
              </w:rPr>
            </w:pPr>
            <w:r w:rsidRPr="0063194F">
              <w:rPr>
                <w:rFonts w:asciiTheme="minorHAnsi" w:hAnsiTheme="minorHAnsi" w:cstheme="minorHAnsi"/>
                <w:sz w:val="22"/>
                <w:szCs w:val="22"/>
              </w:rPr>
              <w:t xml:space="preserve">The demand for Ferro silicon is </w:t>
            </w:r>
            <w:r w:rsidR="005E7AA0">
              <w:rPr>
                <w:rFonts w:asciiTheme="minorHAnsi" w:hAnsiTheme="minorHAnsi" w:cstheme="minorHAnsi"/>
                <w:sz w:val="22"/>
                <w:szCs w:val="22"/>
              </w:rPr>
              <w:t xml:space="preserve">directly proportional </w:t>
            </w:r>
            <w:r w:rsidR="005E7AA0">
              <w:rPr>
                <w:rFonts w:asciiTheme="minorHAnsi" w:hAnsiTheme="minorHAnsi" w:cstheme="minorHAnsi"/>
                <w:sz w:val="22"/>
                <w:szCs w:val="22"/>
              </w:rPr>
              <w:lastRenderedPageBreak/>
              <w:t>to</w:t>
            </w:r>
            <w:r w:rsidRPr="0063194F">
              <w:rPr>
                <w:rFonts w:asciiTheme="minorHAnsi" w:hAnsiTheme="minorHAnsi" w:cstheme="minorHAnsi"/>
                <w:sz w:val="22"/>
                <w:szCs w:val="22"/>
              </w:rPr>
              <w:t xml:space="preserve"> the growth of the steel industry. </w:t>
            </w:r>
          </w:p>
        </w:tc>
      </w:tr>
      <w:tr w:rsidR="0063194F" w:rsidRPr="008678FD" w:rsidTr="000D289A">
        <w:tc>
          <w:tcPr>
            <w:tcW w:w="851" w:type="dxa"/>
            <w:shd w:val="clear" w:color="auto" w:fill="C6D9F1" w:themeFill="text2" w:themeFillTint="33"/>
            <w:vAlign w:val="center"/>
          </w:tcPr>
          <w:p w:rsidR="0063194F" w:rsidRPr="008678FD" w:rsidRDefault="0063194F" w:rsidP="00061055">
            <w:pPr>
              <w:pStyle w:val="ListParagraph"/>
              <w:numPr>
                <w:ilvl w:val="0"/>
                <w:numId w:val="22"/>
              </w:numPr>
              <w:spacing w:line="276" w:lineRule="auto"/>
              <w:ind w:left="459"/>
              <w:jc w:val="center"/>
              <w:rPr>
                <w:rFonts w:asciiTheme="minorHAnsi" w:hAnsiTheme="minorHAnsi" w:cstheme="minorHAnsi"/>
                <w:b/>
                <w:sz w:val="22"/>
                <w:szCs w:val="22"/>
              </w:rPr>
            </w:pPr>
          </w:p>
        </w:tc>
        <w:tc>
          <w:tcPr>
            <w:tcW w:w="1559" w:type="dxa"/>
            <w:vAlign w:val="center"/>
          </w:tcPr>
          <w:p w:rsidR="0063194F" w:rsidRPr="000D289A" w:rsidRDefault="0063194F" w:rsidP="008678FD">
            <w:pPr>
              <w:spacing w:line="276" w:lineRule="auto"/>
              <w:jc w:val="center"/>
              <w:rPr>
                <w:rFonts w:asciiTheme="minorHAnsi" w:hAnsiTheme="minorHAnsi" w:cstheme="minorHAnsi"/>
                <w:b/>
                <w:sz w:val="22"/>
                <w:szCs w:val="22"/>
                <w:lang w:eastAsia="en-IN"/>
              </w:rPr>
            </w:pPr>
            <w:r w:rsidRPr="000D289A">
              <w:rPr>
                <w:rFonts w:asciiTheme="minorHAnsi" w:hAnsiTheme="minorHAnsi" w:cstheme="minorHAnsi"/>
                <w:b/>
                <w:sz w:val="22"/>
                <w:szCs w:val="22"/>
                <w:lang w:eastAsia="en-IN"/>
              </w:rPr>
              <w:t>Silico Manganese</w:t>
            </w:r>
          </w:p>
        </w:tc>
        <w:tc>
          <w:tcPr>
            <w:tcW w:w="1276" w:type="dxa"/>
            <w:vAlign w:val="center"/>
          </w:tcPr>
          <w:p w:rsidR="0063194F" w:rsidRPr="000D289A" w:rsidRDefault="0063194F" w:rsidP="00061055">
            <w:pPr>
              <w:pStyle w:val="ListParagraph"/>
              <w:numPr>
                <w:ilvl w:val="0"/>
                <w:numId w:val="24"/>
              </w:numPr>
              <w:spacing w:line="276" w:lineRule="auto"/>
              <w:ind w:left="317"/>
              <w:jc w:val="center"/>
              <w:rPr>
                <w:rFonts w:asciiTheme="minorHAnsi" w:hAnsiTheme="minorHAnsi" w:cstheme="minorHAnsi"/>
                <w:b/>
                <w:sz w:val="22"/>
                <w:szCs w:val="22"/>
              </w:rPr>
            </w:pPr>
            <w:r w:rsidRPr="000D289A">
              <w:rPr>
                <w:rFonts w:asciiTheme="minorHAnsi" w:hAnsiTheme="minorHAnsi" w:cstheme="minorHAnsi"/>
                <w:b/>
                <w:sz w:val="22"/>
                <w:szCs w:val="22"/>
              </w:rPr>
              <w:t>MTPA</w:t>
            </w:r>
          </w:p>
        </w:tc>
        <w:tc>
          <w:tcPr>
            <w:tcW w:w="5244" w:type="dxa"/>
            <w:vAlign w:val="center"/>
          </w:tcPr>
          <w:p w:rsidR="0063194F" w:rsidRDefault="0063194F"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63194F">
              <w:rPr>
                <w:rFonts w:asciiTheme="minorHAnsi" w:hAnsiTheme="minorHAnsi" w:cstheme="minorHAnsi"/>
                <w:sz w:val="22"/>
                <w:szCs w:val="22"/>
              </w:rPr>
              <w:t>Silico Manganese is an alloy composed of silicon (Si) and manganese (</w:t>
            </w:r>
            <w:proofErr w:type="spellStart"/>
            <w:r w:rsidRPr="0063194F">
              <w:rPr>
                <w:rFonts w:asciiTheme="minorHAnsi" w:hAnsiTheme="minorHAnsi" w:cstheme="minorHAnsi"/>
                <w:sz w:val="22"/>
                <w:szCs w:val="22"/>
              </w:rPr>
              <w:t>Mn</w:t>
            </w:r>
            <w:proofErr w:type="spellEnd"/>
            <w:r w:rsidRPr="0063194F">
              <w:rPr>
                <w:rFonts w:asciiTheme="minorHAnsi" w:hAnsiTheme="minorHAnsi" w:cstheme="minorHAnsi"/>
                <w:sz w:val="22"/>
                <w:szCs w:val="22"/>
              </w:rPr>
              <w:t>) with varying ratios. The silicon content typically ranges from 15% to 90%, while the manganese content ranges from 10% to 30%. It may also contain small amounts of other elements.</w:t>
            </w:r>
          </w:p>
          <w:p w:rsidR="00B228B7" w:rsidRDefault="0063194F"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63194F">
              <w:rPr>
                <w:rFonts w:asciiTheme="minorHAnsi" w:hAnsiTheme="minorHAnsi" w:cstheme="minorHAnsi"/>
                <w:sz w:val="22"/>
                <w:szCs w:val="22"/>
              </w:rPr>
              <w:t xml:space="preserve">Silico Manganese is produced by smelting a combination of high-grade manganese ore, quartz, and fluxes in </w:t>
            </w:r>
            <w:r w:rsidR="00B228B7" w:rsidRPr="0063194F">
              <w:rPr>
                <w:rFonts w:asciiTheme="minorHAnsi" w:hAnsiTheme="minorHAnsi" w:cstheme="minorHAnsi"/>
                <w:sz w:val="22"/>
                <w:szCs w:val="22"/>
              </w:rPr>
              <w:t>a</w:t>
            </w:r>
            <w:r w:rsidRPr="0063194F">
              <w:rPr>
                <w:rFonts w:asciiTheme="minorHAnsi" w:hAnsiTheme="minorHAnsi" w:cstheme="minorHAnsi"/>
                <w:sz w:val="22"/>
                <w:szCs w:val="22"/>
              </w:rPr>
              <w:t xml:space="preserve"> submerged arc furnace. The molten alloy is then cooled, solidified, and crushed into different size fractions.</w:t>
            </w:r>
          </w:p>
          <w:p w:rsidR="00B228B7" w:rsidRPr="00B228B7" w:rsidRDefault="00B228B7"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B228B7">
              <w:rPr>
                <w:rFonts w:asciiTheme="minorHAnsi" w:hAnsiTheme="minorHAnsi" w:cstheme="minorHAnsi"/>
                <w:sz w:val="22"/>
                <w:szCs w:val="22"/>
              </w:rPr>
              <w:t>Silico Manganese is used as an additive in steel production. It enhances the strength, toughness, and workability of steel, making it suitable for construction, automotive, and infrastructure applications. It also helps in deoxidizing and desulfurizing the molten steel, improving its quality and performance.</w:t>
            </w:r>
          </w:p>
        </w:tc>
      </w:tr>
      <w:tr w:rsidR="00B228B7" w:rsidRPr="008678FD" w:rsidTr="000D289A">
        <w:tc>
          <w:tcPr>
            <w:tcW w:w="851" w:type="dxa"/>
            <w:shd w:val="clear" w:color="auto" w:fill="C6D9F1" w:themeFill="text2" w:themeFillTint="33"/>
            <w:vAlign w:val="center"/>
          </w:tcPr>
          <w:p w:rsidR="00B228B7" w:rsidRPr="008678FD" w:rsidRDefault="00B228B7" w:rsidP="00061055">
            <w:pPr>
              <w:pStyle w:val="ListParagraph"/>
              <w:numPr>
                <w:ilvl w:val="0"/>
                <w:numId w:val="22"/>
              </w:numPr>
              <w:spacing w:line="276" w:lineRule="auto"/>
              <w:ind w:left="459"/>
              <w:jc w:val="center"/>
              <w:rPr>
                <w:rFonts w:asciiTheme="minorHAnsi" w:hAnsiTheme="minorHAnsi" w:cstheme="minorHAnsi"/>
                <w:b/>
                <w:sz w:val="22"/>
                <w:szCs w:val="22"/>
              </w:rPr>
            </w:pPr>
          </w:p>
        </w:tc>
        <w:tc>
          <w:tcPr>
            <w:tcW w:w="1559" w:type="dxa"/>
            <w:vAlign w:val="center"/>
          </w:tcPr>
          <w:p w:rsidR="00B228B7" w:rsidRPr="000D289A" w:rsidRDefault="00B228B7" w:rsidP="008678FD">
            <w:pPr>
              <w:spacing w:line="276" w:lineRule="auto"/>
              <w:jc w:val="center"/>
              <w:rPr>
                <w:rFonts w:asciiTheme="minorHAnsi" w:hAnsiTheme="minorHAnsi" w:cstheme="minorHAnsi"/>
                <w:b/>
                <w:sz w:val="22"/>
                <w:szCs w:val="22"/>
                <w:lang w:eastAsia="en-IN"/>
              </w:rPr>
            </w:pPr>
            <w:r w:rsidRPr="000D289A">
              <w:rPr>
                <w:rFonts w:asciiTheme="minorHAnsi" w:hAnsiTheme="minorHAnsi" w:cstheme="minorHAnsi"/>
                <w:b/>
                <w:sz w:val="22"/>
                <w:szCs w:val="22"/>
                <w:lang w:eastAsia="en-IN"/>
              </w:rPr>
              <w:t>Ferro Chrome</w:t>
            </w:r>
          </w:p>
        </w:tc>
        <w:tc>
          <w:tcPr>
            <w:tcW w:w="1276" w:type="dxa"/>
            <w:vAlign w:val="center"/>
          </w:tcPr>
          <w:p w:rsidR="00B228B7" w:rsidRPr="000D289A" w:rsidRDefault="00B228B7" w:rsidP="00B228B7">
            <w:pPr>
              <w:spacing w:line="276" w:lineRule="auto"/>
              <w:jc w:val="center"/>
              <w:rPr>
                <w:rFonts w:asciiTheme="minorHAnsi" w:hAnsiTheme="minorHAnsi" w:cstheme="minorHAnsi"/>
                <w:b/>
                <w:sz w:val="22"/>
                <w:szCs w:val="22"/>
              </w:rPr>
            </w:pPr>
            <w:r w:rsidRPr="000D289A">
              <w:rPr>
                <w:rFonts w:asciiTheme="minorHAnsi" w:hAnsiTheme="minorHAnsi" w:cstheme="minorHAnsi"/>
                <w:b/>
                <w:sz w:val="22"/>
                <w:szCs w:val="22"/>
              </w:rPr>
              <w:t>900 MTPA</w:t>
            </w:r>
          </w:p>
        </w:tc>
        <w:tc>
          <w:tcPr>
            <w:tcW w:w="5244" w:type="dxa"/>
            <w:vAlign w:val="center"/>
          </w:tcPr>
          <w:p w:rsidR="00B228B7" w:rsidRDefault="00B228B7"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B228B7">
              <w:rPr>
                <w:rFonts w:asciiTheme="minorHAnsi" w:hAnsiTheme="minorHAnsi" w:cstheme="minorHAnsi"/>
                <w:sz w:val="22"/>
                <w:szCs w:val="22"/>
              </w:rPr>
              <w:t>Ferro Chrome is an alloy composed of chromium (Cr) and iron (Fe) with varying ratios. The chromium content typically ranges from 50% to 70%, while iron and other elements are present in smaller amounts.</w:t>
            </w:r>
          </w:p>
          <w:p w:rsidR="00B228B7" w:rsidRDefault="00B228B7"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B228B7">
              <w:rPr>
                <w:rFonts w:asciiTheme="minorHAnsi" w:hAnsiTheme="minorHAnsi" w:cstheme="minorHAnsi"/>
                <w:sz w:val="22"/>
                <w:szCs w:val="22"/>
              </w:rPr>
              <w:t>Ferro Chrome is produced by smelting chromite ore, coke or coal, and fluxes in a submerged arc furnace. The resulting alloy is then cooled, crushed, and screened into different size fractions.</w:t>
            </w:r>
          </w:p>
          <w:p w:rsidR="00ED38B8" w:rsidRDefault="00B228B7"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B228B7">
              <w:rPr>
                <w:rFonts w:asciiTheme="minorHAnsi" w:hAnsiTheme="minorHAnsi" w:cstheme="minorHAnsi"/>
                <w:sz w:val="22"/>
                <w:szCs w:val="22"/>
              </w:rPr>
              <w:t xml:space="preserve">Ferro Chrome is primarily used as an additive in stainless steel production. It imparts corrosion </w:t>
            </w:r>
            <w:r w:rsidRPr="00B228B7">
              <w:rPr>
                <w:rFonts w:asciiTheme="minorHAnsi" w:hAnsiTheme="minorHAnsi" w:cstheme="minorHAnsi"/>
                <w:sz w:val="22"/>
                <w:szCs w:val="22"/>
              </w:rPr>
              <w:lastRenderedPageBreak/>
              <w:t xml:space="preserve">resistance, high-temperature strength, and aesthetic appeal to stainless steel products. </w:t>
            </w:r>
          </w:p>
          <w:p w:rsidR="00B228B7" w:rsidRPr="00B228B7" w:rsidRDefault="00B228B7"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B228B7">
              <w:rPr>
                <w:rFonts w:asciiTheme="minorHAnsi" w:hAnsiTheme="minorHAnsi" w:cstheme="minorHAnsi"/>
                <w:sz w:val="22"/>
                <w:szCs w:val="22"/>
              </w:rPr>
              <w:t>It finds applications in automotive components, kitchenware, architectural structures, and other industries where stainless-steel properties are desired.</w:t>
            </w:r>
          </w:p>
        </w:tc>
      </w:tr>
      <w:tr w:rsidR="00B228B7" w:rsidRPr="008678FD" w:rsidTr="000D289A">
        <w:tc>
          <w:tcPr>
            <w:tcW w:w="851" w:type="dxa"/>
            <w:shd w:val="clear" w:color="auto" w:fill="C6D9F1" w:themeFill="text2" w:themeFillTint="33"/>
            <w:vAlign w:val="center"/>
          </w:tcPr>
          <w:p w:rsidR="00B228B7" w:rsidRPr="008678FD" w:rsidRDefault="00B228B7" w:rsidP="00061055">
            <w:pPr>
              <w:pStyle w:val="ListParagraph"/>
              <w:numPr>
                <w:ilvl w:val="0"/>
                <w:numId w:val="22"/>
              </w:numPr>
              <w:spacing w:line="276" w:lineRule="auto"/>
              <w:ind w:left="459"/>
              <w:jc w:val="center"/>
              <w:rPr>
                <w:rFonts w:asciiTheme="minorHAnsi" w:hAnsiTheme="minorHAnsi" w:cstheme="minorHAnsi"/>
                <w:b/>
                <w:sz w:val="22"/>
                <w:szCs w:val="22"/>
              </w:rPr>
            </w:pPr>
          </w:p>
        </w:tc>
        <w:tc>
          <w:tcPr>
            <w:tcW w:w="1559" w:type="dxa"/>
            <w:vAlign w:val="center"/>
          </w:tcPr>
          <w:p w:rsidR="00B228B7" w:rsidRPr="000D289A" w:rsidRDefault="00B228B7" w:rsidP="008678FD">
            <w:pPr>
              <w:spacing w:line="276" w:lineRule="auto"/>
              <w:jc w:val="center"/>
              <w:rPr>
                <w:rFonts w:asciiTheme="minorHAnsi" w:hAnsiTheme="minorHAnsi" w:cstheme="minorHAnsi"/>
                <w:b/>
                <w:sz w:val="22"/>
                <w:szCs w:val="22"/>
                <w:lang w:eastAsia="en-IN"/>
              </w:rPr>
            </w:pPr>
            <w:r w:rsidRPr="000D289A">
              <w:rPr>
                <w:rFonts w:asciiTheme="minorHAnsi" w:hAnsiTheme="minorHAnsi" w:cstheme="minorHAnsi"/>
                <w:b/>
                <w:sz w:val="22"/>
                <w:szCs w:val="22"/>
                <w:lang w:eastAsia="en-IN"/>
              </w:rPr>
              <w:t>Ferro Manganese</w:t>
            </w:r>
          </w:p>
        </w:tc>
        <w:tc>
          <w:tcPr>
            <w:tcW w:w="1276" w:type="dxa"/>
            <w:vAlign w:val="center"/>
          </w:tcPr>
          <w:p w:rsidR="00B228B7" w:rsidRPr="000D289A" w:rsidRDefault="004205AC" w:rsidP="004205AC">
            <w:pPr>
              <w:spacing w:line="276" w:lineRule="auto"/>
              <w:jc w:val="center"/>
              <w:rPr>
                <w:rFonts w:asciiTheme="minorHAnsi" w:hAnsiTheme="minorHAnsi" w:cstheme="minorHAnsi"/>
                <w:b/>
                <w:sz w:val="22"/>
                <w:szCs w:val="22"/>
              </w:rPr>
            </w:pPr>
            <w:r w:rsidRPr="000D289A">
              <w:rPr>
                <w:rFonts w:asciiTheme="minorHAnsi" w:hAnsiTheme="minorHAnsi" w:cstheme="minorHAnsi"/>
                <w:b/>
                <w:sz w:val="22"/>
                <w:szCs w:val="22"/>
              </w:rPr>
              <w:t>1530 MTPA</w:t>
            </w:r>
          </w:p>
        </w:tc>
        <w:tc>
          <w:tcPr>
            <w:tcW w:w="5244" w:type="dxa"/>
            <w:vAlign w:val="center"/>
          </w:tcPr>
          <w:p w:rsidR="004205AC" w:rsidRDefault="00B228B7"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B228B7">
              <w:rPr>
                <w:rFonts w:asciiTheme="minorHAnsi" w:hAnsiTheme="minorHAnsi" w:cstheme="minorHAnsi"/>
                <w:sz w:val="22"/>
                <w:szCs w:val="22"/>
              </w:rPr>
              <w:t>Ferro Manganese is an alloy composed of manganese (</w:t>
            </w:r>
            <w:proofErr w:type="spellStart"/>
            <w:r w:rsidRPr="00B228B7">
              <w:rPr>
                <w:rFonts w:asciiTheme="minorHAnsi" w:hAnsiTheme="minorHAnsi" w:cstheme="minorHAnsi"/>
                <w:sz w:val="22"/>
                <w:szCs w:val="22"/>
              </w:rPr>
              <w:t>Mn</w:t>
            </w:r>
            <w:proofErr w:type="spellEnd"/>
            <w:r w:rsidRPr="00B228B7">
              <w:rPr>
                <w:rFonts w:asciiTheme="minorHAnsi" w:hAnsiTheme="minorHAnsi" w:cstheme="minorHAnsi"/>
                <w:sz w:val="22"/>
                <w:szCs w:val="22"/>
              </w:rPr>
              <w:t>) and iron (Fe) with varying ratios. The manganese content typically ranges from 60% to 80%, while iron and trace impurities are present in smaller amounts.</w:t>
            </w:r>
          </w:p>
          <w:p w:rsidR="004205AC" w:rsidRDefault="00B228B7"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4205AC">
              <w:rPr>
                <w:rFonts w:asciiTheme="minorHAnsi" w:hAnsiTheme="minorHAnsi" w:cstheme="minorHAnsi"/>
                <w:sz w:val="22"/>
                <w:szCs w:val="22"/>
              </w:rPr>
              <w:t xml:space="preserve">Ferro Manganese is produced by smelting a combination of high-grade manganese ore, iron ore, and fluxes in </w:t>
            </w:r>
            <w:r w:rsidR="004205AC" w:rsidRPr="004205AC">
              <w:rPr>
                <w:rFonts w:asciiTheme="minorHAnsi" w:hAnsiTheme="minorHAnsi" w:cstheme="minorHAnsi"/>
                <w:sz w:val="22"/>
                <w:szCs w:val="22"/>
              </w:rPr>
              <w:t>a</w:t>
            </w:r>
            <w:r w:rsidRPr="004205AC">
              <w:rPr>
                <w:rFonts w:asciiTheme="minorHAnsi" w:hAnsiTheme="minorHAnsi" w:cstheme="minorHAnsi"/>
                <w:sz w:val="22"/>
                <w:szCs w:val="22"/>
              </w:rPr>
              <w:t xml:space="preserve"> submerged arc furnace. The molten alloy is then cooled, solidified, and crushed into different size fractions.</w:t>
            </w:r>
          </w:p>
          <w:p w:rsidR="004205AC" w:rsidRPr="004205AC" w:rsidRDefault="004205AC"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4205AC">
              <w:rPr>
                <w:rFonts w:asciiTheme="minorHAnsi" w:hAnsiTheme="minorHAnsi" w:cstheme="minorHAnsi"/>
                <w:sz w:val="22"/>
                <w:szCs w:val="22"/>
              </w:rPr>
              <w:t>Ferro Manganese is used as an additive in steel production. It improves the hardness, toughness, and wear resistance of steel, making it suitable for construction, automotive, and other applications. It also acts as a deoxidizer, reducing the oxygen content in the molten steel and enhancing its quality.</w:t>
            </w:r>
          </w:p>
        </w:tc>
      </w:tr>
      <w:tr w:rsidR="004205AC" w:rsidRPr="008678FD" w:rsidTr="000D289A">
        <w:tc>
          <w:tcPr>
            <w:tcW w:w="851" w:type="dxa"/>
            <w:shd w:val="clear" w:color="auto" w:fill="C6D9F1" w:themeFill="text2" w:themeFillTint="33"/>
            <w:vAlign w:val="center"/>
          </w:tcPr>
          <w:p w:rsidR="004205AC" w:rsidRPr="008678FD" w:rsidRDefault="004205AC" w:rsidP="00061055">
            <w:pPr>
              <w:pStyle w:val="ListParagraph"/>
              <w:numPr>
                <w:ilvl w:val="0"/>
                <w:numId w:val="22"/>
              </w:numPr>
              <w:spacing w:line="276" w:lineRule="auto"/>
              <w:ind w:left="459"/>
              <w:jc w:val="center"/>
              <w:rPr>
                <w:rFonts w:asciiTheme="minorHAnsi" w:hAnsiTheme="minorHAnsi" w:cstheme="minorHAnsi"/>
                <w:b/>
                <w:sz w:val="22"/>
                <w:szCs w:val="22"/>
              </w:rPr>
            </w:pPr>
          </w:p>
        </w:tc>
        <w:tc>
          <w:tcPr>
            <w:tcW w:w="1559" w:type="dxa"/>
            <w:vAlign w:val="center"/>
          </w:tcPr>
          <w:p w:rsidR="004205AC" w:rsidRPr="000D289A" w:rsidRDefault="004205AC" w:rsidP="008678FD">
            <w:pPr>
              <w:spacing w:line="276" w:lineRule="auto"/>
              <w:jc w:val="center"/>
              <w:rPr>
                <w:rFonts w:asciiTheme="minorHAnsi" w:hAnsiTheme="minorHAnsi" w:cstheme="minorHAnsi"/>
                <w:b/>
                <w:sz w:val="22"/>
                <w:szCs w:val="22"/>
                <w:lang w:eastAsia="en-IN"/>
              </w:rPr>
            </w:pPr>
            <w:r w:rsidRPr="000D289A">
              <w:rPr>
                <w:rFonts w:asciiTheme="minorHAnsi" w:hAnsiTheme="minorHAnsi" w:cstheme="minorHAnsi"/>
                <w:b/>
                <w:sz w:val="22"/>
                <w:szCs w:val="22"/>
                <w:lang w:eastAsia="en-IN"/>
              </w:rPr>
              <w:t>Pig Iron</w:t>
            </w:r>
          </w:p>
        </w:tc>
        <w:tc>
          <w:tcPr>
            <w:tcW w:w="1276" w:type="dxa"/>
            <w:vAlign w:val="center"/>
          </w:tcPr>
          <w:p w:rsidR="004205AC" w:rsidRPr="000D289A" w:rsidRDefault="004205AC" w:rsidP="00061055">
            <w:pPr>
              <w:pStyle w:val="ListParagraph"/>
              <w:numPr>
                <w:ilvl w:val="0"/>
                <w:numId w:val="25"/>
              </w:numPr>
              <w:spacing w:line="276" w:lineRule="auto"/>
              <w:rPr>
                <w:rFonts w:asciiTheme="minorHAnsi" w:hAnsiTheme="minorHAnsi" w:cstheme="minorHAnsi"/>
                <w:b/>
                <w:sz w:val="22"/>
                <w:szCs w:val="22"/>
              </w:rPr>
            </w:pPr>
            <w:r w:rsidRPr="000D289A">
              <w:rPr>
                <w:rFonts w:asciiTheme="minorHAnsi" w:hAnsiTheme="minorHAnsi" w:cstheme="minorHAnsi"/>
                <w:b/>
                <w:sz w:val="22"/>
                <w:szCs w:val="22"/>
              </w:rPr>
              <w:t>A</w:t>
            </w:r>
          </w:p>
        </w:tc>
        <w:tc>
          <w:tcPr>
            <w:tcW w:w="5244" w:type="dxa"/>
            <w:vAlign w:val="center"/>
          </w:tcPr>
          <w:p w:rsidR="004205AC" w:rsidRDefault="004205AC"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4205AC">
              <w:rPr>
                <w:rFonts w:asciiTheme="minorHAnsi" w:hAnsiTheme="minorHAnsi" w:cstheme="minorHAnsi"/>
                <w:sz w:val="22"/>
                <w:szCs w:val="22"/>
              </w:rPr>
              <w:t>Pig Iron is an intermediate product obtained during the smelting of iron ore in a blast furnace. It contains a high percentage of iron (typically around 92-94%), along with carbon (around 3- 4%), and smaller amounts of silicon, manganese, sulphur, and phosphorus.</w:t>
            </w:r>
          </w:p>
          <w:p w:rsidR="004205AC" w:rsidRDefault="004205AC"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4205AC">
              <w:rPr>
                <w:rFonts w:asciiTheme="minorHAnsi" w:hAnsiTheme="minorHAnsi" w:cstheme="minorHAnsi"/>
                <w:sz w:val="22"/>
                <w:szCs w:val="22"/>
              </w:rPr>
              <w:lastRenderedPageBreak/>
              <w:t>Pig Iron is produced by melting iron ore, coke, and limestone in a blast furnace. The molten iron is then cast into moulds or cooled and solidified for further processing.</w:t>
            </w:r>
          </w:p>
          <w:p w:rsidR="004205AC" w:rsidRPr="004205AC" w:rsidRDefault="004205AC"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4205AC">
              <w:rPr>
                <w:rFonts w:asciiTheme="minorHAnsi" w:hAnsiTheme="minorHAnsi" w:cstheme="minorHAnsi"/>
                <w:sz w:val="22"/>
                <w:szCs w:val="22"/>
              </w:rPr>
              <w:t>Pig Iron serves as a key raw material for the production of steel and cast iron. It can be further processed to produce various types of cast iron products, including pipes, fittings, automotive parts, and structural components.</w:t>
            </w:r>
          </w:p>
        </w:tc>
      </w:tr>
      <w:tr w:rsidR="00FD4458" w:rsidRPr="008678FD" w:rsidTr="000D289A">
        <w:tc>
          <w:tcPr>
            <w:tcW w:w="851" w:type="dxa"/>
            <w:shd w:val="clear" w:color="auto" w:fill="C6D9F1" w:themeFill="text2" w:themeFillTint="33"/>
            <w:vAlign w:val="center"/>
          </w:tcPr>
          <w:p w:rsidR="00FD4458" w:rsidRPr="008678FD" w:rsidRDefault="00FD4458" w:rsidP="00061055">
            <w:pPr>
              <w:pStyle w:val="ListParagraph"/>
              <w:numPr>
                <w:ilvl w:val="0"/>
                <w:numId w:val="22"/>
              </w:numPr>
              <w:spacing w:line="276" w:lineRule="auto"/>
              <w:ind w:left="459"/>
              <w:jc w:val="center"/>
              <w:rPr>
                <w:rFonts w:asciiTheme="minorHAnsi" w:hAnsiTheme="minorHAnsi" w:cstheme="minorHAnsi"/>
                <w:b/>
                <w:sz w:val="22"/>
                <w:szCs w:val="22"/>
              </w:rPr>
            </w:pPr>
          </w:p>
        </w:tc>
        <w:tc>
          <w:tcPr>
            <w:tcW w:w="1559" w:type="dxa"/>
            <w:vAlign w:val="center"/>
          </w:tcPr>
          <w:p w:rsidR="00FD4458" w:rsidRPr="000D289A" w:rsidRDefault="00FD4458" w:rsidP="008678FD">
            <w:pPr>
              <w:spacing w:line="276" w:lineRule="auto"/>
              <w:jc w:val="center"/>
              <w:rPr>
                <w:rFonts w:asciiTheme="minorHAnsi" w:hAnsiTheme="minorHAnsi" w:cstheme="minorHAnsi"/>
                <w:b/>
                <w:sz w:val="22"/>
                <w:szCs w:val="22"/>
                <w:lang w:eastAsia="en-IN"/>
              </w:rPr>
            </w:pPr>
            <w:r w:rsidRPr="000D289A">
              <w:rPr>
                <w:rFonts w:asciiTheme="minorHAnsi" w:hAnsiTheme="minorHAnsi" w:cstheme="minorHAnsi"/>
                <w:b/>
                <w:sz w:val="22"/>
                <w:szCs w:val="22"/>
                <w:lang w:eastAsia="en-IN"/>
              </w:rPr>
              <w:t>Calcium Carbide</w:t>
            </w:r>
          </w:p>
        </w:tc>
        <w:tc>
          <w:tcPr>
            <w:tcW w:w="1276" w:type="dxa"/>
            <w:vAlign w:val="center"/>
          </w:tcPr>
          <w:p w:rsidR="00FD4458" w:rsidRPr="000D289A" w:rsidRDefault="00C57559" w:rsidP="00C57559">
            <w:pPr>
              <w:spacing w:line="276" w:lineRule="auto"/>
              <w:rPr>
                <w:rFonts w:asciiTheme="minorHAnsi" w:hAnsiTheme="minorHAnsi" w:cstheme="minorHAnsi"/>
                <w:b/>
                <w:sz w:val="22"/>
                <w:szCs w:val="22"/>
              </w:rPr>
            </w:pPr>
            <w:r w:rsidRPr="000D289A">
              <w:rPr>
                <w:rFonts w:asciiTheme="minorHAnsi" w:hAnsiTheme="minorHAnsi" w:cstheme="minorHAnsi"/>
                <w:b/>
                <w:sz w:val="22"/>
                <w:szCs w:val="22"/>
              </w:rPr>
              <w:t>900 MTPA</w:t>
            </w:r>
          </w:p>
        </w:tc>
        <w:tc>
          <w:tcPr>
            <w:tcW w:w="5244" w:type="dxa"/>
            <w:vAlign w:val="center"/>
          </w:tcPr>
          <w:p w:rsidR="006705D2" w:rsidRDefault="006705D2"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6705D2">
              <w:rPr>
                <w:rFonts w:asciiTheme="minorHAnsi" w:hAnsiTheme="minorHAnsi" w:cstheme="minorHAnsi"/>
                <w:sz w:val="22"/>
                <w:szCs w:val="22"/>
              </w:rPr>
              <w:t>Calcium carbide is a chemical compound with the formula CaC2. It is produced through the reaction of lime (</w:t>
            </w:r>
            <w:proofErr w:type="spellStart"/>
            <w:r w:rsidRPr="006705D2">
              <w:rPr>
                <w:rFonts w:asciiTheme="minorHAnsi" w:hAnsiTheme="minorHAnsi" w:cstheme="minorHAnsi"/>
                <w:sz w:val="22"/>
                <w:szCs w:val="22"/>
              </w:rPr>
              <w:t>CaO</w:t>
            </w:r>
            <w:proofErr w:type="spellEnd"/>
            <w:r w:rsidRPr="006705D2">
              <w:rPr>
                <w:rFonts w:asciiTheme="minorHAnsi" w:hAnsiTheme="minorHAnsi" w:cstheme="minorHAnsi"/>
                <w:sz w:val="22"/>
                <w:szCs w:val="22"/>
              </w:rPr>
              <w:t>) and coke (carbon) in a submerged arc furnace. Calcium carbide is primarily used in the production of acetylene gas, which has various industrial applications.</w:t>
            </w:r>
          </w:p>
          <w:p w:rsidR="006705D2" w:rsidRDefault="006705D2"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6705D2">
              <w:rPr>
                <w:rFonts w:asciiTheme="minorHAnsi" w:hAnsiTheme="minorHAnsi" w:cstheme="minorHAnsi"/>
                <w:sz w:val="22"/>
                <w:szCs w:val="22"/>
              </w:rPr>
              <w:t>Acetylene gas is generated by adding water to calcium carbide, resulting in the release of acetylene gas and calcium hydroxide. Acetylene gas is widely used as a fuel in oxy-acetylene welding and cutting, providing a high-temperature flame. It is also utilized in the manufacturing of plastics, solvents, and various organic compounds.</w:t>
            </w:r>
          </w:p>
          <w:p w:rsidR="006705D2" w:rsidRPr="006705D2" w:rsidRDefault="006705D2" w:rsidP="00061055">
            <w:pPr>
              <w:pStyle w:val="ListParagraph"/>
              <w:numPr>
                <w:ilvl w:val="0"/>
                <w:numId w:val="23"/>
              </w:numPr>
              <w:spacing w:before="240" w:line="360" w:lineRule="auto"/>
              <w:ind w:left="318"/>
              <w:jc w:val="both"/>
              <w:rPr>
                <w:rFonts w:asciiTheme="minorHAnsi" w:hAnsiTheme="minorHAnsi" w:cstheme="minorHAnsi"/>
                <w:sz w:val="22"/>
                <w:szCs w:val="22"/>
              </w:rPr>
            </w:pPr>
            <w:r w:rsidRPr="006705D2">
              <w:rPr>
                <w:rFonts w:asciiTheme="minorHAnsi" w:hAnsiTheme="minorHAnsi" w:cstheme="minorHAnsi"/>
                <w:sz w:val="22"/>
                <w:szCs w:val="22"/>
              </w:rPr>
              <w:t>The demand for calcium carbide is mainly driven by the construction and manufacturing Industries. The construction sector uses acetylene gas for welding and cutting purposes, while the manufacturing sector utilizes it as a raw material for various chemical processes. As these industries continue to grow, the demand for calcium carbide remains steady.</w:t>
            </w:r>
          </w:p>
        </w:tc>
      </w:tr>
    </w:tbl>
    <w:p w:rsidR="00EB5704" w:rsidRDefault="00A22FE5" w:rsidP="00061055">
      <w:pPr>
        <w:pStyle w:val="ListParagraph"/>
        <w:numPr>
          <w:ilvl w:val="0"/>
          <w:numId w:val="21"/>
        </w:numPr>
        <w:autoSpaceDE w:val="0"/>
        <w:autoSpaceDN w:val="0"/>
        <w:adjustRightInd w:val="0"/>
        <w:spacing w:before="240" w:after="240" w:line="360" w:lineRule="auto"/>
        <w:ind w:left="709" w:right="282" w:hanging="425"/>
        <w:jc w:val="both"/>
        <w:rPr>
          <w:rFonts w:ascii="Arial" w:hAnsi="Arial" w:cs="Arial"/>
          <w:b/>
          <w:sz w:val="22"/>
          <w:szCs w:val="22"/>
          <w:lang w:eastAsia="en-IN"/>
        </w:rPr>
      </w:pPr>
      <w:r>
        <w:rPr>
          <w:rFonts w:ascii="Arial" w:hAnsi="Arial" w:cs="Arial"/>
          <w:b/>
          <w:sz w:val="22"/>
          <w:szCs w:val="22"/>
          <w:lang w:eastAsia="en-IN"/>
        </w:rPr>
        <w:lastRenderedPageBreak/>
        <w:t xml:space="preserve">PRODUCTS MANUFACTURED AT </w:t>
      </w:r>
      <w:r w:rsidR="00BB4D4F">
        <w:rPr>
          <w:rFonts w:ascii="Arial" w:hAnsi="Arial" w:cs="Arial"/>
          <w:b/>
          <w:sz w:val="22"/>
          <w:szCs w:val="22"/>
          <w:lang w:eastAsia="en-IN"/>
        </w:rPr>
        <w:t>MANUFACTURING FACILITY</w:t>
      </w:r>
      <w:r>
        <w:rPr>
          <w:rFonts w:ascii="Arial" w:hAnsi="Arial" w:cs="Arial"/>
          <w:b/>
          <w:sz w:val="22"/>
          <w:szCs w:val="22"/>
          <w:lang w:eastAsia="en-IN"/>
        </w:rPr>
        <w:t>:</w:t>
      </w:r>
    </w:p>
    <w:p w:rsidR="00EB5704" w:rsidRDefault="00D853BC" w:rsidP="00ED38B8">
      <w:pPr>
        <w:tabs>
          <w:tab w:val="left" w:pos="284"/>
        </w:tabs>
        <w:autoSpaceDE w:val="0"/>
        <w:autoSpaceDN w:val="0"/>
        <w:adjustRightInd w:val="0"/>
        <w:spacing w:line="360" w:lineRule="auto"/>
        <w:ind w:left="709"/>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drawing>
          <wp:inline distT="0" distB="0" distL="0" distR="0">
            <wp:extent cx="5647690" cy="4667250"/>
            <wp:effectExtent l="19050" t="1905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643082.tmp"/>
                    <pic:cNvPicPr/>
                  </pic:nvPicPr>
                  <pic:blipFill>
                    <a:blip r:embed="rId35">
                      <a:extLst>
                        <a:ext uri="{28A0092B-C50C-407E-A947-70E740481C1C}">
                          <a14:useLocalDpi xmlns:a14="http://schemas.microsoft.com/office/drawing/2010/main" val="0"/>
                        </a:ext>
                      </a:extLst>
                    </a:blip>
                    <a:stretch>
                      <a:fillRect/>
                    </a:stretch>
                  </pic:blipFill>
                  <pic:spPr>
                    <a:xfrm>
                      <a:off x="0" y="0"/>
                      <a:ext cx="5656073" cy="4674178"/>
                    </a:xfrm>
                    <a:prstGeom prst="rect">
                      <a:avLst/>
                    </a:prstGeom>
                    <a:ln>
                      <a:solidFill>
                        <a:schemeClr val="tx1"/>
                      </a:solidFill>
                    </a:ln>
                  </pic:spPr>
                </pic:pic>
              </a:graphicData>
            </a:graphic>
          </wp:inline>
        </w:drawing>
      </w:r>
    </w:p>
    <w:p w:rsidR="001E5AC1" w:rsidRPr="00D853BC" w:rsidRDefault="001E5AC1" w:rsidP="00D853BC">
      <w:pPr>
        <w:tabs>
          <w:tab w:val="left" w:pos="284"/>
        </w:tabs>
        <w:autoSpaceDE w:val="0"/>
        <w:autoSpaceDN w:val="0"/>
        <w:adjustRightInd w:val="0"/>
        <w:spacing w:line="360" w:lineRule="auto"/>
        <w:ind w:right="282"/>
        <w:jc w:val="right"/>
        <w:rPr>
          <w:rFonts w:ascii="Arial" w:hAnsi="Arial" w:cs="Arial"/>
          <w:b/>
          <w:i/>
          <w:sz w:val="18"/>
          <w:szCs w:val="22"/>
          <w:lang w:eastAsia="en-IN"/>
        </w:rPr>
      </w:pPr>
      <w:r>
        <w:rPr>
          <w:rFonts w:ascii="Arial" w:hAnsi="Arial" w:cs="Arial"/>
          <w:b/>
          <w:i/>
          <w:sz w:val="18"/>
          <w:szCs w:val="22"/>
          <w:lang w:eastAsia="en-IN"/>
        </w:rPr>
        <w:t xml:space="preserve">       </w:t>
      </w:r>
      <w:r>
        <w:rPr>
          <w:rFonts w:ascii="Arial" w:hAnsi="Arial" w:cs="Arial"/>
          <w:b/>
          <w:i/>
          <w:sz w:val="18"/>
          <w:szCs w:val="22"/>
          <w:lang w:eastAsia="en-IN"/>
        </w:rPr>
        <w:tab/>
        <w:t>Source</w:t>
      </w:r>
      <w:r>
        <w:rPr>
          <w:rFonts w:ascii="Arial" w:hAnsi="Arial" w:cs="Arial"/>
          <w:i/>
          <w:sz w:val="18"/>
          <w:szCs w:val="22"/>
          <w:lang w:eastAsia="en-IN"/>
        </w:rPr>
        <w:t xml:space="preserve"> - Pics obtained from </w:t>
      </w:r>
      <w:r w:rsidR="00D853BC">
        <w:rPr>
          <w:rFonts w:ascii="Arial" w:hAnsi="Arial" w:cs="Arial"/>
          <w:i/>
          <w:sz w:val="18"/>
          <w:szCs w:val="22"/>
          <w:lang w:eastAsia="en-IN"/>
        </w:rPr>
        <w:t>the Public Domain</w:t>
      </w:r>
    </w:p>
    <w:p w:rsidR="00022340" w:rsidRDefault="0068771B" w:rsidP="00061055">
      <w:pPr>
        <w:pStyle w:val="ListParagraph"/>
        <w:numPr>
          <w:ilvl w:val="0"/>
          <w:numId w:val="21"/>
        </w:numPr>
        <w:autoSpaceDE w:val="0"/>
        <w:autoSpaceDN w:val="0"/>
        <w:adjustRightInd w:val="0"/>
        <w:spacing w:before="240" w:after="240" w:line="360" w:lineRule="auto"/>
        <w:ind w:left="709" w:right="282" w:hanging="425"/>
        <w:jc w:val="both"/>
        <w:rPr>
          <w:rFonts w:ascii="Arial" w:hAnsi="Arial" w:cs="Arial"/>
          <w:b/>
          <w:sz w:val="22"/>
          <w:szCs w:val="22"/>
          <w:lang w:eastAsia="en-IN"/>
        </w:rPr>
      </w:pPr>
      <w:r>
        <w:rPr>
          <w:rFonts w:ascii="Arial" w:hAnsi="Arial" w:cs="Arial"/>
          <w:b/>
          <w:sz w:val="22"/>
          <w:szCs w:val="22"/>
          <w:lang w:eastAsia="en-IN"/>
        </w:rPr>
        <w:t xml:space="preserve">PRICING STRATEGY: </w:t>
      </w:r>
    </w:p>
    <w:p w:rsidR="00C33307" w:rsidRDefault="00C33307" w:rsidP="00022340">
      <w:pPr>
        <w:pStyle w:val="ListParagraph"/>
        <w:autoSpaceDE w:val="0"/>
        <w:autoSpaceDN w:val="0"/>
        <w:adjustRightInd w:val="0"/>
        <w:spacing w:before="240" w:after="240" w:line="360" w:lineRule="auto"/>
        <w:ind w:left="709" w:right="282"/>
        <w:jc w:val="both"/>
        <w:rPr>
          <w:rFonts w:ascii="Arial" w:hAnsi="Arial" w:cs="Arial"/>
          <w:sz w:val="22"/>
          <w:szCs w:val="22"/>
          <w:lang w:eastAsia="en-IN"/>
        </w:rPr>
      </w:pPr>
      <w:r w:rsidRPr="00C33307">
        <w:rPr>
          <w:rFonts w:ascii="Arial" w:hAnsi="Arial" w:cs="Arial"/>
          <w:sz w:val="22"/>
          <w:szCs w:val="22"/>
          <w:lang w:eastAsia="en-IN"/>
        </w:rPr>
        <w:t>Pricing of the products are taken on the average basis of last 12 month pricing trends in the market shown in the below table:</w:t>
      </w:r>
    </w:p>
    <w:tbl>
      <w:tblPr>
        <w:tblW w:w="4405"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4"/>
        <w:gridCol w:w="1150"/>
        <w:gridCol w:w="1581"/>
        <w:gridCol w:w="1148"/>
        <w:gridCol w:w="1579"/>
        <w:gridCol w:w="1150"/>
        <w:gridCol w:w="1154"/>
      </w:tblGrid>
      <w:tr w:rsidR="00C33307" w:rsidRPr="00FE7AC3" w:rsidTr="00AA3E7F">
        <w:trPr>
          <w:trHeight w:val="300"/>
        </w:trPr>
        <w:tc>
          <w:tcPr>
            <w:tcW w:w="5000" w:type="pct"/>
            <w:gridSpan w:val="7"/>
            <w:shd w:val="clear" w:color="auto" w:fill="002060"/>
            <w:noWrap/>
            <w:vAlign w:val="center"/>
          </w:tcPr>
          <w:p w:rsidR="00C33307" w:rsidRPr="00FE7AC3" w:rsidRDefault="00C33307" w:rsidP="00AA3E7F">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Last 12 Month Pricing Trends (INR)</w:t>
            </w:r>
          </w:p>
        </w:tc>
      </w:tr>
      <w:tr w:rsidR="00C33307" w:rsidRPr="00FE7AC3" w:rsidTr="00AA3E7F">
        <w:trPr>
          <w:trHeight w:val="300"/>
        </w:trPr>
        <w:tc>
          <w:tcPr>
            <w:tcW w:w="714"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themeColor="text1"/>
                <w:sz w:val="22"/>
                <w:szCs w:val="22"/>
              </w:rPr>
            </w:pPr>
            <w:r w:rsidRPr="00FE7AC3">
              <w:rPr>
                <w:rFonts w:asciiTheme="minorHAnsi" w:hAnsiTheme="minorHAnsi" w:cstheme="minorHAnsi"/>
                <w:b/>
                <w:color w:val="000000" w:themeColor="text1"/>
                <w:sz w:val="22"/>
                <w:szCs w:val="22"/>
              </w:rPr>
              <w:t>Particular</w:t>
            </w:r>
          </w:p>
        </w:tc>
        <w:tc>
          <w:tcPr>
            <w:tcW w:w="635"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themeColor="text1"/>
                <w:sz w:val="22"/>
                <w:szCs w:val="22"/>
              </w:rPr>
            </w:pPr>
            <w:r w:rsidRPr="00FE7AC3">
              <w:rPr>
                <w:rFonts w:asciiTheme="minorHAnsi" w:hAnsiTheme="minorHAnsi" w:cstheme="minorHAnsi"/>
                <w:b/>
                <w:color w:val="000000" w:themeColor="text1"/>
                <w:sz w:val="22"/>
                <w:szCs w:val="22"/>
              </w:rPr>
              <w:t>FERRO SILICON</w:t>
            </w:r>
          </w:p>
        </w:tc>
        <w:tc>
          <w:tcPr>
            <w:tcW w:w="873"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themeColor="text1"/>
                <w:sz w:val="22"/>
                <w:szCs w:val="22"/>
              </w:rPr>
            </w:pPr>
            <w:r w:rsidRPr="00FE7AC3">
              <w:rPr>
                <w:rFonts w:asciiTheme="minorHAnsi" w:hAnsiTheme="minorHAnsi" w:cstheme="minorHAnsi"/>
                <w:b/>
                <w:color w:val="000000" w:themeColor="text1"/>
                <w:sz w:val="22"/>
                <w:szCs w:val="22"/>
              </w:rPr>
              <w:t>SILICON MANGANESE</w:t>
            </w:r>
          </w:p>
        </w:tc>
        <w:tc>
          <w:tcPr>
            <w:tcW w:w="634"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themeColor="text1"/>
                <w:sz w:val="22"/>
                <w:szCs w:val="22"/>
              </w:rPr>
            </w:pPr>
            <w:r w:rsidRPr="00FE7AC3">
              <w:rPr>
                <w:rFonts w:asciiTheme="minorHAnsi" w:hAnsiTheme="minorHAnsi" w:cstheme="minorHAnsi"/>
                <w:b/>
                <w:color w:val="000000" w:themeColor="text1"/>
                <w:sz w:val="22"/>
                <w:szCs w:val="22"/>
              </w:rPr>
              <w:t>FERRO CHROME</w:t>
            </w:r>
          </w:p>
        </w:tc>
        <w:tc>
          <w:tcPr>
            <w:tcW w:w="872"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themeColor="text1"/>
                <w:sz w:val="22"/>
                <w:szCs w:val="22"/>
              </w:rPr>
            </w:pPr>
            <w:r w:rsidRPr="00FE7AC3">
              <w:rPr>
                <w:rFonts w:asciiTheme="minorHAnsi" w:hAnsiTheme="minorHAnsi" w:cstheme="minorHAnsi"/>
                <w:b/>
                <w:color w:val="000000" w:themeColor="text1"/>
                <w:sz w:val="22"/>
                <w:szCs w:val="22"/>
              </w:rPr>
              <w:t>FERRO MANGANESE</w:t>
            </w:r>
          </w:p>
        </w:tc>
        <w:tc>
          <w:tcPr>
            <w:tcW w:w="635"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themeColor="text1"/>
                <w:sz w:val="22"/>
                <w:szCs w:val="22"/>
              </w:rPr>
            </w:pPr>
            <w:r w:rsidRPr="00FE7AC3">
              <w:rPr>
                <w:rFonts w:asciiTheme="minorHAnsi" w:hAnsiTheme="minorHAnsi" w:cstheme="minorHAnsi"/>
                <w:b/>
                <w:color w:val="000000" w:themeColor="text1"/>
                <w:sz w:val="22"/>
                <w:szCs w:val="22"/>
              </w:rPr>
              <w:t>PIG IRON</w:t>
            </w:r>
          </w:p>
        </w:tc>
        <w:tc>
          <w:tcPr>
            <w:tcW w:w="637"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themeColor="text1"/>
                <w:sz w:val="22"/>
                <w:szCs w:val="22"/>
              </w:rPr>
            </w:pPr>
            <w:r w:rsidRPr="00FE7AC3">
              <w:rPr>
                <w:rFonts w:asciiTheme="minorHAnsi" w:hAnsiTheme="minorHAnsi" w:cstheme="minorHAnsi"/>
                <w:b/>
                <w:color w:val="000000" w:themeColor="text1"/>
                <w:sz w:val="22"/>
                <w:szCs w:val="22"/>
              </w:rPr>
              <w:t>CALCIUM CARBIDE</w:t>
            </w:r>
          </w:p>
        </w:tc>
      </w:tr>
      <w:tr w:rsidR="00C33307" w:rsidRPr="00FE7AC3" w:rsidTr="00AA3E7F">
        <w:trPr>
          <w:trHeight w:val="300"/>
        </w:trPr>
        <w:tc>
          <w:tcPr>
            <w:tcW w:w="714"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sz w:val="22"/>
                <w:szCs w:val="22"/>
              </w:rPr>
            </w:pPr>
            <w:r w:rsidRPr="00FE7AC3">
              <w:rPr>
                <w:rFonts w:asciiTheme="minorHAnsi" w:hAnsiTheme="minorHAnsi" w:cstheme="minorHAnsi"/>
                <w:b/>
                <w:color w:val="000000"/>
                <w:sz w:val="22"/>
                <w:szCs w:val="22"/>
              </w:rPr>
              <w:t>Jan-23</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105000</w:t>
            </w:r>
          </w:p>
        </w:tc>
        <w:tc>
          <w:tcPr>
            <w:tcW w:w="873"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70000</w:t>
            </w:r>
          </w:p>
        </w:tc>
        <w:tc>
          <w:tcPr>
            <w:tcW w:w="634"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85000</w:t>
            </w:r>
          </w:p>
        </w:tc>
        <w:tc>
          <w:tcPr>
            <w:tcW w:w="872"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70000</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30000</w:t>
            </w:r>
          </w:p>
        </w:tc>
        <w:tc>
          <w:tcPr>
            <w:tcW w:w="637"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40000</w:t>
            </w:r>
          </w:p>
        </w:tc>
      </w:tr>
      <w:tr w:rsidR="00C33307" w:rsidRPr="00FE7AC3" w:rsidTr="00AA3E7F">
        <w:trPr>
          <w:trHeight w:val="300"/>
        </w:trPr>
        <w:tc>
          <w:tcPr>
            <w:tcW w:w="714"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sz w:val="22"/>
                <w:szCs w:val="22"/>
              </w:rPr>
            </w:pPr>
            <w:r w:rsidRPr="00FE7AC3">
              <w:rPr>
                <w:rFonts w:asciiTheme="minorHAnsi" w:hAnsiTheme="minorHAnsi" w:cstheme="minorHAnsi"/>
                <w:b/>
                <w:color w:val="000000"/>
                <w:sz w:val="22"/>
                <w:szCs w:val="22"/>
              </w:rPr>
              <w:t>Feb-23</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108000</w:t>
            </w:r>
          </w:p>
        </w:tc>
        <w:tc>
          <w:tcPr>
            <w:tcW w:w="873"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78000</w:t>
            </w:r>
          </w:p>
        </w:tc>
        <w:tc>
          <w:tcPr>
            <w:tcW w:w="634"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90000</w:t>
            </w:r>
          </w:p>
        </w:tc>
        <w:tc>
          <w:tcPr>
            <w:tcW w:w="872"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80000</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35000</w:t>
            </w:r>
          </w:p>
        </w:tc>
        <w:tc>
          <w:tcPr>
            <w:tcW w:w="637"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45000</w:t>
            </w:r>
          </w:p>
        </w:tc>
      </w:tr>
      <w:tr w:rsidR="00C33307" w:rsidRPr="00FE7AC3" w:rsidTr="00AA3E7F">
        <w:trPr>
          <w:trHeight w:val="300"/>
        </w:trPr>
        <w:tc>
          <w:tcPr>
            <w:tcW w:w="714"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sz w:val="22"/>
                <w:szCs w:val="22"/>
              </w:rPr>
            </w:pPr>
            <w:r w:rsidRPr="00FE7AC3">
              <w:rPr>
                <w:rFonts w:asciiTheme="minorHAnsi" w:hAnsiTheme="minorHAnsi" w:cstheme="minorHAnsi"/>
                <w:b/>
                <w:color w:val="000000"/>
                <w:sz w:val="22"/>
                <w:szCs w:val="22"/>
              </w:rPr>
              <w:t>Mar-23</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125000</w:t>
            </w:r>
          </w:p>
        </w:tc>
        <w:tc>
          <w:tcPr>
            <w:tcW w:w="873"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82000</w:t>
            </w:r>
          </w:p>
        </w:tc>
        <w:tc>
          <w:tcPr>
            <w:tcW w:w="634"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95000</w:t>
            </w:r>
          </w:p>
        </w:tc>
        <w:tc>
          <w:tcPr>
            <w:tcW w:w="872"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85000</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40000</w:t>
            </w:r>
          </w:p>
        </w:tc>
        <w:tc>
          <w:tcPr>
            <w:tcW w:w="637"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50000</w:t>
            </w:r>
          </w:p>
        </w:tc>
      </w:tr>
      <w:tr w:rsidR="00C33307" w:rsidRPr="00FE7AC3" w:rsidTr="00AA3E7F">
        <w:trPr>
          <w:trHeight w:val="300"/>
        </w:trPr>
        <w:tc>
          <w:tcPr>
            <w:tcW w:w="714"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sz w:val="22"/>
                <w:szCs w:val="22"/>
              </w:rPr>
            </w:pPr>
            <w:r w:rsidRPr="00FE7AC3">
              <w:rPr>
                <w:rFonts w:asciiTheme="minorHAnsi" w:hAnsiTheme="minorHAnsi" w:cstheme="minorHAnsi"/>
                <w:b/>
                <w:color w:val="000000"/>
                <w:sz w:val="22"/>
                <w:szCs w:val="22"/>
              </w:rPr>
              <w:t>Apr-23</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135000</w:t>
            </w:r>
          </w:p>
        </w:tc>
        <w:tc>
          <w:tcPr>
            <w:tcW w:w="873"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87000</w:t>
            </w:r>
          </w:p>
        </w:tc>
        <w:tc>
          <w:tcPr>
            <w:tcW w:w="634"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110000</w:t>
            </w:r>
          </w:p>
        </w:tc>
        <w:tc>
          <w:tcPr>
            <w:tcW w:w="872"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88000</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45000</w:t>
            </w:r>
          </w:p>
        </w:tc>
        <w:tc>
          <w:tcPr>
            <w:tcW w:w="637"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55000</w:t>
            </w:r>
          </w:p>
        </w:tc>
      </w:tr>
      <w:tr w:rsidR="00C33307" w:rsidRPr="00FE7AC3" w:rsidTr="00AA3E7F">
        <w:trPr>
          <w:trHeight w:val="300"/>
        </w:trPr>
        <w:tc>
          <w:tcPr>
            <w:tcW w:w="714"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sz w:val="22"/>
                <w:szCs w:val="22"/>
              </w:rPr>
            </w:pPr>
            <w:r w:rsidRPr="00FE7AC3">
              <w:rPr>
                <w:rFonts w:asciiTheme="minorHAnsi" w:hAnsiTheme="minorHAnsi" w:cstheme="minorHAnsi"/>
                <w:b/>
                <w:color w:val="000000"/>
                <w:sz w:val="22"/>
                <w:szCs w:val="22"/>
              </w:rPr>
              <w:t>May-23</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155000</w:t>
            </w:r>
          </w:p>
        </w:tc>
        <w:tc>
          <w:tcPr>
            <w:tcW w:w="873"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88000</w:t>
            </w:r>
          </w:p>
        </w:tc>
        <w:tc>
          <w:tcPr>
            <w:tcW w:w="634"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115000</w:t>
            </w:r>
          </w:p>
        </w:tc>
        <w:tc>
          <w:tcPr>
            <w:tcW w:w="872"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90000</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50000</w:t>
            </w:r>
          </w:p>
        </w:tc>
        <w:tc>
          <w:tcPr>
            <w:tcW w:w="637"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60000</w:t>
            </w:r>
          </w:p>
        </w:tc>
      </w:tr>
      <w:tr w:rsidR="00C33307" w:rsidRPr="00FE7AC3" w:rsidTr="00AA3E7F">
        <w:trPr>
          <w:trHeight w:val="300"/>
        </w:trPr>
        <w:tc>
          <w:tcPr>
            <w:tcW w:w="714"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sz w:val="22"/>
                <w:szCs w:val="22"/>
              </w:rPr>
            </w:pPr>
            <w:r w:rsidRPr="00FE7AC3">
              <w:rPr>
                <w:rFonts w:asciiTheme="minorHAnsi" w:hAnsiTheme="minorHAnsi" w:cstheme="minorHAnsi"/>
                <w:b/>
                <w:color w:val="000000"/>
                <w:sz w:val="22"/>
                <w:szCs w:val="22"/>
              </w:rPr>
              <w:t>Jun-23</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170000</w:t>
            </w:r>
          </w:p>
        </w:tc>
        <w:tc>
          <w:tcPr>
            <w:tcW w:w="873"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89000</w:t>
            </w:r>
          </w:p>
        </w:tc>
        <w:tc>
          <w:tcPr>
            <w:tcW w:w="634"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125000</w:t>
            </w:r>
          </w:p>
        </w:tc>
        <w:tc>
          <w:tcPr>
            <w:tcW w:w="872"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95000</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55000</w:t>
            </w:r>
          </w:p>
        </w:tc>
        <w:tc>
          <w:tcPr>
            <w:tcW w:w="637"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65000</w:t>
            </w:r>
          </w:p>
        </w:tc>
      </w:tr>
      <w:tr w:rsidR="00C33307" w:rsidRPr="00FE7AC3" w:rsidTr="00AA3E7F">
        <w:trPr>
          <w:trHeight w:val="300"/>
        </w:trPr>
        <w:tc>
          <w:tcPr>
            <w:tcW w:w="714"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sz w:val="22"/>
                <w:szCs w:val="22"/>
              </w:rPr>
            </w:pPr>
            <w:r w:rsidRPr="00FE7AC3">
              <w:rPr>
                <w:rFonts w:asciiTheme="minorHAnsi" w:hAnsiTheme="minorHAnsi" w:cstheme="minorHAnsi"/>
                <w:b/>
                <w:color w:val="000000"/>
                <w:sz w:val="22"/>
                <w:szCs w:val="22"/>
              </w:rPr>
              <w:t>Jul-23</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180000</w:t>
            </w:r>
          </w:p>
        </w:tc>
        <w:tc>
          <w:tcPr>
            <w:tcW w:w="873"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90000</w:t>
            </w:r>
          </w:p>
        </w:tc>
        <w:tc>
          <w:tcPr>
            <w:tcW w:w="634"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130000</w:t>
            </w:r>
          </w:p>
        </w:tc>
        <w:tc>
          <w:tcPr>
            <w:tcW w:w="872"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100000</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60000</w:t>
            </w:r>
          </w:p>
        </w:tc>
        <w:tc>
          <w:tcPr>
            <w:tcW w:w="637"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70000</w:t>
            </w:r>
          </w:p>
        </w:tc>
      </w:tr>
      <w:tr w:rsidR="00C33307" w:rsidRPr="00FE7AC3" w:rsidTr="00AA3E7F">
        <w:trPr>
          <w:trHeight w:val="300"/>
        </w:trPr>
        <w:tc>
          <w:tcPr>
            <w:tcW w:w="714"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sz w:val="22"/>
                <w:szCs w:val="22"/>
              </w:rPr>
            </w:pPr>
            <w:r w:rsidRPr="00FE7AC3">
              <w:rPr>
                <w:rFonts w:asciiTheme="minorHAnsi" w:hAnsiTheme="minorHAnsi" w:cstheme="minorHAnsi"/>
                <w:b/>
                <w:color w:val="000000"/>
                <w:sz w:val="22"/>
                <w:szCs w:val="22"/>
              </w:rPr>
              <w:lastRenderedPageBreak/>
              <w:t>Aug-23</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155000</w:t>
            </w:r>
          </w:p>
        </w:tc>
        <w:tc>
          <w:tcPr>
            <w:tcW w:w="873"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86000</w:t>
            </w:r>
          </w:p>
        </w:tc>
        <w:tc>
          <w:tcPr>
            <w:tcW w:w="634"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125000</w:t>
            </w:r>
          </w:p>
        </w:tc>
        <w:tc>
          <w:tcPr>
            <w:tcW w:w="872"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90000</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51000</w:t>
            </w:r>
          </w:p>
        </w:tc>
        <w:tc>
          <w:tcPr>
            <w:tcW w:w="637"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60000</w:t>
            </w:r>
          </w:p>
        </w:tc>
      </w:tr>
      <w:tr w:rsidR="00C33307" w:rsidRPr="00FE7AC3" w:rsidTr="00AA3E7F">
        <w:trPr>
          <w:trHeight w:val="300"/>
        </w:trPr>
        <w:tc>
          <w:tcPr>
            <w:tcW w:w="714"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sz w:val="22"/>
                <w:szCs w:val="22"/>
              </w:rPr>
            </w:pPr>
            <w:r w:rsidRPr="00FE7AC3">
              <w:rPr>
                <w:rFonts w:asciiTheme="minorHAnsi" w:hAnsiTheme="minorHAnsi" w:cstheme="minorHAnsi"/>
                <w:b/>
                <w:color w:val="000000"/>
                <w:sz w:val="22"/>
                <w:szCs w:val="22"/>
              </w:rPr>
              <w:t>Sep-23</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140000</w:t>
            </w:r>
          </w:p>
        </w:tc>
        <w:tc>
          <w:tcPr>
            <w:tcW w:w="873"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84000</w:t>
            </w:r>
          </w:p>
        </w:tc>
        <w:tc>
          <w:tcPr>
            <w:tcW w:w="634"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120000</w:t>
            </w:r>
          </w:p>
        </w:tc>
        <w:tc>
          <w:tcPr>
            <w:tcW w:w="872"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85000</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50000</w:t>
            </w:r>
          </w:p>
        </w:tc>
        <w:tc>
          <w:tcPr>
            <w:tcW w:w="637"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55000</w:t>
            </w:r>
          </w:p>
        </w:tc>
      </w:tr>
      <w:tr w:rsidR="00C33307" w:rsidRPr="00FE7AC3" w:rsidTr="00AA3E7F">
        <w:trPr>
          <w:trHeight w:val="300"/>
        </w:trPr>
        <w:tc>
          <w:tcPr>
            <w:tcW w:w="714"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sz w:val="22"/>
                <w:szCs w:val="22"/>
              </w:rPr>
            </w:pPr>
            <w:r w:rsidRPr="00FE7AC3">
              <w:rPr>
                <w:rFonts w:asciiTheme="minorHAnsi" w:hAnsiTheme="minorHAnsi" w:cstheme="minorHAnsi"/>
                <w:b/>
                <w:color w:val="000000"/>
                <w:sz w:val="22"/>
                <w:szCs w:val="22"/>
              </w:rPr>
              <w:t>Oct-23</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122000</w:t>
            </w:r>
          </w:p>
        </w:tc>
        <w:tc>
          <w:tcPr>
            <w:tcW w:w="873"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79000</w:t>
            </w:r>
          </w:p>
        </w:tc>
        <w:tc>
          <w:tcPr>
            <w:tcW w:w="634"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115000</w:t>
            </w:r>
          </w:p>
        </w:tc>
        <w:tc>
          <w:tcPr>
            <w:tcW w:w="872"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80000</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40000</w:t>
            </w:r>
          </w:p>
        </w:tc>
        <w:tc>
          <w:tcPr>
            <w:tcW w:w="637"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48000</w:t>
            </w:r>
          </w:p>
        </w:tc>
      </w:tr>
      <w:tr w:rsidR="00C33307" w:rsidRPr="00FE7AC3" w:rsidTr="00AA3E7F">
        <w:trPr>
          <w:trHeight w:val="300"/>
        </w:trPr>
        <w:tc>
          <w:tcPr>
            <w:tcW w:w="714"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sz w:val="22"/>
                <w:szCs w:val="22"/>
              </w:rPr>
            </w:pPr>
            <w:r w:rsidRPr="00FE7AC3">
              <w:rPr>
                <w:rFonts w:asciiTheme="minorHAnsi" w:hAnsiTheme="minorHAnsi" w:cstheme="minorHAnsi"/>
                <w:b/>
                <w:color w:val="000000"/>
                <w:sz w:val="22"/>
                <w:szCs w:val="22"/>
              </w:rPr>
              <w:t>Nov-23</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120000</w:t>
            </w:r>
          </w:p>
        </w:tc>
        <w:tc>
          <w:tcPr>
            <w:tcW w:w="873"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76000</w:t>
            </w:r>
          </w:p>
        </w:tc>
        <w:tc>
          <w:tcPr>
            <w:tcW w:w="634"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110000</w:t>
            </w:r>
          </w:p>
        </w:tc>
        <w:tc>
          <w:tcPr>
            <w:tcW w:w="872"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75000</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35000</w:t>
            </w:r>
          </w:p>
        </w:tc>
        <w:tc>
          <w:tcPr>
            <w:tcW w:w="637"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40000</w:t>
            </w:r>
          </w:p>
        </w:tc>
      </w:tr>
      <w:tr w:rsidR="00C33307" w:rsidRPr="00FE7AC3" w:rsidTr="00AA3E7F">
        <w:trPr>
          <w:trHeight w:val="300"/>
        </w:trPr>
        <w:tc>
          <w:tcPr>
            <w:tcW w:w="714" w:type="pct"/>
            <w:shd w:val="clear" w:color="auto" w:fill="C6D9F1" w:themeFill="text2" w:themeFillTint="33"/>
            <w:noWrap/>
            <w:vAlign w:val="center"/>
            <w:hideMark/>
          </w:tcPr>
          <w:p w:rsidR="00C33307" w:rsidRPr="00FE7AC3" w:rsidRDefault="00C33307" w:rsidP="00AA3E7F">
            <w:pPr>
              <w:spacing w:line="276" w:lineRule="auto"/>
              <w:jc w:val="center"/>
              <w:rPr>
                <w:rFonts w:asciiTheme="minorHAnsi" w:hAnsiTheme="minorHAnsi" w:cstheme="minorHAnsi"/>
                <w:b/>
                <w:color w:val="000000"/>
                <w:sz w:val="22"/>
                <w:szCs w:val="22"/>
              </w:rPr>
            </w:pPr>
            <w:r w:rsidRPr="00FE7AC3">
              <w:rPr>
                <w:rFonts w:asciiTheme="minorHAnsi" w:hAnsiTheme="minorHAnsi" w:cstheme="minorHAnsi"/>
                <w:b/>
                <w:color w:val="000000"/>
                <w:sz w:val="22"/>
                <w:szCs w:val="22"/>
              </w:rPr>
              <w:t>Dec-23</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105000</w:t>
            </w:r>
          </w:p>
        </w:tc>
        <w:tc>
          <w:tcPr>
            <w:tcW w:w="873"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75000</w:t>
            </w:r>
          </w:p>
        </w:tc>
        <w:tc>
          <w:tcPr>
            <w:tcW w:w="634"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100000</w:t>
            </w:r>
          </w:p>
        </w:tc>
        <w:tc>
          <w:tcPr>
            <w:tcW w:w="872"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70000</w:t>
            </w:r>
          </w:p>
        </w:tc>
        <w:tc>
          <w:tcPr>
            <w:tcW w:w="635"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25000</w:t>
            </w:r>
          </w:p>
        </w:tc>
        <w:tc>
          <w:tcPr>
            <w:tcW w:w="637" w:type="pct"/>
            <w:shd w:val="clear" w:color="auto" w:fill="auto"/>
            <w:noWrap/>
            <w:vAlign w:val="center"/>
            <w:hideMark/>
          </w:tcPr>
          <w:p w:rsidR="00C33307" w:rsidRPr="00FE7AC3" w:rsidRDefault="00C33307" w:rsidP="00AA3E7F">
            <w:pPr>
              <w:spacing w:line="276" w:lineRule="auto"/>
              <w:jc w:val="center"/>
              <w:rPr>
                <w:rFonts w:asciiTheme="minorHAnsi" w:hAnsiTheme="minorHAnsi" w:cstheme="minorHAnsi"/>
                <w:color w:val="000000"/>
                <w:sz w:val="22"/>
                <w:szCs w:val="22"/>
              </w:rPr>
            </w:pPr>
            <w:r w:rsidRPr="00FE7AC3">
              <w:rPr>
                <w:rFonts w:asciiTheme="minorHAnsi" w:hAnsiTheme="minorHAnsi" w:cstheme="minorHAnsi"/>
                <w:color w:val="000000"/>
                <w:sz w:val="22"/>
                <w:szCs w:val="22"/>
              </w:rPr>
              <w:t>36000</w:t>
            </w:r>
          </w:p>
        </w:tc>
      </w:tr>
      <w:tr w:rsidR="00C33307" w:rsidRPr="00FE7AC3" w:rsidTr="00AA3E7F">
        <w:trPr>
          <w:trHeight w:val="300"/>
        </w:trPr>
        <w:tc>
          <w:tcPr>
            <w:tcW w:w="714" w:type="pct"/>
            <w:shd w:val="clear" w:color="auto" w:fill="002060"/>
            <w:noWrap/>
            <w:vAlign w:val="center"/>
            <w:hideMark/>
          </w:tcPr>
          <w:p w:rsidR="00C33307" w:rsidRPr="00FE7AC3" w:rsidRDefault="00C33307" w:rsidP="00AA3E7F">
            <w:pPr>
              <w:spacing w:line="276" w:lineRule="auto"/>
              <w:jc w:val="center"/>
              <w:rPr>
                <w:rFonts w:asciiTheme="minorHAnsi" w:hAnsiTheme="minorHAnsi" w:cstheme="minorHAnsi"/>
                <w:b/>
                <w:color w:val="FFFFFF" w:themeColor="background1"/>
                <w:sz w:val="22"/>
                <w:szCs w:val="22"/>
              </w:rPr>
            </w:pPr>
            <w:r w:rsidRPr="00FE7AC3">
              <w:rPr>
                <w:rFonts w:asciiTheme="minorHAnsi" w:hAnsiTheme="minorHAnsi" w:cstheme="minorHAnsi"/>
                <w:b/>
                <w:color w:val="FFFFFF" w:themeColor="background1"/>
                <w:sz w:val="22"/>
                <w:szCs w:val="22"/>
              </w:rPr>
              <w:t>AVERAGE</w:t>
            </w:r>
          </w:p>
        </w:tc>
        <w:tc>
          <w:tcPr>
            <w:tcW w:w="635" w:type="pct"/>
            <w:shd w:val="clear" w:color="auto" w:fill="002060"/>
            <w:noWrap/>
            <w:vAlign w:val="center"/>
            <w:hideMark/>
          </w:tcPr>
          <w:p w:rsidR="00C33307" w:rsidRPr="00FE7AC3" w:rsidRDefault="00C33307" w:rsidP="00AA3E7F">
            <w:pPr>
              <w:spacing w:line="276" w:lineRule="auto"/>
              <w:jc w:val="center"/>
              <w:rPr>
                <w:rFonts w:asciiTheme="minorHAnsi" w:hAnsiTheme="minorHAnsi" w:cstheme="minorHAnsi"/>
                <w:b/>
                <w:color w:val="FFFFFF" w:themeColor="background1"/>
                <w:sz w:val="22"/>
                <w:szCs w:val="22"/>
              </w:rPr>
            </w:pPr>
            <w:r w:rsidRPr="00FE7AC3">
              <w:rPr>
                <w:rFonts w:asciiTheme="minorHAnsi" w:hAnsiTheme="minorHAnsi" w:cstheme="minorHAnsi"/>
                <w:b/>
                <w:color w:val="FFFFFF" w:themeColor="background1"/>
                <w:sz w:val="22"/>
                <w:szCs w:val="22"/>
              </w:rPr>
              <w:t>135000</w:t>
            </w:r>
          </w:p>
        </w:tc>
        <w:tc>
          <w:tcPr>
            <w:tcW w:w="873" w:type="pct"/>
            <w:shd w:val="clear" w:color="auto" w:fill="002060"/>
            <w:noWrap/>
            <w:vAlign w:val="center"/>
            <w:hideMark/>
          </w:tcPr>
          <w:p w:rsidR="00C33307" w:rsidRPr="00FE7AC3" w:rsidRDefault="00C33307" w:rsidP="00AA3E7F">
            <w:pPr>
              <w:spacing w:line="276" w:lineRule="auto"/>
              <w:jc w:val="center"/>
              <w:rPr>
                <w:rFonts w:asciiTheme="minorHAnsi" w:hAnsiTheme="minorHAnsi" w:cstheme="minorHAnsi"/>
                <w:b/>
                <w:color w:val="FFFFFF" w:themeColor="background1"/>
                <w:sz w:val="22"/>
                <w:szCs w:val="22"/>
              </w:rPr>
            </w:pPr>
            <w:r w:rsidRPr="00FE7AC3">
              <w:rPr>
                <w:rFonts w:asciiTheme="minorHAnsi" w:hAnsiTheme="minorHAnsi" w:cstheme="minorHAnsi"/>
                <w:b/>
                <w:color w:val="FFFFFF" w:themeColor="background1"/>
                <w:sz w:val="22"/>
                <w:szCs w:val="22"/>
              </w:rPr>
              <w:t>82000</w:t>
            </w:r>
          </w:p>
        </w:tc>
        <w:tc>
          <w:tcPr>
            <w:tcW w:w="634" w:type="pct"/>
            <w:shd w:val="clear" w:color="auto" w:fill="002060"/>
            <w:noWrap/>
            <w:vAlign w:val="center"/>
            <w:hideMark/>
          </w:tcPr>
          <w:p w:rsidR="00C33307" w:rsidRPr="00FE7AC3" w:rsidRDefault="00C33307" w:rsidP="00AA3E7F">
            <w:pPr>
              <w:spacing w:line="276" w:lineRule="auto"/>
              <w:jc w:val="center"/>
              <w:rPr>
                <w:rFonts w:asciiTheme="minorHAnsi" w:hAnsiTheme="minorHAnsi" w:cstheme="minorHAnsi"/>
                <w:b/>
                <w:color w:val="FFFFFF" w:themeColor="background1"/>
                <w:sz w:val="22"/>
                <w:szCs w:val="22"/>
              </w:rPr>
            </w:pPr>
            <w:r w:rsidRPr="00FE7AC3">
              <w:rPr>
                <w:rFonts w:asciiTheme="minorHAnsi" w:hAnsiTheme="minorHAnsi" w:cstheme="minorHAnsi"/>
                <w:b/>
                <w:color w:val="FFFFFF" w:themeColor="background1"/>
                <w:sz w:val="22"/>
                <w:szCs w:val="22"/>
              </w:rPr>
              <w:t>110000</w:t>
            </w:r>
          </w:p>
        </w:tc>
        <w:tc>
          <w:tcPr>
            <w:tcW w:w="872" w:type="pct"/>
            <w:shd w:val="clear" w:color="auto" w:fill="002060"/>
            <w:noWrap/>
            <w:vAlign w:val="center"/>
            <w:hideMark/>
          </w:tcPr>
          <w:p w:rsidR="00C33307" w:rsidRPr="00FE7AC3" w:rsidRDefault="00C33307" w:rsidP="00AA3E7F">
            <w:pPr>
              <w:spacing w:line="276" w:lineRule="auto"/>
              <w:jc w:val="center"/>
              <w:rPr>
                <w:rFonts w:asciiTheme="minorHAnsi" w:hAnsiTheme="minorHAnsi" w:cstheme="minorHAnsi"/>
                <w:b/>
                <w:color w:val="FFFFFF" w:themeColor="background1"/>
                <w:sz w:val="22"/>
                <w:szCs w:val="22"/>
              </w:rPr>
            </w:pPr>
            <w:r w:rsidRPr="00FE7AC3">
              <w:rPr>
                <w:rFonts w:asciiTheme="minorHAnsi" w:hAnsiTheme="minorHAnsi" w:cstheme="minorHAnsi"/>
                <w:b/>
                <w:color w:val="FFFFFF" w:themeColor="background1"/>
                <w:sz w:val="22"/>
                <w:szCs w:val="22"/>
              </w:rPr>
              <w:t>84000</w:t>
            </w:r>
          </w:p>
        </w:tc>
        <w:tc>
          <w:tcPr>
            <w:tcW w:w="635" w:type="pct"/>
            <w:shd w:val="clear" w:color="auto" w:fill="002060"/>
            <w:noWrap/>
            <w:vAlign w:val="center"/>
            <w:hideMark/>
          </w:tcPr>
          <w:p w:rsidR="00C33307" w:rsidRPr="00FE7AC3" w:rsidRDefault="00C33307" w:rsidP="00AA3E7F">
            <w:pPr>
              <w:spacing w:line="276" w:lineRule="auto"/>
              <w:jc w:val="center"/>
              <w:rPr>
                <w:rFonts w:asciiTheme="minorHAnsi" w:hAnsiTheme="minorHAnsi" w:cstheme="minorHAnsi"/>
                <w:b/>
                <w:color w:val="FFFFFF" w:themeColor="background1"/>
                <w:sz w:val="22"/>
                <w:szCs w:val="22"/>
              </w:rPr>
            </w:pPr>
            <w:r w:rsidRPr="00FE7AC3">
              <w:rPr>
                <w:rFonts w:asciiTheme="minorHAnsi" w:hAnsiTheme="minorHAnsi" w:cstheme="minorHAnsi"/>
                <w:b/>
                <w:color w:val="FFFFFF" w:themeColor="background1"/>
                <w:sz w:val="22"/>
                <w:szCs w:val="22"/>
              </w:rPr>
              <w:t>43000</w:t>
            </w:r>
          </w:p>
        </w:tc>
        <w:tc>
          <w:tcPr>
            <w:tcW w:w="637" w:type="pct"/>
            <w:shd w:val="clear" w:color="auto" w:fill="002060"/>
            <w:noWrap/>
            <w:vAlign w:val="center"/>
            <w:hideMark/>
          </w:tcPr>
          <w:p w:rsidR="00C33307" w:rsidRPr="00FE7AC3" w:rsidRDefault="00C33307" w:rsidP="00AA3E7F">
            <w:pPr>
              <w:spacing w:line="276" w:lineRule="auto"/>
              <w:jc w:val="center"/>
              <w:rPr>
                <w:rFonts w:asciiTheme="minorHAnsi" w:hAnsiTheme="minorHAnsi" w:cstheme="minorHAnsi"/>
                <w:b/>
                <w:color w:val="FFFFFF" w:themeColor="background1"/>
                <w:sz w:val="22"/>
                <w:szCs w:val="22"/>
              </w:rPr>
            </w:pPr>
            <w:r w:rsidRPr="00FE7AC3">
              <w:rPr>
                <w:rFonts w:asciiTheme="minorHAnsi" w:hAnsiTheme="minorHAnsi" w:cstheme="minorHAnsi"/>
                <w:b/>
                <w:color w:val="FFFFFF" w:themeColor="background1"/>
                <w:sz w:val="22"/>
                <w:szCs w:val="22"/>
              </w:rPr>
              <w:t>52000</w:t>
            </w:r>
          </w:p>
        </w:tc>
      </w:tr>
    </w:tbl>
    <w:p w:rsidR="00022340" w:rsidRPr="00022340" w:rsidRDefault="008E68A5" w:rsidP="00022340">
      <w:pPr>
        <w:pStyle w:val="ListParagraph"/>
        <w:autoSpaceDE w:val="0"/>
        <w:autoSpaceDN w:val="0"/>
        <w:adjustRightInd w:val="0"/>
        <w:spacing w:before="240" w:after="240" w:line="360" w:lineRule="auto"/>
        <w:ind w:left="709" w:right="282"/>
        <w:jc w:val="both"/>
        <w:rPr>
          <w:rFonts w:ascii="Arial" w:hAnsi="Arial" w:cs="Arial"/>
          <w:b/>
          <w:sz w:val="22"/>
          <w:szCs w:val="22"/>
          <w:lang w:eastAsia="en-IN"/>
        </w:rPr>
      </w:pPr>
      <w:r w:rsidRPr="00EE7122">
        <w:rPr>
          <w:rFonts w:ascii="Arial" w:hAnsi="Arial" w:cs="Arial"/>
          <w:sz w:val="22"/>
          <w:szCs w:val="22"/>
          <w:lang w:eastAsia="en-IN"/>
        </w:rPr>
        <w:t>As per data/information provided by the client</w:t>
      </w:r>
      <w:r w:rsidR="00EE7122">
        <w:rPr>
          <w:rFonts w:ascii="Arial" w:hAnsi="Arial" w:cs="Arial"/>
          <w:sz w:val="22"/>
          <w:szCs w:val="22"/>
          <w:lang w:eastAsia="en-IN"/>
        </w:rPr>
        <w:t xml:space="preserve"> and tertiary research done by us</w:t>
      </w:r>
      <w:r>
        <w:rPr>
          <w:rFonts w:ascii="Arial" w:hAnsi="Arial" w:cs="Arial"/>
          <w:sz w:val="22"/>
          <w:szCs w:val="22"/>
          <w:lang w:eastAsia="en-IN"/>
        </w:rPr>
        <w:t xml:space="preserve">, </w:t>
      </w:r>
      <w:r w:rsidR="00F7582F" w:rsidRPr="008E68A5">
        <w:rPr>
          <w:rFonts w:ascii="Arial" w:hAnsi="Arial" w:cs="Arial"/>
          <w:sz w:val="22"/>
          <w:szCs w:val="22"/>
          <w:lang w:eastAsia="en-IN"/>
        </w:rPr>
        <w:t>we</w:t>
      </w:r>
      <w:r w:rsidRPr="008E68A5">
        <w:rPr>
          <w:rFonts w:ascii="Arial" w:hAnsi="Arial" w:cs="Arial"/>
          <w:sz w:val="22"/>
          <w:szCs w:val="22"/>
          <w:lang w:eastAsia="en-IN"/>
        </w:rPr>
        <w:t xml:space="preserve"> have considered the selling </w:t>
      </w:r>
      <w:r>
        <w:rPr>
          <w:rFonts w:ascii="Arial" w:hAnsi="Arial" w:cs="Arial"/>
          <w:sz w:val="22"/>
          <w:szCs w:val="22"/>
          <w:lang w:eastAsia="en-IN"/>
        </w:rPr>
        <w:t xml:space="preserve">price </w:t>
      </w:r>
      <w:r w:rsidR="00F7582F">
        <w:rPr>
          <w:rFonts w:ascii="Arial" w:hAnsi="Arial" w:cs="Arial"/>
          <w:sz w:val="22"/>
          <w:szCs w:val="22"/>
          <w:lang w:eastAsia="en-IN"/>
        </w:rPr>
        <w:t xml:space="preserve">as average of last 12 months </w:t>
      </w:r>
      <w:r w:rsidR="00C33307">
        <w:rPr>
          <w:rFonts w:ascii="Arial" w:hAnsi="Arial" w:cs="Arial"/>
          <w:sz w:val="22"/>
          <w:szCs w:val="22"/>
          <w:lang w:eastAsia="en-IN"/>
        </w:rPr>
        <w:t xml:space="preserve">as per shown in the table above </w:t>
      </w:r>
      <w:r w:rsidR="00F7582F">
        <w:rPr>
          <w:rFonts w:ascii="Arial" w:hAnsi="Arial" w:cs="Arial"/>
          <w:sz w:val="22"/>
          <w:szCs w:val="22"/>
          <w:lang w:eastAsia="en-IN"/>
        </w:rPr>
        <w:t xml:space="preserve">during the projected period. </w:t>
      </w:r>
    </w:p>
    <w:p w:rsidR="00F7582F" w:rsidRPr="00C33307" w:rsidRDefault="00C33307" w:rsidP="00C33307">
      <w:pPr>
        <w:pStyle w:val="ListParagraph"/>
        <w:autoSpaceDE w:val="0"/>
        <w:autoSpaceDN w:val="0"/>
        <w:adjustRightInd w:val="0"/>
        <w:spacing w:before="240" w:line="360" w:lineRule="auto"/>
        <w:ind w:left="709" w:right="282"/>
        <w:jc w:val="both"/>
        <w:rPr>
          <w:rFonts w:ascii="Arial" w:hAnsi="Arial" w:cs="Arial"/>
          <w:b/>
          <w:sz w:val="22"/>
          <w:szCs w:val="22"/>
          <w:lang w:eastAsia="en-IN"/>
        </w:rPr>
      </w:pPr>
      <w:r w:rsidRPr="00B46CC6">
        <w:rPr>
          <w:rFonts w:ascii="Arial" w:hAnsi="Arial" w:cs="Arial"/>
          <w:sz w:val="22"/>
          <w:szCs w:val="22"/>
          <w:lang w:eastAsia="en-IN"/>
        </w:rPr>
        <w:t xml:space="preserve">The selling price of the </w:t>
      </w:r>
      <w:r>
        <w:rPr>
          <w:rFonts w:ascii="Arial" w:hAnsi="Arial" w:cs="Arial"/>
          <w:sz w:val="22"/>
          <w:szCs w:val="22"/>
          <w:lang w:eastAsia="en-IN"/>
        </w:rPr>
        <w:t xml:space="preserve">proposed </w:t>
      </w:r>
      <w:r w:rsidRPr="00B46CC6">
        <w:rPr>
          <w:rFonts w:ascii="Arial" w:hAnsi="Arial" w:cs="Arial"/>
          <w:sz w:val="22"/>
          <w:szCs w:val="22"/>
          <w:lang w:eastAsia="en-IN"/>
        </w:rPr>
        <w:t>product</w:t>
      </w:r>
      <w:r>
        <w:rPr>
          <w:rFonts w:ascii="Arial" w:hAnsi="Arial" w:cs="Arial"/>
          <w:sz w:val="22"/>
          <w:szCs w:val="22"/>
          <w:lang w:eastAsia="en-IN"/>
        </w:rPr>
        <w:t>s</w:t>
      </w:r>
      <w:r w:rsidRPr="00B46CC6">
        <w:rPr>
          <w:rFonts w:ascii="Arial" w:hAnsi="Arial" w:cs="Arial"/>
          <w:sz w:val="22"/>
          <w:szCs w:val="22"/>
          <w:lang w:eastAsia="en-IN"/>
        </w:rPr>
        <w:t xml:space="preserve"> also varies depending upon </w:t>
      </w:r>
      <w:r>
        <w:rPr>
          <w:rFonts w:ascii="Arial" w:hAnsi="Arial" w:cs="Arial"/>
          <w:sz w:val="22"/>
          <w:szCs w:val="22"/>
          <w:lang w:eastAsia="en-IN"/>
        </w:rPr>
        <w:t xml:space="preserve">grade, specifications &amp; </w:t>
      </w:r>
      <w:r w:rsidRPr="00B46CC6">
        <w:rPr>
          <w:rFonts w:ascii="Arial" w:hAnsi="Arial" w:cs="Arial"/>
          <w:sz w:val="22"/>
          <w:szCs w:val="22"/>
          <w:lang w:eastAsia="en-IN"/>
        </w:rPr>
        <w:t>quality</w:t>
      </w:r>
      <w:r>
        <w:rPr>
          <w:rFonts w:ascii="Arial" w:hAnsi="Arial" w:cs="Arial"/>
          <w:sz w:val="22"/>
          <w:szCs w:val="22"/>
          <w:lang w:eastAsia="en-IN"/>
        </w:rPr>
        <w:t xml:space="preserve"> and</w:t>
      </w:r>
      <w:r w:rsidR="00FE7AC3">
        <w:rPr>
          <w:rFonts w:ascii="Arial" w:hAnsi="Arial" w:cs="Arial"/>
          <w:sz w:val="22"/>
          <w:szCs w:val="22"/>
          <w:lang w:eastAsia="en-IN"/>
        </w:rPr>
        <w:t xml:space="preserve"> may variate according to price volatility with respect to Geo-political aspects, Demand &amp; Supply and other factors. As per our tertiary research and data/information available in the public domain we found t</w:t>
      </w:r>
      <w:r>
        <w:rPr>
          <w:rFonts w:ascii="Arial" w:hAnsi="Arial" w:cs="Arial"/>
          <w:sz w:val="22"/>
          <w:szCs w:val="22"/>
          <w:lang w:eastAsia="en-IN"/>
        </w:rPr>
        <w:t>hat the prices are in the range</w:t>
      </w:r>
      <w:r w:rsidR="00FE7AC3">
        <w:rPr>
          <w:rFonts w:ascii="Arial" w:hAnsi="Arial" w:cs="Arial"/>
          <w:sz w:val="22"/>
          <w:szCs w:val="22"/>
          <w:lang w:eastAsia="en-IN"/>
        </w:rPr>
        <w:t xml:space="preserve"> </w:t>
      </w:r>
      <w:r w:rsidR="00022340">
        <w:rPr>
          <w:rFonts w:ascii="Arial" w:hAnsi="Arial" w:cs="Arial"/>
          <w:sz w:val="22"/>
          <w:szCs w:val="22"/>
          <w:lang w:eastAsia="en-IN"/>
        </w:rPr>
        <w:t>and trends of the market</w:t>
      </w:r>
      <w:r>
        <w:rPr>
          <w:rFonts w:ascii="Arial" w:hAnsi="Arial" w:cs="Arial"/>
          <w:sz w:val="22"/>
          <w:szCs w:val="22"/>
          <w:lang w:eastAsia="en-IN"/>
        </w:rPr>
        <w:t xml:space="preserve"> at present</w:t>
      </w:r>
      <w:r w:rsidR="00022340">
        <w:rPr>
          <w:rFonts w:ascii="Arial" w:hAnsi="Arial" w:cs="Arial"/>
          <w:sz w:val="22"/>
          <w:szCs w:val="22"/>
          <w:lang w:eastAsia="en-IN"/>
        </w:rPr>
        <w:t>.</w:t>
      </w:r>
      <w:r w:rsidR="00FE7AC3">
        <w:rPr>
          <w:rFonts w:ascii="Arial" w:hAnsi="Arial" w:cs="Arial"/>
          <w:sz w:val="22"/>
          <w:szCs w:val="22"/>
          <w:lang w:eastAsia="en-IN"/>
        </w:rPr>
        <w:t xml:space="preserve">  </w:t>
      </w:r>
    </w:p>
    <w:p w:rsidR="00022340" w:rsidRDefault="00022340" w:rsidP="00C33307">
      <w:pPr>
        <w:pStyle w:val="ListParagraph"/>
        <w:autoSpaceDE w:val="0"/>
        <w:autoSpaceDN w:val="0"/>
        <w:adjustRightInd w:val="0"/>
        <w:ind w:left="709" w:right="282"/>
        <w:jc w:val="both"/>
        <w:rPr>
          <w:rFonts w:ascii="Arial" w:hAnsi="Arial" w:cs="Arial"/>
          <w:b/>
          <w:sz w:val="22"/>
          <w:szCs w:val="22"/>
          <w:lang w:eastAsia="en-IN"/>
        </w:rPr>
      </w:pPr>
    </w:p>
    <w:p w:rsidR="000D289A" w:rsidRPr="00EE7122" w:rsidRDefault="00A22FE5" w:rsidP="00061055">
      <w:pPr>
        <w:pStyle w:val="ListParagraph"/>
        <w:numPr>
          <w:ilvl w:val="0"/>
          <w:numId w:val="21"/>
        </w:numPr>
        <w:autoSpaceDE w:val="0"/>
        <w:autoSpaceDN w:val="0"/>
        <w:adjustRightInd w:val="0"/>
        <w:spacing w:after="240" w:line="360" w:lineRule="auto"/>
        <w:ind w:left="709" w:right="282" w:hanging="425"/>
        <w:jc w:val="both"/>
        <w:rPr>
          <w:rFonts w:ascii="Arial" w:hAnsi="Arial" w:cs="Arial"/>
          <w:b/>
          <w:sz w:val="22"/>
          <w:szCs w:val="22"/>
          <w:lang w:eastAsia="en-IN"/>
        </w:rPr>
      </w:pPr>
      <w:r>
        <w:rPr>
          <w:rFonts w:ascii="Arial" w:hAnsi="Arial" w:cs="Arial"/>
          <w:b/>
          <w:sz w:val="22"/>
          <w:szCs w:val="22"/>
          <w:lang w:eastAsia="en-IN"/>
        </w:rPr>
        <w:t>CUSTOMER BASE</w:t>
      </w:r>
      <w:r w:rsidR="00527BD0">
        <w:rPr>
          <w:rFonts w:ascii="Arial" w:hAnsi="Arial" w:cs="Arial"/>
          <w:b/>
          <w:sz w:val="22"/>
          <w:szCs w:val="22"/>
          <w:lang w:eastAsia="en-IN"/>
        </w:rPr>
        <w:t>:</w:t>
      </w:r>
      <w:r w:rsidR="00C14209">
        <w:rPr>
          <w:rFonts w:ascii="Arial" w:hAnsi="Arial" w:cs="Arial"/>
          <w:b/>
          <w:sz w:val="22"/>
          <w:szCs w:val="22"/>
          <w:lang w:eastAsia="en-IN"/>
        </w:rPr>
        <w:t xml:space="preserve"> </w:t>
      </w:r>
      <w:r w:rsidR="000D289A" w:rsidRPr="000D289A">
        <w:rPr>
          <w:rFonts w:ascii="Arial" w:hAnsi="Arial" w:cs="Arial"/>
          <w:sz w:val="22"/>
          <w:szCs w:val="22"/>
          <w:lang w:eastAsia="en-IN"/>
        </w:rPr>
        <w:t xml:space="preserve">The project is situated in IGC Samba, Phase-I, which provides easy access to </w:t>
      </w:r>
      <w:r w:rsidR="000D289A" w:rsidRPr="00EE7122">
        <w:rPr>
          <w:rFonts w:ascii="Arial" w:hAnsi="Arial" w:cs="Arial"/>
          <w:sz w:val="22"/>
          <w:szCs w:val="22"/>
          <w:lang w:eastAsia="en-IN"/>
        </w:rPr>
        <w:t>target markets in Punjab, Haryana, and other areas.</w:t>
      </w:r>
    </w:p>
    <w:p w:rsidR="00EB5704" w:rsidRPr="009512B7" w:rsidRDefault="000D289A" w:rsidP="000D289A">
      <w:pPr>
        <w:pStyle w:val="ListParagraph"/>
        <w:autoSpaceDE w:val="0"/>
        <w:autoSpaceDN w:val="0"/>
        <w:adjustRightInd w:val="0"/>
        <w:spacing w:before="240" w:after="240" w:line="360" w:lineRule="auto"/>
        <w:ind w:left="709" w:right="282"/>
        <w:jc w:val="both"/>
        <w:rPr>
          <w:rFonts w:ascii="Arial" w:hAnsi="Arial" w:cs="Arial"/>
          <w:b/>
          <w:sz w:val="22"/>
          <w:szCs w:val="22"/>
          <w:lang w:eastAsia="en-IN"/>
        </w:rPr>
      </w:pPr>
      <w:r>
        <w:rPr>
          <w:rFonts w:ascii="Arial" w:eastAsia="Calibri" w:hAnsi="Arial" w:cs="Arial"/>
          <w:color w:val="000000"/>
          <w:sz w:val="22"/>
          <w:szCs w:val="22"/>
        </w:rPr>
        <w:t>Further, the p</w:t>
      </w:r>
      <w:r w:rsidR="00C14209">
        <w:rPr>
          <w:rFonts w:ascii="Arial" w:eastAsia="Calibri" w:hAnsi="Arial" w:cs="Arial"/>
          <w:color w:val="000000"/>
          <w:sz w:val="22"/>
          <w:szCs w:val="22"/>
        </w:rPr>
        <w:t>romoters are having existing customer base as they are in the trade business of same products from long time.</w:t>
      </w:r>
      <w:r w:rsidR="00ED39FA">
        <w:rPr>
          <w:rFonts w:ascii="Arial" w:eastAsia="Calibri" w:hAnsi="Arial" w:cs="Arial"/>
          <w:color w:val="000000"/>
          <w:sz w:val="22"/>
          <w:szCs w:val="22"/>
        </w:rPr>
        <w:t xml:space="preserve"> </w:t>
      </w:r>
      <w:r w:rsidR="00C33307">
        <w:rPr>
          <w:rFonts w:ascii="Arial" w:eastAsia="Calibri" w:hAnsi="Arial" w:cs="Arial"/>
          <w:color w:val="000000"/>
          <w:sz w:val="22"/>
          <w:szCs w:val="22"/>
        </w:rPr>
        <w:t>To meet the market</w:t>
      </w:r>
      <w:r w:rsidR="00B04008">
        <w:rPr>
          <w:rFonts w:ascii="Arial" w:eastAsia="Calibri" w:hAnsi="Arial" w:cs="Arial"/>
          <w:color w:val="000000"/>
          <w:sz w:val="22"/>
          <w:szCs w:val="22"/>
        </w:rPr>
        <w:t xml:space="preserve"> demand,</w:t>
      </w:r>
      <w:r w:rsidR="00ED39FA">
        <w:rPr>
          <w:rFonts w:ascii="Arial" w:eastAsia="Calibri" w:hAnsi="Arial" w:cs="Arial"/>
          <w:color w:val="000000"/>
          <w:sz w:val="22"/>
          <w:szCs w:val="22"/>
        </w:rPr>
        <w:t xml:space="preserve"> promoters have planned to manufacture 8100 MTPA at their own manufacturing facility </w:t>
      </w:r>
      <w:r w:rsidR="00C33307">
        <w:rPr>
          <w:rFonts w:ascii="Arial" w:eastAsia="Calibri" w:hAnsi="Arial" w:cs="Arial"/>
          <w:color w:val="000000"/>
          <w:sz w:val="22"/>
          <w:szCs w:val="22"/>
        </w:rPr>
        <w:t xml:space="preserve">to boost the supply along with existing trading </w:t>
      </w:r>
      <w:r w:rsidR="00B04008">
        <w:rPr>
          <w:rFonts w:ascii="Arial" w:eastAsia="Calibri" w:hAnsi="Arial" w:cs="Arial"/>
          <w:color w:val="000000"/>
          <w:sz w:val="22"/>
          <w:szCs w:val="22"/>
        </w:rPr>
        <w:t xml:space="preserve">as these products </w:t>
      </w:r>
      <w:r w:rsidR="00B04008" w:rsidRPr="00C14209">
        <w:rPr>
          <w:rFonts w:ascii="Arial" w:eastAsia="Calibri" w:hAnsi="Arial" w:cs="Arial"/>
          <w:color w:val="000000"/>
          <w:sz w:val="22"/>
          <w:szCs w:val="22"/>
        </w:rPr>
        <w:t>have significant applications in the steel, construction, and manufacturing industries</w:t>
      </w:r>
      <w:r w:rsidR="00ED39FA">
        <w:rPr>
          <w:rFonts w:ascii="Arial" w:eastAsia="Calibri" w:hAnsi="Arial" w:cs="Arial"/>
          <w:color w:val="000000"/>
          <w:sz w:val="22"/>
          <w:szCs w:val="22"/>
        </w:rPr>
        <w:t>.</w:t>
      </w:r>
      <w:r w:rsidR="00B04008">
        <w:rPr>
          <w:rFonts w:ascii="Arial" w:eastAsia="Calibri" w:hAnsi="Arial" w:cs="Arial"/>
          <w:color w:val="000000"/>
          <w:sz w:val="22"/>
          <w:szCs w:val="22"/>
        </w:rPr>
        <w:t xml:space="preserve"> As per details shared by the client, below table shows the details of few existing buyers of the company: </w:t>
      </w:r>
    </w:p>
    <w:tbl>
      <w:tblPr>
        <w:tblW w:w="4405"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3"/>
        <w:gridCol w:w="2731"/>
        <w:gridCol w:w="3738"/>
        <w:gridCol w:w="1724"/>
      </w:tblGrid>
      <w:tr w:rsidR="009512B7" w:rsidRPr="009512B7" w:rsidTr="009512B7">
        <w:trPr>
          <w:trHeight w:val="353"/>
        </w:trPr>
        <w:tc>
          <w:tcPr>
            <w:tcW w:w="5000" w:type="pct"/>
            <w:gridSpan w:val="4"/>
            <w:shd w:val="clear" w:color="auto" w:fill="002060"/>
            <w:noWrap/>
            <w:vAlign w:val="bottom"/>
            <w:hideMark/>
          </w:tcPr>
          <w:p w:rsidR="009512B7" w:rsidRPr="009512B7" w:rsidRDefault="009512B7" w:rsidP="009512B7">
            <w:pPr>
              <w:spacing w:line="276" w:lineRule="auto"/>
              <w:jc w:val="center"/>
              <w:rPr>
                <w:rFonts w:asciiTheme="minorHAnsi" w:hAnsiTheme="minorHAnsi" w:cstheme="minorHAnsi"/>
                <w:b/>
                <w:color w:val="FFFFFF" w:themeColor="background1"/>
                <w:sz w:val="22"/>
                <w:szCs w:val="22"/>
              </w:rPr>
            </w:pPr>
            <w:r w:rsidRPr="009512B7">
              <w:rPr>
                <w:rFonts w:asciiTheme="minorHAnsi" w:hAnsiTheme="minorHAnsi" w:cstheme="minorHAnsi"/>
                <w:b/>
                <w:color w:val="FFFFFF" w:themeColor="background1"/>
                <w:sz w:val="22"/>
                <w:szCs w:val="22"/>
              </w:rPr>
              <w:t>Existing Customer Details</w:t>
            </w:r>
          </w:p>
        </w:tc>
      </w:tr>
      <w:tr w:rsidR="009512B7" w:rsidRPr="009512B7" w:rsidTr="00B04008">
        <w:trPr>
          <w:trHeight w:val="300"/>
        </w:trPr>
        <w:tc>
          <w:tcPr>
            <w:tcW w:w="476" w:type="pct"/>
            <w:shd w:val="clear" w:color="auto" w:fill="C6D9F1" w:themeFill="text2" w:themeFillTint="33"/>
            <w:noWrap/>
            <w:vAlign w:val="center"/>
            <w:hideMark/>
          </w:tcPr>
          <w:p w:rsidR="009512B7" w:rsidRPr="009512B7" w:rsidRDefault="009512B7" w:rsidP="009512B7">
            <w:pPr>
              <w:spacing w:line="276" w:lineRule="auto"/>
              <w:jc w:val="center"/>
              <w:rPr>
                <w:rFonts w:asciiTheme="minorHAnsi" w:hAnsiTheme="minorHAnsi" w:cstheme="minorHAnsi"/>
                <w:b/>
                <w:color w:val="000000"/>
                <w:sz w:val="22"/>
                <w:szCs w:val="22"/>
              </w:rPr>
            </w:pPr>
            <w:r w:rsidRPr="009512B7">
              <w:rPr>
                <w:rFonts w:asciiTheme="minorHAnsi" w:hAnsiTheme="minorHAnsi" w:cstheme="minorHAnsi"/>
                <w:b/>
                <w:color w:val="000000"/>
                <w:sz w:val="22"/>
                <w:szCs w:val="22"/>
              </w:rPr>
              <w:t>S. No.</w:t>
            </w:r>
          </w:p>
        </w:tc>
        <w:tc>
          <w:tcPr>
            <w:tcW w:w="1508" w:type="pct"/>
            <w:shd w:val="clear" w:color="auto" w:fill="C6D9F1" w:themeFill="text2" w:themeFillTint="33"/>
            <w:noWrap/>
            <w:vAlign w:val="center"/>
            <w:hideMark/>
          </w:tcPr>
          <w:p w:rsidR="009512B7" w:rsidRPr="009512B7" w:rsidRDefault="009512B7" w:rsidP="009512B7">
            <w:pPr>
              <w:spacing w:line="276" w:lineRule="auto"/>
              <w:jc w:val="center"/>
              <w:rPr>
                <w:rFonts w:asciiTheme="minorHAnsi" w:hAnsiTheme="minorHAnsi" w:cstheme="minorHAnsi"/>
                <w:b/>
                <w:color w:val="000000"/>
                <w:sz w:val="22"/>
                <w:szCs w:val="22"/>
              </w:rPr>
            </w:pPr>
            <w:r w:rsidRPr="009512B7">
              <w:rPr>
                <w:rFonts w:asciiTheme="minorHAnsi" w:hAnsiTheme="minorHAnsi" w:cstheme="minorHAnsi"/>
                <w:b/>
                <w:color w:val="000000"/>
                <w:sz w:val="22"/>
                <w:szCs w:val="22"/>
              </w:rPr>
              <w:t>Buyer's Name</w:t>
            </w:r>
          </w:p>
        </w:tc>
        <w:tc>
          <w:tcPr>
            <w:tcW w:w="2064" w:type="pct"/>
            <w:shd w:val="clear" w:color="auto" w:fill="C6D9F1" w:themeFill="text2" w:themeFillTint="33"/>
            <w:noWrap/>
            <w:vAlign w:val="center"/>
            <w:hideMark/>
          </w:tcPr>
          <w:p w:rsidR="009512B7" w:rsidRPr="009512B7" w:rsidRDefault="009512B7" w:rsidP="009512B7">
            <w:pPr>
              <w:spacing w:line="276" w:lineRule="auto"/>
              <w:jc w:val="center"/>
              <w:rPr>
                <w:rFonts w:asciiTheme="minorHAnsi" w:hAnsiTheme="minorHAnsi" w:cstheme="minorHAnsi"/>
                <w:b/>
                <w:color w:val="000000"/>
                <w:sz w:val="22"/>
                <w:szCs w:val="22"/>
              </w:rPr>
            </w:pPr>
            <w:r w:rsidRPr="009512B7">
              <w:rPr>
                <w:rFonts w:asciiTheme="minorHAnsi" w:hAnsiTheme="minorHAnsi" w:cstheme="minorHAnsi"/>
                <w:b/>
                <w:color w:val="000000"/>
                <w:sz w:val="22"/>
                <w:szCs w:val="22"/>
              </w:rPr>
              <w:t>Address</w:t>
            </w:r>
          </w:p>
        </w:tc>
        <w:tc>
          <w:tcPr>
            <w:tcW w:w="952" w:type="pct"/>
            <w:shd w:val="clear" w:color="auto" w:fill="C6D9F1" w:themeFill="text2" w:themeFillTint="33"/>
            <w:noWrap/>
            <w:vAlign w:val="center"/>
            <w:hideMark/>
          </w:tcPr>
          <w:p w:rsidR="009512B7" w:rsidRPr="009512B7" w:rsidRDefault="009512B7" w:rsidP="009512B7">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Buying </w:t>
            </w:r>
            <w:r w:rsidRPr="009512B7">
              <w:rPr>
                <w:rFonts w:asciiTheme="minorHAnsi" w:hAnsiTheme="minorHAnsi" w:cstheme="minorHAnsi"/>
                <w:b/>
                <w:color w:val="000000"/>
                <w:sz w:val="22"/>
                <w:szCs w:val="22"/>
              </w:rPr>
              <w:t>Annually MT</w:t>
            </w:r>
          </w:p>
        </w:tc>
      </w:tr>
      <w:tr w:rsidR="00ED39FA" w:rsidRPr="009512B7" w:rsidTr="00B04008">
        <w:trPr>
          <w:trHeight w:val="422"/>
        </w:trPr>
        <w:tc>
          <w:tcPr>
            <w:tcW w:w="476" w:type="pct"/>
            <w:shd w:val="clear" w:color="auto" w:fill="auto"/>
            <w:noWrap/>
            <w:vAlign w:val="center"/>
            <w:hideMark/>
          </w:tcPr>
          <w:p w:rsidR="009512B7" w:rsidRPr="00ED39FA" w:rsidRDefault="009512B7" w:rsidP="009512B7">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1</w:t>
            </w:r>
          </w:p>
        </w:tc>
        <w:tc>
          <w:tcPr>
            <w:tcW w:w="1508"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 xml:space="preserve">Shree </w:t>
            </w:r>
            <w:proofErr w:type="spellStart"/>
            <w:r w:rsidRPr="009512B7">
              <w:rPr>
                <w:rFonts w:asciiTheme="minorHAnsi" w:hAnsiTheme="minorHAnsi" w:cstheme="minorHAnsi"/>
                <w:color w:val="000000"/>
                <w:sz w:val="22"/>
                <w:szCs w:val="22"/>
              </w:rPr>
              <w:t>Jagdish</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Impex</w:t>
            </w:r>
            <w:proofErr w:type="spellEnd"/>
            <w:r w:rsidRPr="009512B7">
              <w:rPr>
                <w:rFonts w:asciiTheme="minorHAnsi" w:hAnsiTheme="minorHAnsi" w:cstheme="minorHAnsi"/>
                <w:color w:val="000000"/>
                <w:sz w:val="22"/>
                <w:szCs w:val="22"/>
              </w:rPr>
              <w:t xml:space="preserve"> Pvt Ltd</w:t>
            </w:r>
          </w:p>
        </w:tc>
        <w:tc>
          <w:tcPr>
            <w:tcW w:w="2064" w:type="pct"/>
            <w:shd w:val="clear" w:color="auto" w:fill="auto"/>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 xml:space="preserve">Shed No.53 </w:t>
            </w:r>
            <w:proofErr w:type="spellStart"/>
            <w:r w:rsidRPr="009512B7">
              <w:rPr>
                <w:rFonts w:asciiTheme="minorHAnsi" w:hAnsiTheme="minorHAnsi" w:cstheme="minorHAnsi"/>
                <w:color w:val="000000"/>
                <w:sz w:val="22"/>
                <w:szCs w:val="22"/>
              </w:rPr>
              <w:t>Akshar</w:t>
            </w:r>
            <w:proofErr w:type="spellEnd"/>
            <w:r w:rsidRPr="009512B7">
              <w:rPr>
                <w:rFonts w:asciiTheme="minorHAnsi" w:hAnsiTheme="minorHAnsi" w:cstheme="minorHAnsi"/>
                <w:color w:val="000000"/>
                <w:sz w:val="22"/>
                <w:szCs w:val="22"/>
              </w:rPr>
              <w:t xml:space="preserve"> Industrial Park Near </w:t>
            </w:r>
            <w:proofErr w:type="spellStart"/>
            <w:r w:rsidRPr="009512B7">
              <w:rPr>
                <w:rFonts w:asciiTheme="minorHAnsi" w:hAnsiTheme="minorHAnsi" w:cstheme="minorHAnsi"/>
                <w:color w:val="000000"/>
                <w:sz w:val="22"/>
                <w:szCs w:val="22"/>
              </w:rPr>
              <w:t>Ramol</w:t>
            </w:r>
            <w:proofErr w:type="spellEnd"/>
            <w:r w:rsidRPr="009512B7">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Hatijan</w:t>
            </w:r>
            <w:proofErr w:type="spellEnd"/>
            <w:r w:rsidRPr="009512B7">
              <w:rPr>
                <w:rFonts w:asciiTheme="minorHAnsi" w:hAnsiTheme="minorHAnsi" w:cstheme="minorHAnsi"/>
                <w:color w:val="000000"/>
                <w:sz w:val="22"/>
                <w:szCs w:val="22"/>
              </w:rPr>
              <w:t xml:space="preserve"> Circle G.I.D.C.</w:t>
            </w:r>
            <w:r>
              <w:rPr>
                <w:rFonts w:asciiTheme="minorHAnsi" w:hAnsiTheme="minorHAnsi" w:cstheme="minorHAnsi"/>
                <w:color w:val="000000"/>
                <w:sz w:val="22"/>
                <w:szCs w:val="22"/>
              </w:rPr>
              <w:t xml:space="preserve"> </w:t>
            </w:r>
            <w:r w:rsidRPr="009512B7">
              <w:rPr>
                <w:rFonts w:asciiTheme="minorHAnsi" w:hAnsiTheme="minorHAnsi" w:cstheme="minorHAnsi"/>
                <w:color w:val="000000"/>
                <w:sz w:val="22"/>
                <w:szCs w:val="22"/>
              </w:rPr>
              <w:t xml:space="preserve">Phase - 4, </w:t>
            </w:r>
            <w:proofErr w:type="spellStart"/>
            <w:r w:rsidRPr="009512B7">
              <w:rPr>
                <w:rFonts w:asciiTheme="minorHAnsi" w:hAnsiTheme="minorHAnsi" w:cstheme="minorHAnsi"/>
                <w:color w:val="000000"/>
                <w:sz w:val="22"/>
                <w:szCs w:val="22"/>
              </w:rPr>
              <w:t>Vatva</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Ahemadabad</w:t>
            </w:r>
            <w:proofErr w:type="spellEnd"/>
          </w:p>
        </w:tc>
        <w:tc>
          <w:tcPr>
            <w:tcW w:w="952"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1820</w:t>
            </w:r>
          </w:p>
        </w:tc>
      </w:tr>
      <w:tr w:rsidR="00ED39FA" w:rsidRPr="009512B7" w:rsidTr="00B04008">
        <w:trPr>
          <w:trHeight w:val="600"/>
        </w:trPr>
        <w:tc>
          <w:tcPr>
            <w:tcW w:w="476" w:type="pct"/>
            <w:shd w:val="clear" w:color="auto" w:fill="auto"/>
            <w:noWrap/>
            <w:vAlign w:val="center"/>
            <w:hideMark/>
          </w:tcPr>
          <w:p w:rsidR="009512B7" w:rsidRPr="00ED39FA" w:rsidRDefault="009512B7" w:rsidP="009512B7">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2</w:t>
            </w:r>
          </w:p>
        </w:tc>
        <w:tc>
          <w:tcPr>
            <w:tcW w:w="1508"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Shr</w:t>
            </w:r>
            <w:r>
              <w:rPr>
                <w:rFonts w:asciiTheme="minorHAnsi" w:hAnsiTheme="minorHAnsi" w:cstheme="minorHAnsi"/>
                <w:color w:val="000000"/>
                <w:sz w:val="22"/>
                <w:szCs w:val="22"/>
              </w:rPr>
              <w:t xml:space="preserve">i </w:t>
            </w:r>
            <w:proofErr w:type="spellStart"/>
            <w:r>
              <w:rPr>
                <w:rFonts w:asciiTheme="minorHAnsi" w:hAnsiTheme="minorHAnsi" w:cstheme="minorHAnsi"/>
                <w:color w:val="000000"/>
                <w:sz w:val="22"/>
                <w:szCs w:val="22"/>
              </w:rPr>
              <w:t>Narsingh</w:t>
            </w:r>
            <w:proofErr w:type="spellEnd"/>
            <w:r>
              <w:rPr>
                <w:rFonts w:asciiTheme="minorHAnsi" w:hAnsiTheme="minorHAnsi" w:cstheme="minorHAnsi"/>
                <w:color w:val="000000"/>
                <w:sz w:val="22"/>
                <w:szCs w:val="22"/>
              </w:rPr>
              <w:t xml:space="preserve"> Micro Alloys Private </w:t>
            </w:r>
            <w:r w:rsidRPr="009512B7">
              <w:rPr>
                <w:rFonts w:asciiTheme="minorHAnsi" w:hAnsiTheme="minorHAnsi" w:cstheme="minorHAnsi"/>
                <w:color w:val="000000"/>
                <w:sz w:val="22"/>
                <w:szCs w:val="22"/>
              </w:rPr>
              <w:t>Limited</w:t>
            </w:r>
          </w:p>
        </w:tc>
        <w:tc>
          <w:tcPr>
            <w:tcW w:w="2064" w:type="pct"/>
            <w:shd w:val="clear" w:color="auto" w:fill="auto"/>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Shed -</w:t>
            </w:r>
            <w:r>
              <w:rPr>
                <w:rFonts w:asciiTheme="minorHAnsi" w:hAnsiTheme="minorHAnsi" w:cstheme="minorHAnsi"/>
                <w:color w:val="000000"/>
                <w:sz w:val="22"/>
                <w:szCs w:val="22"/>
              </w:rPr>
              <w:t xml:space="preserve"> 84, 583, 32, 91 </w:t>
            </w:r>
            <w:proofErr w:type="spellStart"/>
            <w:r>
              <w:rPr>
                <w:rFonts w:asciiTheme="minorHAnsi" w:hAnsiTheme="minorHAnsi" w:cstheme="minorHAnsi"/>
                <w:color w:val="000000"/>
                <w:sz w:val="22"/>
                <w:szCs w:val="22"/>
              </w:rPr>
              <w:t>Axar</w:t>
            </w:r>
            <w:proofErr w:type="spellEnd"/>
            <w:r>
              <w:rPr>
                <w:rFonts w:asciiTheme="minorHAnsi" w:hAnsiTheme="minorHAnsi" w:cstheme="minorHAnsi"/>
                <w:color w:val="000000"/>
                <w:sz w:val="22"/>
                <w:szCs w:val="22"/>
              </w:rPr>
              <w:t xml:space="preserve"> </w:t>
            </w:r>
            <w:proofErr w:type="spellStart"/>
            <w:r>
              <w:rPr>
                <w:rFonts w:asciiTheme="minorHAnsi" w:hAnsiTheme="minorHAnsi" w:cstheme="minorHAnsi"/>
                <w:color w:val="000000"/>
                <w:sz w:val="22"/>
                <w:szCs w:val="22"/>
              </w:rPr>
              <w:t>Indl</w:t>
            </w:r>
            <w:proofErr w:type="spellEnd"/>
            <w:r>
              <w:rPr>
                <w:rFonts w:asciiTheme="minorHAnsi" w:hAnsiTheme="minorHAnsi" w:cstheme="minorHAnsi"/>
                <w:color w:val="000000"/>
                <w:sz w:val="22"/>
                <w:szCs w:val="22"/>
              </w:rPr>
              <w:t xml:space="preserve">. Estate B/H </w:t>
            </w:r>
            <w:proofErr w:type="spellStart"/>
            <w:r>
              <w:rPr>
                <w:rFonts w:asciiTheme="minorHAnsi" w:hAnsiTheme="minorHAnsi" w:cstheme="minorHAnsi"/>
                <w:color w:val="000000"/>
                <w:sz w:val="22"/>
                <w:szCs w:val="22"/>
              </w:rPr>
              <w:t>Amba</w:t>
            </w:r>
            <w:proofErr w:type="spellEnd"/>
            <w:r>
              <w:rPr>
                <w:rFonts w:asciiTheme="minorHAnsi" w:hAnsiTheme="minorHAnsi" w:cstheme="minorHAnsi"/>
                <w:color w:val="000000"/>
                <w:sz w:val="22"/>
                <w:szCs w:val="22"/>
              </w:rPr>
              <w:t xml:space="preserve">, </w:t>
            </w:r>
            <w:r w:rsidRPr="009512B7">
              <w:rPr>
                <w:rFonts w:asciiTheme="minorHAnsi" w:hAnsiTheme="minorHAnsi" w:cstheme="minorHAnsi"/>
                <w:color w:val="000000"/>
                <w:sz w:val="22"/>
                <w:szCs w:val="22"/>
              </w:rPr>
              <w:t xml:space="preserve">Estate </w:t>
            </w:r>
            <w:proofErr w:type="spellStart"/>
            <w:r w:rsidRPr="009512B7">
              <w:rPr>
                <w:rFonts w:asciiTheme="minorHAnsi" w:hAnsiTheme="minorHAnsi" w:cstheme="minorHAnsi"/>
                <w:color w:val="000000"/>
                <w:sz w:val="22"/>
                <w:szCs w:val="22"/>
              </w:rPr>
              <w:t>Vinzol</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Patiya</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Vatva</w:t>
            </w:r>
            <w:proofErr w:type="spellEnd"/>
            <w:r w:rsidRPr="009512B7">
              <w:rPr>
                <w:rFonts w:asciiTheme="minorHAnsi" w:hAnsiTheme="minorHAnsi" w:cstheme="minorHAnsi"/>
                <w:color w:val="000000"/>
                <w:sz w:val="22"/>
                <w:szCs w:val="22"/>
              </w:rPr>
              <w:t xml:space="preserve"> G.I.D.C, Ahmedabad</w:t>
            </w:r>
          </w:p>
        </w:tc>
        <w:tc>
          <w:tcPr>
            <w:tcW w:w="952"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1610</w:t>
            </w:r>
          </w:p>
        </w:tc>
      </w:tr>
      <w:tr w:rsidR="00ED39FA" w:rsidRPr="009512B7" w:rsidTr="00B04008">
        <w:trPr>
          <w:trHeight w:val="300"/>
        </w:trPr>
        <w:tc>
          <w:tcPr>
            <w:tcW w:w="476" w:type="pct"/>
            <w:shd w:val="clear" w:color="auto" w:fill="auto"/>
            <w:noWrap/>
            <w:vAlign w:val="center"/>
            <w:hideMark/>
          </w:tcPr>
          <w:p w:rsidR="009512B7" w:rsidRPr="00ED39FA" w:rsidRDefault="009512B7" w:rsidP="009512B7">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3</w:t>
            </w:r>
          </w:p>
        </w:tc>
        <w:tc>
          <w:tcPr>
            <w:tcW w:w="1508"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 xml:space="preserve">Jai </w:t>
            </w:r>
            <w:proofErr w:type="spellStart"/>
            <w:r w:rsidRPr="009512B7">
              <w:rPr>
                <w:rFonts w:asciiTheme="minorHAnsi" w:hAnsiTheme="minorHAnsi" w:cstheme="minorHAnsi"/>
                <w:color w:val="000000"/>
                <w:sz w:val="22"/>
                <w:szCs w:val="22"/>
              </w:rPr>
              <w:t>Balaji</w:t>
            </w:r>
            <w:proofErr w:type="spellEnd"/>
            <w:r w:rsidRPr="009512B7">
              <w:rPr>
                <w:rFonts w:asciiTheme="minorHAnsi" w:hAnsiTheme="minorHAnsi" w:cstheme="minorHAnsi"/>
                <w:color w:val="000000"/>
                <w:sz w:val="22"/>
                <w:szCs w:val="22"/>
              </w:rPr>
              <w:t xml:space="preserve"> Industries Ltd (Unit - Iii)</w:t>
            </w:r>
          </w:p>
        </w:tc>
        <w:tc>
          <w:tcPr>
            <w:tcW w:w="2064"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proofErr w:type="spellStart"/>
            <w:r w:rsidRPr="009512B7">
              <w:rPr>
                <w:rFonts w:asciiTheme="minorHAnsi" w:hAnsiTheme="minorHAnsi" w:cstheme="minorHAnsi"/>
                <w:color w:val="000000"/>
                <w:sz w:val="22"/>
                <w:szCs w:val="22"/>
              </w:rPr>
              <w:t>Vill.Banskopa</w:t>
            </w:r>
            <w:proofErr w:type="spellEnd"/>
            <w:r w:rsidRPr="009512B7">
              <w:rPr>
                <w:rFonts w:asciiTheme="minorHAnsi" w:hAnsiTheme="minorHAnsi" w:cstheme="minorHAnsi"/>
                <w:color w:val="000000"/>
                <w:sz w:val="22"/>
                <w:szCs w:val="22"/>
              </w:rPr>
              <w:t xml:space="preserve"> P.O. </w:t>
            </w:r>
            <w:proofErr w:type="spellStart"/>
            <w:r w:rsidRPr="009512B7">
              <w:rPr>
                <w:rFonts w:asciiTheme="minorHAnsi" w:hAnsiTheme="minorHAnsi" w:cstheme="minorHAnsi"/>
                <w:color w:val="000000"/>
                <w:sz w:val="22"/>
                <w:szCs w:val="22"/>
              </w:rPr>
              <w:t>Rajbandh</w:t>
            </w:r>
            <w:proofErr w:type="spellEnd"/>
            <w:r w:rsidRPr="009512B7">
              <w:rPr>
                <w:rFonts w:asciiTheme="minorHAnsi" w:hAnsiTheme="minorHAnsi" w:cstheme="minorHAnsi"/>
                <w:color w:val="000000"/>
                <w:sz w:val="22"/>
                <w:szCs w:val="22"/>
              </w:rPr>
              <w:t>, Durgapur</w:t>
            </w:r>
          </w:p>
        </w:tc>
        <w:tc>
          <w:tcPr>
            <w:tcW w:w="952"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1400</w:t>
            </w:r>
          </w:p>
        </w:tc>
      </w:tr>
      <w:tr w:rsidR="00ED39FA" w:rsidRPr="009512B7" w:rsidTr="00B04008">
        <w:trPr>
          <w:trHeight w:val="300"/>
        </w:trPr>
        <w:tc>
          <w:tcPr>
            <w:tcW w:w="476" w:type="pct"/>
            <w:shd w:val="clear" w:color="auto" w:fill="auto"/>
            <w:noWrap/>
            <w:vAlign w:val="center"/>
            <w:hideMark/>
          </w:tcPr>
          <w:p w:rsidR="009512B7" w:rsidRPr="00ED39FA" w:rsidRDefault="009512B7" w:rsidP="009512B7">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4</w:t>
            </w:r>
          </w:p>
        </w:tc>
        <w:tc>
          <w:tcPr>
            <w:tcW w:w="1508"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proofErr w:type="spellStart"/>
            <w:r w:rsidRPr="009512B7">
              <w:rPr>
                <w:rFonts w:asciiTheme="minorHAnsi" w:hAnsiTheme="minorHAnsi" w:cstheme="minorHAnsi"/>
                <w:color w:val="000000"/>
                <w:sz w:val="22"/>
                <w:szCs w:val="22"/>
              </w:rPr>
              <w:t>Jamipol</w:t>
            </w:r>
            <w:proofErr w:type="spellEnd"/>
            <w:r w:rsidRPr="009512B7">
              <w:rPr>
                <w:rFonts w:asciiTheme="minorHAnsi" w:hAnsiTheme="minorHAnsi" w:cstheme="minorHAnsi"/>
                <w:color w:val="000000"/>
                <w:sz w:val="22"/>
                <w:szCs w:val="22"/>
              </w:rPr>
              <w:t xml:space="preserve"> Limited</w:t>
            </w:r>
          </w:p>
        </w:tc>
        <w:tc>
          <w:tcPr>
            <w:tcW w:w="2064"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proofErr w:type="spellStart"/>
            <w:r w:rsidRPr="009512B7">
              <w:rPr>
                <w:rFonts w:asciiTheme="minorHAnsi" w:hAnsiTheme="minorHAnsi" w:cstheme="minorHAnsi"/>
                <w:color w:val="000000"/>
                <w:sz w:val="22"/>
                <w:szCs w:val="22"/>
              </w:rPr>
              <w:t>Namdih</w:t>
            </w:r>
            <w:proofErr w:type="spellEnd"/>
            <w:r w:rsidRPr="009512B7">
              <w:rPr>
                <w:rFonts w:asciiTheme="minorHAnsi" w:hAnsiTheme="minorHAnsi" w:cstheme="minorHAnsi"/>
                <w:color w:val="000000"/>
                <w:sz w:val="22"/>
                <w:szCs w:val="22"/>
              </w:rPr>
              <w:t xml:space="preserve"> Road, </w:t>
            </w:r>
            <w:proofErr w:type="spellStart"/>
            <w:r w:rsidRPr="009512B7">
              <w:rPr>
                <w:rFonts w:asciiTheme="minorHAnsi" w:hAnsiTheme="minorHAnsi" w:cstheme="minorHAnsi"/>
                <w:color w:val="000000"/>
                <w:sz w:val="22"/>
                <w:szCs w:val="22"/>
              </w:rPr>
              <w:t>Burmamines</w:t>
            </w:r>
            <w:proofErr w:type="spellEnd"/>
            <w:r w:rsidRPr="009512B7">
              <w:rPr>
                <w:rFonts w:asciiTheme="minorHAnsi" w:hAnsiTheme="minorHAnsi" w:cstheme="minorHAnsi"/>
                <w:color w:val="000000"/>
                <w:sz w:val="22"/>
                <w:szCs w:val="22"/>
              </w:rPr>
              <w:t>, Jamshedpur</w:t>
            </w:r>
          </w:p>
        </w:tc>
        <w:tc>
          <w:tcPr>
            <w:tcW w:w="952"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1550</w:t>
            </w:r>
          </w:p>
        </w:tc>
      </w:tr>
      <w:tr w:rsidR="00ED39FA" w:rsidRPr="009512B7" w:rsidTr="00B04008">
        <w:trPr>
          <w:trHeight w:val="600"/>
        </w:trPr>
        <w:tc>
          <w:tcPr>
            <w:tcW w:w="476" w:type="pct"/>
            <w:shd w:val="clear" w:color="auto" w:fill="auto"/>
            <w:noWrap/>
            <w:vAlign w:val="center"/>
            <w:hideMark/>
          </w:tcPr>
          <w:p w:rsidR="009512B7" w:rsidRPr="00ED39FA" w:rsidRDefault="009512B7" w:rsidP="009512B7">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lastRenderedPageBreak/>
              <w:t>5</w:t>
            </w:r>
          </w:p>
        </w:tc>
        <w:tc>
          <w:tcPr>
            <w:tcW w:w="1508"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Sadashiv Alloys</w:t>
            </w:r>
          </w:p>
        </w:tc>
        <w:tc>
          <w:tcPr>
            <w:tcW w:w="2064" w:type="pct"/>
            <w:shd w:val="clear" w:color="auto" w:fill="auto"/>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proofErr w:type="spellStart"/>
            <w:r w:rsidRPr="009512B7">
              <w:rPr>
                <w:rFonts w:asciiTheme="minorHAnsi" w:hAnsiTheme="minorHAnsi" w:cstheme="minorHAnsi"/>
                <w:color w:val="000000"/>
                <w:sz w:val="22"/>
                <w:szCs w:val="22"/>
              </w:rPr>
              <w:t>Vill</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Sounti</w:t>
            </w:r>
            <w:proofErr w:type="spellEnd"/>
            <w:r w:rsidRPr="009512B7">
              <w:rPr>
                <w:rFonts w:asciiTheme="minorHAnsi" w:hAnsiTheme="minorHAnsi" w:cstheme="minorHAnsi"/>
                <w:color w:val="000000"/>
                <w:sz w:val="22"/>
                <w:szCs w:val="22"/>
              </w:rPr>
              <w:t xml:space="preserve"> Opp. </w:t>
            </w:r>
            <w:proofErr w:type="spellStart"/>
            <w:r>
              <w:rPr>
                <w:rFonts w:asciiTheme="minorHAnsi" w:hAnsiTheme="minorHAnsi" w:cstheme="minorHAnsi"/>
                <w:color w:val="000000"/>
                <w:sz w:val="22"/>
                <w:szCs w:val="22"/>
              </w:rPr>
              <w:t>Desh</w:t>
            </w:r>
            <w:proofErr w:type="spellEnd"/>
            <w:r>
              <w:rPr>
                <w:rFonts w:asciiTheme="minorHAnsi" w:hAnsiTheme="minorHAnsi" w:cstheme="minorHAnsi"/>
                <w:color w:val="000000"/>
                <w:sz w:val="22"/>
                <w:szCs w:val="22"/>
              </w:rPr>
              <w:t xml:space="preserve"> </w:t>
            </w:r>
            <w:proofErr w:type="spellStart"/>
            <w:r>
              <w:rPr>
                <w:rFonts w:asciiTheme="minorHAnsi" w:hAnsiTheme="minorHAnsi" w:cstheme="minorHAnsi"/>
                <w:color w:val="000000"/>
                <w:sz w:val="22"/>
                <w:szCs w:val="22"/>
              </w:rPr>
              <w:t>Bhagat</w:t>
            </w:r>
            <w:proofErr w:type="spellEnd"/>
            <w:r>
              <w:rPr>
                <w:rFonts w:asciiTheme="minorHAnsi" w:hAnsiTheme="minorHAnsi" w:cstheme="minorHAnsi"/>
                <w:color w:val="000000"/>
                <w:sz w:val="22"/>
                <w:szCs w:val="22"/>
              </w:rPr>
              <w:t xml:space="preserve"> Collage, </w:t>
            </w:r>
            <w:proofErr w:type="spellStart"/>
            <w:r>
              <w:rPr>
                <w:rFonts w:asciiTheme="minorHAnsi" w:hAnsiTheme="minorHAnsi" w:cstheme="minorHAnsi"/>
                <w:color w:val="000000"/>
                <w:sz w:val="22"/>
                <w:szCs w:val="22"/>
              </w:rPr>
              <w:t>Amloh</w:t>
            </w:r>
            <w:proofErr w:type="spellEnd"/>
            <w:r>
              <w:rPr>
                <w:rFonts w:asciiTheme="minorHAnsi" w:hAnsiTheme="minorHAnsi" w:cstheme="minorHAnsi"/>
                <w:color w:val="000000"/>
                <w:sz w:val="22"/>
                <w:szCs w:val="22"/>
              </w:rPr>
              <w:t xml:space="preserve"> Road </w:t>
            </w:r>
            <w:proofErr w:type="spellStart"/>
            <w:r w:rsidRPr="009512B7">
              <w:rPr>
                <w:rFonts w:asciiTheme="minorHAnsi" w:hAnsiTheme="minorHAnsi" w:cstheme="minorHAnsi"/>
                <w:color w:val="000000"/>
                <w:sz w:val="22"/>
                <w:szCs w:val="22"/>
              </w:rPr>
              <w:t>Mandi</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Gobindgarh</w:t>
            </w:r>
            <w:proofErr w:type="spellEnd"/>
          </w:p>
        </w:tc>
        <w:tc>
          <w:tcPr>
            <w:tcW w:w="952"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1460</w:t>
            </w:r>
          </w:p>
        </w:tc>
      </w:tr>
      <w:tr w:rsidR="00ED39FA" w:rsidRPr="009512B7" w:rsidTr="00B04008">
        <w:trPr>
          <w:trHeight w:val="600"/>
        </w:trPr>
        <w:tc>
          <w:tcPr>
            <w:tcW w:w="476" w:type="pct"/>
            <w:shd w:val="clear" w:color="auto" w:fill="auto"/>
            <w:noWrap/>
            <w:vAlign w:val="center"/>
            <w:hideMark/>
          </w:tcPr>
          <w:p w:rsidR="009512B7" w:rsidRPr="00ED39FA" w:rsidRDefault="009512B7" w:rsidP="009512B7">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6</w:t>
            </w:r>
          </w:p>
        </w:tc>
        <w:tc>
          <w:tcPr>
            <w:tcW w:w="1508"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proofErr w:type="spellStart"/>
            <w:r w:rsidRPr="009512B7">
              <w:rPr>
                <w:rFonts w:asciiTheme="minorHAnsi" w:hAnsiTheme="minorHAnsi" w:cstheme="minorHAnsi"/>
                <w:color w:val="000000"/>
                <w:sz w:val="22"/>
                <w:szCs w:val="22"/>
              </w:rPr>
              <w:t>Indegenous</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Greenworld</w:t>
            </w:r>
            <w:proofErr w:type="spellEnd"/>
            <w:r w:rsidRPr="009512B7">
              <w:rPr>
                <w:rFonts w:asciiTheme="minorHAnsi" w:hAnsiTheme="minorHAnsi" w:cstheme="minorHAnsi"/>
                <w:color w:val="000000"/>
                <w:sz w:val="22"/>
                <w:szCs w:val="22"/>
              </w:rPr>
              <w:t xml:space="preserve"> Private Limited</w:t>
            </w:r>
          </w:p>
        </w:tc>
        <w:tc>
          <w:tcPr>
            <w:tcW w:w="2064" w:type="pct"/>
            <w:shd w:val="clear" w:color="auto" w:fill="auto"/>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G.S. Road, 15t</w:t>
            </w:r>
            <w:r>
              <w:rPr>
                <w:rFonts w:asciiTheme="minorHAnsi" w:hAnsiTheme="minorHAnsi" w:cstheme="minorHAnsi"/>
                <w:color w:val="000000"/>
                <w:sz w:val="22"/>
                <w:szCs w:val="22"/>
              </w:rPr>
              <w:t xml:space="preserve">h Vile, </w:t>
            </w:r>
            <w:proofErr w:type="spellStart"/>
            <w:r>
              <w:rPr>
                <w:rFonts w:asciiTheme="minorHAnsi" w:hAnsiTheme="minorHAnsi" w:cstheme="minorHAnsi"/>
                <w:color w:val="000000"/>
                <w:sz w:val="22"/>
                <w:szCs w:val="22"/>
              </w:rPr>
              <w:t>Byrnihat</w:t>
            </w:r>
            <w:proofErr w:type="spellEnd"/>
            <w:r>
              <w:rPr>
                <w:rFonts w:asciiTheme="minorHAnsi" w:hAnsiTheme="minorHAnsi" w:cstheme="minorHAnsi"/>
                <w:color w:val="000000"/>
                <w:sz w:val="22"/>
                <w:szCs w:val="22"/>
              </w:rPr>
              <w:t xml:space="preserve">, </w:t>
            </w:r>
            <w:proofErr w:type="spellStart"/>
            <w:r>
              <w:rPr>
                <w:rFonts w:asciiTheme="minorHAnsi" w:hAnsiTheme="minorHAnsi" w:cstheme="minorHAnsi"/>
                <w:color w:val="000000"/>
                <w:sz w:val="22"/>
                <w:szCs w:val="22"/>
              </w:rPr>
              <w:t>Barni</w:t>
            </w:r>
            <w:proofErr w:type="spellEnd"/>
            <w:r>
              <w:rPr>
                <w:rFonts w:asciiTheme="minorHAnsi" w:hAnsiTheme="minorHAnsi" w:cstheme="minorHAnsi"/>
                <w:color w:val="000000"/>
                <w:sz w:val="22"/>
                <w:szCs w:val="22"/>
              </w:rPr>
              <w:t xml:space="preserve">, </w:t>
            </w:r>
            <w:proofErr w:type="spellStart"/>
            <w:r>
              <w:rPr>
                <w:rFonts w:asciiTheme="minorHAnsi" w:hAnsiTheme="minorHAnsi" w:cstheme="minorHAnsi"/>
                <w:color w:val="000000"/>
                <w:sz w:val="22"/>
                <w:szCs w:val="22"/>
              </w:rPr>
              <w:t>Kamrup</w:t>
            </w:r>
            <w:proofErr w:type="spellEnd"/>
            <w:r>
              <w:rPr>
                <w:rFonts w:asciiTheme="minorHAnsi" w:hAnsiTheme="minorHAnsi" w:cstheme="minorHAnsi"/>
                <w:color w:val="000000"/>
                <w:sz w:val="22"/>
                <w:szCs w:val="22"/>
              </w:rPr>
              <w:t xml:space="preserve"> </w:t>
            </w:r>
            <w:r w:rsidRPr="009512B7">
              <w:rPr>
                <w:rFonts w:asciiTheme="minorHAnsi" w:hAnsiTheme="minorHAnsi" w:cstheme="minorHAnsi"/>
                <w:color w:val="000000"/>
                <w:sz w:val="22"/>
                <w:szCs w:val="22"/>
              </w:rPr>
              <w:t>Metropolitan</w:t>
            </w:r>
          </w:p>
        </w:tc>
        <w:tc>
          <w:tcPr>
            <w:tcW w:w="952"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1450</w:t>
            </w:r>
          </w:p>
        </w:tc>
      </w:tr>
      <w:tr w:rsidR="00ED39FA" w:rsidRPr="009512B7" w:rsidTr="00B04008">
        <w:trPr>
          <w:trHeight w:val="600"/>
        </w:trPr>
        <w:tc>
          <w:tcPr>
            <w:tcW w:w="476" w:type="pct"/>
            <w:shd w:val="clear" w:color="auto" w:fill="auto"/>
            <w:noWrap/>
            <w:vAlign w:val="center"/>
            <w:hideMark/>
          </w:tcPr>
          <w:p w:rsidR="009512B7" w:rsidRPr="00ED39FA" w:rsidRDefault="009512B7" w:rsidP="009512B7">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7</w:t>
            </w:r>
          </w:p>
        </w:tc>
        <w:tc>
          <w:tcPr>
            <w:tcW w:w="1508"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proofErr w:type="spellStart"/>
            <w:r>
              <w:rPr>
                <w:rFonts w:asciiTheme="minorHAnsi" w:hAnsiTheme="minorHAnsi" w:cstheme="minorHAnsi"/>
                <w:color w:val="000000"/>
                <w:sz w:val="22"/>
                <w:szCs w:val="22"/>
              </w:rPr>
              <w:t>Hariaksh</w:t>
            </w:r>
            <w:proofErr w:type="spellEnd"/>
            <w:r>
              <w:rPr>
                <w:rFonts w:asciiTheme="minorHAnsi" w:hAnsiTheme="minorHAnsi" w:cstheme="minorHAnsi"/>
                <w:color w:val="000000"/>
                <w:sz w:val="22"/>
                <w:szCs w:val="22"/>
              </w:rPr>
              <w:t xml:space="preserve"> Industries Pvt </w:t>
            </w:r>
            <w:r w:rsidRPr="009512B7">
              <w:rPr>
                <w:rFonts w:asciiTheme="minorHAnsi" w:hAnsiTheme="minorHAnsi" w:cstheme="minorHAnsi"/>
                <w:color w:val="000000"/>
                <w:sz w:val="22"/>
                <w:szCs w:val="22"/>
              </w:rPr>
              <w:t>Ltd</w:t>
            </w:r>
          </w:p>
        </w:tc>
        <w:tc>
          <w:tcPr>
            <w:tcW w:w="2064" w:type="pct"/>
            <w:shd w:val="clear" w:color="auto" w:fill="auto"/>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Siddh</w:t>
            </w:r>
            <w:r>
              <w:rPr>
                <w:rFonts w:asciiTheme="minorHAnsi" w:hAnsiTheme="minorHAnsi" w:cstheme="minorHAnsi"/>
                <w:color w:val="000000"/>
                <w:sz w:val="22"/>
                <w:szCs w:val="22"/>
              </w:rPr>
              <w:t xml:space="preserve">a Weston Unit No.204, 2nd Floor 9 Weston </w:t>
            </w:r>
            <w:r w:rsidRPr="009512B7">
              <w:rPr>
                <w:rFonts w:asciiTheme="minorHAnsi" w:hAnsiTheme="minorHAnsi" w:cstheme="minorHAnsi"/>
                <w:color w:val="000000"/>
                <w:sz w:val="22"/>
                <w:szCs w:val="22"/>
              </w:rPr>
              <w:t>Street, Kolkata</w:t>
            </w:r>
          </w:p>
        </w:tc>
        <w:tc>
          <w:tcPr>
            <w:tcW w:w="952"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1560</w:t>
            </w:r>
          </w:p>
        </w:tc>
      </w:tr>
      <w:tr w:rsidR="00ED39FA" w:rsidRPr="009512B7" w:rsidTr="00B04008">
        <w:trPr>
          <w:trHeight w:val="600"/>
        </w:trPr>
        <w:tc>
          <w:tcPr>
            <w:tcW w:w="476" w:type="pct"/>
            <w:shd w:val="clear" w:color="auto" w:fill="auto"/>
            <w:noWrap/>
            <w:vAlign w:val="center"/>
            <w:hideMark/>
          </w:tcPr>
          <w:p w:rsidR="009512B7" w:rsidRPr="00ED39FA" w:rsidRDefault="009512B7" w:rsidP="009512B7">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8</w:t>
            </w:r>
          </w:p>
        </w:tc>
        <w:tc>
          <w:tcPr>
            <w:tcW w:w="1508"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proofErr w:type="spellStart"/>
            <w:r w:rsidRPr="009512B7">
              <w:rPr>
                <w:rFonts w:asciiTheme="minorHAnsi" w:hAnsiTheme="minorHAnsi" w:cstheme="minorHAnsi"/>
                <w:color w:val="000000"/>
                <w:sz w:val="22"/>
                <w:szCs w:val="22"/>
              </w:rPr>
              <w:t>Brg</w:t>
            </w:r>
            <w:proofErr w:type="spellEnd"/>
            <w:r w:rsidRPr="009512B7">
              <w:rPr>
                <w:rFonts w:asciiTheme="minorHAnsi" w:hAnsiTheme="minorHAnsi" w:cstheme="minorHAnsi"/>
                <w:color w:val="000000"/>
                <w:sz w:val="22"/>
                <w:szCs w:val="22"/>
              </w:rPr>
              <w:t xml:space="preserve"> Iron &amp; Steel Co Pvt Ltd</w:t>
            </w:r>
          </w:p>
        </w:tc>
        <w:tc>
          <w:tcPr>
            <w:tcW w:w="2064" w:type="pct"/>
            <w:shd w:val="clear" w:color="auto" w:fill="auto"/>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 xml:space="preserve">Works :- </w:t>
            </w:r>
            <w:proofErr w:type="spellStart"/>
            <w:r w:rsidRPr="009512B7">
              <w:rPr>
                <w:rFonts w:asciiTheme="minorHAnsi" w:hAnsiTheme="minorHAnsi" w:cstheme="minorHAnsi"/>
                <w:color w:val="000000"/>
                <w:sz w:val="22"/>
                <w:szCs w:val="22"/>
              </w:rPr>
              <w:t>N</w:t>
            </w:r>
            <w:r>
              <w:rPr>
                <w:rFonts w:asciiTheme="minorHAnsi" w:hAnsiTheme="minorHAnsi" w:cstheme="minorHAnsi"/>
                <w:color w:val="000000"/>
                <w:sz w:val="22"/>
                <w:szCs w:val="22"/>
              </w:rPr>
              <w:t>h</w:t>
            </w:r>
            <w:proofErr w:type="spellEnd"/>
            <w:r>
              <w:rPr>
                <w:rFonts w:asciiTheme="minorHAnsi" w:hAnsiTheme="minorHAnsi" w:cstheme="minorHAnsi"/>
                <w:color w:val="000000"/>
                <w:sz w:val="22"/>
                <w:szCs w:val="22"/>
              </w:rPr>
              <w:t xml:space="preserve"> 42 </w:t>
            </w:r>
            <w:proofErr w:type="spellStart"/>
            <w:r>
              <w:rPr>
                <w:rFonts w:asciiTheme="minorHAnsi" w:hAnsiTheme="minorHAnsi" w:cstheme="minorHAnsi"/>
                <w:color w:val="000000"/>
                <w:sz w:val="22"/>
                <w:szCs w:val="22"/>
              </w:rPr>
              <w:t>Kurunti</w:t>
            </w:r>
            <w:proofErr w:type="spellEnd"/>
            <w:r>
              <w:rPr>
                <w:rFonts w:asciiTheme="minorHAnsi" w:hAnsiTheme="minorHAnsi" w:cstheme="minorHAnsi"/>
                <w:color w:val="000000"/>
                <w:sz w:val="22"/>
                <w:szCs w:val="22"/>
              </w:rPr>
              <w:t xml:space="preserve"> </w:t>
            </w:r>
            <w:proofErr w:type="spellStart"/>
            <w:r>
              <w:rPr>
                <w:rFonts w:asciiTheme="minorHAnsi" w:hAnsiTheme="minorHAnsi" w:cstheme="minorHAnsi"/>
                <w:color w:val="000000"/>
                <w:sz w:val="22"/>
                <w:szCs w:val="22"/>
              </w:rPr>
              <w:t>Motanga</w:t>
            </w:r>
            <w:proofErr w:type="spellEnd"/>
            <w:r>
              <w:rPr>
                <w:rFonts w:asciiTheme="minorHAnsi" w:hAnsiTheme="minorHAnsi" w:cstheme="minorHAnsi"/>
                <w:color w:val="000000"/>
                <w:sz w:val="22"/>
                <w:szCs w:val="22"/>
              </w:rPr>
              <w:t xml:space="preserve">, </w:t>
            </w:r>
            <w:proofErr w:type="spellStart"/>
            <w:r>
              <w:rPr>
                <w:rFonts w:asciiTheme="minorHAnsi" w:hAnsiTheme="minorHAnsi" w:cstheme="minorHAnsi"/>
                <w:color w:val="000000"/>
                <w:sz w:val="22"/>
                <w:szCs w:val="22"/>
              </w:rPr>
              <w:t>Dhenkanal</w:t>
            </w:r>
            <w:proofErr w:type="spellEnd"/>
            <w:r>
              <w:rPr>
                <w:rFonts w:asciiTheme="minorHAnsi" w:hAnsiTheme="minorHAnsi" w:cstheme="minorHAnsi"/>
                <w:color w:val="000000"/>
                <w:sz w:val="22"/>
                <w:szCs w:val="22"/>
              </w:rPr>
              <w:t xml:space="preserve"> </w:t>
            </w:r>
            <w:r w:rsidRPr="009512B7">
              <w:rPr>
                <w:rFonts w:asciiTheme="minorHAnsi" w:hAnsiTheme="minorHAnsi" w:cstheme="minorHAnsi"/>
                <w:color w:val="000000"/>
                <w:sz w:val="22"/>
                <w:szCs w:val="22"/>
              </w:rPr>
              <w:t>Odisha</w:t>
            </w:r>
          </w:p>
        </w:tc>
        <w:tc>
          <w:tcPr>
            <w:tcW w:w="952"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1310</w:t>
            </w:r>
          </w:p>
        </w:tc>
      </w:tr>
      <w:tr w:rsidR="00ED39FA" w:rsidRPr="009512B7" w:rsidTr="00B04008">
        <w:trPr>
          <w:trHeight w:val="600"/>
        </w:trPr>
        <w:tc>
          <w:tcPr>
            <w:tcW w:w="476" w:type="pct"/>
            <w:shd w:val="clear" w:color="auto" w:fill="auto"/>
            <w:noWrap/>
            <w:vAlign w:val="center"/>
            <w:hideMark/>
          </w:tcPr>
          <w:p w:rsidR="009512B7" w:rsidRPr="00ED39FA" w:rsidRDefault="009512B7" w:rsidP="009512B7">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9</w:t>
            </w:r>
          </w:p>
        </w:tc>
        <w:tc>
          <w:tcPr>
            <w:tcW w:w="1508"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Shanti Satya Alloys</w:t>
            </w:r>
          </w:p>
        </w:tc>
        <w:tc>
          <w:tcPr>
            <w:tcW w:w="2064" w:type="pct"/>
            <w:shd w:val="clear" w:color="auto" w:fill="auto"/>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Near Prin</w:t>
            </w:r>
            <w:r>
              <w:rPr>
                <w:rFonts w:asciiTheme="minorHAnsi" w:hAnsiTheme="minorHAnsi" w:cstheme="minorHAnsi"/>
                <w:color w:val="000000"/>
                <w:sz w:val="22"/>
                <w:szCs w:val="22"/>
              </w:rPr>
              <w:t xml:space="preserve">ce </w:t>
            </w:r>
            <w:proofErr w:type="spellStart"/>
            <w:r>
              <w:rPr>
                <w:rFonts w:asciiTheme="minorHAnsi" w:hAnsiTheme="minorHAnsi" w:cstheme="minorHAnsi"/>
                <w:color w:val="000000"/>
                <w:sz w:val="22"/>
                <w:szCs w:val="22"/>
              </w:rPr>
              <w:t>Dhaba</w:t>
            </w:r>
            <w:proofErr w:type="spellEnd"/>
            <w:r>
              <w:rPr>
                <w:rFonts w:asciiTheme="minorHAnsi" w:hAnsiTheme="minorHAnsi" w:cstheme="minorHAnsi"/>
                <w:color w:val="000000"/>
                <w:sz w:val="22"/>
                <w:szCs w:val="22"/>
              </w:rPr>
              <w:t xml:space="preserve">, Ring Road -2, </w:t>
            </w:r>
            <w:proofErr w:type="spellStart"/>
            <w:r>
              <w:rPr>
                <w:rFonts w:asciiTheme="minorHAnsi" w:hAnsiTheme="minorHAnsi" w:cstheme="minorHAnsi"/>
                <w:color w:val="000000"/>
                <w:sz w:val="22"/>
                <w:szCs w:val="22"/>
              </w:rPr>
              <w:t>Gogaon</w:t>
            </w:r>
            <w:proofErr w:type="spellEnd"/>
            <w:r>
              <w:rPr>
                <w:rFonts w:asciiTheme="minorHAnsi" w:hAnsiTheme="minorHAnsi" w:cstheme="minorHAnsi"/>
                <w:color w:val="000000"/>
                <w:sz w:val="22"/>
                <w:szCs w:val="22"/>
              </w:rPr>
              <w:t xml:space="preserve">, </w:t>
            </w:r>
            <w:r w:rsidRPr="009512B7">
              <w:rPr>
                <w:rFonts w:asciiTheme="minorHAnsi" w:hAnsiTheme="minorHAnsi" w:cstheme="minorHAnsi"/>
                <w:color w:val="000000"/>
                <w:sz w:val="22"/>
                <w:szCs w:val="22"/>
              </w:rPr>
              <w:t>Raipur</w:t>
            </w:r>
          </w:p>
        </w:tc>
        <w:tc>
          <w:tcPr>
            <w:tcW w:w="952"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1440</w:t>
            </w:r>
          </w:p>
        </w:tc>
      </w:tr>
      <w:tr w:rsidR="00ED39FA" w:rsidRPr="009512B7" w:rsidTr="00B04008">
        <w:trPr>
          <w:trHeight w:val="600"/>
        </w:trPr>
        <w:tc>
          <w:tcPr>
            <w:tcW w:w="476" w:type="pct"/>
            <w:shd w:val="clear" w:color="auto" w:fill="auto"/>
            <w:noWrap/>
            <w:vAlign w:val="center"/>
            <w:hideMark/>
          </w:tcPr>
          <w:p w:rsidR="009512B7" w:rsidRPr="00ED39FA" w:rsidRDefault="009512B7" w:rsidP="009512B7">
            <w:pPr>
              <w:spacing w:line="276" w:lineRule="auto"/>
              <w:jc w:val="center"/>
              <w:rPr>
                <w:rFonts w:asciiTheme="minorHAnsi" w:hAnsiTheme="minorHAnsi" w:cstheme="minorHAnsi"/>
                <w:b/>
                <w:color w:val="000000"/>
                <w:sz w:val="22"/>
                <w:szCs w:val="22"/>
              </w:rPr>
            </w:pPr>
            <w:r w:rsidRPr="00ED39FA">
              <w:rPr>
                <w:rFonts w:asciiTheme="minorHAnsi" w:hAnsiTheme="minorHAnsi" w:cstheme="minorHAnsi"/>
                <w:b/>
                <w:color w:val="000000"/>
                <w:sz w:val="22"/>
                <w:szCs w:val="22"/>
              </w:rPr>
              <w:t>10</w:t>
            </w:r>
          </w:p>
        </w:tc>
        <w:tc>
          <w:tcPr>
            <w:tcW w:w="1508"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proofErr w:type="spellStart"/>
            <w:r w:rsidRPr="009512B7">
              <w:rPr>
                <w:rFonts w:asciiTheme="minorHAnsi" w:hAnsiTheme="minorHAnsi" w:cstheme="minorHAnsi"/>
                <w:color w:val="000000"/>
                <w:sz w:val="22"/>
                <w:szCs w:val="22"/>
              </w:rPr>
              <w:t>Namoh</w:t>
            </w:r>
            <w:proofErr w:type="spellEnd"/>
            <w:r w:rsidRPr="009512B7">
              <w:rPr>
                <w:rFonts w:asciiTheme="minorHAnsi" w:hAnsiTheme="minorHAnsi" w:cstheme="minorHAnsi"/>
                <w:color w:val="000000"/>
                <w:sz w:val="22"/>
                <w:szCs w:val="22"/>
              </w:rPr>
              <w:t xml:space="preserve"> Alloys</w:t>
            </w:r>
          </w:p>
        </w:tc>
        <w:tc>
          <w:tcPr>
            <w:tcW w:w="2064" w:type="pct"/>
            <w:shd w:val="clear" w:color="auto" w:fill="auto"/>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proofErr w:type="spellStart"/>
            <w:r>
              <w:rPr>
                <w:rFonts w:asciiTheme="minorHAnsi" w:hAnsiTheme="minorHAnsi" w:cstheme="minorHAnsi"/>
                <w:color w:val="000000"/>
                <w:sz w:val="22"/>
                <w:szCs w:val="22"/>
              </w:rPr>
              <w:t>Godown</w:t>
            </w:r>
            <w:proofErr w:type="spellEnd"/>
            <w:r>
              <w:rPr>
                <w:rFonts w:asciiTheme="minorHAnsi" w:hAnsiTheme="minorHAnsi" w:cstheme="minorHAnsi"/>
                <w:color w:val="000000"/>
                <w:sz w:val="22"/>
                <w:szCs w:val="22"/>
              </w:rPr>
              <w:t xml:space="preserve"> No. H-5 </w:t>
            </w:r>
            <w:proofErr w:type="spellStart"/>
            <w:r>
              <w:rPr>
                <w:rFonts w:asciiTheme="minorHAnsi" w:hAnsiTheme="minorHAnsi" w:cstheme="minorHAnsi"/>
                <w:color w:val="000000"/>
                <w:sz w:val="22"/>
                <w:szCs w:val="22"/>
              </w:rPr>
              <w:t>Munisuvrat</w:t>
            </w:r>
            <w:proofErr w:type="spellEnd"/>
            <w:r>
              <w:rPr>
                <w:rFonts w:asciiTheme="minorHAnsi" w:hAnsiTheme="minorHAnsi" w:cstheme="minorHAnsi"/>
                <w:color w:val="000000"/>
                <w:sz w:val="22"/>
                <w:szCs w:val="22"/>
              </w:rPr>
              <w:t xml:space="preserve"> Compound Phase - 1, </w:t>
            </w:r>
            <w:proofErr w:type="spellStart"/>
            <w:r w:rsidRPr="009512B7">
              <w:rPr>
                <w:rFonts w:asciiTheme="minorHAnsi" w:hAnsiTheme="minorHAnsi" w:cstheme="minorHAnsi"/>
                <w:color w:val="000000"/>
                <w:sz w:val="22"/>
                <w:szCs w:val="22"/>
              </w:rPr>
              <w:t>Vill</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Rehnal</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Bhiwandi</w:t>
            </w:r>
            <w:proofErr w:type="spellEnd"/>
            <w:r w:rsidRPr="009512B7">
              <w:rPr>
                <w:rFonts w:asciiTheme="minorHAnsi" w:hAnsiTheme="minorHAnsi" w:cstheme="minorHAnsi"/>
                <w:color w:val="000000"/>
                <w:sz w:val="22"/>
                <w:szCs w:val="22"/>
              </w:rPr>
              <w:t xml:space="preserve">, </w:t>
            </w:r>
            <w:proofErr w:type="spellStart"/>
            <w:r w:rsidRPr="009512B7">
              <w:rPr>
                <w:rFonts w:asciiTheme="minorHAnsi" w:hAnsiTheme="minorHAnsi" w:cstheme="minorHAnsi"/>
                <w:color w:val="000000"/>
                <w:sz w:val="22"/>
                <w:szCs w:val="22"/>
              </w:rPr>
              <w:t>Distt</w:t>
            </w:r>
            <w:proofErr w:type="spellEnd"/>
            <w:r w:rsidRPr="009512B7">
              <w:rPr>
                <w:rFonts w:asciiTheme="minorHAnsi" w:hAnsiTheme="minorHAnsi" w:cstheme="minorHAnsi"/>
                <w:color w:val="000000"/>
                <w:sz w:val="22"/>
                <w:szCs w:val="22"/>
              </w:rPr>
              <w:t>. Thane</w:t>
            </w:r>
          </w:p>
        </w:tc>
        <w:tc>
          <w:tcPr>
            <w:tcW w:w="952" w:type="pct"/>
            <w:shd w:val="clear" w:color="auto" w:fill="auto"/>
            <w:noWrap/>
            <w:vAlign w:val="center"/>
            <w:hideMark/>
          </w:tcPr>
          <w:p w:rsidR="009512B7" w:rsidRPr="009512B7" w:rsidRDefault="00ED39FA" w:rsidP="00ED39FA">
            <w:pPr>
              <w:spacing w:line="276" w:lineRule="auto"/>
              <w:jc w:val="center"/>
              <w:rPr>
                <w:rFonts w:asciiTheme="minorHAnsi" w:hAnsiTheme="minorHAnsi" w:cstheme="minorHAnsi"/>
                <w:color w:val="000000"/>
                <w:sz w:val="22"/>
                <w:szCs w:val="22"/>
              </w:rPr>
            </w:pPr>
            <w:r w:rsidRPr="009512B7">
              <w:rPr>
                <w:rFonts w:asciiTheme="minorHAnsi" w:hAnsiTheme="minorHAnsi" w:cstheme="minorHAnsi"/>
                <w:color w:val="000000"/>
                <w:sz w:val="22"/>
                <w:szCs w:val="22"/>
              </w:rPr>
              <w:t>1450</w:t>
            </w:r>
          </w:p>
        </w:tc>
      </w:tr>
      <w:tr w:rsidR="00ED39FA" w:rsidRPr="009512B7" w:rsidTr="00B04008">
        <w:trPr>
          <w:trHeight w:val="366"/>
        </w:trPr>
        <w:tc>
          <w:tcPr>
            <w:tcW w:w="1984" w:type="pct"/>
            <w:gridSpan w:val="2"/>
            <w:shd w:val="clear" w:color="auto" w:fill="002060"/>
            <w:noWrap/>
            <w:vAlign w:val="bottom"/>
            <w:hideMark/>
          </w:tcPr>
          <w:p w:rsidR="00ED39FA" w:rsidRPr="00ED39FA" w:rsidRDefault="00ED39FA" w:rsidP="00ED39FA">
            <w:pPr>
              <w:spacing w:line="276" w:lineRule="auto"/>
              <w:jc w:val="center"/>
              <w:rPr>
                <w:rFonts w:asciiTheme="minorHAnsi" w:hAnsiTheme="minorHAnsi" w:cstheme="minorHAnsi"/>
                <w:b/>
                <w:color w:val="FFFFFF" w:themeColor="background1"/>
                <w:sz w:val="22"/>
                <w:szCs w:val="22"/>
              </w:rPr>
            </w:pPr>
            <w:r w:rsidRPr="00ED39FA">
              <w:rPr>
                <w:rFonts w:asciiTheme="minorHAnsi" w:hAnsiTheme="minorHAnsi" w:cstheme="minorHAnsi"/>
                <w:b/>
                <w:color w:val="FFFFFF" w:themeColor="background1"/>
                <w:sz w:val="22"/>
                <w:szCs w:val="22"/>
              </w:rPr>
              <w:t>Total</w:t>
            </w:r>
          </w:p>
        </w:tc>
        <w:tc>
          <w:tcPr>
            <w:tcW w:w="2064" w:type="pct"/>
            <w:shd w:val="clear" w:color="auto" w:fill="002060"/>
            <w:noWrap/>
            <w:vAlign w:val="center"/>
            <w:hideMark/>
          </w:tcPr>
          <w:p w:rsidR="00ED39FA" w:rsidRPr="00ED39FA" w:rsidRDefault="00ED39FA" w:rsidP="00ED39FA">
            <w:pPr>
              <w:spacing w:line="276" w:lineRule="auto"/>
              <w:jc w:val="center"/>
              <w:rPr>
                <w:rFonts w:asciiTheme="minorHAnsi" w:hAnsiTheme="minorHAnsi" w:cstheme="minorHAnsi"/>
                <w:b/>
                <w:color w:val="FFFFFF" w:themeColor="background1"/>
                <w:sz w:val="22"/>
                <w:szCs w:val="22"/>
              </w:rPr>
            </w:pPr>
          </w:p>
        </w:tc>
        <w:tc>
          <w:tcPr>
            <w:tcW w:w="952" w:type="pct"/>
            <w:shd w:val="clear" w:color="auto" w:fill="002060"/>
            <w:noWrap/>
            <w:vAlign w:val="center"/>
            <w:hideMark/>
          </w:tcPr>
          <w:p w:rsidR="00ED39FA" w:rsidRPr="00ED39FA" w:rsidRDefault="00ED39FA" w:rsidP="00ED39FA">
            <w:pPr>
              <w:spacing w:line="276" w:lineRule="auto"/>
              <w:jc w:val="center"/>
              <w:rPr>
                <w:rFonts w:asciiTheme="minorHAnsi" w:hAnsiTheme="minorHAnsi" w:cstheme="minorHAnsi"/>
                <w:b/>
                <w:color w:val="FFFFFF" w:themeColor="background1"/>
                <w:sz w:val="22"/>
                <w:szCs w:val="22"/>
              </w:rPr>
            </w:pPr>
            <w:r w:rsidRPr="00ED39FA">
              <w:rPr>
                <w:rFonts w:asciiTheme="minorHAnsi" w:hAnsiTheme="minorHAnsi" w:cstheme="minorHAnsi"/>
                <w:b/>
                <w:color w:val="FFFFFF" w:themeColor="background1"/>
                <w:sz w:val="22"/>
                <w:szCs w:val="22"/>
              </w:rPr>
              <w:t>15</w:t>
            </w:r>
            <w:r w:rsidR="00DD2BCB">
              <w:rPr>
                <w:rFonts w:asciiTheme="minorHAnsi" w:hAnsiTheme="minorHAnsi" w:cstheme="minorHAnsi"/>
                <w:b/>
                <w:color w:val="FFFFFF" w:themeColor="background1"/>
                <w:sz w:val="22"/>
                <w:szCs w:val="22"/>
              </w:rPr>
              <w:t>,</w:t>
            </w:r>
            <w:r w:rsidRPr="00ED39FA">
              <w:rPr>
                <w:rFonts w:asciiTheme="minorHAnsi" w:hAnsiTheme="minorHAnsi" w:cstheme="minorHAnsi"/>
                <w:b/>
                <w:color w:val="FFFFFF" w:themeColor="background1"/>
                <w:sz w:val="22"/>
                <w:szCs w:val="22"/>
              </w:rPr>
              <w:t>050</w:t>
            </w:r>
            <w:r>
              <w:rPr>
                <w:rFonts w:asciiTheme="minorHAnsi" w:hAnsiTheme="minorHAnsi" w:cstheme="minorHAnsi"/>
                <w:b/>
                <w:color w:val="FFFFFF" w:themeColor="background1"/>
                <w:sz w:val="22"/>
                <w:szCs w:val="22"/>
              </w:rPr>
              <w:t xml:space="preserve"> MT</w:t>
            </w:r>
          </w:p>
        </w:tc>
      </w:tr>
    </w:tbl>
    <w:p w:rsidR="009512B7" w:rsidRPr="00C14209" w:rsidRDefault="009512B7" w:rsidP="009512B7">
      <w:pPr>
        <w:pStyle w:val="ListParagraph"/>
        <w:autoSpaceDE w:val="0"/>
        <w:autoSpaceDN w:val="0"/>
        <w:adjustRightInd w:val="0"/>
        <w:spacing w:before="240" w:after="240" w:line="360" w:lineRule="auto"/>
        <w:ind w:left="709" w:right="282"/>
        <w:jc w:val="both"/>
        <w:rPr>
          <w:rFonts w:ascii="Arial" w:hAnsi="Arial" w:cs="Arial"/>
          <w:b/>
          <w:sz w:val="22"/>
          <w:szCs w:val="22"/>
          <w:lang w:eastAsia="en-IN"/>
        </w:rPr>
      </w:pPr>
    </w:p>
    <w:p w:rsidR="00EB5704" w:rsidRDefault="00EB5704">
      <w:pPr>
        <w:autoSpaceDE w:val="0"/>
        <w:autoSpaceDN w:val="0"/>
        <w:spacing w:line="360" w:lineRule="auto"/>
        <w:ind w:right="212"/>
        <w:rPr>
          <w:rFonts w:ascii="Arial" w:hAnsi="Arial" w:cs="Arial"/>
          <w:sz w:val="20"/>
          <w:szCs w:val="22"/>
          <w:lang w:eastAsia="en-IN"/>
        </w:rPr>
      </w:pPr>
    </w:p>
    <w:p w:rsidR="00EB5704" w:rsidRDefault="00EB5704">
      <w:pPr>
        <w:autoSpaceDE w:val="0"/>
        <w:autoSpaceDN w:val="0"/>
        <w:spacing w:line="360" w:lineRule="auto"/>
        <w:ind w:left="567" w:right="212"/>
        <w:rPr>
          <w:rFonts w:ascii="Arial" w:hAnsi="Arial" w:cs="Arial"/>
          <w:i/>
          <w:sz w:val="20"/>
          <w:szCs w:val="22"/>
          <w:lang w:eastAsia="en-IN"/>
        </w:rPr>
      </w:pPr>
    </w:p>
    <w:p w:rsidR="00244D99" w:rsidRDefault="00244D99">
      <w:pPr>
        <w:autoSpaceDE w:val="0"/>
        <w:autoSpaceDN w:val="0"/>
        <w:spacing w:line="360" w:lineRule="auto"/>
        <w:ind w:left="567" w:right="212"/>
        <w:rPr>
          <w:rFonts w:ascii="Arial" w:hAnsi="Arial" w:cs="Arial"/>
          <w:i/>
          <w:sz w:val="20"/>
          <w:szCs w:val="22"/>
          <w:lang w:eastAsia="en-IN"/>
        </w:rPr>
      </w:pPr>
    </w:p>
    <w:p w:rsidR="0018134F" w:rsidRDefault="0018134F">
      <w:pPr>
        <w:autoSpaceDE w:val="0"/>
        <w:autoSpaceDN w:val="0"/>
        <w:spacing w:line="360" w:lineRule="auto"/>
        <w:ind w:left="567" w:right="212"/>
        <w:rPr>
          <w:rFonts w:ascii="Arial" w:hAnsi="Arial" w:cs="Arial"/>
          <w:i/>
          <w:sz w:val="20"/>
          <w:szCs w:val="22"/>
          <w:lang w:eastAsia="en-IN"/>
        </w:rPr>
      </w:pPr>
    </w:p>
    <w:p w:rsidR="0018134F" w:rsidRDefault="0018134F">
      <w:pPr>
        <w:autoSpaceDE w:val="0"/>
        <w:autoSpaceDN w:val="0"/>
        <w:spacing w:line="360" w:lineRule="auto"/>
        <w:ind w:left="567" w:right="212"/>
        <w:rPr>
          <w:rFonts w:ascii="Arial" w:hAnsi="Arial" w:cs="Arial"/>
          <w:i/>
          <w:sz w:val="20"/>
          <w:szCs w:val="22"/>
          <w:lang w:eastAsia="en-IN"/>
        </w:rPr>
      </w:pPr>
    </w:p>
    <w:p w:rsidR="009512B7" w:rsidRDefault="009512B7">
      <w:r>
        <w:br w:type="page"/>
      </w:r>
    </w:p>
    <w:tbl>
      <w:tblPr>
        <w:tblStyle w:val="TableGrid"/>
        <w:tblW w:w="0" w:type="auto"/>
        <w:jc w:val="center"/>
        <w:tblCellMar>
          <w:top w:w="142" w:type="dxa"/>
          <w:bottom w:w="142" w:type="dxa"/>
        </w:tblCellMar>
        <w:tblLook w:val="04A0" w:firstRow="1" w:lastRow="0" w:firstColumn="1" w:lastColumn="0" w:noHBand="0" w:noVBand="1"/>
      </w:tblPr>
      <w:tblGrid>
        <w:gridCol w:w="1620"/>
        <w:gridCol w:w="7756"/>
      </w:tblGrid>
      <w:tr w:rsidR="00EB5704">
        <w:trPr>
          <w:trHeight w:val="20"/>
          <w:jc w:val="center"/>
        </w:trPr>
        <w:tc>
          <w:tcPr>
            <w:tcW w:w="1620"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CB73C3">
              <w:rPr>
                <w:rFonts w:ascii="Arial" w:hAnsi="Arial" w:cs="Arial"/>
                <w:b/>
                <w:sz w:val="22"/>
                <w:szCs w:val="22"/>
              </w:rPr>
              <w:t>G</w:t>
            </w:r>
          </w:p>
        </w:tc>
        <w:tc>
          <w:tcPr>
            <w:tcW w:w="7756" w:type="dxa"/>
            <w:shd w:val="clear" w:color="auto" w:fill="DBE5F1"/>
            <w:vAlign w:val="center"/>
          </w:tcPr>
          <w:p w:rsidR="00EB5704" w:rsidRDefault="00A22FE5">
            <w:pPr>
              <w:jc w:val="center"/>
              <w:rPr>
                <w:rFonts w:ascii="Arial" w:hAnsi="Arial" w:cs="Arial"/>
                <w:b/>
                <w:sz w:val="22"/>
                <w:szCs w:val="22"/>
              </w:rPr>
            </w:pPr>
            <w:r>
              <w:rPr>
                <w:rFonts w:ascii="Arial" w:hAnsi="Arial" w:cs="Arial"/>
                <w:b/>
                <w:sz w:val="22"/>
                <w:szCs w:val="22"/>
              </w:rPr>
              <w:t>INDUSTRY OVERVIEW &amp; ANALYSIS</w:t>
            </w:r>
          </w:p>
        </w:tc>
      </w:tr>
    </w:tbl>
    <w:p w:rsidR="00EB5704" w:rsidRDefault="00EB5704">
      <w:pPr>
        <w:tabs>
          <w:tab w:val="left" w:pos="284"/>
        </w:tabs>
        <w:autoSpaceDE w:val="0"/>
        <w:autoSpaceDN w:val="0"/>
        <w:adjustRightInd w:val="0"/>
        <w:spacing w:line="360" w:lineRule="auto"/>
        <w:ind w:firstLine="360"/>
        <w:jc w:val="both"/>
        <w:rPr>
          <w:rFonts w:ascii="Arial" w:hAnsi="Arial" w:cs="Arial"/>
          <w:sz w:val="22"/>
          <w:szCs w:val="22"/>
          <w:lang w:eastAsia="en-IN"/>
        </w:rPr>
      </w:pPr>
    </w:p>
    <w:p w:rsidR="009D20E7" w:rsidRDefault="00A22FE5" w:rsidP="00061055">
      <w:pPr>
        <w:pStyle w:val="ListParagraph"/>
        <w:numPr>
          <w:ilvl w:val="0"/>
          <w:numId w:val="41"/>
        </w:numPr>
        <w:tabs>
          <w:tab w:val="left" w:pos="284"/>
        </w:tabs>
        <w:autoSpaceDE w:val="0"/>
        <w:autoSpaceDN w:val="0"/>
        <w:adjustRightInd w:val="0"/>
        <w:spacing w:line="360" w:lineRule="auto"/>
        <w:ind w:left="709" w:right="282" w:hanging="425"/>
        <w:jc w:val="both"/>
        <w:rPr>
          <w:rFonts w:ascii="Arial" w:hAnsi="Arial" w:cs="Arial"/>
          <w:b/>
          <w:sz w:val="22"/>
          <w:szCs w:val="22"/>
          <w:lang w:eastAsia="en-IN"/>
        </w:rPr>
      </w:pPr>
      <w:r w:rsidRPr="009D20E7">
        <w:rPr>
          <w:rFonts w:ascii="Arial" w:hAnsi="Arial" w:cs="Arial"/>
          <w:b/>
          <w:sz w:val="22"/>
          <w:szCs w:val="22"/>
          <w:lang w:eastAsia="en-IN"/>
        </w:rPr>
        <w:t>INTRODUCTION</w:t>
      </w:r>
      <w:r w:rsidR="009D20E7" w:rsidRPr="009D20E7">
        <w:rPr>
          <w:rFonts w:ascii="Arial" w:hAnsi="Arial" w:cs="Arial"/>
          <w:b/>
          <w:sz w:val="22"/>
          <w:szCs w:val="22"/>
          <w:lang w:eastAsia="en-IN"/>
        </w:rPr>
        <w:t xml:space="preserve">: </w:t>
      </w:r>
    </w:p>
    <w:p w:rsidR="00872A9E" w:rsidRDefault="00872A9E" w:rsidP="00872A9E">
      <w:pPr>
        <w:pStyle w:val="ListParagraph"/>
        <w:tabs>
          <w:tab w:val="left" w:pos="284"/>
        </w:tabs>
        <w:autoSpaceDE w:val="0"/>
        <w:autoSpaceDN w:val="0"/>
        <w:adjustRightInd w:val="0"/>
        <w:spacing w:before="240" w:line="360" w:lineRule="auto"/>
        <w:ind w:left="709" w:right="282"/>
        <w:jc w:val="both"/>
        <w:rPr>
          <w:rFonts w:ascii="Arial" w:eastAsia="Calibri" w:hAnsi="Arial" w:cs="Arial"/>
          <w:color w:val="000000"/>
          <w:sz w:val="22"/>
          <w:szCs w:val="22"/>
        </w:rPr>
      </w:pPr>
      <w:r w:rsidRPr="00872A9E">
        <w:rPr>
          <w:rFonts w:ascii="Arial" w:eastAsia="Calibri" w:hAnsi="Arial" w:cs="Arial"/>
          <w:color w:val="000000"/>
          <w:sz w:val="22"/>
          <w:szCs w:val="22"/>
        </w:rPr>
        <w:t>Ferroalloys, alloys of iron with one or more other elements added to steel melts, are used to impart distinctive qualities to steel or to serve important functions during steel refining, such as control of inclusions, DE oxidation, and desulfurization. Ferroalloys are used in lesser amounts to produce cast iron and nonferrous alloys. Ferroalloys can be divided into bulk ferroalloys and noble ferroalloys (also called special or specialty ferroalloys).</w:t>
      </w:r>
    </w:p>
    <w:p w:rsidR="00872A9E" w:rsidRDefault="00872A9E" w:rsidP="002D373B">
      <w:pPr>
        <w:pStyle w:val="ListParagraph"/>
        <w:tabs>
          <w:tab w:val="left" w:pos="284"/>
        </w:tabs>
        <w:autoSpaceDE w:val="0"/>
        <w:autoSpaceDN w:val="0"/>
        <w:adjustRightInd w:val="0"/>
        <w:spacing w:before="240" w:after="240" w:line="360" w:lineRule="auto"/>
        <w:ind w:left="709" w:right="282"/>
        <w:jc w:val="both"/>
        <w:rPr>
          <w:rFonts w:ascii="Arial" w:eastAsia="Calibri" w:hAnsi="Arial" w:cs="Arial"/>
          <w:color w:val="000000"/>
          <w:sz w:val="22"/>
          <w:szCs w:val="22"/>
        </w:rPr>
      </w:pPr>
      <w:r w:rsidRPr="00872A9E">
        <w:rPr>
          <w:rFonts w:ascii="Arial" w:eastAsia="Calibri" w:hAnsi="Arial" w:cs="Arial"/>
          <w:color w:val="000000"/>
          <w:sz w:val="22"/>
          <w:szCs w:val="22"/>
        </w:rPr>
        <w:t>The global Ferro Alloys market was valued at USD 66890 million in 2022 and is anticipated to reach USD 87320 million by 2029, witnessing a CAGR of 3.8 percent during the forecast period 2023-2029.</w:t>
      </w:r>
    </w:p>
    <w:p w:rsidR="00064FAB" w:rsidRDefault="002D373B" w:rsidP="00061055">
      <w:pPr>
        <w:pStyle w:val="ListParagraph"/>
        <w:numPr>
          <w:ilvl w:val="0"/>
          <w:numId w:val="41"/>
        </w:numPr>
        <w:tabs>
          <w:tab w:val="left" w:pos="284"/>
        </w:tabs>
        <w:autoSpaceDE w:val="0"/>
        <w:autoSpaceDN w:val="0"/>
        <w:adjustRightInd w:val="0"/>
        <w:spacing w:before="240" w:line="360" w:lineRule="auto"/>
        <w:ind w:left="709" w:right="282" w:hanging="425"/>
        <w:jc w:val="both"/>
        <w:rPr>
          <w:rFonts w:ascii="Arial" w:hAnsi="Arial" w:cs="Arial"/>
          <w:b/>
          <w:sz w:val="22"/>
          <w:szCs w:val="22"/>
          <w:lang w:eastAsia="en-IN"/>
        </w:rPr>
      </w:pPr>
      <w:r>
        <w:rPr>
          <w:rFonts w:ascii="Arial" w:hAnsi="Arial" w:cs="Arial"/>
          <w:b/>
          <w:sz w:val="22"/>
          <w:szCs w:val="22"/>
          <w:lang w:eastAsia="en-IN"/>
        </w:rPr>
        <w:t>MARKET SIZE:</w:t>
      </w:r>
    </w:p>
    <w:p w:rsidR="002D373B" w:rsidRDefault="002D373B" w:rsidP="00064FAB">
      <w:pPr>
        <w:pStyle w:val="ListParagraph"/>
        <w:tabs>
          <w:tab w:val="left" w:pos="284"/>
        </w:tabs>
        <w:autoSpaceDE w:val="0"/>
        <w:autoSpaceDN w:val="0"/>
        <w:adjustRightInd w:val="0"/>
        <w:spacing w:before="240" w:line="360" w:lineRule="auto"/>
        <w:ind w:left="709" w:right="282"/>
        <w:jc w:val="both"/>
        <w:rPr>
          <w:rFonts w:ascii="Arial" w:hAnsi="Arial" w:cs="Arial"/>
          <w:sz w:val="22"/>
          <w:szCs w:val="22"/>
          <w:lang w:eastAsia="en-IN"/>
        </w:rPr>
      </w:pPr>
      <w:r w:rsidRPr="00064FAB">
        <w:rPr>
          <w:rFonts w:ascii="Arial" w:hAnsi="Arial" w:cs="Arial"/>
          <w:sz w:val="22"/>
          <w:szCs w:val="22"/>
          <w:lang w:eastAsia="en-IN"/>
        </w:rPr>
        <w:t>India is the second-largest steel producer globally, the steel industry has experienced significant growth, averaging a 6% annual growth rate between 2016 and 2021. This growth trajectory highlights a consistent and rising demand for Ferro Alloys in the country. India's Ferro Alloy industry plays a crucial role in meeting this demand, accounting for nearly 10% of the world's production with a capacity of 5.15 million tons. Additionally, the industry actively engages in export activities, contributing to the country's foreign exchange earnings.</w:t>
      </w:r>
    </w:p>
    <w:tbl>
      <w:tblPr>
        <w:tblW w:w="6379" w:type="dxa"/>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3969"/>
      </w:tblGrid>
      <w:tr w:rsidR="00064FAB" w:rsidRPr="002D373B" w:rsidTr="00F7582F">
        <w:trPr>
          <w:trHeight w:val="300"/>
        </w:trPr>
        <w:tc>
          <w:tcPr>
            <w:tcW w:w="6379" w:type="dxa"/>
            <w:gridSpan w:val="2"/>
            <w:shd w:val="clear" w:color="auto" w:fill="002060"/>
            <w:noWrap/>
            <w:vAlign w:val="bottom"/>
            <w:hideMark/>
          </w:tcPr>
          <w:p w:rsidR="00064FAB" w:rsidRPr="002D373B" w:rsidRDefault="00064FAB" w:rsidP="00F7582F">
            <w:pPr>
              <w:spacing w:line="276" w:lineRule="auto"/>
              <w:jc w:val="center"/>
              <w:rPr>
                <w:rFonts w:asciiTheme="minorHAnsi" w:hAnsiTheme="minorHAnsi" w:cstheme="minorHAnsi"/>
                <w:b/>
                <w:color w:val="FFFFFF" w:themeColor="background1"/>
                <w:sz w:val="22"/>
                <w:szCs w:val="22"/>
              </w:rPr>
            </w:pPr>
            <w:r w:rsidRPr="002D373B">
              <w:rPr>
                <w:rFonts w:asciiTheme="minorHAnsi" w:hAnsiTheme="minorHAnsi" w:cstheme="minorHAnsi"/>
                <w:b/>
                <w:color w:val="FFFFFF" w:themeColor="background1"/>
                <w:sz w:val="22"/>
                <w:szCs w:val="22"/>
              </w:rPr>
              <w:t>Capacity of Ferroalloys Industry in India</w:t>
            </w:r>
          </w:p>
        </w:tc>
      </w:tr>
      <w:tr w:rsidR="00064FAB" w:rsidRPr="002D373B" w:rsidTr="00F7582F">
        <w:trPr>
          <w:trHeight w:val="300"/>
        </w:trPr>
        <w:tc>
          <w:tcPr>
            <w:tcW w:w="2410" w:type="dxa"/>
            <w:shd w:val="clear" w:color="auto" w:fill="C6D9F1" w:themeFill="text2" w:themeFillTint="33"/>
            <w:noWrap/>
            <w:vAlign w:val="bottom"/>
            <w:hideMark/>
          </w:tcPr>
          <w:p w:rsidR="00064FAB" w:rsidRPr="002D373B" w:rsidRDefault="00064FAB" w:rsidP="00F7582F">
            <w:pPr>
              <w:spacing w:line="276" w:lineRule="auto"/>
              <w:rPr>
                <w:rFonts w:asciiTheme="minorHAnsi" w:hAnsiTheme="minorHAnsi" w:cstheme="minorHAnsi"/>
                <w:b/>
                <w:color w:val="000000"/>
                <w:sz w:val="22"/>
                <w:szCs w:val="22"/>
              </w:rPr>
            </w:pPr>
            <w:r w:rsidRPr="002D373B">
              <w:rPr>
                <w:rFonts w:asciiTheme="minorHAnsi" w:hAnsiTheme="minorHAnsi" w:cstheme="minorHAnsi"/>
                <w:b/>
                <w:color w:val="000000"/>
                <w:sz w:val="22"/>
                <w:szCs w:val="22"/>
              </w:rPr>
              <w:t>Ferroalloys</w:t>
            </w:r>
          </w:p>
        </w:tc>
        <w:tc>
          <w:tcPr>
            <w:tcW w:w="3969" w:type="dxa"/>
            <w:shd w:val="clear" w:color="auto" w:fill="C6D9F1" w:themeFill="text2" w:themeFillTint="33"/>
            <w:noWrap/>
            <w:vAlign w:val="bottom"/>
            <w:hideMark/>
          </w:tcPr>
          <w:p w:rsidR="00064FAB" w:rsidRPr="002D373B" w:rsidRDefault="00064FAB" w:rsidP="00F7582F">
            <w:pPr>
              <w:spacing w:line="276" w:lineRule="auto"/>
              <w:rPr>
                <w:rFonts w:asciiTheme="minorHAnsi" w:hAnsiTheme="minorHAnsi" w:cstheme="minorHAnsi"/>
                <w:b/>
                <w:color w:val="000000"/>
                <w:sz w:val="22"/>
                <w:szCs w:val="22"/>
              </w:rPr>
            </w:pPr>
            <w:r w:rsidRPr="002D373B">
              <w:rPr>
                <w:rFonts w:asciiTheme="minorHAnsi" w:hAnsiTheme="minorHAnsi" w:cstheme="minorHAnsi"/>
                <w:b/>
                <w:color w:val="000000"/>
                <w:sz w:val="22"/>
                <w:szCs w:val="22"/>
              </w:rPr>
              <w:t>Installed capacity (In tonnes per annum)</w:t>
            </w:r>
          </w:p>
        </w:tc>
      </w:tr>
      <w:tr w:rsidR="00064FAB" w:rsidRPr="002D373B" w:rsidTr="00F7582F">
        <w:trPr>
          <w:trHeight w:val="300"/>
        </w:trPr>
        <w:tc>
          <w:tcPr>
            <w:tcW w:w="2410" w:type="dxa"/>
            <w:shd w:val="clear" w:color="auto" w:fill="auto"/>
            <w:noWrap/>
            <w:vAlign w:val="bottom"/>
            <w:hideMark/>
          </w:tcPr>
          <w:p w:rsidR="00064FAB" w:rsidRPr="002D373B" w:rsidRDefault="00064FAB" w:rsidP="00F7582F">
            <w:pPr>
              <w:spacing w:line="276" w:lineRule="auto"/>
              <w:rPr>
                <w:rFonts w:asciiTheme="minorHAnsi" w:hAnsiTheme="minorHAnsi" w:cstheme="minorHAnsi"/>
                <w:color w:val="000000"/>
                <w:sz w:val="22"/>
                <w:szCs w:val="22"/>
              </w:rPr>
            </w:pPr>
            <w:r w:rsidRPr="002D373B">
              <w:rPr>
                <w:rFonts w:asciiTheme="minorHAnsi" w:hAnsiTheme="minorHAnsi" w:cstheme="minorHAnsi"/>
                <w:color w:val="000000"/>
                <w:sz w:val="22"/>
                <w:szCs w:val="22"/>
              </w:rPr>
              <w:t>Total</w:t>
            </w:r>
          </w:p>
        </w:tc>
        <w:tc>
          <w:tcPr>
            <w:tcW w:w="3969" w:type="dxa"/>
            <w:shd w:val="clear" w:color="auto" w:fill="auto"/>
            <w:noWrap/>
            <w:vAlign w:val="center"/>
            <w:hideMark/>
          </w:tcPr>
          <w:p w:rsidR="00064FAB" w:rsidRPr="002D373B" w:rsidRDefault="00064FAB" w:rsidP="00F7582F">
            <w:pPr>
              <w:spacing w:line="276" w:lineRule="auto"/>
              <w:jc w:val="center"/>
              <w:rPr>
                <w:rFonts w:asciiTheme="minorHAnsi" w:hAnsiTheme="minorHAnsi" w:cstheme="minorHAnsi"/>
                <w:color w:val="000000"/>
                <w:sz w:val="22"/>
                <w:szCs w:val="22"/>
              </w:rPr>
            </w:pPr>
            <w:r w:rsidRPr="002D373B">
              <w:rPr>
                <w:rFonts w:asciiTheme="minorHAnsi" w:hAnsiTheme="minorHAnsi" w:cstheme="minorHAnsi"/>
                <w:color w:val="000000"/>
                <w:sz w:val="22"/>
                <w:szCs w:val="22"/>
              </w:rPr>
              <w:t>5150000</w:t>
            </w:r>
          </w:p>
        </w:tc>
      </w:tr>
      <w:tr w:rsidR="00064FAB" w:rsidRPr="002D373B" w:rsidTr="00F7582F">
        <w:trPr>
          <w:trHeight w:val="300"/>
        </w:trPr>
        <w:tc>
          <w:tcPr>
            <w:tcW w:w="2410" w:type="dxa"/>
            <w:shd w:val="clear" w:color="auto" w:fill="auto"/>
            <w:noWrap/>
            <w:vAlign w:val="bottom"/>
            <w:hideMark/>
          </w:tcPr>
          <w:p w:rsidR="00064FAB" w:rsidRPr="002D373B" w:rsidRDefault="00064FAB" w:rsidP="00F7582F">
            <w:pPr>
              <w:spacing w:line="276" w:lineRule="auto"/>
              <w:rPr>
                <w:rFonts w:asciiTheme="minorHAnsi" w:hAnsiTheme="minorHAnsi" w:cstheme="minorHAnsi"/>
                <w:color w:val="000000"/>
                <w:sz w:val="22"/>
                <w:szCs w:val="22"/>
              </w:rPr>
            </w:pPr>
            <w:r w:rsidRPr="002D373B">
              <w:rPr>
                <w:rFonts w:asciiTheme="minorHAnsi" w:hAnsiTheme="minorHAnsi" w:cstheme="minorHAnsi"/>
                <w:color w:val="000000"/>
                <w:sz w:val="22"/>
                <w:szCs w:val="22"/>
              </w:rPr>
              <w:t>Bulk Fe</w:t>
            </w:r>
            <w:r>
              <w:rPr>
                <w:rFonts w:asciiTheme="minorHAnsi" w:hAnsiTheme="minorHAnsi" w:cstheme="minorHAnsi"/>
                <w:color w:val="000000"/>
                <w:sz w:val="22"/>
                <w:szCs w:val="22"/>
              </w:rPr>
              <w:t>rro allo</w:t>
            </w:r>
            <w:r w:rsidRPr="002D373B">
              <w:rPr>
                <w:rFonts w:asciiTheme="minorHAnsi" w:hAnsiTheme="minorHAnsi" w:cstheme="minorHAnsi"/>
                <w:color w:val="000000"/>
                <w:sz w:val="22"/>
                <w:szCs w:val="22"/>
              </w:rPr>
              <w:t>ys</w:t>
            </w:r>
          </w:p>
        </w:tc>
        <w:tc>
          <w:tcPr>
            <w:tcW w:w="3969" w:type="dxa"/>
            <w:shd w:val="clear" w:color="auto" w:fill="auto"/>
            <w:noWrap/>
            <w:vAlign w:val="center"/>
            <w:hideMark/>
          </w:tcPr>
          <w:p w:rsidR="00064FAB" w:rsidRPr="002D373B" w:rsidRDefault="00064FAB" w:rsidP="00F7582F">
            <w:pPr>
              <w:spacing w:line="276" w:lineRule="auto"/>
              <w:jc w:val="center"/>
              <w:rPr>
                <w:rFonts w:asciiTheme="minorHAnsi" w:hAnsiTheme="minorHAnsi" w:cstheme="minorHAnsi"/>
                <w:color w:val="000000"/>
                <w:sz w:val="22"/>
                <w:szCs w:val="22"/>
              </w:rPr>
            </w:pPr>
            <w:r w:rsidRPr="002D373B">
              <w:rPr>
                <w:rFonts w:asciiTheme="minorHAnsi" w:hAnsiTheme="minorHAnsi" w:cstheme="minorHAnsi"/>
                <w:color w:val="000000"/>
                <w:sz w:val="22"/>
                <w:szCs w:val="22"/>
              </w:rPr>
              <w:t>5100000</w:t>
            </w:r>
          </w:p>
        </w:tc>
      </w:tr>
      <w:tr w:rsidR="00064FAB" w:rsidRPr="002D373B" w:rsidTr="00F7582F">
        <w:trPr>
          <w:trHeight w:val="300"/>
        </w:trPr>
        <w:tc>
          <w:tcPr>
            <w:tcW w:w="2410" w:type="dxa"/>
            <w:shd w:val="clear" w:color="auto" w:fill="auto"/>
            <w:noWrap/>
            <w:vAlign w:val="bottom"/>
            <w:hideMark/>
          </w:tcPr>
          <w:p w:rsidR="00064FAB" w:rsidRPr="002D373B" w:rsidRDefault="00064FAB" w:rsidP="00F7582F">
            <w:pPr>
              <w:spacing w:line="276" w:lineRule="auto"/>
              <w:rPr>
                <w:rFonts w:asciiTheme="minorHAnsi" w:hAnsiTheme="minorHAnsi" w:cstheme="minorHAnsi"/>
                <w:color w:val="000000"/>
                <w:sz w:val="22"/>
                <w:szCs w:val="22"/>
              </w:rPr>
            </w:pPr>
            <w:r w:rsidRPr="002D373B">
              <w:rPr>
                <w:rFonts w:asciiTheme="minorHAnsi" w:hAnsiTheme="minorHAnsi" w:cstheme="minorHAnsi"/>
                <w:color w:val="000000"/>
                <w:sz w:val="22"/>
                <w:szCs w:val="22"/>
              </w:rPr>
              <w:t>Manganese alloys</w:t>
            </w:r>
          </w:p>
        </w:tc>
        <w:tc>
          <w:tcPr>
            <w:tcW w:w="3969" w:type="dxa"/>
            <w:shd w:val="clear" w:color="auto" w:fill="auto"/>
            <w:noWrap/>
            <w:vAlign w:val="center"/>
            <w:hideMark/>
          </w:tcPr>
          <w:p w:rsidR="00064FAB" w:rsidRPr="002D373B" w:rsidRDefault="00064FAB" w:rsidP="00F7582F">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31</w:t>
            </w:r>
            <w:r w:rsidRPr="002D373B">
              <w:rPr>
                <w:rFonts w:asciiTheme="minorHAnsi" w:hAnsiTheme="minorHAnsi" w:cstheme="minorHAnsi"/>
                <w:color w:val="000000"/>
                <w:sz w:val="22"/>
                <w:szCs w:val="22"/>
              </w:rPr>
              <w:t>6</w:t>
            </w:r>
            <w:r>
              <w:rPr>
                <w:rFonts w:asciiTheme="minorHAnsi" w:hAnsiTheme="minorHAnsi" w:cstheme="minorHAnsi"/>
                <w:color w:val="000000"/>
                <w:sz w:val="22"/>
                <w:szCs w:val="22"/>
              </w:rPr>
              <w:t>000</w:t>
            </w:r>
            <w:r w:rsidRPr="002D373B">
              <w:rPr>
                <w:rFonts w:asciiTheme="minorHAnsi" w:hAnsiTheme="minorHAnsi" w:cstheme="minorHAnsi"/>
                <w:color w:val="000000"/>
                <w:sz w:val="22"/>
                <w:szCs w:val="22"/>
              </w:rPr>
              <w:t>0</w:t>
            </w:r>
          </w:p>
        </w:tc>
      </w:tr>
      <w:tr w:rsidR="00064FAB" w:rsidRPr="002D373B" w:rsidTr="00F7582F">
        <w:trPr>
          <w:trHeight w:val="300"/>
        </w:trPr>
        <w:tc>
          <w:tcPr>
            <w:tcW w:w="2410" w:type="dxa"/>
            <w:shd w:val="clear" w:color="auto" w:fill="auto"/>
            <w:noWrap/>
            <w:vAlign w:val="bottom"/>
            <w:hideMark/>
          </w:tcPr>
          <w:p w:rsidR="00064FAB" w:rsidRPr="002D373B" w:rsidRDefault="00064FAB" w:rsidP="00F7582F">
            <w:pPr>
              <w:spacing w:line="276" w:lineRule="auto"/>
              <w:rPr>
                <w:rFonts w:asciiTheme="minorHAnsi" w:hAnsiTheme="minorHAnsi" w:cstheme="minorHAnsi"/>
                <w:color w:val="000000"/>
                <w:sz w:val="22"/>
                <w:szCs w:val="22"/>
              </w:rPr>
            </w:pPr>
            <w:r w:rsidRPr="002D373B">
              <w:rPr>
                <w:rFonts w:asciiTheme="minorHAnsi" w:hAnsiTheme="minorHAnsi" w:cstheme="minorHAnsi"/>
                <w:color w:val="000000"/>
                <w:sz w:val="22"/>
                <w:szCs w:val="22"/>
              </w:rPr>
              <w:t>Chrome alloys</w:t>
            </w:r>
          </w:p>
        </w:tc>
        <w:tc>
          <w:tcPr>
            <w:tcW w:w="3969" w:type="dxa"/>
            <w:shd w:val="clear" w:color="auto" w:fill="auto"/>
            <w:noWrap/>
            <w:vAlign w:val="center"/>
            <w:hideMark/>
          </w:tcPr>
          <w:p w:rsidR="00064FAB" w:rsidRPr="002D373B" w:rsidRDefault="00064FAB" w:rsidP="00F7582F">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169000</w:t>
            </w:r>
            <w:r w:rsidRPr="002D373B">
              <w:rPr>
                <w:rFonts w:asciiTheme="minorHAnsi" w:hAnsiTheme="minorHAnsi" w:cstheme="minorHAnsi"/>
                <w:color w:val="000000"/>
                <w:sz w:val="22"/>
                <w:szCs w:val="22"/>
              </w:rPr>
              <w:t>0</w:t>
            </w:r>
          </w:p>
        </w:tc>
      </w:tr>
      <w:tr w:rsidR="00064FAB" w:rsidRPr="002D373B" w:rsidTr="00F7582F">
        <w:trPr>
          <w:trHeight w:val="300"/>
        </w:trPr>
        <w:tc>
          <w:tcPr>
            <w:tcW w:w="2410" w:type="dxa"/>
            <w:shd w:val="clear" w:color="auto" w:fill="auto"/>
            <w:noWrap/>
            <w:vAlign w:val="bottom"/>
            <w:hideMark/>
          </w:tcPr>
          <w:p w:rsidR="00064FAB" w:rsidRPr="002D373B" w:rsidRDefault="00064FAB" w:rsidP="00F7582F">
            <w:pPr>
              <w:spacing w:line="276" w:lineRule="auto"/>
              <w:rPr>
                <w:rFonts w:asciiTheme="minorHAnsi" w:hAnsiTheme="minorHAnsi" w:cstheme="minorHAnsi"/>
                <w:color w:val="000000"/>
                <w:sz w:val="22"/>
                <w:szCs w:val="22"/>
              </w:rPr>
            </w:pPr>
            <w:r w:rsidRPr="002D373B">
              <w:rPr>
                <w:rFonts w:asciiTheme="minorHAnsi" w:hAnsiTheme="minorHAnsi" w:cstheme="minorHAnsi"/>
                <w:color w:val="000000"/>
                <w:sz w:val="22"/>
                <w:szCs w:val="22"/>
              </w:rPr>
              <w:t>Ferrosilicon</w:t>
            </w:r>
          </w:p>
        </w:tc>
        <w:tc>
          <w:tcPr>
            <w:tcW w:w="3969" w:type="dxa"/>
            <w:shd w:val="clear" w:color="auto" w:fill="auto"/>
            <w:noWrap/>
            <w:vAlign w:val="center"/>
            <w:hideMark/>
          </w:tcPr>
          <w:p w:rsidR="00064FAB" w:rsidRPr="002D373B" w:rsidRDefault="00064FAB" w:rsidP="00F7582F">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25000</w:t>
            </w:r>
            <w:r w:rsidRPr="002D373B">
              <w:rPr>
                <w:rFonts w:asciiTheme="minorHAnsi" w:hAnsiTheme="minorHAnsi" w:cstheme="minorHAnsi"/>
                <w:color w:val="000000"/>
                <w:sz w:val="22"/>
                <w:szCs w:val="22"/>
              </w:rPr>
              <w:t>0</w:t>
            </w:r>
          </w:p>
        </w:tc>
      </w:tr>
      <w:tr w:rsidR="00064FAB" w:rsidRPr="002D373B" w:rsidTr="00F7582F">
        <w:trPr>
          <w:trHeight w:val="300"/>
        </w:trPr>
        <w:tc>
          <w:tcPr>
            <w:tcW w:w="2410" w:type="dxa"/>
            <w:shd w:val="clear" w:color="auto" w:fill="auto"/>
            <w:noWrap/>
            <w:vAlign w:val="bottom"/>
            <w:hideMark/>
          </w:tcPr>
          <w:p w:rsidR="00064FAB" w:rsidRPr="002D373B" w:rsidRDefault="00064FAB" w:rsidP="00F7582F">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Noble Fer</w:t>
            </w:r>
            <w:r w:rsidRPr="002D373B">
              <w:rPr>
                <w:rFonts w:asciiTheme="minorHAnsi" w:hAnsiTheme="minorHAnsi" w:cstheme="minorHAnsi"/>
                <w:color w:val="000000"/>
                <w:sz w:val="22"/>
                <w:szCs w:val="22"/>
              </w:rPr>
              <w:t>ro</w:t>
            </w:r>
            <w:r>
              <w:rPr>
                <w:rFonts w:asciiTheme="minorHAnsi" w:hAnsiTheme="minorHAnsi" w:cstheme="minorHAnsi"/>
                <w:color w:val="000000"/>
                <w:sz w:val="22"/>
                <w:szCs w:val="22"/>
              </w:rPr>
              <w:t xml:space="preserve"> </w:t>
            </w:r>
            <w:r w:rsidRPr="002D373B">
              <w:rPr>
                <w:rFonts w:asciiTheme="minorHAnsi" w:hAnsiTheme="minorHAnsi" w:cstheme="minorHAnsi"/>
                <w:color w:val="000000"/>
                <w:sz w:val="22"/>
                <w:szCs w:val="22"/>
              </w:rPr>
              <w:t>alloys</w:t>
            </w:r>
          </w:p>
        </w:tc>
        <w:tc>
          <w:tcPr>
            <w:tcW w:w="3969" w:type="dxa"/>
            <w:shd w:val="clear" w:color="auto" w:fill="auto"/>
            <w:noWrap/>
            <w:vAlign w:val="center"/>
            <w:hideMark/>
          </w:tcPr>
          <w:p w:rsidR="00064FAB" w:rsidRPr="002D373B" w:rsidRDefault="00064FAB" w:rsidP="00F7582F">
            <w:pPr>
              <w:spacing w:line="276" w:lineRule="auto"/>
              <w:jc w:val="center"/>
              <w:rPr>
                <w:rFonts w:asciiTheme="minorHAnsi" w:hAnsiTheme="minorHAnsi" w:cstheme="minorHAnsi"/>
                <w:color w:val="000000"/>
                <w:sz w:val="22"/>
                <w:szCs w:val="22"/>
              </w:rPr>
            </w:pPr>
            <w:r w:rsidRPr="002D373B">
              <w:rPr>
                <w:rFonts w:asciiTheme="minorHAnsi" w:hAnsiTheme="minorHAnsi" w:cstheme="minorHAnsi"/>
                <w:color w:val="000000"/>
                <w:sz w:val="22"/>
                <w:szCs w:val="22"/>
              </w:rPr>
              <w:t>50000</w:t>
            </w:r>
          </w:p>
        </w:tc>
      </w:tr>
    </w:tbl>
    <w:p w:rsidR="00064FAB" w:rsidRPr="00064FAB" w:rsidRDefault="00064FAB" w:rsidP="00064FAB">
      <w:pPr>
        <w:pStyle w:val="ListParagraph"/>
        <w:tabs>
          <w:tab w:val="left" w:pos="284"/>
        </w:tabs>
        <w:autoSpaceDE w:val="0"/>
        <w:autoSpaceDN w:val="0"/>
        <w:adjustRightInd w:val="0"/>
        <w:spacing w:line="360" w:lineRule="auto"/>
        <w:ind w:left="709" w:right="1841"/>
        <w:jc w:val="right"/>
        <w:rPr>
          <w:rFonts w:ascii="Arial" w:hAnsi="Arial" w:cs="Arial"/>
          <w:i/>
          <w:sz w:val="20"/>
          <w:szCs w:val="22"/>
          <w:lang w:eastAsia="en-IN"/>
        </w:rPr>
      </w:pPr>
      <w:r w:rsidRPr="00064FAB">
        <w:rPr>
          <w:rFonts w:ascii="Arial" w:hAnsi="Arial" w:cs="Arial"/>
          <w:i/>
          <w:sz w:val="20"/>
          <w:szCs w:val="22"/>
          <w:lang w:eastAsia="en-IN"/>
        </w:rPr>
        <w:t>Source: Indian Ferro alloys Producers' Association (IFAPA), Mumbai.</w:t>
      </w:r>
    </w:p>
    <w:p w:rsidR="00064FAB" w:rsidRDefault="00064FAB" w:rsidP="00064FAB">
      <w:pPr>
        <w:pStyle w:val="ListParagraph"/>
        <w:tabs>
          <w:tab w:val="left" w:pos="284"/>
        </w:tabs>
        <w:autoSpaceDE w:val="0"/>
        <w:autoSpaceDN w:val="0"/>
        <w:adjustRightInd w:val="0"/>
        <w:spacing w:before="240" w:line="360" w:lineRule="auto"/>
        <w:ind w:left="709" w:right="282"/>
        <w:jc w:val="both"/>
        <w:rPr>
          <w:rFonts w:ascii="Arial" w:hAnsi="Arial" w:cs="Arial"/>
          <w:sz w:val="22"/>
          <w:szCs w:val="22"/>
          <w:lang w:eastAsia="en-IN"/>
        </w:rPr>
      </w:pPr>
      <w:r w:rsidRPr="009D20E7">
        <w:rPr>
          <w:rFonts w:ascii="Arial" w:hAnsi="Arial" w:cs="Arial"/>
          <w:sz w:val="22"/>
          <w:szCs w:val="22"/>
          <w:lang w:eastAsia="en-IN"/>
        </w:rPr>
        <w:t xml:space="preserve">The market and demand for Ferro Silicon, Silico Manganese, Ferro Chrome, Ferro Manganese, Pig Iron, and Calcium Carbide are closely linked to the growth of the steel industry and its related sectors. Ferro Silicon, widely used as a deoxidizer and alloying element in steel production, experiences a consistent demand due to the increasing need for high-quality steel in construction and automotive sectors. The market for Ferro Silicon is </w:t>
      </w:r>
      <w:r w:rsidRPr="009D20E7">
        <w:rPr>
          <w:rFonts w:ascii="Arial" w:hAnsi="Arial" w:cs="Arial"/>
          <w:sz w:val="22"/>
          <w:szCs w:val="22"/>
          <w:lang w:eastAsia="en-IN"/>
        </w:rPr>
        <w:lastRenderedPageBreak/>
        <w:t>projected to reach a value of USD 11.34 billion by 2026, with an expected growth rate of 4.3% from 2021 to 2026, according to industry reports.</w:t>
      </w:r>
    </w:p>
    <w:p w:rsidR="00064FAB" w:rsidRDefault="00064FAB" w:rsidP="00064FAB">
      <w:pPr>
        <w:pStyle w:val="ListParagraph"/>
        <w:tabs>
          <w:tab w:val="left" w:pos="284"/>
        </w:tabs>
        <w:autoSpaceDE w:val="0"/>
        <w:autoSpaceDN w:val="0"/>
        <w:adjustRightInd w:val="0"/>
        <w:spacing w:before="240" w:line="360" w:lineRule="auto"/>
        <w:ind w:left="709" w:right="282"/>
        <w:jc w:val="both"/>
        <w:rPr>
          <w:rFonts w:ascii="Arial" w:hAnsi="Arial" w:cs="Arial"/>
          <w:sz w:val="22"/>
          <w:szCs w:val="22"/>
          <w:lang w:eastAsia="en-IN"/>
        </w:rPr>
      </w:pPr>
      <w:r w:rsidRPr="009D20E7">
        <w:rPr>
          <w:rFonts w:ascii="Arial" w:hAnsi="Arial" w:cs="Arial"/>
          <w:sz w:val="22"/>
          <w:szCs w:val="22"/>
          <w:lang w:eastAsia="en-IN"/>
        </w:rPr>
        <w:t>Similarly, Silico Manganese, used as an additive in steel production to enhance strength and workability, witnesses a rising demand driven by the steel industry's growth and the need for high-quality steel in construction and infrastructure sectors. The global Silico Manganese market is projected to reach USD 16.6 billion by 2026, with a compound annual growth rate of 5.2% from 2021 to 2026, as per market research.</w:t>
      </w:r>
    </w:p>
    <w:p w:rsidR="00064FAB" w:rsidRDefault="00064FAB" w:rsidP="00064FAB">
      <w:pPr>
        <w:pStyle w:val="ListParagraph"/>
        <w:tabs>
          <w:tab w:val="left" w:pos="284"/>
        </w:tabs>
        <w:autoSpaceDE w:val="0"/>
        <w:autoSpaceDN w:val="0"/>
        <w:adjustRightInd w:val="0"/>
        <w:spacing w:before="240" w:line="360" w:lineRule="auto"/>
        <w:ind w:left="709" w:right="282"/>
        <w:jc w:val="both"/>
        <w:rPr>
          <w:rFonts w:ascii="Arial" w:hAnsi="Arial" w:cs="Arial"/>
          <w:sz w:val="22"/>
          <w:szCs w:val="22"/>
          <w:lang w:eastAsia="en-IN"/>
        </w:rPr>
      </w:pPr>
      <w:r w:rsidRPr="009D20E7">
        <w:rPr>
          <w:rFonts w:ascii="Arial" w:hAnsi="Arial" w:cs="Arial"/>
          <w:sz w:val="22"/>
          <w:szCs w:val="22"/>
          <w:lang w:eastAsia="en-IN"/>
        </w:rPr>
        <w:t>Ferro Chrome, a vital alloying element in stainless steel production, benefits from the increasing demand for stainless steel products in sectors such as automotive, construction, and household appliances. The growth of the stainless-steel industry contributes to the demand for Ferro Chrome, which plays a crucial role in providing corrosion resistance and aesthetic appeal.</w:t>
      </w:r>
    </w:p>
    <w:p w:rsidR="00064FAB" w:rsidRDefault="00064FAB" w:rsidP="00064FAB">
      <w:pPr>
        <w:pStyle w:val="ListParagraph"/>
        <w:tabs>
          <w:tab w:val="left" w:pos="284"/>
        </w:tabs>
        <w:autoSpaceDE w:val="0"/>
        <w:autoSpaceDN w:val="0"/>
        <w:adjustRightInd w:val="0"/>
        <w:spacing w:before="240" w:line="360" w:lineRule="auto"/>
        <w:ind w:left="709" w:right="282"/>
        <w:jc w:val="both"/>
        <w:rPr>
          <w:rFonts w:ascii="Arial" w:hAnsi="Arial" w:cs="Arial"/>
          <w:sz w:val="22"/>
          <w:szCs w:val="22"/>
          <w:lang w:eastAsia="en-IN"/>
        </w:rPr>
      </w:pPr>
      <w:r w:rsidRPr="009D20E7">
        <w:rPr>
          <w:rFonts w:ascii="Arial" w:hAnsi="Arial" w:cs="Arial"/>
          <w:sz w:val="22"/>
          <w:szCs w:val="22"/>
          <w:lang w:eastAsia="en-IN"/>
        </w:rPr>
        <w:t>The demand for Ferro Manganese, used as a deoxidizer and alloying element in steel production, aligns with the growth of the steel industry and the need for specialty steel alloys. The construction, automotive, and manufacturing sectors drive the demand for Ferro Manganese, which enhances hardness, toughness, and wear resistance in steel products.</w:t>
      </w:r>
    </w:p>
    <w:p w:rsidR="00064FAB" w:rsidRDefault="00064FAB" w:rsidP="00064FAB">
      <w:pPr>
        <w:pStyle w:val="ListParagraph"/>
        <w:tabs>
          <w:tab w:val="left" w:pos="284"/>
        </w:tabs>
        <w:autoSpaceDE w:val="0"/>
        <w:autoSpaceDN w:val="0"/>
        <w:adjustRightInd w:val="0"/>
        <w:spacing w:before="240" w:line="360" w:lineRule="auto"/>
        <w:ind w:left="709" w:right="282"/>
        <w:jc w:val="both"/>
        <w:rPr>
          <w:rFonts w:ascii="Arial" w:hAnsi="Arial" w:cs="Arial"/>
          <w:sz w:val="22"/>
          <w:szCs w:val="22"/>
          <w:lang w:eastAsia="en-IN"/>
        </w:rPr>
      </w:pPr>
      <w:r w:rsidRPr="009D20E7">
        <w:rPr>
          <w:rFonts w:ascii="Arial" w:hAnsi="Arial" w:cs="Arial"/>
          <w:sz w:val="22"/>
          <w:szCs w:val="22"/>
          <w:lang w:eastAsia="en-IN"/>
        </w:rPr>
        <w:t>Pig Iron, serving as a vital raw material for steel production, experiences demand based on the growth of the steel industry. As construction, automotive, and manufacturing sectors expand, the demand for Pig Iron rises due to its further processing into various cast iron products.</w:t>
      </w:r>
    </w:p>
    <w:p w:rsidR="00064FAB" w:rsidRDefault="00064FAB" w:rsidP="00064FAB">
      <w:pPr>
        <w:pStyle w:val="ListParagraph"/>
        <w:tabs>
          <w:tab w:val="left" w:pos="284"/>
        </w:tabs>
        <w:autoSpaceDE w:val="0"/>
        <w:autoSpaceDN w:val="0"/>
        <w:adjustRightInd w:val="0"/>
        <w:spacing w:before="240" w:line="360" w:lineRule="auto"/>
        <w:ind w:left="709" w:right="282"/>
        <w:jc w:val="both"/>
        <w:rPr>
          <w:rFonts w:ascii="Arial" w:hAnsi="Arial" w:cs="Arial"/>
          <w:sz w:val="22"/>
          <w:szCs w:val="22"/>
          <w:lang w:eastAsia="en-IN"/>
        </w:rPr>
      </w:pPr>
      <w:r w:rsidRPr="009D20E7">
        <w:rPr>
          <w:rFonts w:ascii="Arial" w:hAnsi="Arial" w:cs="Arial"/>
          <w:sz w:val="22"/>
          <w:szCs w:val="22"/>
          <w:lang w:eastAsia="en-IN"/>
        </w:rPr>
        <w:t>Calcium Carbide, primarily used for the production of acetylene gas, finds demand in welding, cutting, and industrial processes. The construction, manufacturing, and metal fabrication sectors drive the demand for Calcium Carbide, as acetylene gas is essential in these industries</w:t>
      </w:r>
      <w:r>
        <w:rPr>
          <w:rFonts w:ascii="Arial" w:hAnsi="Arial" w:cs="Arial"/>
          <w:sz w:val="22"/>
          <w:szCs w:val="22"/>
          <w:lang w:eastAsia="en-IN"/>
        </w:rPr>
        <w:t>.</w:t>
      </w:r>
    </w:p>
    <w:p w:rsidR="00064FAB" w:rsidRDefault="00064FAB" w:rsidP="00064FAB">
      <w:pPr>
        <w:pStyle w:val="ListParagraph"/>
        <w:tabs>
          <w:tab w:val="left" w:pos="284"/>
        </w:tabs>
        <w:autoSpaceDE w:val="0"/>
        <w:autoSpaceDN w:val="0"/>
        <w:adjustRightInd w:val="0"/>
        <w:spacing w:before="240" w:line="360" w:lineRule="auto"/>
        <w:ind w:left="709" w:right="282"/>
        <w:jc w:val="both"/>
        <w:rPr>
          <w:rFonts w:ascii="Arial" w:hAnsi="Arial" w:cs="Arial"/>
          <w:sz w:val="22"/>
          <w:szCs w:val="22"/>
          <w:lang w:eastAsia="en-IN"/>
        </w:rPr>
      </w:pPr>
      <w:r w:rsidRPr="009D20E7">
        <w:rPr>
          <w:rFonts w:ascii="Arial" w:hAnsi="Arial" w:cs="Arial"/>
          <w:sz w:val="22"/>
          <w:szCs w:val="22"/>
          <w:lang w:eastAsia="en-IN"/>
        </w:rPr>
        <w:t>In conclusion, the market and demand for Ferro Silicon, Silico Manganese, Ferro Chrome, Ferro Manganese, Pig Iron, and Calcium Carbide are closely tied to the growth of the steel industry and its related sectors.</w:t>
      </w:r>
    </w:p>
    <w:p w:rsidR="00872A9E" w:rsidRPr="003806CA" w:rsidRDefault="00064FAB" w:rsidP="00061055">
      <w:pPr>
        <w:pStyle w:val="ListParagraph"/>
        <w:numPr>
          <w:ilvl w:val="0"/>
          <w:numId w:val="41"/>
        </w:numPr>
        <w:tabs>
          <w:tab w:val="left" w:pos="284"/>
        </w:tabs>
        <w:autoSpaceDE w:val="0"/>
        <w:autoSpaceDN w:val="0"/>
        <w:adjustRightInd w:val="0"/>
        <w:spacing w:before="240" w:line="360" w:lineRule="auto"/>
        <w:ind w:right="282"/>
        <w:jc w:val="both"/>
        <w:rPr>
          <w:rFonts w:ascii="Arial" w:hAnsi="Arial" w:cs="Arial"/>
          <w:b/>
          <w:sz w:val="22"/>
          <w:szCs w:val="22"/>
          <w:lang w:eastAsia="en-IN"/>
        </w:rPr>
      </w:pPr>
      <w:r w:rsidRPr="003806CA">
        <w:rPr>
          <w:rFonts w:ascii="Arial" w:hAnsi="Arial" w:cs="Arial"/>
          <w:b/>
          <w:sz w:val="22"/>
          <w:szCs w:val="22"/>
          <w:lang w:eastAsia="en-IN"/>
        </w:rPr>
        <w:t>POWER:</w:t>
      </w:r>
      <w:r w:rsidR="003806CA">
        <w:rPr>
          <w:rFonts w:ascii="Arial" w:hAnsi="Arial" w:cs="Arial"/>
          <w:b/>
          <w:sz w:val="22"/>
          <w:szCs w:val="22"/>
          <w:lang w:eastAsia="en-IN"/>
        </w:rPr>
        <w:t xml:space="preserve"> </w:t>
      </w:r>
      <w:r w:rsidR="003806CA" w:rsidRPr="003806CA">
        <w:rPr>
          <w:rFonts w:ascii="Arial" w:hAnsi="Arial" w:cs="Arial"/>
          <w:sz w:val="22"/>
          <w:szCs w:val="22"/>
          <w:lang w:eastAsia="en-IN"/>
        </w:rPr>
        <w:t xml:space="preserve">Electrical energy is one of the major inputs in production of Ferro Alloys. Though the generation cost of power is not high in India, the Power Tariff borne by the Industry is high, because of cross-subsidization to Agricultural Sector, Low Plant Load Factor of old thermal plants and High T &amp; D losses. Electricity Duty, which varies widely from State to </w:t>
      </w:r>
      <w:r w:rsidR="003806CA" w:rsidRPr="003806CA">
        <w:rPr>
          <w:rFonts w:ascii="Arial" w:hAnsi="Arial" w:cs="Arial"/>
          <w:sz w:val="22"/>
          <w:szCs w:val="22"/>
          <w:lang w:eastAsia="en-IN"/>
        </w:rPr>
        <w:lastRenderedPageBreak/>
        <w:t>State, creates additional burden for the Industry. Though power Reforms are on, the impact of this development on long-term prices, specifically power intensive consumers, such as Ferro Alloy producers, is difficult to assess, since the electricity market still seems to be in a state of flux. Captive Power generation may hold the key, though capitally intensive.</w:t>
      </w:r>
    </w:p>
    <w:p w:rsidR="00872A9E" w:rsidRPr="00C01E7A" w:rsidRDefault="003806CA" w:rsidP="00061055">
      <w:pPr>
        <w:pStyle w:val="ListParagraph"/>
        <w:numPr>
          <w:ilvl w:val="0"/>
          <w:numId w:val="41"/>
        </w:numPr>
        <w:tabs>
          <w:tab w:val="left" w:pos="284"/>
        </w:tabs>
        <w:autoSpaceDE w:val="0"/>
        <w:autoSpaceDN w:val="0"/>
        <w:adjustRightInd w:val="0"/>
        <w:spacing w:before="240" w:line="360" w:lineRule="auto"/>
        <w:ind w:right="282"/>
        <w:jc w:val="both"/>
        <w:rPr>
          <w:rFonts w:ascii="Arial" w:hAnsi="Arial" w:cs="Arial"/>
          <w:b/>
          <w:sz w:val="22"/>
          <w:szCs w:val="22"/>
          <w:lang w:eastAsia="en-IN"/>
        </w:rPr>
      </w:pPr>
      <w:r w:rsidRPr="003806CA">
        <w:rPr>
          <w:rFonts w:ascii="Arial" w:hAnsi="Arial" w:cs="Arial"/>
          <w:b/>
          <w:sz w:val="22"/>
          <w:szCs w:val="22"/>
          <w:lang w:eastAsia="en-IN"/>
        </w:rPr>
        <w:t>LOGISTICS:</w:t>
      </w:r>
      <w:r>
        <w:rPr>
          <w:rFonts w:ascii="Arial" w:hAnsi="Arial" w:cs="Arial"/>
          <w:b/>
          <w:sz w:val="22"/>
          <w:szCs w:val="22"/>
          <w:lang w:eastAsia="en-IN"/>
        </w:rPr>
        <w:t xml:space="preserve"> </w:t>
      </w:r>
      <w:r w:rsidRPr="003806CA">
        <w:rPr>
          <w:rFonts w:ascii="Arial" w:hAnsi="Arial" w:cs="Arial"/>
          <w:sz w:val="22"/>
          <w:szCs w:val="22"/>
          <w:lang w:eastAsia="en-IN"/>
        </w:rPr>
        <w:t>The Industry produces over 2.5 million tonnes of Ferro Alloys annually. To produce one tonne of Ferro Alloys it requires nearly 4 tonnes of Raw Material, viz., Ore, Quartzite, Coke, Charcoal, Limestone and Carbon Paste, etc. Nearly 1.4 tonnes of such raw materials are moved by Railway wagons for one tonne of Ferro Alloy Production. This means that the industry consumes over 3.5 million tonnes of raw materials, which are transported by rail every year. The Industry has been experiencing shortage of wagons for transporting raw materials so road transport becomes necessary. Freight element is very high, thus reducing competitiveness of the Industry. Poor infrastructure facilities at Port also lead to berthing delays for ships and take longer loading time</w:t>
      </w:r>
    </w:p>
    <w:p w:rsidR="00872A9E" w:rsidRDefault="003806CA" w:rsidP="00061055">
      <w:pPr>
        <w:pStyle w:val="ListParagraph"/>
        <w:numPr>
          <w:ilvl w:val="0"/>
          <w:numId w:val="41"/>
        </w:numPr>
        <w:tabs>
          <w:tab w:val="left" w:pos="284"/>
        </w:tabs>
        <w:autoSpaceDE w:val="0"/>
        <w:autoSpaceDN w:val="0"/>
        <w:adjustRightInd w:val="0"/>
        <w:spacing w:before="240" w:line="360" w:lineRule="auto"/>
        <w:ind w:right="282"/>
        <w:jc w:val="both"/>
        <w:rPr>
          <w:rFonts w:ascii="Arial" w:hAnsi="Arial" w:cs="Arial"/>
          <w:sz w:val="22"/>
          <w:szCs w:val="22"/>
          <w:lang w:eastAsia="en-IN"/>
        </w:rPr>
      </w:pPr>
      <w:r w:rsidRPr="003806CA">
        <w:rPr>
          <w:rFonts w:ascii="Arial" w:hAnsi="Arial" w:cs="Arial"/>
          <w:b/>
          <w:sz w:val="22"/>
          <w:szCs w:val="22"/>
          <w:lang w:eastAsia="en-IN"/>
        </w:rPr>
        <w:t>CHALLENGES TO THE FERRO ALLOY INDUSTRY</w:t>
      </w:r>
      <w:r>
        <w:rPr>
          <w:rFonts w:ascii="Arial" w:hAnsi="Arial" w:cs="Arial"/>
          <w:sz w:val="22"/>
          <w:szCs w:val="22"/>
          <w:lang w:eastAsia="en-IN"/>
        </w:rPr>
        <w:t>:</w:t>
      </w:r>
    </w:p>
    <w:p w:rsidR="003806CA" w:rsidRDefault="003806CA" w:rsidP="003806CA">
      <w:pPr>
        <w:pStyle w:val="ListParagraph"/>
        <w:tabs>
          <w:tab w:val="left" w:pos="284"/>
        </w:tabs>
        <w:autoSpaceDE w:val="0"/>
        <w:autoSpaceDN w:val="0"/>
        <w:adjustRightInd w:val="0"/>
        <w:spacing w:before="240" w:line="360" w:lineRule="auto"/>
        <w:ind w:right="282"/>
        <w:jc w:val="both"/>
        <w:rPr>
          <w:rFonts w:ascii="Arial" w:hAnsi="Arial" w:cs="Arial"/>
          <w:sz w:val="22"/>
          <w:szCs w:val="22"/>
          <w:lang w:eastAsia="en-IN"/>
        </w:rPr>
      </w:pPr>
      <w:r w:rsidRPr="003806CA">
        <w:rPr>
          <w:rFonts w:ascii="Arial" w:hAnsi="Arial" w:cs="Arial"/>
          <w:sz w:val="22"/>
          <w:szCs w:val="22"/>
          <w:lang w:eastAsia="en-IN"/>
        </w:rPr>
        <w:t>Ferro alloys industry in India has never been globally competitive, despite its rich ore deposits and low-cost manpower, essentially due to</w:t>
      </w:r>
      <w:r>
        <w:rPr>
          <w:rFonts w:ascii="Arial" w:hAnsi="Arial" w:cs="Arial"/>
          <w:sz w:val="22"/>
          <w:szCs w:val="22"/>
          <w:lang w:eastAsia="en-IN"/>
        </w:rPr>
        <w:t>:</w:t>
      </w:r>
    </w:p>
    <w:p w:rsidR="003806CA" w:rsidRDefault="003806CA" w:rsidP="00061055">
      <w:pPr>
        <w:pStyle w:val="ListParagraph"/>
        <w:numPr>
          <w:ilvl w:val="0"/>
          <w:numId w:val="42"/>
        </w:numPr>
        <w:tabs>
          <w:tab w:val="left" w:pos="284"/>
        </w:tabs>
        <w:autoSpaceDE w:val="0"/>
        <w:autoSpaceDN w:val="0"/>
        <w:adjustRightInd w:val="0"/>
        <w:spacing w:before="240" w:line="360" w:lineRule="auto"/>
        <w:ind w:left="1134" w:right="282" w:hanging="425"/>
        <w:jc w:val="both"/>
        <w:rPr>
          <w:rFonts w:ascii="Arial" w:hAnsi="Arial" w:cs="Arial"/>
          <w:sz w:val="22"/>
          <w:szCs w:val="22"/>
          <w:lang w:eastAsia="en-IN"/>
        </w:rPr>
      </w:pPr>
      <w:r w:rsidRPr="003806CA">
        <w:rPr>
          <w:rFonts w:ascii="Arial" w:hAnsi="Arial" w:cs="Arial"/>
          <w:sz w:val="22"/>
          <w:szCs w:val="22"/>
          <w:lang w:eastAsia="en-IN"/>
        </w:rPr>
        <w:t>Insufficient availability and high cost of electric power</w:t>
      </w:r>
    </w:p>
    <w:p w:rsidR="003806CA" w:rsidRDefault="003806CA" w:rsidP="00061055">
      <w:pPr>
        <w:pStyle w:val="ListParagraph"/>
        <w:numPr>
          <w:ilvl w:val="0"/>
          <w:numId w:val="42"/>
        </w:numPr>
        <w:tabs>
          <w:tab w:val="left" w:pos="284"/>
        </w:tabs>
        <w:autoSpaceDE w:val="0"/>
        <w:autoSpaceDN w:val="0"/>
        <w:adjustRightInd w:val="0"/>
        <w:spacing w:line="360" w:lineRule="auto"/>
        <w:ind w:left="1134" w:right="282" w:hanging="425"/>
        <w:jc w:val="both"/>
        <w:rPr>
          <w:rFonts w:ascii="Arial" w:hAnsi="Arial" w:cs="Arial"/>
          <w:sz w:val="22"/>
          <w:szCs w:val="22"/>
          <w:lang w:eastAsia="en-IN"/>
        </w:rPr>
      </w:pPr>
      <w:r w:rsidRPr="003806CA">
        <w:rPr>
          <w:rFonts w:ascii="Arial" w:hAnsi="Arial" w:cs="Arial"/>
          <w:sz w:val="22"/>
          <w:szCs w:val="22"/>
          <w:lang w:eastAsia="en-IN"/>
        </w:rPr>
        <w:t>Increasing ores and reductants cost</w:t>
      </w:r>
    </w:p>
    <w:p w:rsidR="003806CA" w:rsidRDefault="003806CA" w:rsidP="00061055">
      <w:pPr>
        <w:pStyle w:val="ListParagraph"/>
        <w:numPr>
          <w:ilvl w:val="0"/>
          <w:numId w:val="42"/>
        </w:numPr>
        <w:tabs>
          <w:tab w:val="left" w:pos="284"/>
        </w:tabs>
        <w:autoSpaceDE w:val="0"/>
        <w:autoSpaceDN w:val="0"/>
        <w:adjustRightInd w:val="0"/>
        <w:spacing w:line="360" w:lineRule="auto"/>
        <w:ind w:left="1134" w:right="282" w:hanging="425"/>
        <w:jc w:val="both"/>
        <w:rPr>
          <w:rFonts w:ascii="Arial" w:hAnsi="Arial" w:cs="Arial"/>
          <w:sz w:val="22"/>
          <w:szCs w:val="22"/>
          <w:lang w:eastAsia="en-IN"/>
        </w:rPr>
      </w:pPr>
      <w:r w:rsidRPr="003806CA">
        <w:rPr>
          <w:rFonts w:ascii="Arial" w:hAnsi="Arial" w:cs="Arial"/>
          <w:sz w:val="22"/>
          <w:szCs w:val="22"/>
          <w:lang w:eastAsia="en-IN"/>
        </w:rPr>
        <w:t xml:space="preserve">Non-availability of low ash, low </w:t>
      </w:r>
      <w:proofErr w:type="spellStart"/>
      <w:r w:rsidRPr="003806CA">
        <w:rPr>
          <w:rFonts w:ascii="Arial" w:hAnsi="Arial" w:cs="Arial"/>
          <w:sz w:val="22"/>
          <w:szCs w:val="22"/>
          <w:lang w:eastAsia="en-IN"/>
        </w:rPr>
        <w:t>phos</w:t>
      </w:r>
      <w:proofErr w:type="spellEnd"/>
      <w:r w:rsidRPr="003806CA">
        <w:rPr>
          <w:rFonts w:ascii="Arial" w:hAnsi="Arial" w:cs="Arial"/>
          <w:sz w:val="22"/>
          <w:szCs w:val="22"/>
          <w:lang w:eastAsia="en-IN"/>
        </w:rPr>
        <w:t>. Coking coal in the country for the production of</w:t>
      </w:r>
      <w:r>
        <w:rPr>
          <w:rFonts w:ascii="Arial" w:hAnsi="Arial" w:cs="Arial"/>
          <w:sz w:val="22"/>
          <w:szCs w:val="22"/>
          <w:lang w:eastAsia="en-IN"/>
        </w:rPr>
        <w:t xml:space="preserve"> </w:t>
      </w:r>
      <w:r w:rsidRPr="003806CA">
        <w:rPr>
          <w:rFonts w:ascii="Arial" w:hAnsi="Arial" w:cs="Arial"/>
          <w:sz w:val="22"/>
          <w:szCs w:val="22"/>
          <w:lang w:eastAsia="en-IN"/>
        </w:rPr>
        <w:t xml:space="preserve">desired coke with low ash, and low </w:t>
      </w:r>
      <w:proofErr w:type="spellStart"/>
      <w:r w:rsidRPr="003806CA">
        <w:rPr>
          <w:rFonts w:ascii="Arial" w:hAnsi="Arial" w:cs="Arial"/>
          <w:sz w:val="22"/>
          <w:szCs w:val="22"/>
          <w:lang w:eastAsia="en-IN"/>
        </w:rPr>
        <w:t>phos</w:t>
      </w:r>
      <w:proofErr w:type="spellEnd"/>
      <w:r w:rsidRPr="003806CA">
        <w:rPr>
          <w:rFonts w:ascii="Arial" w:hAnsi="Arial" w:cs="Arial"/>
          <w:sz w:val="22"/>
          <w:szCs w:val="22"/>
          <w:lang w:eastAsia="en-IN"/>
        </w:rPr>
        <w:t>. Contents, making import of such coke</w:t>
      </w:r>
      <w:r>
        <w:rPr>
          <w:rFonts w:ascii="Arial" w:hAnsi="Arial" w:cs="Arial"/>
          <w:sz w:val="22"/>
          <w:szCs w:val="22"/>
          <w:lang w:eastAsia="en-IN"/>
        </w:rPr>
        <w:t xml:space="preserve"> </w:t>
      </w:r>
      <w:r w:rsidRPr="003806CA">
        <w:rPr>
          <w:rFonts w:ascii="Arial" w:hAnsi="Arial" w:cs="Arial"/>
          <w:sz w:val="22"/>
          <w:szCs w:val="22"/>
          <w:lang w:eastAsia="en-IN"/>
        </w:rPr>
        <w:t>at a high cost imperative</w:t>
      </w:r>
      <w:r>
        <w:rPr>
          <w:rFonts w:ascii="Arial" w:hAnsi="Arial" w:cs="Arial"/>
          <w:sz w:val="22"/>
          <w:szCs w:val="22"/>
          <w:lang w:eastAsia="en-IN"/>
        </w:rPr>
        <w:t>.</w:t>
      </w:r>
    </w:p>
    <w:p w:rsidR="003806CA" w:rsidRDefault="003806CA" w:rsidP="00061055">
      <w:pPr>
        <w:pStyle w:val="ListParagraph"/>
        <w:numPr>
          <w:ilvl w:val="0"/>
          <w:numId w:val="42"/>
        </w:numPr>
        <w:tabs>
          <w:tab w:val="left" w:pos="284"/>
        </w:tabs>
        <w:autoSpaceDE w:val="0"/>
        <w:autoSpaceDN w:val="0"/>
        <w:adjustRightInd w:val="0"/>
        <w:spacing w:line="360" w:lineRule="auto"/>
        <w:ind w:left="1134" w:right="282" w:hanging="425"/>
        <w:jc w:val="both"/>
        <w:rPr>
          <w:rFonts w:ascii="Arial" w:hAnsi="Arial" w:cs="Arial"/>
          <w:sz w:val="22"/>
          <w:szCs w:val="22"/>
          <w:lang w:eastAsia="en-IN"/>
        </w:rPr>
      </w:pPr>
      <w:r w:rsidRPr="003806CA">
        <w:rPr>
          <w:rFonts w:ascii="Arial" w:hAnsi="Arial" w:cs="Arial"/>
          <w:sz w:val="22"/>
          <w:szCs w:val="22"/>
          <w:lang w:eastAsia="en-IN"/>
        </w:rPr>
        <w:t>High-cost and insufficient infrastructural facilities (both road and rail) for rapid</w:t>
      </w:r>
      <w:r>
        <w:rPr>
          <w:rFonts w:ascii="Arial" w:hAnsi="Arial" w:cs="Arial"/>
          <w:sz w:val="22"/>
          <w:szCs w:val="22"/>
          <w:lang w:eastAsia="en-IN"/>
        </w:rPr>
        <w:t xml:space="preserve"> </w:t>
      </w:r>
      <w:r w:rsidRPr="003806CA">
        <w:rPr>
          <w:rFonts w:ascii="Arial" w:hAnsi="Arial" w:cs="Arial"/>
          <w:sz w:val="22"/>
          <w:szCs w:val="22"/>
          <w:lang w:eastAsia="en-IN"/>
        </w:rPr>
        <w:t>transportation of ore from mines to plants</w:t>
      </w:r>
      <w:r>
        <w:rPr>
          <w:rFonts w:ascii="Arial" w:hAnsi="Arial" w:cs="Arial"/>
          <w:sz w:val="22"/>
          <w:szCs w:val="22"/>
          <w:lang w:eastAsia="en-IN"/>
        </w:rPr>
        <w:t>.</w:t>
      </w:r>
    </w:p>
    <w:p w:rsidR="003806CA" w:rsidRDefault="003806CA" w:rsidP="00061055">
      <w:pPr>
        <w:pStyle w:val="ListParagraph"/>
        <w:numPr>
          <w:ilvl w:val="0"/>
          <w:numId w:val="42"/>
        </w:numPr>
        <w:tabs>
          <w:tab w:val="left" w:pos="284"/>
        </w:tabs>
        <w:autoSpaceDE w:val="0"/>
        <w:autoSpaceDN w:val="0"/>
        <w:adjustRightInd w:val="0"/>
        <w:spacing w:line="360" w:lineRule="auto"/>
        <w:ind w:left="1134" w:right="282" w:hanging="425"/>
        <w:jc w:val="both"/>
        <w:rPr>
          <w:rFonts w:ascii="Arial" w:hAnsi="Arial" w:cs="Arial"/>
          <w:sz w:val="22"/>
          <w:szCs w:val="22"/>
          <w:lang w:eastAsia="en-IN"/>
        </w:rPr>
      </w:pPr>
      <w:r w:rsidRPr="003806CA">
        <w:rPr>
          <w:rFonts w:ascii="Arial" w:hAnsi="Arial" w:cs="Arial"/>
          <w:sz w:val="22"/>
          <w:szCs w:val="22"/>
          <w:lang w:eastAsia="en-IN"/>
        </w:rPr>
        <w:t>Stiff competition from producers and exporters of Ferro alloys in other countries like</w:t>
      </w:r>
      <w:r>
        <w:rPr>
          <w:rFonts w:ascii="Arial" w:hAnsi="Arial" w:cs="Arial"/>
          <w:sz w:val="22"/>
          <w:szCs w:val="22"/>
          <w:lang w:eastAsia="en-IN"/>
        </w:rPr>
        <w:t xml:space="preserve"> </w:t>
      </w:r>
      <w:r w:rsidRPr="003806CA">
        <w:rPr>
          <w:rFonts w:ascii="Arial" w:hAnsi="Arial" w:cs="Arial"/>
          <w:sz w:val="22"/>
          <w:szCs w:val="22"/>
          <w:lang w:eastAsia="en-IN"/>
        </w:rPr>
        <w:t>South Africa, Kazakhstan, China, Russia, Mexico, Australia etc. due to global trade</w:t>
      </w:r>
      <w:r>
        <w:rPr>
          <w:rFonts w:ascii="Arial" w:hAnsi="Arial" w:cs="Arial"/>
          <w:sz w:val="22"/>
          <w:szCs w:val="22"/>
          <w:lang w:eastAsia="en-IN"/>
        </w:rPr>
        <w:t xml:space="preserve"> </w:t>
      </w:r>
      <w:r w:rsidRPr="003806CA">
        <w:rPr>
          <w:rFonts w:ascii="Arial" w:hAnsi="Arial" w:cs="Arial"/>
          <w:sz w:val="22"/>
          <w:szCs w:val="22"/>
          <w:lang w:eastAsia="en-IN"/>
        </w:rPr>
        <w:t>agreements which has made drastic reduction in customs duty on imports necessary.</w:t>
      </w:r>
    </w:p>
    <w:p w:rsidR="003806CA" w:rsidRDefault="003806CA" w:rsidP="00061055">
      <w:pPr>
        <w:pStyle w:val="ListParagraph"/>
        <w:numPr>
          <w:ilvl w:val="0"/>
          <w:numId w:val="42"/>
        </w:numPr>
        <w:tabs>
          <w:tab w:val="left" w:pos="284"/>
        </w:tabs>
        <w:autoSpaceDE w:val="0"/>
        <w:autoSpaceDN w:val="0"/>
        <w:adjustRightInd w:val="0"/>
        <w:spacing w:line="360" w:lineRule="auto"/>
        <w:ind w:left="1134" w:right="282" w:hanging="425"/>
        <w:jc w:val="both"/>
        <w:rPr>
          <w:rFonts w:ascii="Arial" w:hAnsi="Arial" w:cs="Arial"/>
          <w:sz w:val="22"/>
          <w:szCs w:val="22"/>
          <w:lang w:eastAsia="en-IN"/>
        </w:rPr>
      </w:pPr>
      <w:r w:rsidRPr="003806CA">
        <w:rPr>
          <w:rFonts w:ascii="Arial" w:hAnsi="Arial" w:cs="Arial"/>
          <w:sz w:val="22"/>
          <w:szCs w:val="22"/>
          <w:lang w:eastAsia="en-IN"/>
        </w:rPr>
        <w:t>Wide fluctuations in the International price of Ferro alloys depending on demand versus</w:t>
      </w:r>
      <w:r>
        <w:rPr>
          <w:rFonts w:ascii="Arial" w:hAnsi="Arial" w:cs="Arial"/>
          <w:sz w:val="22"/>
          <w:szCs w:val="22"/>
          <w:lang w:eastAsia="en-IN"/>
        </w:rPr>
        <w:t xml:space="preserve"> </w:t>
      </w:r>
      <w:r w:rsidRPr="003806CA">
        <w:rPr>
          <w:rFonts w:ascii="Arial" w:hAnsi="Arial" w:cs="Arial"/>
          <w:sz w:val="22"/>
          <w:szCs w:val="22"/>
          <w:lang w:eastAsia="en-IN"/>
        </w:rPr>
        <w:t>supply.</w:t>
      </w:r>
    </w:p>
    <w:p w:rsidR="003806CA" w:rsidRPr="003806CA" w:rsidRDefault="003806CA" w:rsidP="003806CA">
      <w:pPr>
        <w:pStyle w:val="ListParagraph"/>
        <w:tabs>
          <w:tab w:val="left" w:pos="284"/>
        </w:tabs>
        <w:autoSpaceDE w:val="0"/>
        <w:autoSpaceDN w:val="0"/>
        <w:adjustRightInd w:val="0"/>
        <w:spacing w:before="240" w:line="360" w:lineRule="auto"/>
        <w:ind w:right="282"/>
        <w:jc w:val="both"/>
        <w:rPr>
          <w:rFonts w:ascii="Arial" w:hAnsi="Arial" w:cs="Arial"/>
          <w:sz w:val="22"/>
          <w:szCs w:val="22"/>
          <w:lang w:eastAsia="en-IN"/>
        </w:rPr>
      </w:pPr>
      <w:r w:rsidRPr="003806CA">
        <w:rPr>
          <w:rFonts w:ascii="Arial" w:hAnsi="Arial" w:cs="Arial"/>
          <w:sz w:val="22"/>
          <w:szCs w:val="22"/>
          <w:lang w:eastAsia="en-IN"/>
        </w:rPr>
        <w:t>To overcome these challenges plus adhering to stringent pollution control norms innovations are inevitable in the process technology, and plant equipment size &amp; design, along with frequent changes in product mix, to be more cost-effective</w:t>
      </w:r>
    </w:p>
    <w:p w:rsidR="00872A9E" w:rsidRDefault="00872A9E" w:rsidP="009D20E7">
      <w:pPr>
        <w:pStyle w:val="ListParagraph"/>
        <w:tabs>
          <w:tab w:val="left" w:pos="284"/>
        </w:tabs>
        <w:autoSpaceDE w:val="0"/>
        <w:autoSpaceDN w:val="0"/>
        <w:adjustRightInd w:val="0"/>
        <w:spacing w:before="240" w:line="360" w:lineRule="auto"/>
        <w:ind w:left="709" w:right="282"/>
        <w:jc w:val="both"/>
        <w:rPr>
          <w:rFonts w:ascii="Arial" w:hAnsi="Arial" w:cs="Arial"/>
          <w:sz w:val="22"/>
          <w:szCs w:val="22"/>
          <w:lang w:eastAsia="en-IN"/>
        </w:rPr>
      </w:pPr>
    </w:p>
    <w:p w:rsidR="00EB5704" w:rsidRPr="00C01E7A" w:rsidRDefault="003806CA" w:rsidP="00061055">
      <w:pPr>
        <w:pStyle w:val="ListParagraph"/>
        <w:numPr>
          <w:ilvl w:val="0"/>
          <w:numId w:val="41"/>
        </w:numPr>
        <w:tabs>
          <w:tab w:val="left" w:pos="284"/>
        </w:tabs>
        <w:autoSpaceDE w:val="0"/>
        <w:autoSpaceDN w:val="0"/>
        <w:adjustRightInd w:val="0"/>
        <w:spacing w:before="240" w:line="360" w:lineRule="auto"/>
        <w:ind w:right="282"/>
        <w:jc w:val="both"/>
        <w:rPr>
          <w:rFonts w:ascii="Arial" w:hAnsi="Arial" w:cs="Arial"/>
          <w:b/>
          <w:sz w:val="22"/>
          <w:szCs w:val="22"/>
          <w:lang w:eastAsia="en-IN"/>
        </w:rPr>
      </w:pPr>
      <w:r w:rsidRPr="003806CA">
        <w:rPr>
          <w:rFonts w:ascii="Arial" w:hAnsi="Arial" w:cs="Arial"/>
          <w:b/>
          <w:sz w:val="22"/>
          <w:szCs w:val="22"/>
          <w:lang w:eastAsia="en-IN"/>
        </w:rPr>
        <w:lastRenderedPageBreak/>
        <w:t>FUTURE OUTLOOK:</w:t>
      </w:r>
      <w:r w:rsidR="00C01E7A">
        <w:rPr>
          <w:rFonts w:ascii="Arial" w:hAnsi="Arial" w:cs="Arial"/>
          <w:b/>
          <w:sz w:val="22"/>
          <w:szCs w:val="22"/>
          <w:lang w:eastAsia="en-IN"/>
        </w:rPr>
        <w:t xml:space="preserve"> </w:t>
      </w:r>
      <w:r w:rsidR="00C01E7A" w:rsidRPr="00C01E7A">
        <w:rPr>
          <w:rFonts w:ascii="Arial" w:hAnsi="Arial" w:cs="Arial"/>
          <w:sz w:val="22"/>
          <w:szCs w:val="22"/>
          <w:lang w:eastAsia="en-IN"/>
        </w:rPr>
        <w:t>It’s no secret that the steel sector in India is one of the fastest growing, in-demand and robust sectors. While the pandemic and global export/import circumstances did cause the sector to slow down for a while, recent development is bringing the sector back to its glory. Today, the Indian steel industry ranks second in global production</w:t>
      </w:r>
    </w:p>
    <w:p w:rsidR="0085642D" w:rsidRDefault="0085642D" w:rsidP="00C01E7A">
      <w:pPr>
        <w:pStyle w:val="ListParagraph"/>
        <w:tabs>
          <w:tab w:val="left" w:pos="284"/>
        </w:tabs>
        <w:autoSpaceDE w:val="0"/>
        <w:autoSpaceDN w:val="0"/>
        <w:adjustRightInd w:val="0"/>
        <w:spacing w:before="240" w:line="360" w:lineRule="auto"/>
        <w:ind w:right="282"/>
        <w:jc w:val="both"/>
        <w:rPr>
          <w:rFonts w:ascii="Arial" w:hAnsi="Arial" w:cs="Arial"/>
          <w:b/>
          <w:sz w:val="22"/>
          <w:szCs w:val="22"/>
          <w:lang w:eastAsia="en-IN"/>
        </w:rPr>
      </w:pPr>
      <w:r w:rsidRPr="0085642D">
        <w:rPr>
          <w:rFonts w:ascii="Arial" w:hAnsi="Arial" w:cs="Arial"/>
          <w:b/>
          <w:sz w:val="22"/>
          <w:szCs w:val="22"/>
          <w:lang w:eastAsia="en-IN"/>
        </w:rPr>
        <w:t>India's Steel consumption has grown over 11% to 119 million tonnes in FY 2023 from 105 million tonnes in FY 2022. The e</w:t>
      </w:r>
      <w:r w:rsidR="00C01E7A" w:rsidRPr="0085642D">
        <w:rPr>
          <w:rFonts w:ascii="Arial" w:hAnsi="Arial" w:cs="Arial"/>
          <w:b/>
          <w:sz w:val="22"/>
          <w:szCs w:val="22"/>
          <w:lang w:eastAsia="en-IN"/>
        </w:rPr>
        <w:t>xpected growth momentum to continue with the emphasis of developing the infrastructure of the country by Prime Minster, this is reasonable to expect the steel cons</w:t>
      </w:r>
      <w:r w:rsidRPr="0085642D">
        <w:rPr>
          <w:rFonts w:ascii="Arial" w:hAnsi="Arial" w:cs="Arial"/>
          <w:b/>
          <w:sz w:val="22"/>
          <w:szCs w:val="22"/>
          <w:lang w:eastAsia="en-IN"/>
        </w:rPr>
        <w:t xml:space="preserve">umption including exports will </w:t>
      </w:r>
      <w:r w:rsidR="00C01E7A" w:rsidRPr="0085642D">
        <w:rPr>
          <w:rFonts w:ascii="Arial" w:hAnsi="Arial" w:cs="Arial"/>
          <w:b/>
          <w:sz w:val="22"/>
          <w:szCs w:val="22"/>
          <w:lang w:eastAsia="en-IN"/>
        </w:rPr>
        <w:t>be around 132 million tonnes to 135 million tonnes in FY 2024</w:t>
      </w:r>
      <w:r w:rsidRPr="0085642D">
        <w:rPr>
          <w:rFonts w:ascii="Arial" w:hAnsi="Arial" w:cs="Arial"/>
          <w:b/>
          <w:sz w:val="22"/>
          <w:szCs w:val="22"/>
          <w:lang w:eastAsia="en-IN"/>
        </w:rPr>
        <w:t>.</w:t>
      </w:r>
      <w:r>
        <w:rPr>
          <w:rFonts w:ascii="Arial" w:hAnsi="Arial" w:cs="Arial"/>
          <w:b/>
          <w:sz w:val="22"/>
          <w:szCs w:val="22"/>
          <w:lang w:eastAsia="en-IN"/>
        </w:rPr>
        <w:t xml:space="preserve"> </w:t>
      </w:r>
    </w:p>
    <w:p w:rsidR="00C01E7A" w:rsidRPr="0085642D" w:rsidRDefault="0085642D" w:rsidP="00C01E7A">
      <w:pPr>
        <w:pStyle w:val="ListParagraph"/>
        <w:tabs>
          <w:tab w:val="left" w:pos="284"/>
        </w:tabs>
        <w:autoSpaceDE w:val="0"/>
        <w:autoSpaceDN w:val="0"/>
        <w:adjustRightInd w:val="0"/>
        <w:spacing w:before="240" w:line="360" w:lineRule="auto"/>
        <w:ind w:right="282"/>
        <w:jc w:val="both"/>
        <w:rPr>
          <w:rFonts w:ascii="Arial" w:hAnsi="Arial" w:cs="Arial"/>
          <w:b/>
          <w:sz w:val="22"/>
          <w:szCs w:val="22"/>
          <w:lang w:eastAsia="en-IN"/>
        </w:rPr>
      </w:pPr>
      <w:r w:rsidRPr="0085642D">
        <w:rPr>
          <w:rFonts w:ascii="Arial" w:hAnsi="Arial" w:cs="Arial"/>
          <w:b/>
          <w:sz w:val="22"/>
          <w:szCs w:val="22"/>
          <w:lang w:eastAsia="en-IN"/>
        </w:rPr>
        <w:t>Government has introduced several initiatives to boost steel production in India and reach 300 MT in production by 2030. It has removed the 15% export taxes, and working towards removing technology, logistics and infrastructure bottlenecks.</w:t>
      </w:r>
    </w:p>
    <w:p w:rsidR="0085642D" w:rsidRDefault="0085642D" w:rsidP="00C01E7A">
      <w:pPr>
        <w:pStyle w:val="ListParagraph"/>
        <w:tabs>
          <w:tab w:val="left" w:pos="284"/>
        </w:tabs>
        <w:autoSpaceDE w:val="0"/>
        <w:autoSpaceDN w:val="0"/>
        <w:adjustRightInd w:val="0"/>
        <w:spacing w:before="240" w:line="360" w:lineRule="auto"/>
        <w:ind w:right="282"/>
        <w:jc w:val="both"/>
        <w:rPr>
          <w:rFonts w:ascii="Arial" w:hAnsi="Arial" w:cs="Arial"/>
          <w:b/>
          <w:sz w:val="22"/>
          <w:szCs w:val="22"/>
          <w:lang w:eastAsia="en-IN"/>
        </w:rPr>
      </w:pPr>
      <w:r w:rsidRPr="0085642D">
        <w:rPr>
          <w:rFonts w:ascii="Arial" w:hAnsi="Arial" w:cs="Arial"/>
          <w:sz w:val="22"/>
          <w:szCs w:val="22"/>
          <w:lang w:eastAsia="en-IN"/>
        </w:rPr>
        <w:t>An INR 10 lakh crore capital expenditure plan was announced. The goal of this plan is to focus on domestically produced steel to make the nation self-reliant. The plan would also position India as a leading manufacturing hub and gradually scale the steel sector’s contribution to India’s GDP from its current 2% to 5%. As a raw material, the demand for steel has been steadily rising. Though there are often concerns about price hike and environmental factor, the benefits and applications of the metal are too many</w:t>
      </w:r>
      <w:r w:rsidRPr="0085642D">
        <w:rPr>
          <w:rFonts w:ascii="Arial" w:hAnsi="Arial" w:cs="Arial"/>
          <w:b/>
          <w:sz w:val="22"/>
          <w:szCs w:val="22"/>
          <w:lang w:eastAsia="en-IN"/>
        </w:rPr>
        <w:t>.</w:t>
      </w:r>
    </w:p>
    <w:p w:rsidR="0085642D" w:rsidRPr="0085642D" w:rsidRDefault="0085642D" w:rsidP="00C01E7A">
      <w:pPr>
        <w:pStyle w:val="ListParagraph"/>
        <w:tabs>
          <w:tab w:val="left" w:pos="284"/>
        </w:tabs>
        <w:autoSpaceDE w:val="0"/>
        <w:autoSpaceDN w:val="0"/>
        <w:adjustRightInd w:val="0"/>
        <w:spacing w:before="240" w:line="360" w:lineRule="auto"/>
        <w:ind w:right="282"/>
        <w:jc w:val="both"/>
        <w:rPr>
          <w:rFonts w:ascii="Arial" w:hAnsi="Arial" w:cs="Arial"/>
          <w:b/>
          <w:sz w:val="22"/>
          <w:szCs w:val="22"/>
          <w:lang w:eastAsia="en-IN"/>
        </w:rPr>
      </w:pPr>
      <w:r w:rsidRPr="0085642D">
        <w:rPr>
          <w:rFonts w:ascii="Arial" w:hAnsi="Arial" w:cs="Arial"/>
          <w:b/>
          <w:sz w:val="22"/>
          <w:szCs w:val="22"/>
          <w:lang w:eastAsia="en-IN"/>
        </w:rPr>
        <w:t>The market and demand for Ferro Silicon, Silico Manganese, Ferro Chrome, Ferro Manganese, Pig Iron, and Calcium Carbide are closely linked to the growth of the steel industry and its related sectors.</w:t>
      </w:r>
    </w:p>
    <w:p w:rsidR="008B3F2B" w:rsidRDefault="008B3F2B" w:rsidP="008B3F2B">
      <w:pPr>
        <w:pStyle w:val="ListParagraph"/>
        <w:tabs>
          <w:tab w:val="left" w:pos="284"/>
        </w:tabs>
        <w:autoSpaceDE w:val="0"/>
        <w:autoSpaceDN w:val="0"/>
        <w:adjustRightInd w:val="0"/>
        <w:spacing w:before="240" w:line="360" w:lineRule="auto"/>
        <w:ind w:left="709" w:right="282"/>
        <w:jc w:val="both"/>
        <w:rPr>
          <w:rFonts w:ascii="Arial" w:hAnsi="Arial" w:cs="Arial"/>
          <w:b/>
          <w:sz w:val="22"/>
          <w:szCs w:val="22"/>
          <w:lang w:eastAsia="en-IN"/>
        </w:rPr>
      </w:pPr>
    </w:p>
    <w:p w:rsidR="008B3F2B" w:rsidRDefault="008B3F2B" w:rsidP="008B3F2B">
      <w:pPr>
        <w:pStyle w:val="ListParagraph"/>
        <w:tabs>
          <w:tab w:val="left" w:pos="284"/>
        </w:tabs>
        <w:autoSpaceDE w:val="0"/>
        <w:autoSpaceDN w:val="0"/>
        <w:adjustRightInd w:val="0"/>
        <w:spacing w:line="360" w:lineRule="auto"/>
        <w:ind w:left="567"/>
        <w:jc w:val="both"/>
        <w:rPr>
          <w:rFonts w:ascii="Arial" w:hAnsi="Arial" w:cs="Arial"/>
          <w:b/>
          <w:sz w:val="22"/>
          <w:szCs w:val="22"/>
          <w:lang w:eastAsia="en-IN"/>
        </w:rPr>
      </w:pPr>
    </w:p>
    <w:p w:rsidR="00F36C12" w:rsidRDefault="00F36C12">
      <w:pPr>
        <w:rPr>
          <w:rFonts w:ascii="Arial" w:hAnsi="Arial" w:cs="Arial"/>
          <w:sz w:val="22"/>
          <w:szCs w:val="22"/>
          <w:lang w:eastAsia="en-IN"/>
        </w:rPr>
      </w:pPr>
      <w:r>
        <w:rPr>
          <w:rFonts w:ascii="Arial" w:hAnsi="Arial" w:cs="Arial"/>
          <w:sz w:val="22"/>
          <w:szCs w:val="22"/>
          <w:lang w:eastAsia="en-IN"/>
        </w:rPr>
        <w:br w:type="page"/>
      </w:r>
    </w:p>
    <w:tbl>
      <w:tblPr>
        <w:tblStyle w:val="TableGrid"/>
        <w:tblW w:w="0" w:type="auto"/>
        <w:jc w:val="center"/>
        <w:tblCellMar>
          <w:top w:w="142" w:type="dxa"/>
          <w:bottom w:w="142" w:type="dxa"/>
        </w:tblCellMar>
        <w:tblLook w:val="04A0" w:firstRow="1" w:lastRow="0" w:firstColumn="1" w:lastColumn="0" w:noHBand="0" w:noVBand="1"/>
      </w:tblPr>
      <w:tblGrid>
        <w:gridCol w:w="1512"/>
        <w:gridCol w:w="7754"/>
      </w:tblGrid>
      <w:tr w:rsidR="003F786C" w:rsidTr="00FB20B2">
        <w:trPr>
          <w:trHeight w:val="20"/>
          <w:jc w:val="center"/>
        </w:trPr>
        <w:tc>
          <w:tcPr>
            <w:tcW w:w="1512" w:type="dxa"/>
            <w:shd w:val="clear" w:color="auto" w:fill="002060"/>
            <w:vAlign w:val="center"/>
          </w:tcPr>
          <w:p w:rsidR="003F786C" w:rsidRDefault="003F786C" w:rsidP="00FB20B2">
            <w:pPr>
              <w:jc w:val="center"/>
              <w:rPr>
                <w:rFonts w:ascii="Arial" w:hAnsi="Arial" w:cs="Arial"/>
                <w:b/>
                <w:i/>
                <w:sz w:val="22"/>
                <w:szCs w:val="22"/>
              </w:rPr>
            </w:pPr>
            <w:r>
              <w:lastRenderedPageBreak/>
              <w:br w:type="page"/>
            </w:r>
            <w:r>
              <w:rPr>
                <w:rFonts w:ascii="Arial" w:hAnsi="Arial" w:cs="Arial"/>
                <w:b/>
                <w:sz w:val="22"/>
                <w:szCs w:val="22"/>
              </w:rPr>
              <w:t xml:space="preserve">PART </w:t>
            </w:r>
            <w:r w:rsidR="00CB73C3">
              <w:rPr>
                <w:rFonts w:ascii="Arial" w:hAnsi="Arial" w:cs="Arial"/>
                <w:b/>
                <w:sz w:val="22"/>
                <w:szCs w:val="22"/>
              </w:rPr>
              <w:t>H</w:t>
            </w:r>
          </w:p>
        </w:tc>
        <w:tc>
          <w:tcPr>
            <w:tcW w:w="7754" w:type="dxa"/>
            <w:shd w:val="clear" w:color="auto" w:fill="DBE5F1"/>
            <w:vAlign w:val="center"/>
          </w:tcPr>
          <w:p w:rsidR="003F786C" w:rsidRDefault="004C3C26" w:rsidP="00FB20B2">
            <w:pPr>
              <w:jc w:val="center"/>
              <w:rPr>
                <w:rFonts w:ascii="Arial" w:hAnsi="Arial" w:cs="Arial"/>
                <w:b/>
                <w:i/>
                <w:sz w:val="22"/>
                <w:szCs w:val="22"/>
              </w:rPr>
            </w:pPr>
            <w:r>
              <w:rPr>
                <w:rFonts w:ascii="Arial" w:hAnsi="Arial" w:cs="Arial"/>
                <w:b/>
                <w:sz w:val="22"/>
                <w:szCs w:val="22"/>
                <w:lang w:eastAsia="en-IN"/>
              </w:rPr>
              <w:t>SWOT ANALYSIS</w:t>
            </w:r>
          </w:p>
        </w:tc>
      </w:tr>
    </w:tbl>
    <w:p w:rsidR="00A124AA" w:rsidRDefault="00A124AA" w:rsidP="00013595">
      <w:pPr>
        <w:autoSpaceDE w:val="0"/>
        <w:autoSpaceDN w:val="0"/>
        <w:spacing w:line="360" w:lineRule="auto"/>
        <w:ind w:left="567" w:right="212"/>
        <w:jc w:val="both"/>
        <w:rPr>
          <w:rFonts w:ascii="Arial" w:hAnsi="Arial" w:cs="Arial"/>
          <w:sz w:val="22"/>
          <w:szCs w:val="22"/>
          <w:lang w:eastAsia="en-IN"/>
        </w:rPr>
      </w:pPr>
    </w:p>
    <w:tbl>
      <w:tblPr>
        <w:tblStyle w:val="TableGrid"/>
        <w:tblW w:w="9285" w:type="dxa"/>
        <w:jc w:val="center"/>
        <w:tblLook w:val="04A0" w:firstRow="1" w:lastRow="0" w:firstColumn="1" w:lastColumn="0" w:noHBand="0" w:noVBand="1"/>
      </w:tblPr>
      <w:tblGrid>
        <w:gridCol w:w="2013"/>
        <w:gridCol w:w="7272"/>
      </w:tblGrid>
      <w:tr w:rsidR="00013595" w:rsidRPr="00CC0987" w:rsidTr="00013595">
        <w:trPr>
          <w:trHeight w:val="441"/>
          <w:jc w:val="center"/>
        </w:trPr>
        <w:tc>
          <w:tcPr>
            <w:tcW w:w="9285" w:type="dxa"/>
            <w:gridSpan w:val="2"/>
            <w:shd w:val="clear" w:color="auto" w:fill="002060"/>
            <w:vAlign w:val="center"/>
          </w:tcPr>
          <w:p w:rsidR="00013595" w:rsidRPr="00CC0987" w:rsidRDefault="00013595" w:rsidP="00CC0987">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1B4B3C" w:rsidRPr="00CC0987" w:rsidTr="001B4B3C">
        <w:trPr>
          <w:jc w:val="center"/>
        </w:trPr>
        <w:tc>
          <w:tcPr>
            <w:tcW w:w="1809" w:type="dxa"/>
            <w:shd w:val="clear" w:color="auto" w:fill="F79646" w:themeFill="accent6"/>
            <w:vAlign w:val="center"/>
          </w:tcPr>
          <w:p w:rsidR="00013595" w:rsidRPr="00A62CAF" w:rsidRDefault="00013595" w:rsidP="00CC0987">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rsidR="00013595" w:rsidRPr="00CC0987" w:rsidRDefault="00013595" w:rsidP="00CC0987">
            <w:pPr>
              <w:tabs>
                <w:tab w:val="left" w:pos="2868"/>
              </w:tabs>
              <w:spacing w:line="276" w:lineRule="auto"/>
              <w:rPr>
                <w:rFonts w:ascii="Arial" w:hAnsi="Arial" w:cs="Arial"/>
                <w:b/>
                <w:bCs/>
                <w:sz w:val="22"/>
                <w:szCs w:val="22"/>
                <w:lang w:val="en-US"/>
              </w:rPr>
            </w:pPr>
          </w:p>
        </w:tc>
        <w:tc>
          <w:tcPr>
            <w:tcW w:w="7476" w:type="dxa"/>
            <w:shd w:val="clear" w:color="auto" w:fill="FDE9D9" w:themeFill="accent6" w:themeFillTint="33"/>
          </w:tcPr>
          <w:p w:rsidR="00013595" w:rsidRPr="00CC0987" w:rsidRDefault="00013595" w:rsidP="00061055">
            <w:pPr>
              <w:pStyle w:val="ListParagraph"/>
              <w:numPr>
                <w:ilvl w:val="0"/>
                <w:numId w:val="20"/>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Strategic Location: </w:t>
            </w:r>
            <w:r w:rsidRPr="00CC0987">
              <w:rPr>
                <w:rFonts w:ascii="Arial" w:hAnsi="Arial" w:cs="Arial"/>
                <w:bCs/>
                <w:color w:val="984806" w:themeColor="accent6" w:themeShade="80"/>
                <w:sz w:val="22"/>
                <w:szCs w:val="22"/>
              </w:rPr>
              <w:t>The project is situated in IGC Samba, Phase-I, which provides easy access to target markets in Punjab, Haryana, and other areas.</w:t>
            </w:r>
          </w:p>
          <w:p w:rsidR="00013595" w:rsidRPr="00CC0987" w:rsidRDefault="00013595" w:rsidP="00061055">
            <w:pPr>
              <w:pStyle w:val="ListParagraph"/>
              <w:numPr>
                <w:ilvl w:val="0"/>
                <w:numId w:val="20"/>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Experienced Management: </w:t>
            </w:r>
            <w:r w:rsidRPr="00CC0987">
              <w:rPr>
                <w:rFonts w:ascii="Arial" w:hAnsi="Arial" w:cs="Arial"/>
                <w:bCs/>
                <w:color w:val="984806" w:themeColor="accent6" w:themeShade="80"/>
                <w:sz w:val="22"/>
                <w:szCs w:val="22"/>
              </w:rPr>
              <w:t xml:space="preserve">The project is led by directors Mr. Rama </w:t>
            </w:r>
            <w:proofErr w:type="spellStart"/>
            <w:r w:rsidRPr="00CC0987">
              <w:rPr>
                <w:rFonts w:ascii="Arial" w:hAnsi="Arial" w:cs="Arial"/>
                <w:bCs/>
                <w:color w:val="984806" w:themeColor="accent6" w:themeShade="80"/>
                <w:sz w:val="22"/>
                <w:szCs w:val="22"/>
              </w:rPr>
              <w:t>Nand</w:t>
            </w:r>
            <w:proofErr w:type="spellEnd"/>
            <w:r w:rsidRPr="00CC0987">
              <w:rPr>
                <w:rFonts w:ascii="Arial" w:hAnsi="Arial" w:cs="Arial"/>
                <w:bCs/>
                <w:color w:val="984806" w:themeColor="accent6" w:themeShade="80"/>
                <w:sz w:val="22"/>
                <w:szCs w:val="22"/>
              </w:rPr>
              <w:t xml:space="preserve"> Modi and Mr. Rakesh Kumar Modi</w:t>
            </w:r>
            <w:r w:rsidR="00DD2BCB">
              <w:rPr>
                <w:rFonts w:ascii="Arial" w:hAnsi="Arial" w:cs="Arial"/>
                <w:bCs/>
                <w:color w:val="984806" w:themeColor="accent6" w:themeShade="80"/>
                <w:sz w:val="22"/>
                <w:szCs w:val="22"/>
              </w:rPr>
              <w:t xml:space="preserve">, who are having experience and knowledge of the Ferro Alloys </w:t>
            </w:r>
            <w:r w:rsidRPr="00CC0987">
              <w:rPr>
                <w:rFonts w:ascii="Arial" w:hAnsi="Arial" w:cs="Arial"/>
                <w:bCs/>
                <w:color w:val="984806" w:themeColor="accent6" w:themeShade="80"/>
                <w:sz w:val="22"/>
                <w:szCs w:val="22"/>
              </w:rPr>
              <w:t xml:space="preserve">industry </w:t>
            </w:r>
            <w:r w:rsidR="00DD2BCB">
              <w:rPr>
                <w:rFonts w:ascii="Arial" w:hAnsi="Arial" w:cs="Arial"/>
                <w:bCs/>
                <w:color w:val="984806" w:themeColor="accent6" w:themeShade="80"/>
                <w:sz w:val="22"/>
                <w:szCs w:val="22"/>
              </w:rPr>
              <w:t xml:space="preserve">through the existing trading business of the proposed products. </w:t>
            </w:r>
          </w:p>
          <w:p w:rsidR="009E286B" w:rsidRPr="009E286B" w:rsidRDefault="001B4B3C" w:rsidP="009E286B">
            <w:pPr>
              <w:pStyle w:val="ListParagraph"/>
              <w:numPr>
                <w:ilvl w:val="0"/>
                <w:numId w:val="20"/>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Growing Demand: </w:t>
            </w:r>
            <w:r w:rsidRPr="00CC0987">
              <w:rPr>
                <w:rFonts w:ascii="Arial" w:hAnsi="Arial" w:cs="Arial"/>
                <w:bCs/>
                <w:color w:val="984806" w:themeColor="accent6" w:themeShade="80"/>
                <w:sz w:val="22"/>
                <w:szCs w:val="22"/>
              </w:rPr>
              <w:t xml:space="preserve">With the steel industry witnessing growth, there is a consistent demand for Ferro </w:t>
            </w:r>
            <w:r w:rsidR="009E286B">
              <w:rPr>
                <w:rFonts w:ascii="Arial" w:hAnsi="Arial" w:cs="Arial"/>
                <w:bCs/>
                <w:color w:val="984806" w:themeColor="accent6" w:themeShade="80"/>
                <w:sz w:val="22"/>
                <w:szCs w:val="22"/>
              </w:rPr>
              <w:t>Alloys which is expected to grow at a CAGR of ~5% in the upcoming years.</w:t>
            </w:r>
          </w:p>
          <w:p w:rsidR="001B4B3C" w:rsidRPr="009E286B" w:rsidRDefault="009E286B" w:rsidP="009E286B">
            <w:pPr>
              <w:pStyle w:val="ListParagraph"/>
              <w:numPr>
                <w:ilvl w:val="0"/>
                <w:numId w:val="20"/>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Government Support</w:t>
            </w:r>
            <w:r w:rsidR="001B4B3C" w:rsidRPr="009E286B">
              <w:rPr>
                <w:rFonts w:ascii="Arial" w:hAnsi="Arial" w:cs="Arial"/>
                <w:b/>
                <w:bCs/>
                <w:color w:val="984806" w:themeColor="accent6" w:themeShade="80"/>
                <w:sz w:val="22"/>
                <w:szCs w:val="22"/>
              </w:rPr>
              <w:t xml:space="preserve">: </w:t>
            </w:r>
            <w:r w:rsidRPr="009E286B">
              <w:rPr>
                <w:rFonts w:ascii="Arial" w:hAnsi="Arial" w:cs="Arial"/>
                <w:bCs/>
                <w:color w:val="984806" w:themeColor="accent6" w:themeShade="80"/>
                <w:sz w:val="22"/>
                <w:szCs w:val="22"/>
              </w:rPr>
              <w:t xml:space="preserve">The project will be entitled to avail incentives as provided in the Jammu and Kashmir Industrial Policy 2021 as per Jammu and Kashmir Industrial Policy 2021-30 </w:t>
            </w:r>
            <w:r w:rsidRPr="009E286B">
              <w:rPr>
                <w:rFonts w:ascii="Arial" w:hAnsi="Arial" w:cs="Arial"/>
                <w:bCs/>
                <w:i/>
                <w:color w:val="984806" w:themeColor="accent6" w:themeShade="80"/>
                <w:sz w:val="22"/>
                <w:szCs w:val="22"/>
              </w:rPr>
              <w:t>(Reference: Administrative Council Decision No.46/7/2021 dated 09.04.2021, Government Order No: 117 IND of 2021) dated 19th April 2021.</w:t>
            </w:r>
          </w:p>
          <w:p w:rsidR="001B4B3C" w:rsidRPr="009551D9" w:rsidRDefault="009551D9" w:rsidP="009551D9">
            <w:pPr>
              <w:pStyle w:val="ListParagraph"/>
              <w:numPr>
                <w:ilvl w:val="0"/>
                <w:numId w:val="20"/>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Synergy: </w:t>
            </w:r>
            <w:r>
              <w:rPr>
                <w:rFonts w:ascii="Arial" w:hAnsi="Arial" w:cs="Arial"/>
                <w:bCs/>
                <w:color w:val="984806" w:themeColor="accent6" w:themeShade="80"/>
                <w:sz w:val="22"/>
                <w:szCs w:val="22"/>
              </w:rPr>
              <w:t xml:space="preserve">Promoters are already supplying ~15,050 MT of Ferro Alloys through the existing trading business. Thus the proposed project will get the synergies from the existing customer base as well as suppliers. </w:t>
            </w:r>
          </w:p>
        </w:tc>
      </w:tr>
      <w:tr w:rsidR="00013595" w:rsidRPr="00CC0987" w:rsidTr="004A3E9B">
        <w:trPr>
          <w:trHeight w:val="2196"/>
          <w:jc w:val="center"/>
        </w:trPr>
        <w:tc>
          <w:tcPr>
            <w:tcW w:w="1809" w:type="dxa"/>
            <w:shd w:val="clear" w:color="auto" w:fill="4F81BD" w:themeFill="accent1"/>
            <w:vAlign w:val="center"/>
          </w:tcPr>
          <w:p w:rsidR="00013595" w:rsidRPr="00A62CAF" w:rsidRDefault="00013595" w:rsidP="00CC0987">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p w:rsidR="0095223F" w:rsidRDefault="0095223F" w:rsidP="00CC0987">
            <w:pPr>
              <w:tabs>
                <w:tab w:val="left" w:pos="2868"/>
              </w:tabs>
              <w:spacing w:line="276" w:lineRule="auto"/>
              <w:rPr>
                <w:rFonts w:ascii="Arial" w:hAnsi="Arial" w:cs="Arial"/>
                <w:b/>
                <w:bCs/>
                <w:sz w:val="22"/>
                <w:szCs w:val="22"/>
                <w:lang w:val="en-US"/>
              </w:rPr>
            </w:pPr>
          </w:p>
          <w:p w:rsidR="0095223F" w:rsidRPr="0095223F" w:rsidRDefault="0095223F" w:rsidP="0095223F">
            <w:pPr>
              <w:rPr>
                <w:rFonts w:ascii="Arial" w:hAnsi="Arial" w:cs="Arial"/>
                <w:sz w:val="22"/>
                <w:szCs w:val="22"/>
                <w:lang w:val="en-US"/>
              </w:rPr>
            </w:pPr>
          </w:p>
          <w:p w:rsidR="0095223F" w:rsidRPr="0095223F" w:rsidRDefault="0095223F" w:rsidP="0095223F">
            <w:pPr>
              <w:rPr>
                <w:rFonts w:ascii="Arial" w:hAnsi="Arial" w:cs="Arial"/>
                <w:sz w:val="22"/>
                <w:szCs w:val="22"/>
                <w:lang w:val="en-US"/>
              </w:rPr>
            </w:pPr>
          </w:p>
          <w:p w:rsidR="0095223F" w:rsidRPr="0095223F" w:rsidRDefault="0095223F" w:rsidP="0095223F">
            <w:pPr>
              <w:rPr>
                <w:rFonts w:ascii="Arial" w:hAnsi="Arial" w:cs="Arial"/>
                <w:sz w:val="22"/>
                <w:szCs w:val="22"/>
                <w:lang w:val="en-US"/>
              </w:rPr>
            </w:pPr>
          </w:p>
          <w:p w:rsidR="0095223F" w:rsidRPr="0095223F" w:rsidRDefault="0095223F" w:rsidP="0095223F">
            <w:pPr>
              <w:rPr>
                <w:rFonts w:ascii="Arial" w:hAnsi="Arial" w:cs="Arial"/>
                <w:sz w:val="22"/>
                <w:szCs w:val="22"/>
                <w:lang w:val="en-US"/>
              </w:rPr>
            </w:pPr>
          </w:p>
          <w:p w:rsidR="0095223F" w:rsidRPr="0095223F" w:rsidRDefault="0095223F" w:rsidP="0095223F">
            <w:pPr>
              <w:rPr>
                <w:rFonts w:ascii="Arial" w:hAnsi="Arial" w:cs="Arial"/>
                <w:sz w:val="22"/>
                <w:szCs w:val="22"/>
                <w:lang w:val="en-US"/>
              </w:rPr>
            </w:pPr>
          </w:p>
          <w:p w:rsidR="0095223F" w:rsidRPr="0095223F" w:rsidRDefault="0095223F" w:rsidP="0095223F">
            <w:pPr>
              <w:rPr>
                <w:rFonts w:ascii="Arial" w:hAnsi="Arial" w:cs="Arial"/>
                <w:sz w:val="22"/>
                <w:szCs w:val="22"/>
                <w:lang w:val="en-US"/>
              </w:rPr>
            </w:pPr>
          </w:p>
          <w:p w:rsidR="0095223F" w:rsidRPr="0095223F" w:rsidRDefault="0095223F" w:rsidP="0095223F">
            <w:pPr>
              <w:rPr>
                <w:rFonts w:ascii="Arial" w:hAnsi="Arial" w:cs="Arial"/>
                <w:sz w:val="22"/>
                <w:szCs w:val="22"/>
                <w:lang w:val="en-US"/>
              </w:rPr>
            </w:pPr>
          </w:p>
          <w:p w:rsidR="0095223F" w:rsidRDefault="0095223F" w:rsidP="0095223F">
            <w:pPr>
              <w:rPr>
                <w:rFonts w:ascii="Arial" w:hAnsi="Arial" w:cs="Arial"/>
                <w:sz w:val="22"/>
                <w:szCs w:val="22"/>
                <w:lang w:val="en-US"/>
              </w:rPr>
            </w:pPr>
          </w:p>
          <w:p w:rsidR="0095223F" w:rsidRPr="0095223F" w:rsidRDefault="0095223F" w:rsidP="0095223F">
            <w:pPr>
              <w:rPr>
                <w:rFonts w:ascii="Arial" w:hAnsi="Arial" w:cs="Arial"/>
                <w:sz w:val="22"/>
                <w:szCs w:val="22"/>
                <w:lang w:val="en-US"/>
              </w:rPr>
            </w:pPr>
          </w:p>
          <w:p w:rsidR="0095223F" w:rsidRPr="0095223F" w:rsidRDefault="0095223F" w:rsidP="0095223F">
            <w:pPr>
              <w:rPr>
                <w:rFonts w:ascii="Arial" w:hAnsi="Arial" w:cs="Arial"/>
                <w:sz w:val="22"/>
                <w:szCs w:val="22"/>
                <w:lang w:val="en-US"/>
              </w:rPr>
            </w:pPr>
          </w:p>
          <w:p w:rsidR="0095223F" w:rsidRPr="0095223F" w:rsidRDefault="0095223F" w:rsidP="0095223F">
            <w:pPr>
              <w:rPr>
                <w:rFonts w:ascii="Arial" w:hAnsi="Arial" w:cs="Arial"/>
                <w:sz w:val="22"/>
                <w:szCs w:val="22"/>
                <w:lang w:val="en-US"/>
              </w:rPr>
            </w:pPr>
          </w:p>
          <w:p w:rsidR="0095223F" w:rsidRPr="0095223F" w:rsidRDefault="0095223F" w:rsidP="0095223F">
            <w:pPr>
              <w:rPr>
                <w:rFonts w:ascii="Arial" w:hAnsi="Arial" w:cs="Arial"/>
                <w:sz w:val="22"/>
                <w:szCs w:val="22"/>
                <w:lang w:val="en-US"/>
              </w:rPr>
            </w:pPr>
          </w:p>
          <w:p w:rsidR="0095223F" w:rsidRPr="0095223F" w:rsidRDefault="0095223F" w:rsidP="0095223F">
            <w:pPr>
              <w:rPr>
                <w:rFonts w:ascii="Arial" w:hAnsi="Arial" w:cs="Arial"/>
                <w:sz w:val="22"/>
                <w:szCs w:val="22"/>
                <w:lang w:val="en-US"/>
              </w:rPr>
            </w:pPr>
          </w:p>
          <w:p w:rsidR="0095223F" w:rsidRPr="0095223F" w:rsidRDefault="0095223F" w:rsidP="0095223F">
            <w:pPr>
              <w:rPr>
                <w:rFonts w:ascii="Arial" w:hAnsi="Arial" w:cs="Arial"/>
                <w:sz w:val="22"/>
                <w:szCs w:val="22"/>
                <w:lang w:val="en-US"/>
              </w:rPr>
            </w:pPr>
          </w:p>
          <w:p w:rsidR="0095223F" w:rsidRPr="0095223F" w:rsidRDefault="0095223F" w:rsidP="0095223F">
            <w:pPr>
              <w:rPr>
                <w:rFonts w:ascii="Arial" w:hAnsi="Arial" w:cs="Arial"/>
                <w:sz w:val="22"/>
                <w:szCs w:val="22"/>
                <w:lang w:val="en-US"/>
              </w:rPr>
            </w:pPr>
          </w:p>
          <w:p w:rsidR="00013595" w:rsidRPr="0095223F" w:rsidRDefault="00013595" w:rsidP="0095223F">
            <w:pPr>
              <w:rPr>
                <w:rFonts w:ascii="Arial" w:hAnsi="Arial" w:cs="Arial"/>
                <w:sz w:val="22"/>
                <w:szCs w:val="22"/>
                <w:lang w:val="en-US"/>
              </w:rPr>
            </w:pPr>
          </w:p>
        </w:tc>
        <w:tc>
          <w:tcPr>
            <w:tcW w:w="7476" w:type="dxa"/>
            <w:shd w:val="clear" w:color="auto" w:fill="C5D3FF"/>
          </w:tcPr>
          <w:p w:rsidR="00CC0987" w:rsidRPr="00CC0987" w:rsidRDefault="00CC0987" w:rsidP="00061055">
            <w:pPr>
              <w:pStyle w:val="ListParagraph"/>
              <w:numPr>
                <w:ilvl w:val="0"/>
                <w:numId w:val="20"/>
              </w:numPr>
              <w:autoSpaceDE w:val="0"/>
              <w:autoSpaceDN w:val="0"/>
              <w:adjustRightInd w:val="0"/>
              <w:spacing w:before="240" w:after="240" w:line="276" w:lineRule="auto"/>
              <w:ind w:left="427" w:right="-8"/>
              <w:jc w:val="both"/>
              <w:rPr>
                <w:rFonts w:ascii="Arial" w:hAnsi="Arial" w:cs="Arial"/>
                <w:b/>
                <w:bCs/>
                <w:color w:val="002060"/>
                <w:sz w:val="22"/>
                <w:szCs w:val="22"/>
              </w:rPr>
            </w:pPr>
            <w:r w:rsidRPr="00CC0987">
              <w:rPr>
                <w:rFonts w:ascii="Arial" w:hAnsi="Arial" w:cs="Arial"/>
                <w:b/>
                <w:bCs/>
                <w:color w:val="002060"/>
                <w:sz w:val="22"/>
                <w:szCs w:val="22"/>
              </w:rPr>
              <w:t xml:space="preserve">Market Competition: </w:t>
            </w:r>
            <w:r w:rsidR="001B4B3C" w:rsidRPr="00CC0987">
              <w:rPr>
                <w:rFonts w:ascii="Arial" w:hAnsi="Arial" w:cs="Arial"/>
                <w:bCs/>
                <w:color w:val="002060"/>
                <w:sz w:val="22"/>
                <w:szCs w:val="22"/>
              </w:rPr>
              <w:t xml:space="preserve">The Ferro Alloy industry in India is competitive, and the project will need to differentiate itself and maintain competitive </w:t>
            </w:r>
            <w:r w:rsidR="00442DB9">
              <w:rPr>
                <w:rFonts w:ascii="Arial" w:hAnsi="Arial" w:cs="Arial"/>
                <w:bCs/>
                <w:color w:val="002060"/>
                <w:sz w:val="22"/>
                <w:szCs w:val="22"/>
              </w:rPr>
              <w:t>4P (Price, Place, Promotion, Production)</w:t>
            </w:r>
            <w:r w:rsidR="001B4B3C" w:rsidRPr="00CC0987">
              <w:rPr>
                <w:rFonts w:ascii="Arial" w:hAnsi="Arial" w:cs="Arial"/>
                <w:bCs/>
                <w:color w:val="002060"/>
                <w:sz w:val="22"/>
                <w:szCs w:val="22"/>
              </w:rPr>
              <w:t xml:space="preserve"> to capture market share.</w:t>
            </w:r>
          </w:p>
          <w:p w:rsidR="004A3E9B" w:rsidRDefault="00CC0987" w:rsidP="004A3E9B">
            <w:pPr>
              <w:pStyle w:val="ListParagraph"/>
              <w:numPr>
                <w:ilvl w:val="0"/>
                <w:numId w:val="20"/>
              </w:numPr>
              <w:autoSpaceDE w:val="0"/>
              <w:autoSpaceDN w:val="0"/>
              <w:adjustRightInd w:val="0"/>
              <w:spacing w:before="240" w:after="240" w:line="276" w:lineRule="auto"/>
              <w:ind w:left="427" w:right="-8"/>
              <w:jc w:val="both"/>
              <w:rPr>
                <w:rFonts w:ascii="Arial" w:hAnsi="Arial" w:cs="Arial"/>
                <w:bCs/>
                <w:color w:val="002060"/>
                <w:sz w:val="22"/>
                <w:szCs w:val="22"/>
              </w:rPr>
            </w:pPr>
            <w:r w:rsidRPr="00CC0987">
              <w:rPr>
                <w:rFonts w:ascii="Arial" w:hAnsi="Arial" w:cs="Arial"/>
                <w:b/>
                <w:bCs/>
                <w:color w:val="002060"/>
                <w:sz w:val="22"/>
                <w:szCs w:val="22"/>
              </w:rPr>
              <w:t xml:space="preserve">Infrastructure Requirements: </w:t>
            </w:r>
            <w:r w:rsidRPr="00CC0987">
              <w:rPr>
                <w:rFonts w:ascii="Arial" w:hAnsi="Arial" w:cs="Arial"/>
                <w:bCs/>
                <w:color w:val="002060"/>
                <w:sz w:val="22"/>
                <w:szCs w:val="22"/>
              </w:rPr>
              <w:t>The project's power load and water consumption are significant, and ensuring uninterrupted power supply and adequate water resources may pose challenges.</w:t>
            </w:r>
          </w:p>
          <w:p w:rsidR="004A3E9B" w:rsidRPr="004A3E9B" w:rsidRDefault="004A3E9B" w:rsidP="004A3E9B">
            <w:pPr>
              <w:pStyle w:val="ListParagraph"/>
              <w:numPr>
                <w:ilvl w:val="0"/>
                <w:numId w:val="20"/>
              </w:numPr>
              <w:autoSpaceDE w:val="0"/>
              <w:autoSpaceDN w:val="0"/>
              <w:adjustRightInd w:val="0"/>
              <w:spacing w:before="240" w:after="240" w:line="276" w:lineRule="auto"/>
              <w:ind w:left="427" w:right="-8"/>
              <w:jc w:val="both"/>
              <w:rPr>
                <w:rFonts w:ascii="Arial" w:hAnsi="Arial" w:cs="Arial"/>
                <w:bCs/>
                <w:color w:val="002060"/>
                <w:sz w:val="22"/>
                <w:szCs w:val="22"/>
              </w:rPr>
            </w:pPr>
            <w:r>
              <w:rPr>
                <w:rFonts w:ascii="Arial" w:hAnsi="Arial" w:cs="Arial"/>
                <w:b/>
                <w:bCs/>
                <w:color w:val="002060"/>
                <w:sz w:val="22"/>
                <w:szCs w:val="22"/>
              </w:rPr>
              <w:t>Import Dependency of Manganese base Ferro Alloys:</w:t>
            </w:r>
            <w:r>
              <w:rPr>
                <w:rFonts w:ascii="Arial" w:hAnsi="Arial" w:cs="Arial"/>
                <w:bCs/>
                <w:color w:val="002060"/>
                <w:sz w:val="22"/>
                <w:szCs w:val="22"/>
              </w:rPr>
              <w:t xml:space="preserve"> </w:t>
            </w:r>
            <w:r w:rsidRPr="004A3E9B">
              <w:rPr>
                <w:rFonts w:ascii="Arial" w:hAnsi="Arial" w:cs="Arial"/>
                <w:bCs/>
                <w:color w:val="002060"/>
                <w:sz w:val="22"/>
                <w:szCs w:val="22"/>
              </w:rPr>
              <w:t xml:space="preserve">A structural disadvantage for the domestic manganese-based Ferro alloy industry is its import dependence on high-grade manganese ore. An increase in domestic production of high-grade </w:t>
            </w:r>
            <w:proofErr w:type="spellStart"/>
            <w:r>
              <w:rPr>
                <w:rFonts w:ascii="Arial" w:hAnsi="Arial" w:cs="Arial"/>
                <w:bCs/>
                <w:color w:val="002060"/>
                <w:sz w:val="22"/>
                <w:szCs w:val="22"/>
              </w:rPr>
              <w:t>Mn</w:t>
            </w:r>
            <w:proofErr w:type="spellEnd"/>
            <w:r w:rsidRPr="004A3E9B">
              <w:rPr>
                <w:rFonts w:ascii="Arial" w:hAnsi="Arial" w:cs="Arial"/>
                <w:bCs/>
                <w:color w:val="002060"/>
                <w:sz w:val="22"/>
                <w:szCs w:val="22"/>
              </w:rPr>
              <w:t xml:space="preserve"> ore remains crucial to give a sustainable competitive edge to the domestic Ferro alloy industry over its global peers.</w:t>
            </w:r>
          </w:p>
        </w:tc>
      </w:tr>
      <w:tr w:rsidR="001B4B3C" w:rsidRPr="00CC0987" w:rsidTr="0055065C">
        <w:trPr>
          <w:jc w:val="center"/>
        </w:trPr>
        <w:tc>
          <w:tcPr>
            <w:tcW w:w="1809" w:type="dxa"/>
            <w:shd w:val="clear" w:color="auto" w:fill="9BBB59" w:themeFill="accent3"/>
            <w:vAlign w:val="center"/>
          </w:tcPr>
          <w:p w:rsidR="00013595" w:rsidRPr="00A62CAF" w:rsidRDefault="00013595" w:rsidP="0055065C">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OPPORTUNITIES</w:t>
            </w:r>
          </w:p>
          <w:p w:rsidR="00013595" w:rsidRPr="00CC0987" w:rsidRDefault="00013595" w:rsidP="0055065C">
            <w:pPr>
              <w:tabs>
                <w:tab w:val="left" w:pos="2868"/>
              </w:tabs>
              <w:spacing w:line="276" w:lineRule="auto"/>
              <w:rPr>
                <w:rFonts w:ascii="Arial" w:hAnsi="Arial" w:cs="Arial"/>
                <w:b/>
                <w:bCs/>
                <w:sz w:val="22"/>
                <w:szCs w:val="22"/>
                <w:lang w:val="en-US"/>
              </w:rPr>
            </w:pPr>
          </w:p>
        </w:tc>
        <w:tc>
          <w:tcPr>
            <w:tcW w:w="7476" w:type="dxa"/>
            <w:shd w:val="clear" w:color="auto" w:fill="D6E3BC" w:themeFill="accent3" w:themeFillTint="66"/>
          </w:tcPr>
          <w:p w:rsidR="008A6684" w:rsidRPr="008A6684" w:rsidRDefault="00CC0987" w:rsidP="00061055">
            <w:pPr>
              <w:pStyle w:val="ListParagraph"/>
              <w:numPr>
                <w:ilvl w:val="0"/>
                <w:numId w:val="20"/>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Increasing Steel Production: </w:t>
            </w:r>
            <w:r w:rsidRPr="008A6684">
              <w:rPr>
                <w:rFonts w:ascii="Arial" w:hAnsi="Arial" w:cs="Arial"/>
                <w:bCs/>
                <w:color w:val="4F6228" w:themeColor="accent3" w:themeShade="80"/>
                <w:sz w:val="22"/>
                <w:szCs w:val="22"/>
              </w:rPr>
              <w:t>As the steel industry</w:t>
            </w:r>
            <w:r w:rsidR="00A62CAF">
              <w:rPr>
                <w:rFonts w:ascii="Arial" w:hAnsi="Arial" w:cs="Arial"/>
                <w:bCs/>
                <w:color w:val="4F6228" w:themeColor="accent3" w:themeShade="80"/>
                <w:sz w:val="22"/>
                <w:szCs w:val="22"/>
              </w:rPr>
              <w:t xml:space="preserve"> is expanding</w:t>
            </w:r>
            <w:r w:rsidRPr="008A6684">
              <w:rPr>
                <w:rFonts w:ascii="Arial" w:hAnsi="Arial" w:cs="Arial"/>
                <w:bCs/>
                <w:color w:val="4F6228" w:themeColor="accent3" w:themeShade="80"/>
                <w:sz w:val="22"/>
                <w:szCs w:val="22"/>
              </w:rPr>
              <w:t>, there will be a</w:t>
            </w:r>
            <w:r w:rsidR="00A62CAF">
              <w:rPr>
                <w:rFonts w:ascii="Arial" w:hAnsi="Arial" w:cs="Arial"/>
                <w:bCs/>
                <w:color w:val="4F6228" w:themeColor="accent3" w:themeShade="80"/>
                <w:sz w:val="22"/>
                <w:szCs w:val="22"/>
              </w:rPr>
              <w:t>n</w:t>
            </w:r>
            <w:r w:rsidRPr="008A6684">
              <w:rPr>
                <w:rFonts w:ascii="Arial" w:hAnsi="Arial" w:cs="Arial"/>
                <w:bCs/>
                <w:color w:val="4F6228" w:themeColor="accent3" w:themeShade="80"/>
                <w:sz w:val="22"/>
                <w:szCs w:val="22"/>
              </w:rPr>
              <w:t xml:space="preserve"> </w:t>
            </w:r>
            <w:r w:rsidR="00A62CAF">
              <w:rPr>
                <w:rFonts w:ascii="Arial" w:hAnsi="Arial" w:cs="Arial"/>
                <w:bCs/>
                <w:color w:val="4F6228" w:themeColor="accent3" w:themeShade="80"/>
                <w:sz w:val="22"/>
                <w:szCs w:val="22"/>
              </w:rPr>
              <w:t>organic</w:t>
            </w:r>
            <w:r w:rsidRPr="008A6684">
              <w:rPr>
                <w:rFonts w:ascii="Arial" w:hAnsi="Arial" w:cs="Arial"/>
                <w:bCs/>
                <w:color w:val="4F6228" w:themeColor="accent3" w:themeShade="80"/>
                <w:sz w:val="22"/>
                <w:szCs w:val="22"/>
              </w:rPr>
              <w:t xml:space="preserve"> demand for Ferro </w:t>
            </w:r>
            <w:r w:rsidR="009E286B">
              <w:rPr>
                <w:rFonts w:ascii="Arial" w:hAnsi="Arial" w:cs="Arial"/>
                <w:bCs/>
                <w:color w:val="4F6228" w:themeColor="accent3" w:themeShade="80"/>
                <w:sz w:val="22"/>
                <w:szCs w:val="22"/>
              </w:rPr>
              <w:t>Alloys</w:t>
            </w:r>
            <w:r w:rsidRPr="008A6684">
              <w:rPr>
                <w:rFonts w:ascii="Arial" w:hAnsi="Arial" w:cs="Arial"/>
                <w:bCs/>
                <w:color w:val="4F6228" w:themeColor="accent3" w:themeShade="80"/>
                <w:sz w:val="22"/>
                <w:szCs w:val="22"/>
              </w:rPr>
              <w:t xml:space="preserve"> presenting opportunities for the project to capture a larger market share.</w:t>
            </w:r>
          </w:p>
          <w:p w:rsidR="008A6684" w:rsidRPr="008A6684" w:rsidRDefault="008A6684" w:rsidP="00061055">
            <w:pPr>
              <w:pStyle w:val="ListParagraph"/>
              <w:numPr>
                <w:ilvl w:val="0"/>
                <w:numId w:val="20"/>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Export Potential: </w:t>
            </w:r>
            <w:r w:rsidRPr="008A6684">
              <w:rPr>
                <w:rFonts w:ascii="Arial" w:hAnsi="Arial" w:cs="Arial"/>
                <w:bCs/>
                <w:color w:val="4F6228" w:themeColor="accent3" w:themeShade="80"/>
                <w:sz w:val="22"/>
                <w:szCs w:val="22"/>
              </w:rPr>
              <w:t>The Indian Ferro Alloy industry has the potential to export its products. The project can explore export opportunities, expanding its customer base and revenue streams.</w:t>
            </w:r>
          </w:p>
          <w:p w:rsidR="008A6684" w:rsidRPr="008A6684" w:rsidRDefault="008A6684" w:rsidP="00061055">
            <w:pPr>
              <w:pStyle w:val="ListParagraph"/>
              <w:numPr>
                <w:ilvl w:val="0"/>
                <w:numId w:val="20"/>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Technological Advancements: </w:t>
            </w:r>
            <w:r w:rsidRPr="008A6684">
              <w:rPr>
                <w:rFonts w:ascii="Arial" w:hAnsi="Arial" w:cs="Arial"/>
                <w:bCs/>
                <w:color w:val="4F6228" w:themeColor="accent3" w:themeShade="80"/>
                <w:sz w:val="22"/>
                <w:szCs w:val="22"/>
              </w:rPr>
              <w:t>Embracing technological advancements in manufacturing processes and adopting innovative techniques can enhance productivity and efficiency, giving the project a competitive edge.</w:t>
            </w:r>
          </w:p>
          <w:p w:rsidR="008A6684" w:rsidRPr="008A6684" w:rsidRDefault="008A6684" w:rsidP="00061055">
            <w:pPr>
              <w:pStyle w:val="ListParagraph"/>
              <w:numPr>
                <w:ilvl w:val="0"/>
                <w:numId w:val="20"/>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Government Support: </w:t>
            </w:r>
            <w:r w:rsidRPr="008A6684">
              <w:rPr>
                <w:rFonts w:ascii="Arial" w:hAnsi="Arial" w:cs="Arial"/>
                <w:bCs/>
                <w:color w:val="4F6228" w:themeColor="accent3" w:themeShade="80"/>
                <w:sz w:val="22"/>
                <w:szCs w:val="22"/>
              </w:rPr>
              <w:t>The project can benefit from government initiatives and policies aimed at promoting the steel industry and supporting domestic manufacturing.</w:t>
            </w:r>
          </w:p>
        </w:tc>
      </w:tr>
      <w:tr w:rsidR="001B4B3C" w:rsidRPr="00CC0987" w:rsidTr="008A6684">
        <w:trPr>
          <w:jc w:val="center"/>
        </w:trPr>
        <w:tc>
          <w:tcPr>
            <w:tcW w:w="1809" w:type="dxa"/>
            <w:shd w:val="clear" w:color="auto" w:fill="5F497A" w:themeFill="accent4" w:themeFillShade="BF"/>
            <w:vAlign w:val="center"/>
          </w:tcPr>
          <w:p w:rsidR="00013595" w:rsidRPr="00A62CAF" w:rsidRDefault="00013595" w:rsidP="00CC0987">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rsidR="00013595" w:rsidRPr="00CC0987" w:rsidRDefault="00013595" w:rsidP="00CC0987">
            <w:pPr>
              <w:tabs>
                <w:tab w:val="left" w:pos="2868"/>
              </w:tabs>
              <w:spacing w:line="276" w:lineRule="auto"/>
              <w:rPr>
                <w:rFonts w:ascii="Arial" w:hAnsi="Arial" w:cs="Arial"/>
                <w:b/>
                <w:bCs/>
                <w:sz w:val="22"/>
                <w:szCs w:val="22"/>
                <w:lang w:val="en-US"/>
              </w:rPr>
            </w:pPr>
          </w:p>
        </w:tc>
        <w:tc>
          <w:tcPr>
            <w:tcW w:w="7476" w:type="dxa"/>
            <w:shd w:val="clear" w:color="auto" w:fill="E5DFEC" w:themeFill="accent4" w:themeFillTint="33"/>
          </w:tcPr>
          <w:p w:rsidR="00284BDF" w:rsidRPr="00284BDF" w:rsidRDefault="008A6684" w:rsidP="00061055">
            <w:pPr>
              <w:pStyle w:val="ListParagraph"/>
              <w:numPr>
                <w:ilvl w:val="0"/>
                <w:numId w:val="20"/>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8A6684">
              <w:rPr>
                <w:rFonts w:ascii="Arial" w:hAnsi="Arial" w:cs="Arial"/>
                <w:b/>
                <w:bCs/>
                <w:color w:val="5F497A" w:themeColor="accent4" w:themeShade="BF"/>
                <w:sz w:val="22"/>
                <w:szCs w:val="22"/>
              </w:rPr>
              <w:t xml:space="preserve">Fluctuating Raw Material Prices: </w:t>
            </w:r>
            <w:r w:rsidRPr="008A6684">
              <w:rPr>
                <w:rFonts w:ascii="Arial" w:hAnsi="Arial" w:cs="Arial"/>
                <w:bCs/>
                <w:color w:val="5F497A" w:themeColor="accent4" w:themeShade="BF"/>
                <w:sz w:val="22"/>
                <w:szCs w:val="22"/>
              </w:rPr>
              <w:t>Volatility in the prices of raw materials, such as metal, coal, and steam coal, can impact the project's profitability and margins.</w:t>
            </w:r>
          </w:p>
          <w:p w:rsidR="00284BDF" w:rsidRPr="00284BDF" w:rsidRDefault="00284BDF" w:rsidP="00061055">
            <w:pPr>
              <w:pStyle w:val="ListParagraph"/>
              <w:numPr>
                <w:ilvl w:val="0"/>
                <w:numId w:val="20"/>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284BDF">
              <w:rPr>
                <w:rFonts w:ascii="Arial" w:hAnsi="Arial" w:cs="Arial"/>
                <w:b/>
                <w:bCs/>
                <w:color w:val="5F497A" w:themeColor="accent4" w:themeShade="BF"/>
                <w:sz w:val="22"/>
                <w:szCs w:val="22"/>
              </w:rPr>
              <w:t xml:space="preserve">Regulatory Compliance: </w:t>
            </w:r>
            <w:r w:rsidRPr="00284BDF">
              <w:rPr>
                <w:rFonts w:ascii="Arial" w:hAnsi="Arial" w:cs="Arial"/>
                <w:bCs/>
                <w:color w:val="5F497A" w:themeColor="accent4" w:themeShade="BF"/>
                <w:sz w:val="22"/>
                <w:szCs w:val="22"/>
              </w:rPr>
              <w:t>Adhering to various regulations and obtaining necessary permits, including those related to electricity, pollution, and water, can be time consuming and may pose challenges.</w:t>
            </w:r>
          </w:p>
          <w:p w:rsidR="00284BDF" w:rsidRPr="00284BDF" w:rsidRDefault="00284BDF" w:rsidP="00061055">
            <w:pPr>
              <w:pStyle w:val="ListParagraph"/>
              <w:numPr>
                <w:ilvl w:val="0"/>
                <w:numId w:val="20"/>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284BDF">
              <w:rPr>
                <w:rFonts w:ascii="Arial" w:hAnsi="Arial" w:cs="Arial"/>
                <w:b/>
                <w:bCs/>
                <w:color w:val="5F497A" w:themeColor="accent4" w:themeShade="BF"/>
                <w:sz w:val="22"/>
                <w:szCs w:val="22"/>
              </w:rPr>
              <w:t xml:space="preserve">Economic Factors: </w:t>
            </w:r>
            <w:r w:rsidRPr="00284BDF">
              <w:rPr>
                <w:rFonts w:ascii="Arial" w:hAnsi="Arial" w:cs="Arial"/>
                <w:bCs/>
                <w:color w:val="5F497A" w:themeColor="accent4" w:themeShade="BF"/>
                <w:sz w:val="22"/>
                <w:szCs w:val="22"/>
              </w:rPr>
              <w:t>Changes in economic conditions, such as inflation, interest rates, or market downturns, can affect the demand for Ferro Alloy products.</w:t>
            </w:r>
            <w:r w:rsidR="004A3E9B">
              <w:rPr>
                <w:rFonts w:ascii="Arial" w:hAnsi="Arial" w:cs="Arial"/>
                <w:bCs/>
                <w:color w:val="5F497A" w:themeColor="accent4" w:themeShade="BF"/>
                <w:sz w:val="22"/>
                <w:szCs w:val="22"/>
              </w:rPr>
              <w:t xml:space="preserve"> We</w:t>
            </w:r>
            <w:r w:rsidR="0055065C">
              <w:rPr>
                <w:rFonts w:ascii="Arial" w:hAnsi="Arial" w:cs="Arial"/>
                <w:bCs/>
                <w:color w:val="5F497A" w:themeColor="accent4" w:themeShade="BF"/>
                <w:sz w:val="22"/>
                <w:szCs w:val="22"/>
              </w:rPr>
              <w:t xml:space="preserve"> found that the project is </w:t>
            </w:r>
            <w:r w:rsidR="004A3E9B">
              <w:rPr>
                <w:rFonts w:ascii="Arial" w:hAnsi="Arial" w:cs="Arial"/>
                <w:bCs/>
                <w:color w:val="5F497A" w:themeColor="accent4" w:themeShade="BF"/>
                <w:sz w:val="22"/>
                <w:szCs w:val="22"/>
              </w:rPr>
              <w:t>highly sensitive with respect to revenue fluctuations.</w:t>
            </w:r>
          </w:p>
          <w:p w:rsidR="00284BDF" w:rsidRPr="00A62CAF" w:rsidRDefault="00284BDF" w:rsidP="00061055">
            <w:pPr>
              <w:pStyle w:val="ListParagraph"/>
              <w:numPr>
                <w:ilvl w:val="0"/>
                <w:numId w:val="20"/>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284BDF">
              <w:rPr>
                <w:rFonts w:ascii="Arial" w:hAnsi="Arial" w:cs="Arial"/>
                <w:b/>
                <w:bCs/>
                <w:color w:val="5F497A" w:themeColor="accent4" w:themeShade="BF"/>
                <w:sz w:val="22"/>
                <w:szCs w:val="22"/>
              </w:rPr>
              <w:t xml:space="preserve">Environmental Concerns: </w:t>
            </w:r>
            <w:r w:rsidRPr="00284BDF">
              <w:rPr>
                <w:rFonts w:ascii="Arial" w:hAnsi="Arial" w:cs="Arial"/>
                <w:bCs/>
                <w:color w:val="5F497A" w:themeColor="accent4" w:themeShade="BF"/>
                <w:sz w:val="22"/>
                <w:szCs w:val="22"/>
              </w:rPr>
              <w:t xml:space="preserve">The project may face </w:t>
            </w:r>
            <w:r w:rsidR="005D203B">
              <w:rPr>
                <w:rFonts w:ascii="Arial" w:hAnsi="Arial" w:cs="Arial"/>
                <w:bCs/>
                <w:color w:val="5F497A" w:themeColor="accent4" w:themeShade="BF"/>
                <w:sz w:val="22"/>
                <w:szCs w:val="22"/>
              </w:rPr>
              <w:t xml:space="preserve">stricter </w:t>
            </w:r>
            <w:r w:rsidRPr="00284BDF">
              <w:rPr>
                <w:rFonts w:ascii="Arial" w:hAnsi="Arial" w:cs="Arial"/>
                <w:bCs/>
                <w:color w:val="5F497A" w:themeColor="accent4" w:themeShade="BF"/>
                <w:sz w:val="22"/>
                <w:szCs w:val="22"/>
              </w:rPr>
              <w:t xml:space="preserve">environmental </w:t>
            </w:r>
            <w:r w:rsidR="005D203B">
              <w:rPr>
                <w:rFonts w:ascii="Arial" w:hAnsi="Arial" w:cs="Arial"/>
                <w:bCs/>
                <w:color w:val="5F497A" w:themeColor="accent4" w:themeShade="BF"/>
                <w:sz w:val="22"/>
                <w:szCs w:val="22"/>
              </w:rPr>
              <w:t>norms in future</w:t>
            </w:r>
            <w:r w:rsidRPr="00284BDF">
              <w:rPr>
                <w:rFonts w:ascii="Arial" w:hAnsi="Arial" w:cs="Arial"/>
                <w:bCs/>
                <w:color w:val="5F497A" w:themeColor="accent4" w:themeShade="BF"/>
                <w:sz w:val="22"/>
                <w:szCs w:val="22"/>
              </w:rPr>
              <w:t xml:space="preserve">, and any non-compliance or negative environmental perception </w:t>
            </w:r>
            <w:r w:rsidR="005D203B">
              <w:rPr>
                <w:rFonts w:ascii="Arial" w:hAnsi="Arial" w:cs="Arial"/>
                <w:bCs/>
                <w:color w:val="5F497A" w:themeColor="accent4" w:themeShade="BF"/>
                <w:sz w:val="22"/>
                <w:szCs w:val="22"/>
              </w:rPr>
              <w:t>may impact Project operations and even lead to closure.</w:t>
            </w:r>
          </w:p>
          <w:p w:rsidR="00A62CAF" w:rsidRPr="00284BDF" w:rsidRDefault="00A62CAF" w:rsidP="00061055">
            <w:pPr>
              <w:pStyle w:val="ListParagraph"/>
              <w:numPr>
                <w:ilvl w:val="0"/>
                <w:numId w:val="20"/>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Manufacturing Experience: </w:t>
            </w:r>
            <w:r>
              <w:rPr>
                <w:rFonts w:ascii="Arial" w:hAnsi="Arial" w:cs="Arial"/>
                <w:bCs/>
                <w:color w:val="5F497A" w:themeColor="accent4" w:themeShade="BF"/>
                <w:sz w:val="22"/>
                <w:szCs w:val="22"/>
              </w:rPr>
              <w:t xml:space="preserve">Promoters are having experience of trading business, however entering into manufacturing may explore new multidimensional challenges. </w:t>
            </w:r>
          </w:p>
        </w:tc>
      </w:tr>
    </w:tbl>
    <w:p w:rsidR="00A124AA" w:rsidRDefault="00A124AA" w:rsidP="00862E86">
      <w:pPr>
        <w:autoSpaceDE w:val="0"/>
        <w:autoSpaceDN w:val="0"/>
        <w:spacing w:before="240" w:line="360" w:lineRule="auto"/>
        <w:ind w:left="567" w:right="212"/>
        <w:jc w:val="both"/>
        <w:rPr>
          <w:rFonts w:ascii="Arial" w:hAnsi="Arial" w:cs="Arial"/>
          <w:sz w:val="22"/>
          <w:szCs w:val="22"/>
          <w:lang w:eastAsia="en-IN"/>
        </w:rPr>
      </w:pPr>
    </w:p>
    <w:p w:rsidR="00A124AA" w:rsidRDefault="00A124AA" w:rsidP="00862E86">
      <w:pPr>
        <w:autoSpaceDE w:val="0"/>
        <w:autoSpaceDN w:val="0"/>
        <w:spacing w:before="240" w:line="360" w:lineRule="auto"/>
        <w:ind w:left="567" w:right="212"/>
        <w:jc w:val="both"/>
        <w:rPr>
          <w:rFonts w:ascii="Arial" w:hAnsi="Arial" w:cs="Arial"/>
          <w:sz w:val="22"/>
          <w:szCs w:val="22"/>
          <w:lang w:eastAsia="en-IN"/>
        </w:rPr>
      </w:pPr>
    </w:p>
    <w:p w:rsidR="004A3E9B" w:rsidRDefault="004A3E9B">
      <w:pPr>
        <w:rPr>
          <w:rFonts w:ascii="Arial" w:hAnsi="Arial" w:cs="Arial"/>
          <w:sz w:val="22"/>
          <w:szCs w:val="22"/>
          <w:lang w:eastAsia="en-IN"/>
        </w:rPr>
      </w:pPr>
    </w:p>
    <w:tbl>
      <w:tblPr>
        <w:tblStyle w:val="TableGrid"/>
        <w:tblW w:w="0" w:type="auto"/>
        <w:jc w:val="center"/>
        <w:tblCellMar>
          <w:top w:w="142" w:type="dxa"/>
          <w:bottom w:w="142" w:type="dxa"/>
        </w:tblCellMar>
        <w:tblLook w:val="04A0" w:firstRow="1" w:lastRow="0" w:firstColumn="1" w:lastColumn="0" w:noHBand="0" w:noVBand="1"/>
      </w:tblPr>
      <w:tblGrid>
        <w:gridCol w:w="1512"/>
        <w:gridCol w:w="7754"/>
      </w:tblGrid>
      <w:tr w:rsidR="00F36C12" w:rsidTr="001E19CA">
        <w:trPr>
          <w:trHeight w:val="20"/>
          <w:jc w:val="center"/>
        </w:trPr>
        <w:tc>
          <w:tcPr>
            <w:tcW w:w="1512" w:type="dxa"/>
            <w:shd w:val="clear" w:color="auto" w:fill="002060"/>
            <w:vAlign w:val="center"/>
          </w:tcPr>
          <w:p w:rsidR="00F36C12" w:rsidRDefault="00F36C12" w:rsidP="001E19CA">
            <w:pPr>
              <w:jc w:val="center"/>
              <w:rPr>
                <w:rFonts w:ascii="Arial" w:hAnsi="Arial" w:cs="Arial"/>
                <w:b/>
                <w:i/>
                <w:sz w:val="22"/>
                <w:szCs w:val="22"/>
              </w:rPr>
            </w:pPr>
            <w:r>
              <w:lastRenderedPageBreak/>
              <w:br w:type="page"/>
            </w:r>
            <w:r>
              <w:rPr>
                <w:rFonts w:ascii="Arial" w:hAnsi="Arial" w:cs="Arial"/>
                <w:b/>
                <w:sz w:val="22"/>
                <w:szCs w:val="22"/>
              </w:rPr>
              <w:t xml:space="preserve">PART </w:t>
            </w:r>
            <w:r w:rsidR="00CB73C3">
              <w:rPr>
                <w:rFonts w:ascii="Arial" w:hAnsi="Arial" w:cs="Arial"/>
                <w:b/>
                <w:sz w:val="22"/>
                <w:szCs w:val="22"/>
              </w:rPr>
              <w:t>I</w:t>
            </w:r>
          </w:p>
        </w:tc>
        <w:tc>
          <w:tcPr>
            <w:tcW w:w="7754" w:type="dxa"/>
            <w:shd w:val="clear" w:color="auto" w:fill="DBE5F1"/>
            <w:vAlign w:val="center"/>
          </w:tcPr>
          <w:p w:rsidR="00F36C12" w:rsidRDefault="00F36C12" w:rsidP="001E19CA">
            <w:pPr>
              <w:jc w:val="center"/>
              <w:rPr>
                <w:rFonts w:ascii="Arial" w:hAnsi="Arial" w:cs="Arial"/>
                <w:b/>
                <w:i/>
                <w:sz w:val="22"/>
                <w:szCs w:val="22"/>
              </w:rPr>
            </w:pPr>
            <w:r>
              <w:rPr>
                <w:rFonts w:ascii="Arial" w:hAnsi="Arial" w:cs="Arial"/>
                <w:b/>
                <w:sz w:val="22"/>
                <w:szCs w:val="22"/>
                <w:lang w:eastAsia="en-IN"/>
              </w:rPr>
              <w:t>PROJECT COST AND MEANS OF FINANCE</w:t>
            </w:r>
          </w:p>
        </w:tc>
      </w:tr>
    </w:tbl>
    <w:p w:rsidR="00F36C12" w:rsidRDefault="00F36C12" w:rsidP="00F36C12">
      <w:pPr>
        <w:autoSpaceDE w:val="0"/>
        <w:autoSpaceDN w:val="0"/>
        <w:spacing w:line="360" w:lineRule="auto"/>
        <w:ind w:left="284" w:right="-143"/>
        <w:jc w:val="both"/>
        <w:rPr>
          <w:rFonts w:ascii="Arial" w:hAnsi="Arial" w:cs="Arial"/>
          <w:sz w:val="22"/>
          <w:szCs w:val="22"/>
          <w:lang w:eastAsia="en-IN"/>
        </w:rPr>
      </w:pPr>
    </w:p>
    <w:p w:rsidR="00F36C12" w:rsidRDefault="00F36C12" w:rsidP="00F36C12">
      <w:pPr>
        <w:autoSpaceDE w:val="0"/>
        <w:autoSpaceDN w:val="0"/>
        <w:spacing w:after="240" w:line="360" w:lineRule="auto"/>
        <w:ind w:left="284" w:right="282"/>
        <w:jc w:val="both"/>
        <w:rPr>
          <w:rFonts w:ascii="Arial" w:hAnsi="Arial" w:cs="Arial"/>
          <w:sz w:val="22"/>
          <w:szCs w:val="22"/>
          <w:lang w:eastAsia="en-IN"/>
        </w:rPr>
      </w:pPr>
      <w:r w:rsidRPr="002A7FFD">
        <w:rPr>
          <w:rFonts w:ascii="Arial" w:hAnsi="Arial" w:cs="Arial"/>
          <w:sz w:val="22"/>
          <w:szCs w:val="22"/>
          <w:lang w:eastAsia="en-IN"/>
        </w:rPr>
        <w:t xml:space="preserve">As per data/information shared by the client, below are the details of Total project Cost (TPC) and </w:t>
      </w:r>
      <w:r>
        <w:rPr>
          <w:rFonts w:ascii="Arial" w:hAnsi="Arial" w:cs="Arial"/>
          <w:sz w:val="22"/>
          <w:szCs w:val="22"/>
          <w:lang w:eastAsia="en-IN"/>
        </w:rPr>
        <w:t>means of finance of the proposed Ferro Alloy Manufacturing Unit:</w:t>
      </w:r>
    </w:p>
    <w:tbl>
      <w:tblPr>
        <w:tblW w:w="8040"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0"/>
        <w:gridCol w:w="3180"/>
      </w:tblGrid>
      <w:tr w:rsidR="00F36C12" w:rsidRPr="00F36C12" w:rsidTr="00F36C12">
        <w:trPr>
          <w:trHeight w:val="330"/>
        </w:trPr>
        <w:tc>
          <w:tcPr>
            <w:tcW w:w="8040" w:type="dxa"/>
            <w:gridSpan w:val="2"/>
            <w:shd w:val="clear" w:color="000000" w:fill="002060"/>
            <w:noWrap/>
            <w:vAlign w:val="center"/>
            <w:hideMark/>
          </w:tcPr>
          <w:p w:rsidR="00F36C12" w:rsidRPr="00F36C12" w:rsidRDefault="00F36C12" w:rsidP="00F36C12">
            <w:pPr>
              <w:spacing w:line="360" w:lineRule="auto"/>
              <w:jc w:val="center"/>
              <w:rPr>
                <w:rFonts w:asciiTheme="minorHAnsi" w:hAnsiTheme="minorHAnsi" w:cstheme="minorHAnsi"/>
                <w:b/>
                <w:bCs/>
                <w:color w:val="FFFFFF"/>
                <w:sz w:val="22"/>
                <w:szCs w:val="22"/>
              </w:rPr>
            </w:pPr>
            <w:r w:rsidRPr="00F36C12">
              <w:rPr>
                <w:rFonts w:asciiTheme="minorHAnsi" w:hAnsiTheme="minorHAnsi" w:cstheme="minorHAnsi"/>
                <w:b/>
                <w:bCs/>
                <w:color w:val="FFFFFF"/>
                <w:sz w:val="22"/>
                <w:szCs w:val="22"/>
              </w:rPr>
              <w:t>Total Project Cost</w:t>
            </w:r>
          </w:p>
        </w:tc>
      </w:tr>
      <w:tr w:rsidR="00F36C12" w:rsidRPr="00F36C12" w:rsidTr="00F36C12">
        <w:trPr>
          <w:trHeight w:val="345"/>
        </w:trPr>
        <w:tc>
          <w:tcPr>
            <w:tcW w:w="4860" w:type="dxa"/>
            <w:shd w:val="clear" w:color="000000" w:fill="C5D9F1"/>
            <w:noWrap/>
            <w:vAlign w:val="center"/>
            <w:hideMark/>
          </w:tcPr>
          <w:p w:rsidR="00F36C12" w:rsidRPr="00F36C12" w:rsidRDefault="00F36C12" w:rsidP="00F36C12">
            <w:pPr>
              <w:spacing w:line="360" w:lineRule="auto"/>
              <w:rPr>
                <w:rFonts w:asciiTheme="minorHAnsi" w:hAnsiTheme="minorHAnsi" w:cstheme="minorHAnsi"/>
                <w:b/>
                <w:bCs/>
                <w:sz w:val="22"/>
                <w:szCs w:val="22"/>
              </w:rPr>
            </w:pPr>
            <w:r w:rsidRPr="00F36C12">
              <w:rPr>
                <w:rFonts w:asciiTheme="minorHAnsi" w:hAnsiTheme="minorHAnsi" w:cstheme="minorHAnsi"/>
                <w:b/>
                <w:bCs/>
                <w:sz w:val="22"/>
                <w:szCs w:val="22"/>
              </w:rPr>
              <w:t>Particulars</w:t>
            </w:r>
          </w:p>
        </w:tc>
        <w:tc>
          <w:tcPr>
            <w:tcW w:w="3180" w:type="dxa"/>
            <w:shd w:val="clear" w:color="000000" w:fill="C5D9F1"/>
            <w:noWrap/>
            <w:vAlign w:val="center"/>
            <w:hideMark/>
          </w:tcPr>
          <w:p w:rsidR="00F36C12" w:rsidRPr="00F36C12" w:rsidRDefault="00F36C12" w:rsidP="00F36C12">
            <w:pPr>
              <w:spacing w:line="360" w:lineRule="auto"/>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 xml:space="preserve">Total (INR </w:t>
            </w:r>
            <w:r w:rsidRPr="00F36C12">
              <w:rPr>
                <w:rFonts w:asciiTheme="minorHAnsi" w:hAnsiTheme="minorHAnsi" w:cstheme="minorHAnsi"/>
                <w:b/>
                <w:bCs/>
                <w:color w:val="000000" w:themeColor="text1"/>
                <w:sz w:val="22"/>
                <w:szCs w:val="22"/>
              </w:rPr>
              <w:t>Lakh)</w:t>
            </w:r>
          </w:p>
        </w:tc>
      </w:tr>
      <w:tr w:rsidR="00212C5A" w:rsidRPr="00F36C12" w:rsidTr="00212C5A">
        <w:trPr>
          <w:trHeight w:val="330"/>
        </w:trPr>
        <w:tc>
          <w:tcPr>
            <w:tcW w:w="4860" w:type="dxa"/>
            <w:shd w:val="clear" w:color="auto" w:fill="auto"/>
            <w:noWrap/>
            <w:vAlign w:val="center"/>
            <w:hideMark/>
          </w:tcPr>
          <w:p w:rsidR="00212C5A" w:rsidRPr="00F36C12" w:rsidRDefault="00212C5A" w:rsidP="00212C5A">
            <w:pPr>
              <w:spacing w:line="360" w:lineRule="auto"/>
              <w:rPr>
                <w:rFonts w:asciiTheme="minorHAnsi" w:hAnsiTheme="minorHAnsi" w:cstheme="minorHAnsi"/>
                <w:sz w:val="22"/>
                <w:szCs w:val="22"/>
              </w:rPr>
            </w:pPr>
            <w:r w:rsidRPr="00F36C12">
              <w:rPr>
                <w:rFonts w:asciiTheme="minorHAnsi" w:hAnsiTheme="minorHAnsi" w:cstheme="minorHAnsi"/>
                <w:sz w:val="22"/>
                <w:szCs w:val="22"/>
              </w:rPr>
              <w:t>Land</w:t>
            </w:r>
          </w:p>
        </w:tc>
        <w:tc>
          <w:tcPr>
            <w:tcW w:w="3180" w:type="dxa"/>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77.00</w:t>
            </w:r>
          </w:p>
        </w:tc>
      </w:tr>
      <w:tr w:rsidR="00212C5A" w:rsidRPr="00F36C12" w:rsidTr="00212C5A">
        <w:trPr>
          <w:trHeight w:val="330"/>
        </w:trPr>
        <w:tc>
          <w:tcPr>
            <w:tcW w:w="4860" w:type="dxa"/>
            <w:shd w:val="clear" w:color="auto" w:fill="auto"/>
            <w:noWrap/>
            <w:vAlign w:val="center"/>
            <w:hideMark/>
          </w:tcPr>
          <w:p w:rsidR="00212C5A" w:rsidRPr="00212C5A" w:rsidRDefault="00212C5A" w:rsidP="00212C5A">
            <w:pPr>
              <w:spacing w:line="360" w:lineRule="auto"/>
              <w:rPr>
                <w:rFonts w:asciiTheme="minorHAnsi" w:hAnsiTheme="minorHAnsi" w:cstheme="minorHAnsi"/>
                <w:sz w:val="22"/>
                <w:szCs w:val="22"/>
              </w:rPr>
            </w:pPr>
            <w:r w:rsidRPr="00212C5A">
              <w:rPr>
                <w:rFonts w:asciiTheme="minorHAnsi" w:hAnsiTheme="minorHAnsi" w:cstheme="minorHAnsi"/>
                <w:sz w:val="22"/>
                <w:szCs w:val="22"/>
              </w:rPr>
              <w:t>Building</w:t>
            </w:r>
          </w:p>
        </w:tc>
        <w:tc>
          <w:tcPr>
            <w:tcW w:w="3180" w:type="dxa"/>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300.00</w:t>
            </w:r>
          </w:p>
        </w:tc>
      </w:tr>
      <w:tr w:rsidR="00212C5A" w:rsidRPr="00F36C12" w:rsidTr="00212C5A">
        <w:trPr>
          <w:trHeight w:val="300"/>
        </w:trPr>
        <w:tc>
          <w:tcPr>
            <w:tcW w:w="4860" w:type="dxa"/>
            <w:shd w:val="clear" w:color="auto" w:fill="auto"/>
            <w:noWrap/>
            <w:vAlign w:val="center"/>
            <w:hideMark/>
          </w:tcPr>
          <w:p w:rsidR="00212C5A" w:rsidRPr="00F36C12" w:rsidRDefault="00212C5A" w:rsidP="00212C5A">
            <w:pPr>
              <w:spacing w:line="360" w:lineRule="auto"/>
              <w:rPr>
                <w:rFonts w:asciiTheme="minorHAnsi" w:hAnsiTheme="minorHAnsi" w:cstheme="minorHAnsi"/>
                <w:sz w:val="22"/>
                <w:szCs w:val="22"/>
              </w:rPr>
            </w:pPr>
            <w:r w:rsidRPr="00F36C12">
              <w:rPr>
                <w:rFonts w:asciiTheme="minorHAnsi" w:hAnsiTheme="minorHAnsi" w:cstheme="minorHAnsi"/>
                <w:sz w:val="22"/>
                <w:szCs w:val="22"/>
              </w:rPr>
              <w:t>Plant And Machinery</w:t>
            </w:r>
          </w:p>
        </w:tc>
        <w:tc>
          <w:tcPr>
            <w:tcW w:w="3180" w:type="dxa"/>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2,158.11</w:t>
            </w:r>
          </w:p>
        </w:tc>
      </w:tr>
      <w:tr w:rsidR="00212C5A" w:rsidRPr="00F36C12" w:rsidTr="00212C5A">
        <w:trPr>
          <w:trHeight w:val="300"/>
        </w:trPr>
        <w:tc>
          <w:tcPr>
            <w:tcW w:w="4860" w:type="dxa"/>
            <w:shd w:val="clear" w:color="auto" w:fill="auto"/>
            <w:noWrap/>
            <w:vAlign w:val="center"/>
            <w:hideMark/>
          </w:tcPr>
          <w:p w:rsidR="00212C5A" w:rsidRPr="00F36C12" w:rsidRDefault="00212C5A" w:rsidP="00212C5A">
            <w:pPr>
              <w:spacing w:line="360" w:lineRule="auto"/>
              <w:rPr>
                <w:rFonts w:asciiTheme="minorHAnsi" w:hAnsiTheme="minorHAnsi" w:cstheme="minorHAnsi"/>
                <w:sz w:val="22"/>
                <w:szCs w:val="22"/>
              </w:rPr>
            </w:pPr>
            <w:r w:rsidRPr="00F36C12">
              <w:rPr>
                <w:rFonts w:asciiTheme="minorHAnsi" w:hAnsiTheme="minorHAnsi" w:cstheme="minorHAnsi"/>
                <w:sz w:val="22"/>
                <w:szCs w:val="22"/>
              </w:rPr>
              <w:t>Misc</w:t>
            </w:r>
            <w:r>
              <w:rPr>
                <w:rFonts w:asciiTheme="minorHAnsi" w:hAnsiTheme="minorHAnsi" w:cstheme="minorHAnsi"/>
                <w:sz w:val="22"/>
                <w:szCs w:val="22"/>
              </w:rPr>
              <w:t>.</w:t>
            </w:r>
            <w:r w:rsidRPr="00F36C12">
              <w:rPr>
                <w:rFonts w:asciiTheme="minorHAnsi" w:hAnsiTheme="minorHAnsi" w:cstheme="minorHAnsi"/>
                <w:sz w:val="22"/>
                <w:szCs w:val="22"/>
              </w:rPr>
              <w:t xml:space="preserve"> Fixed Assets</w:t>
            </w:r>
          </w:p>
        </w:tc>
        <w:tc>
          <w:tcPr>
            <w:tcW w:w="3180" w:type="dxa"/>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274.68</w:t>
            </w:r>
          </w:p>
        </w:tc>
      </w:tr>
      <w:tr w:rsidR="00212C5A" w:rsidRPr="00F36C12" w:rsidTr="00212C5A">
        <w:trPr>
          <w:trHeight w:val="300"/>
        </w:trPr>
        <w:tc>
          <w:tcPr>
            <w:tcW w:w="4860" w:type="dxa"/>
            <w:shd w:val="clear" w:color="auto" w:fill="auto"/>
            <w:noWrap/>
            <w:vAlign w:val="center"/>
            <w:hideMark/>
          </w:tcPr>
          <w:p w:rsidR="00212C5A" w:rsidRPr="00F36C12" w:rsidRDefault="00212C5A" w:rsidP="00212C5A">
            <w:pPr>
              <w:spacing w:line="360" w:lineRule="auto"/>
              <w:rPr>
                <w:rFonts w:asciiTheme="minorHAnsi" w:hAnsiTheme="minorHAnsi" w:cstheme="minorHAnsi"/>
                <w:sz w:val="22"/>
                <w:szCs w:val="22"/>
              </w:rPr>
            </w:pPr>
            <w:r w:rsidRPr="00F36C12">
              <w:rPr>
                <w:rFonts w:asciiTheme="minorHAnsi" w:hAnsiTheme="minorHAnsi" w:cstheme="minorHAnsi"/>
                <w:sz w:val="22"/>
                <w:szCs w:val="22"/>
              </w:rPr>
              <w:t>Pre-Operative Expenses</w:t>
            </w:r>
          </w:p>
        </w:tc>
        <w:tc>
          <w:tcPr>
            <w:tcW w:w="3180" w:type="dxa"/>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57.00</w:t>
            </w:r>
          </w:p>
        </w:tc>
      </w:tr>
      <w:tr w:rsidR="00212C5A" w:rsidRPr="00F36C12" w:rsidTr="00212C5A">
        <w:trPr>
          <w:trHeight w:val="300"/>
        </w:trPr>
        <w:tc>
          <w:tcPr>
            <w:tcW w:w="4860" w:type="dxa"/>
            <w:shd w:val="clear" w:color="auto" w:fill="auto"/>
            <w:noWrap/>
            <w:vAlign w:val="center"/>
            <w:hideMark/>
          </w:tcPr>
          <w:p w:rsidR="00212C5A" w:rsidRPr="00F36C12" w:rsidRDefault="00212C5A" w:rsidP="00212C5A">
            <w:pPr>
              <w:spacing w:line="360" w:lineRule="auto"/>
              <w:rPr>
                <w:rFonts w:asciiTheme="minorHAnsi" w:hAnsiTheme="minorHAnsi" w:cstheme="minorHAnsi"/>
                <w:sz w:val="22"/>
                <w:szCs w:val="22"/>
              </w:rPr>
            </w:pPr>
            <w:r>
              <w:rPr>
                <w:rFonts w:asciiTheme="minorHAnsi" w:hAnsiTheme="minorHAnsi" w:cstheme="minorHAnsi"/>
                <w:sz w:val="22"/>
                <w:szCs w:val="22"/>
              </w:rPr>
              <w:t>IDC</w:t>
            </w:r>
          </w:p>
        </w:tc>
        <w:tc>
          <w:tcPr>
            <w:tcW w:w="3180" w:type="dxa"/>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113.75</w:t>
            </w:r>
          </w:p>
        </w:tc>
      </w:tr>
      <w:tr w:rsidR="00212C5A" w:rsidRPr="00F36C12" w:rsidTr="00212C5A">
        <w:trPr>
          <w:trHeight w:val="300"/>
        </w:trPr>
        <w:tc>
          <w:tcPr>
            <w:tcW w:w="4860" w:type="dxa"/>
            <w:shd w:val="clear" w:color="auto" w:fill="auto"/>
            <w:noWrap/>
            <w:vAlign w:val="center"/>
            <w:hideMark/>
          </w:tcPr>
          <w:p w:rsidR="00212C5A" w:rsidRPr="00F36C12" w:rsidRDefault="00212C5A" w:rsidP="00212C5A">
            <w:pPr>
              <w:spacing w:line="360" w:lineRule="auto"/>
              <w:rPr>
                <w:rFonts w:asciiTheme="minorHAnsi" w:hAnsiTheme="minorHAnsi" w:cstheme="minorHAnsi"/>
                <w:sz w:val="22"/>
                <w:szCs w:val="22"/>
              </w:rPr>
            </w:pPr>
            <w:r w:rsidRPr="00F36C12">
              <w:rPr>
                <w:rFonts w:asciiTheme="minorHAnsi" w:hAnsiTheme="minorHAnsi" w:cstheme="minorHAnsi"/>
                <w:sz w:val="22"/>
                <w:szCs w:val="22"/>
              </w:rPr>
              <w:t>Working Capital Margin</w:t>
            </w:r>
          </w:p>
        </w:tc>
        <w:tc>
          <w:tcPr>
            <w:tcW w:w="3180" w:type="dxa"/>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119.36</w:t>
            </w:r>
          </w:p>
        </w:tc>
      </w:tr>
      <w:tr w:rsidR="00F36C12" w:rsidRPr="00F36C12" w:rsidTr="00F36C12">
        <w:trPr>
          <w:trHeight w:val="300"/>
        </w:trPr>
        <w:tc>
          <w:tcPr>
            <w:tcW w:w="4860" w:type="dxa"/>
            <w:shd w:val="clear" w:color="000000" w:fill="002060"/>
            <w:noWrap/>
            <w:vAlign w:val="center"/>
            <w:hideMark/>
          </w:tcPr>
          <w:p w:rsidR="00F36C12" w:rsidRPr="00F36C12" w:rsidRDefault="00F36C12" w:rsidP="00F36C12">
            <w:pPr>
              <w:spacing w:line="360" w:lineRule="auto"/>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Total </w:t>
            </w:r>
          </w:p>
        </w:tc>
        <w:tc>
          <w:tcPr>
            <w:tcW w:w="3180" w:type="dxa"/>
            <w:shd w:val="clear" w:color="000000" w:fill="002060"/>
            <w:noWrap/>
            <w:vAlign w:val="center"/>
            <w:hideMark/>
          </w:tcPr>
          <w:p w:rsidR="00F36C12" w:rsidRPr="00F36C12" w:rsidRDefault="00F36C12" w:rsidP="00F36C12">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INR </w:t>
            </w:r>
            <w:r w:rsidR="00212C5A">
              <w:rPr>
                <w:rFonts w:asciiTheme="minorHAnsi" w:hAnsiTheme="minorHAnsi" w:cstheme="minorHAnsi"/>
                <w:b/>
                <w:bCs/>
                <w:color w:val="FFFFFF"/>
                <w:sz w:val="22"/>
                <w:szCs w:val="22"/>
              </w:rPr>
              <w:t>3,099.90</w:t>
            </w:r>
            <w:r>
              <w:rPr>
                <w:rFonts w:asciiTheme="minorHAnsi" w:hAnsiTheme="minorHAnsi" w:cstheme="minorHAnsi"/>
                <w:b/>
                <w:bCs/>
                <w:color w:val="FFFFFF"/>
                <w:sz w:val="22"/>
                <w:szCs w:val="22"/>
              </w:rPr>
              <w:t xml:space="preserve"> Lakhs</w:t>
            </w:r>
          </w:p>
        </w:tc>
      </w:tr>
    </w:tbl>
    <w:p w:rsidR="00F36C12" w:rsidRPr="00A2089B" w:rsidRDefault="00F36C12" w:rsidP="00F36C12">
      <w:pPr>
        <w:autoSpaceDE w:val="0"/>
        <w:autoSpaceDN w:val="0"/>
        <w:spacing w:line="360" w:lineRule="auto"/>
        <w:ind w:left="284" w:right="282"/>
        <w:jc w:val="both"/>
        <w:rPr>
          <w:rFonts w:ascii="Arial" w:hAnsi="Arial" w:cs="Arial"/>
          <w:sz w:val="10"/>
          <w:szCs w:val="22"/>
          <w:lang w:eastAsia="en-IN"/>
        </w:rPr>
      </w:pPr>
    </w:p>
    <w:tbl>
      <w:tblPr>
        <w:tblW w:w="8079"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3260"/>
      </w:tblGrid>
      <w:tr w:rsidR="00022340" w:rsidRPr="00022340" w:rsidTr="009551D9">
        <w:trPr>
          <w:trHeight w:val="375"/>
        </w:trPr>
        <w:tc>
          <w:tcPr>
            <w:tcW w:w="8079" w:type="dxa"/>
            <w:gridSpan w:val="2"/>
            <w:shd w:val="clear" w:color="000000" w:fill="002060"/>
            <w:noWrap/>
            <w:vAlign w:val="center"/>
            <w:hideMark/>
          </w:tcPr>
          <w:p w:rsidR="00022340" w:rsidRPr="00022340" w:rsidRDefault="00022340" w:rsidP="00022340">
            <w:pPr>
              <w:spacing w:line="276" w:lineRule="auto"/>
              <w:jc w:val="center"/>
              <w:rPr>
                <w:rFonts w:asciiTheme="minorHAnsi" w:hAnsiTheme="minorHAnsi" w:cstheme="minorHAnsi"/>
                <w:b/>
                <w:bCs/>
                <w:color w:val="FFFFFF"/>
                <w:sz w:val="22"/>
                <w:szCs w:val="22"/>
              </w:rPr>
            </w:pPr>
            <w:r w:rsidRPr="00022340">
              <w:rPr>
                <w:rFonts w:asciiTheme="minorHAnsi" w:hAnsiTheme="minorHAnsi" w:cstheme="minorHAnsi"/>
                <w:b/>
                <w:bCs/>
                <w:color w:val="FFFFFF"/>
                <w:sz w:val="22"/>
                <w:szCs w:val="22"/>
              </w:rPr>
              <w:t>Details Of Pre-Operative Expenses</w:t>
            </w:r>
          </w:p>
        </w:tc>
      </w:tr>
      <w:tr w:rsidR="00022340" w:rsidRPr="00022340" w:rsidTr="009551D9">
        <w:trPr>
          <w:trHeight w:val="345"/>
        </w:trPr>
        <w:tc>
          <w:tcPr>
            <w:tcW w:w="4819" w:type="dxa"/>
            <w:shd w:val="clear" w:color="000000" w:fill="C5D9F1"/>
            <w:noWrap/>
            <w:vAlign w:val="center"/>
            <w:hideMark/>
          </w:tcPr>
          <w:p w:rsidR="00022340" w:rsidRPr="00022340" w:rsidRDefault="00022340" w:rsidP="00022340">
            <w:pPr>
              <w:spacing w:line="276" w:lineRule="auto"/>
              <w:rPr>
                <w:rFonts w:asciiTheme="minorHAnsi" w:hAnsiTheme="minorHAnsi" w:cstheme="minorHAnsi"/>
                <w:b/>
                <w:bCs/>
                <w:sz w:val="22"/>
                <w:szCs w:val="22"/>
              </w:rPr>
            </w:pPr>
            <w:r w:rsidRPr="00022340">
              <w:rPr>
                <w:rFonts w:asciiTheme="minorHAnsi" w:hAnsiTheme="minorHAnsi" w:cstheme="minorHAnsi"/>
                <w:b/>
                <w:bCs/>
                <w:sz w:val="22"/>
                <w:szCs w:val="22"/>
              </w:rPr>
              <w:t>Particulars</w:t>
            </w:r>
          </w:p>
        </w:tc>
        <w:tc>
          <w:tcPr>
            <w:tcW w:w="3260" w:type="dxa"/>
            <w:shd w:val="clear" w:color="000000" w:fill="C5D9F1"/>
            <w:noWrap/>
            <w:vAlign w:val="center"/>
            <w:hideMark/>
          </w:tcPr>
          <w:p w:rsidR="00022340" w:rsidRPr="00022340" w:rsidRDefault="00022340" w:rsidP="00022340">
            <w:pPr>
              <w:spacing w:line="276" w:lineRule="auto"/>
              <w:jc w:val="center"/>
              <w:rPr>
                <w:rFonts w:asciiTheme="minorHAnsi" w:hAnsiTheme="minorHAnsi" w:cstheme="minorHAnsi"/>
                <w:b/>
                <w:bCs/>
                <w:sz w:val="22"/>
                <w:szCs w:val="22"/>
              </w:rPr>
            </w:pPr>
            <w:r w:rsidRPr="00022340">
              <w:rPr>
                <w:rFonts w:asciiTheme="minorHAnsi" w:hAnsiTheme="minorHAnsi" w:cstheme="minorHAnsi"/>
                <w:b/>
                <w:bCs/>
                <w:sz w:val="22"/>
                <w:szCs w:val="22"/>
              </w:rPr>
              <w:t>Amount (</w:t>
            </w:r>
            <w:r>
              <w:rPr>
                <w:rFonts w:asciiTheme="minorHAnsi" w:hAnsiTheme="minorHAnsi" w:cstheme="minorHAnsi"/>
                <w:b/>
                <w:bCs/>
                <w:sz w:val="22"/>
                <w:szCs w:val="22"/>
              </w:rPr>
              <w:t xml:space="preserve">INR </w:t>
            </w:r>
            <w:r w:rsidRPr="00022340">
              <w:rPr>
                <w:rFonts w:asciiTheme="minorHAnsi" w:hAnsiTheme="minorHAnsi" w:cstheme="minorHAnsi"/>
                <w:b/>
                <w:bCs/>
                <w:sz w:val="22"/>
                <w:szCs w:val="22"/>
              </w:rPr>
              <w:t>Lakhs )</w:t>
            </w:r>
          </w:p>
        </w:tc>
      </w:tr>
      <w:tr w:rsidR="00022340" w:rsidRPr="00022340" w:rsidTr="009551D9">
        <w:trPr>
          <w:trHeight w:val="300"/>
        </w:trPr>
        <w:tc>
          <w:tcPr>
            <w:tcW w:w="4819" w:type="dxa"/>
            <w:shd w:val="clear" w:color="auto" w:fill="auto"/>
            <w:noWrap/>
            <w:vAlign w:val="center"/>
            <w:hideMark/>
          </w:tcPr>
          <w:p w:rsidR="00022340" w:rsidRPr="00022340" w:rsidRDefault="00022340" w:rsidP="00022340">
            <w:pPr>
              <w:spacing w:line="276" w:lineRule="auto"/>
              <w:rPr>
                <w:rFonts w:asciiTheme="minorHAnsi" w:hAnsiTheme="minorHAnsi" w:cstheme="minorHAnsi"/>
                <w:sz w:val="22"/>
                <w:szCs w:val="22"/>
              </w:rPr>
            </w:pPr>
            <w:r w:rsidRPr="00022340">
              <w:rPr>
                <w:rFonts w:asciiTheme="minorHAnsi" w:hAnsiTheme="minorHAnsi" w:cstheme="minorHAnsi"/>
                <w:sz w:val="22"/>
                <w:szCs w:val="22"/>
              </w:rPr>
              <w:t>Establishment Expenses</w:t>
            </w:r>
          </w:p>
        </w:tc>
        <w:tc>
          <w:tcPr>
            <w:tcW w:w="3260" w:type="dxa"/>
            <w:shd w:val="clear" w:color="auto" w:fill="auto"/>
            <w:noWrap/>
            <w:vAlign w:val="center"/>
            <w:hideMark/>
          </w:tcPr>
          <w:p w:rsidR="00022340" w:rsidRPr="00022340" w:rsidRDefault="00022340" w:rsidP="00022340">
            <w:pPr>
              <w:spacing w:line="276" w:lineRule="auto"/>
              <w:jc w:val="center"/>
              <w:rPr>
                <w:rFonts w:asciiTheme="minorHAnsi" w:hAnsiTheme="minorHAnsi" w:cstheme="minorHAnsi"/>
                <w:sz w:val="22"/>
                <w:szCs w:val="22"/>
              </w:rPr>
            </w:pPr>
            <w:r w:rsidRPr="00022340">
              <w:rPr>
                <w:rFonts w:asciiTheme="minorHAnsi" w:hAnsiTheme="minorHAnsi" w:cstheme="minorHAnsi"/>
                <w:sz w:val="22"/>
                <w:szCs w:val="22"/>
              </w:rPr>
              <w:t>3.50</w:t>
            </w:r>
          </w:p>
        </w:tc>
      </w:tr>
      <w:tr w:rsidR="00022340" w:rsidRPr="00022340" w:rsidTr="009551D9">
        <w:trPr>
          <w:trHeight w:val="300"/>
        </w:trPr>
        <w:tc>
          <w:tcPr>
            <w:tcW w:w="4819" w:type="dxa"/>
            <w:shd w:val="clear" w:color="auto" w:fill="auto"/>
            <w:noWrap/>
            <w:vAlign w:val="center"/>
            <w:hideMark/>
          </w:tcPr>
          <w:p w:rsidR="00022340" w:rsidRPr="00022340" w:rsidRDefault="00022340" w:rsidP="00022340">
            <w:pPr>
              <w:spacing w:line="276" w:lineRule="auto"/>
              <w:rPr>
                <w:rFonts w:asciiTheme="minorHAnsi" w:hAnsiTheme="minorHAnsi" w:cstheme="minorHAnsi"/>
                <w:sz w:val="22"/>
                <w:szCs w:val="22"/>
              </w:rPr>
            </w:pPr>
            <w:r w:rsidRPr="00022340">
              <w:rPr>
                <w:rFonts w:asciiTheme="minorHAnsi" w:hAnsiTheme="minorHAnsi" w:cstheme="minorHAnsi"/>
                <w:sz w:val="22"/>
                <w:szCs w:val="22"/>
              </w:rPr>
              <w:t xml:space="preserve">Travelling </w:t>
            </w:r>
          </w:p>
        </w:tc>
        <w:tc>
          <w:tcPr>
            <w:tcW w:w="3260" w:type="dxa"/>
            <w:shd w:val="clear" w:color="auto" w:fill="auto"/>
            <w:noWrap/>
            <w:vAlign w:val="center"/>
            <w:hideMark/>
          </w:tcPr>
          <w:p w:rsidR="00022340" w:rsidRPr="00022340" w:rsidRDefault="00022340" w:rsidP="00022340">
            <w:pPr>
              <w:spacing w:line="276" w:lineRule="auto"/>
              <w:jc w:val="center"/>
              <w:rPr>
                <w:rFonts w:asciiTheme="minorHAnsi" w:hAnsiTheme="minorHAnsi" w:cstheme="minorHAnsi"/>
                <w:sz w:val="22"/>
                <w:szCs w:val="22"/>
              </w:rPr>
            </w:pPr>
            <w:r w:rsidRPr="00022340">
              <w:rPr>
                <w:rFonts w:asciiTheme="minorHAnsi" w:hAnsiTheme="minorHAnsi" w:cstheme="minorHAnsi"/>
                <w:sz w:val="22"/>
                <w:szCs w:val="22"/>
              </w:rPr>
              <w:t>2.75</w:t>
            </w:r>
          </w:p>
        </w:tc>
      </w:tr>
      <w:tr w:rsidR="00022340" w:rsidRPr="00022340" w:rsidTr="009551D9">
        <w:trPr>
          <w:trHeight w:val="300"/>
        </w:trPr>
        <w:tc>
          <w:tcPr>
            <w:tcW w:w="4819" w:type="dxa"/>
            <w:shd w:val="clear" w:color="auto" w:fill="auto"/>
            <w:noWrap/>
            <w:vAlign w:val="center"/>
            <w:hideMark/>
          </w:tcPr>
          <w:p w:rsidR="00022340" w:rsidRPr="00022340" w:rsidRDefault="00022340" w:rsidP="00022340">
            <w:pPr>
              <w:spacing w:line="276" w:lineRule="auto"/>
              <w:rPr>
                <w:rFonts w:asciiTheme="minorHAnsi" w:hAnsiTheme="minorHAnsi" w:cstheme="minorHAnsi"/>
                <w:sz w:val="22"/>
                <w:szCs w:val="22"/>
              </w:rPr>
            </w:pPr>
            <w:r w:rsidRPr="00022340">
              <w:rPr>
                <w:rFonts w:asciiTheme="minorHAnsi" w:hAnsiTheme="minorHAnsi" w:cstheme="minorHAnsi"/>
                <w:sz w:val="22"/>
                <w:szCs w:val="22"/>
              </w:rPr>
              <w:t xml:space="preserve">Printing, Stationery, Postage, Telephone etc. </w:t>
            </w:r>
          </w:p>
        </w:tc>
        <w:tc>
          <w:tcPr>
            <w:tcW w:w="3260" w:type="dxa"/>
            <w:shd w:val="clear" w:color="auto" w:fill="auto"/>
            <w:noWrap/>
            <w:vAlign w:val="center"/>
            <w:hideMark/>
          </w:tcPr>
          <w:p w:rsidR="00022340" w:rsidRPr="00022340" w:rsidRDefault="00022340" w:rsidP="00022340">
            <w:pPr>
              <w:spacing w:line="276" w:lineRule="auto"/>
              <w:jc w:val="center"/>
              <w:rPr>
                <w:rFonts w:asciiTheme="minorHAnsi" w:hAnsiTheme="minorHAnsi" w:cstheme="minorHAnsi"/>
                <w:sz w:val="22"/>
                <w:szCs w:val="22"/>
              </w:rPr>
            </w:pPr>
            <w:r w:rsidRPr="00022340">
              <w:rPr>
                <w:rFonts w:asciiTheme="minorHAnsi" w:hAnsiTheme="minorHAnsi" w:cstheme="minorHAnsi"/>
                <w:sz w:val="22"/>
                <w:szCs w:val="22"/>
              </w:rPr>
              <w:t>0.75</w:t>
            </w:r>
          </w:p>
        </w:tc>
      </w:tr>
      <w:tr w:rsidR="00022340" w:rsidRPr="00022340" w:rsidTr="009551D9">
        <w:trPr>
          <w:trHeight w:val="300"/>
        </w:trPr>
        <w:tc>
          <w:tcPr>
            <w:tcW w:w="4819" w:type="dxa"/>
            <w:shd w:val="clear" w:color="auto" w:fill="auto"/>
            <w:noWrap/>
            <w:vAlign w:val="center"/>
            <w:hideMark/>
          </w:tcPr>
          <w:p w:rsidR="00022340" w:rsidRPr="00022340" w:rsidRDefault="00022340" w:rsidP="00022340">
            <w:pPr>
              <w:spacing w:line="276" w:lineRule="auto"/>
              <w:rPr>
                <w:rFonts w:asciiTheme="minorHAnsi" w:hAnsiTheme="minorHAnsi" w:cstheme="minorHAnsi"/>
                <w:sz w:val="22"/>
                <w:szCs w:val="22"/>
              </w:rPr>
            </w:pPr>
            <w:r w:rsidRPr="00022340">
              <w:rPr>
                <w:rFonts w:asciiTheme="minorHAnsi" w:hAnsiTheme="minorHAnsi" w:cstheme="minorHAnsi"/>
                <w:sz w:val="22"/>
                <w:szCs w:val="22"/>
              </w:rPr>
              <w:t>Report Preparation Fees</w:t>
            </w:r>
          </w:p>
        </w:tc>
        <w:tc>
          <w:tcPr>
            <w:tcW w:w="3260" w:type="dxa"/>
            <w:shd w:val="clear" w:color="auto" w:fill="auto"/>
            <w:noWrap/>
            <w:vAlign w:val="center"/>
            <w:hideMark/>
          </w:tcPr>
          <w:p w:rsidR="00022340" w:rsidRPr="00022340" w:rsidRDefault="00022340" w:rsidP="00022340">
            <w:pPr>
              <w:spacing w:line="276" w:lineRule="auto"/>
              <w:jc w:val="center"/>
              <w:rPr>
                <w:rFonts w:asciiTheme="minorHAnsi" w:hAnsiTheme="minorHAnsi" w:cstheme="minorHAnsi"/>
                <w:sz w:val="22"/>
                <w:szCs w:val="22"/>
              </w:rPr>
            </w:pPr>
            <w:r w:rsidRPr="00022340">
              <w:rPr>
                <w:rFonts w:asciiTheme="minorHAnsi" w:hAnsiTheme="minorHAnsi" w:cstheme="minorHAnsi"/>
                <w:sz w:val="22"/>
                <w:szCs w:val="22"/>
              </w:rPr>
              <w:t>0.50</w:t>
            </w:r>
          </w:p>
        </w:tc>
      </w:tr>
      <w:tr w:rsidR="00022340" w:rsidRPr="00022340" w:rsidTr="009551D9">
        <w:trPr>
          <w:trHeight w:val="300"/>
        </w:trPr>
        <w:tc>
          <w:tcPr>
            <w:tcW w:w="4819" w:type="dxa"/>
            <w:shd w:val="clear" w:color="auto" w:fill="auto"/>
            <w:noWrap/>
            <w:vAlign w:val="center"/>
            <w:hideMark/>
          </w:tcPr>
          <w:p w:rsidR="00022340" w:rsidRPr="00022340" w:rsidRDefault="00022340" w:rsidP="00022340">
            <w:pPr>
              <w:spacing w:line="276" w:lineRule="auto"/>
              <w:rPr>
                <w:rFonts w:asciiTheme="minorHAnsi" w:hAnsiTheme="minorHAnsi" w:cstheme="minorHAnsi"/>
                <w:sz w:val="22"/>
                <w:szCs w:val="22"/>
              </w:rPr>
            </w:pPr>
            <w:r w:rsidRPr="00022340">
              <w:rPr>
                <w:rFonts w:asciiTheme="minorHAnsi" w:hAnsiTheme="minorHAnsi" w:cstheme="minorHAnsi"/>
                <w:sz w:val="22"/>
                <w:szCs w:val="22"/>
              </w:rPr>
              <w:t>Other misc. expenses including fees payable to</w:t>
            </w:r>
            <w:r>
              <w:rPr>
                <w:rFonts w:asciiTheme="minorHAnsi" w:hAnsiTheme="minorHAnsi" w:cstheme="minorHAnsi"/>
                <w:sz w:val="22"/>
                <w:szCs w:val="22"/>
              </w:rPr>
              <w:t xml:space="preserve"> </w:t>
            </w:r>
            <w:r w:rsidRPr="00022340">
              <w:rPr>
                <w:rFonts w:asciiTheme="minorHAnsi" w:hAnsiTheme="minorHAnsi" w:cstheme="minorHAnsi"/>
                <w:sz w:val="22"/>
                <w:szCs w:val="22"/>
              </w:rPr>
              <w:t>consultants and authorities</w:t>
            </w:r>
          </w:p>
        </w:tc>
        <w:tc>
          <w:tcPr>
            <w:tcW w:w="3260" w:type="dxa"/>
            <w:shd w:val="clear" w:color="auto" w:fill="auto"/>
            <w:noWrap/>
            <w:vAlign w:val="center"/>
            <w:hideMark/>
          </w:tcPr>
          <w:p w:rsidR="00022340" w:rsidRPr="00022340" w:rsidRDefault="00022340" w:rsidP="00022340">
            <w:pPr>
              <w:spacing w:line="276" w:lineRule="auto"/>
              <w:jc w:val="center"/>
              <w:rPr>
                <w:rFonts w:asciiTheme="minorHAnsi" w:hAnsiTheme="minorHAnsi" w:cstheme="minorHAnsi"/>
                <w:sz w:val="22"/>
                <w:szCs w:val="22"/>
              </w:rPr>
            </w:pPr>
            <w:r w:rsidRPr="00022340">
              <w:rPr>
                <w:rFonts w:asciiTheme="minorHAnsi" w:hAnsiTheme="minorHAnsi" w:cstheme="minorHAnsi"/>
                <w:sz w:val="22"/>
                <w:szCs w:val="22"/>
              </w:rPr>
              <w:t>4.50</w:t>
            </w:r>
          </w:p>
        </w:tc>
      </w:tr>
      <w:tr w:rsidR="00022340" w:rsidRPr="00022340" w:rsidTr="009551D9">
        <w:trPr>
          <w:trHeight w:val="300"/>
        </w:trPr>
        <w:tc>
          <w:tcPr>
            <w:tcW w:w="4819" w:type="dxa"/>
            <w:shd w:val="clear" w:color="auto" w:fill="auto"/>
            <w:noWrap/>
            <w:vAlign w:val="center"/>
            <w:hideMark/>
          </w:tcPr>
          <w:p w:rsidR="00022340" w:rsidRPr="00022340" w:rsidRDefault="00022340" w:rsidP="00022340">
            <w:pPr>
              <w:spacing w:line="276" w:lineRule="auto"/>
              <w:rPr>
                <w:rFonts w:asciiTheme="minorHAnsi" w:hAnsiTheme="minorHAnsi" w:cstheme="minorHAnsi"/>
                <w:sz w:val="22"/>
                <w:szCs w:val="22"/>
              </w:rPr>
            </w:pPr>
            <w:r w:rsidRPr="00022340">
              <w:rPr>
                <w:rFonts w:asciiTheme="minorHAnsi" w:hAnsiTheme="minorHAnsi" w:cstheme="minorHAnsi"/>
                <w:sz w:val="22"/>
                <w:szCs w:val="22"/>
              </w:rPr>
              <w:t>Security deposit</w:t>
            </w:r>
          </w:p>
        </w:tc>
        <w:tc>
          <w:tcPr>
            <w:tcW w:w="3260" w:type="dxa"/>
            <w:shd w:val="clear" w:color="auto" w:fill="auto"/>
            <w:noWrap/>
            <w:vAlign w:val="center"/>
            <w:hideMark/>
          </w:tcPr>
          <w:p w:rsidR="00022340" w:rsidRPr="00022340" w:rsidRDefault="00022340" w:rsidP="00022340">
            <w:pPr>
              <w:spacing w:line="276" w:lineRule="auto"/>
              <w:jc w:val="center"/>
              <w:rPr>
                <w:rFonts w:asciiTheme="minorHAnsi" w:hAnsiTheme="minorHAnsi" w:cstheme="minorHAnsi"/>
                <w:sz w:val="22"/>
                <w:szCs w:val="22"/>
              </w:rPr>
            </w:pPr>
            <w:r w:rsidRPr="00022340">
              <w:rPr>
                <w:rFonts w:asciiTheme="minorHAnsi" w:hAnsiTheme="minorHAnsi" w:cstheme="minorHAnsi"/>
                <w:sz w:val="22"/>
                <w:szCs w:val="22"/>
              </w:rPr>
              <w:t>45.00</w:t>
            </w:r>
          </w:p>
        </w:tc>
      </w:tr>
      <w:tr w:rsidR="00022340" w:rsidRPr="00022340" w:rsidTr="009551D9">
        <w:trPr>
          <w:trHeight w:val="300"/>
        </w:trPr>
        <w:tc>
          <w:tcPr>
            <w:tcW w:w="4819" w:type="dxa"/>
            <w:shd w:val="clear" w:color="auto" w:fill="002060"/>
            <w:noWrap/>
            <w:vAlign w:val="center"/>
            <w:hideMark/>
          </w:tcPr>
          <w:p w:rsidR="00022340" w:rsidRPr="00022340" w:rsidRDefault="00DD54A7" w:rsidP="00022340">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 Total</w:t>
            </w:r>
          </w:p>
        </w:tc>
        <w:tc>
          <w:tcPr>
            <w:tcW w:w="3260" w:type="dxa"/>
            <w:shd w:val="clear" w:color="auto" w:fill="002060"/>
            <w:noWrap/>
            <w:vAlign w:val="center"/>
            <w:hideMark/>
          </w:tcPr>
          <w:p w:rsidR="00022340" w:rsidRPr="00022340" w:rsidRDefault="00022340" w:rsidP="00022340">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INR 57.00 Lakhs</w:t>
            </w:r>
          </w:p>
        </w:tc>
      </w:tr>
    </w:tbl>
    <w:p w:rsidR="00022340" w:rsidRPr="00A2089B" w:rsidRDefault="00022340" w:rsidP="00F36C12">
      <w:pPr>
        <w:autoSpaceDE w:val="0"/>
        <w:autoSpaceDN w:val="0"/>
        <w:spacing w:line="360" w:lineRule="auto"/>
        <w:ind w:left="284" w:right="282"/>
        <w:jc w:val="both"/>
        <w:rPr>
          <w:rFonts w:ascii="Arial" w:hAnsi="Arial" w:cs="Arial"/>
          <w:sz w:val="10"/>
          <w:szCs w:val="22"/>
          <w:lang w:eastAsia="en-IN"/>
        </w:rPr>
      </w:pPr>
    </w:p>
    <w:tbl>
      <w:tblPr>
        <w:tblW w:w="8066"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0"/>
        <w:gridCol w:w="3206"/>
      </w:tblGrid>
      <w:tr w:rsidR="00F36C12" w:rsidRPr="00F36C12" w:rsidTr="001E19CA">
        <w:trPr>
          <w:trHeight w:val="300"/>
        </w:trPr>
        <w:tc>
          <w:tcPr>
            <w:tcW w:w="8066" w:type="dxa"/>
            <w:gridSpan w:val="2"/>
            <w:shd w:val="clear" w:color="000000" w:fill="002060"/>
            <w:noWrap/>
            <w:vAlign w:val="center"/>
            <w:hideMark/>
          </w:tcPr>
          <w:p w:rsidR="00F36C12" w:rsidRPr="00F36C12" w:rsidRDefault="00F36C12" w:rsidP="00F36C12">
            <w:pPr>
              <w:jc w:val="center"/>
              <w:rPr>
                <w:rFonts w:asciiTheme="minorHAnsi" w:hAnsiTheme="minorHAnsi" w:cstheme="minorHAnsi"/>
                <w:b/>
                <w:bCs/>
                <w:color w:val="FFFFFF" w:themeColor="background1"/>
                <w:sz w:val="22"/>
                <w:szCs w:val="22"/>
              </w:rPr>
            </w:pPr>
            <w:r w:rsidRPr="00F36C12">
              <w:rPr>
                <w:rFonts w:asciiTheme="minorHAnsi" w:hAnsiTheme="minorHAnsi" w:cstheme="minorHAnsi"/>
                <w:b/>
                <w:bCs/>
                <w:color w:val="FFFFFF"/>
                <w:sz w:val="22"/>
                <w:szCs w:val="22"/>
              </w:rPr>
              <w:t>Means Of Finance</w:t>
            </w:r>
          </w:p>
        </w:tc>
      </w:tr>
      <w:tr w:rsidR="00F36C12" w:rsidRPr="00F36C12" w:rsidTr="00F36C12">
        <w:trPr>
          <w:trHeight w:val="300"/>
        </w:trPr>
        <w:tc>
          <w:tcPr>
            <w:tcW w:w="4860" w:type="dxa"/>
            <w:shd w:val="clear" w:color="auto" w:fill="C6D9F1" w:themeFill="text2" w:themeFillTint="33"/>
            <w:noWrap/>
            <w:vAlign w:val="center"/>
          </w:tcPr>
          <w:p w:rsidR="00F36C12" w:rsidRPr="00F36C12" w:rsidRDefault="00F36C12" w:rsidP="00F36C12">
            <w:pP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Particular</w:t>
            </w:r>
          </w:p>
        </w:tc>
        <w:tc>
          <w:tcPr>
            <w:tcW w:w="3206" w:type="dxa"/>
            <w:shd w:val="clear" w:color="auto" w:fill="C6D9F1" w:themeFill="text2" w:themeFillTint="33"/>
            <w:noWrap/>
            <w:vAlign w:val="center"/>
          </w:tcPr>
          <w:p w:rsidR="00F36C12" w:rsidRPr="00F36C12" w:rsidRDefault="00F36C12" w:rsidP="00F36C12">
            <w:pPr>
              <w:jc w:val="center"/>
              <w:rPr>
                <w:rFonts w:asciiTheme="minorHAnsi" w:hAnsiTheme="minorHAnsi" w:cstheme="minorHAnsi"/>
                <w:b/>
                <w:bCs/>
                <w:color w:val="000000" w:themeColor="text1"/>
                <w:sz w:val="22"/>
                <w:szCs w:val="22"/>
              </w:rPr>
            </w:pPr>
            <w:r w:rsidRPr="00F36C12">
              <w:rPr>
                <w:rFonts w:asciiTheme="minorHAnsi" w:hAnsiTheme="minorHAnsi" w:cstheme="minorHAnsi"/>
                <w:b/>
                <w:bCs/>
                <w:color w:val="000000" w:themeColor="text1"/>
                <w:sz w:val="22"/>
                <w:szCs w:val="22"/>
              </w:rPr>
              <w:t>Total (INR Lakh)</w:t>
            </w:r>
          </w:p>
        </w:tc>
      </w:tr>
      <w:tr w:rsidR="00F36C12" w:rsidRPr="00F36C12" w:rsidTr="00F36C12">
        <w:trPr>
          <w:trHeight w:val="300"/>
        </w:trPr>
        <w:tc>
          <w:tcPr>
            <w:tcW w:w="4860" w:type="dxa"/>
            <w:shd w:val="clear" w:color="auto" w:fill="auto"/>
            <w:noWrap/>
            <w:vAlign w:val="center"/>
            <w:hideMark/>
          </w:tcPr>
          <w:p w:rsidR="00F36C12" w:rsidRPr="00F36C12" w:rsidRDefault="00F36C12" w:rsidP="00F36C12">
            <w:pPr>
              <w:rPr>
                <w:rFonts w:asciiTheme="minorHAnsi" w:hAnsiTheme="minorHAnsi" w:cstheme="minorHAnsi"/>
                <w:sz w:val="22"/>
                <w:szCs w:val="22"/>
              </w:rPr>
            </w:pPr>
            <w:r w:rsidRPr="00F36C12">
              <w:rPr>
                <w:rFonts w:asciiTheme="minorHAnsi" w:hAnsiTheme="minorHAnsi" w:cstheme="minorHAnsi"/>
                <w:sz w:val="22"/>
                <w:szCs w:val="22"/>
              </w:rPr>
              <w:t>Paid Up Capital</w:t>
            </w:r>
          </w:p>
        </w:tc>
        <w:tc>
          <w:tcPr>
            <w:tcW w:w="3206" w:type="dxa"/>
            <w:shd w:val="clear" w:color="auto" w:fill="auto"/>
            <w:noWrap/>
            <w:vAlign w:val="center"/>
            <w:hideMark/>
          </w:tcPr>
          <w:p w:rsidR="00F36C12" w:rsidRPr="00F36C12" w:rsidRDefault="00760B57" w:rsidP="00F36C12">
            <w:pPr>
              <w:jc w:val="center"/>
              <w:rPr>
                <w:rFonts w:asciiTheme="minorHAnsi" w:hAnsiTheme="minorHAnsi" w:cstheme="minorHAnsi"/>
                <w:sz w:val="22"/>
                <w:szCs w:val="22"/>
              </w:rPr>
            </w:pPr>
            <w:r>
              <w:rPr>
                <w:rFonts w:asciiTheme="minorHAnsi" w:hAnsiTheme="minorHAnsi" w:cstheme="minorHAnsi"/>
                <w:sz w:val="22"/>
                <w:szCs w:val="22"/>
              </w:rPr>
              <w:t>500.00</w:t>
            </w:r>
          </w:p>
        </w:tc>
      </w:tr>
      <w:tr w:rsidR="00F36C12" w:rsidRPr="00F36C12" w:rsidTr="00F36C12">
        <w:trPr>
          <w:trHeight w:val="300"/>
        </w:trPr>
        <w:tc>
          <w:tcPr>
            <w:tcW w:w="4860" w:type="dxa"/>
            <w:shd w:val="clear" w:color="auto" w:fill="auto"/>
            <w:noWrap/>
            <w:vAlign w:val="center"/>
            <w:hideMark/>
          </w:tcPr>
          <w:p w:rsidR="00F36C12" w:rsidRPr="00F36C12" w:rsidRDefault="00F36C12" w:rsidP="00F36C12">
            <w:pPr>
              <w:rPr>
                <w:rFonts w:asciiTheme="minorHAnsi" w:hAnsiTheme="minorHAnsi" w:cstheme="minorHAnsi"/>
                <w:sz w:val="22"/>
                <w:szCs w:val="22"/>
              </w:rPr>
            </w:pPr>
            <w:r w:rsidRPr="00F36C12">
              <w:rPr>
                <w:rFonts w:asciiTheme="minorHAnsi" w:hAnsiTheme="minorHAnsi" w:cstheme="minorHAnsi"/>
                <w:sz w:val="22"/>
                <w:szCs w:val="22"/>
              </w:rPr>
              <w:t>Promoters Fund</w:t>
            </w:r>
          </w:p>
        </w:tc>
        <w:tc>
          <w:tcPr>
            <w:tcW w:w="3206" w:type="dxa"/>
            <w:shd w:val="clear" w:color="auto" w:fill="auto"/>
            <w:noWrap/>
            <w:vAlign w:val="center"/>
            <w:hideMark/>
          </w:tcPr>
          <w:p w:rsidR="00F36C12" w:rsidRPr="00F36C12" w:rsidRDefault="00212C5A" w:rsidP="00F36C12">
            <w:pPr>
              <w:jc w:val="center"/>
              <w:rPr>
                <w:rFonts w:asciiTheme="minorHAnsi" w:hAnsiTheme="minorHAnsi" w:cstheme="minorHAnsi"/>
                <w:sz w:val="22"/>
                <w:szCs w:val="22"/>
              </w:rPr>
            </w:pPr>
            <w:r>
              <w:rPr>
                <w:rFonts w:asciiTheme="minorHAnsi" w:hAnsiTheme="minorHAnsi" w:cstheme="minorHAnsi"/>
                <w:sz w:val="22"/>
                <w:szCs w:val="22"/>
              </w:rPr>
              <w:t>799.90</w:t>
            </w:r>
          </w:p>
        </w:tc>
      </w:tr>
      <w:tr w:rsidR="00F36C12" w:rsidRPr="00F36C12" w:rsidTr="00F36C12">
        <w:trPr>
          <w:trHeight w:val="300"/>
        </w:trPr>
        <w:tc>
          <w:tcPr>
            <w:tcW w:w="4860" w:type="dxa"/>
            <w:shd w:val="clear" w:color="auto" w:fill="auto"/>
            <w:noWrap/>
            <w:vAlign w:val="center"/>
            <w:hideMark/>
          </w:tcPr>
          <w:p w:rsidR="00F36C12" w:rsidRPr="00F36C12" w:rsidRDefault="00F36C12" w:rsidP="00F36C12">
            <w:pPr>
              <w:rPr>
                <w:rFonts w:asciiTheme="minorHAnsi" w:hAnsiTheme="minorHAnsi" w:cstheme="minorHAnsi"/>
                <w:sz w:val="22"/>
                <w:szCs w:val="22"/>
              </w:rPr>
            </w:pPr>
            <w:r w:rsidRPr="00F36C12">
              <w:rPr>
                <w:rFonts w:asciiTheme="minorHAnsi" w:hAnsiTheme="minorHAnsi" w:cstheme="minorHAnsi"/>
                <w:sz w:val="22"/>
                <w:szCs w:val="22"/>
              </w:rPr>
              <w:t>Term Loan P&amp;M</w:t>
            </w:r>
          </w:p>
        </w:tc>
        <w:tc>
          <w:tcPr>
            <w:tcW w:w="3206" w:type="dxa"/>
            <w:shd w:val="clear" w:color="auto" w:fill="auto"/>
            <w:noWrap/>
            <w:vAlign w:val="center"/>
            <w:hideMark/>
          </w:tcPr>
          <w:p w:rsidR="00F36C12" w:rsidRPr="00F36C12" w:rsidRDefault="00F36C12" w:rsidP="00F36C12">
            <w:pPr>
              <w:jc w:val="center"/>
              <w:rPr>
                <w:rFonts w:asciiTheme="minorHAnsi" w:hAnsiTheme="minorHAnsi" w:cstheme="minorHAnsi"/>
                <w:sz w:val="22"/>
                <w:szCs w:val="22"/>
              </w:rPr>
            </w:pPr>
            <w:r w:rsidRPr="00F36C12">
              <w:rPr>
                <w:rFonts w:asciiTheme="minorHAnsi" w:hAnsiTheme="minorHAnsi" w:cstheme="minorHAnsi"/>
                <w:sz w:val="22"/>
                <w:szCs w:val="22"/>
              </w:rPr>
              <w:t>1,800.00</w:t>
            </w:r>
          </w:p>
        </w:tc>
      </w:tr>
      <w:tr w:rsidR="00F36C12" w:rsidRPr="00F36C12" w:rsidTr="00F36C12">
        <w:trPr>
          <w:trHeight w:val="300"/>
        </w:trPr>
        <w:tc>
          <w:tcPr>
            <w:tcW w:w="4860" w:type="dxa"/>
            <w:shd w:val="clear" w:color="auto" w:fill="auto"/>
            <w:noWrap/>
            <w:vAlign w:val="center"/>
            <w:hideMark/>
          </w:tcPr>
          <w:p w:rsidR="00F36C12" w:rsidRPr="00F36C12" w:rsidRDefault="00F36C12" w:rsidP="00F36C12">
            <w:pPr>
              <w:rPr>
                <w:rFonts w:asciiTheme="minorHAnsi" w:hAnsiTheme="minorHAnsi" w:cstheme="minorHAnsi"/>
                <w:sz w:val="22"/>
                <w:szCs w:val="22"/>
              </w:rPr>
            </w:pPr>
            <w:r w:rsidRPr="00F36C12">
              <w:rPr>
                <w:rFonts w:asciiTheme="minorHAnsi" w:hAnsiTheme="minorHAnsi" w:cstheme="minorHAnsi"/>
                <w:sz w:val="22"/>
                <w:szCs w:val="22"/>
              </w:rPr>
              <w:t>Term Loan Building</w:t>
            </w:r>
          </w:p>
        </w:tc>
        <w:tc>
          <w:tcPr>
            <w:tcW w:w="3206" w:type="dxa"/>
            <w:shd w:val="clear" w:color="auto" w:fill="auto"/>
            <w:noWrap/>
            <w:vAlign w:val="center"/>
            <w:hideMark/>
          </w:tcPr>
          <w:p w:rsidR="00F36C12" w:rsidRPr="00F36C12" w:rsidRDefault="00F36C12" w:rsidP="00F36C12">
            <w:pPr>
              <w:jc w:val="center"/>
              <w:rPr>
                <w:rFonts w:asciiTheme="minorHAnsi" w:hAnsiTheme="minorHAnsi" w:cstheme="minorHAnsi"/>
                <w:sz w:val="22"/>
                <w:szCs w:val="22"/>
              </w:rPr>
            </w:pPr>
            <w:r w:rsidRPr="00F36C12">
              <w:rPr>
                <w:rFonts w:asciiTheme="minorHAnsi" w:hAnsiTheme="minorHAnsi" w:cstheme="minorHAnsi"/>
                <w:sz w:val="22"/>
                <w:szCs w:val="22"/>
              </w:rPr>
              <w:t>-</w:t>
            </w:r>
          </w:p>
        </w:tc>
      </w:tr>
      <w:tr w:rsidR="00F36C12" w:rsidRPr="00F36C12" w:rsidTr="00F36C12">
        <w:trPr>
          <w:trHeight w:val="300"/>
        </w:trPr>
        <w:tc>
          <w:tcPr>
            <w:tcW w:w="4860" w:type="dxa"/>
            <w:shd w:val="clear" w:color="000000" w:fill="002060"/>
            <w:noWrap/>
            <w:vAlign w:val="center"/>
            <w:hideMark/>
          </w:tcPr>
          <w:p w:rsidR="00F36C12" w:rsidRPr="00F36C12" w:rsidRDefault="00F36C12" w:rsidP="00CF08DB">
            <w:pPr>
              <w:rPr>
                <w:rFonts w:asciiTheme="minorHAnsi" w:hAnsiTheme="minorHAnsi" w:cstheme="minorHAnsi"/>
                <w:b/>
                <w:bCs/>
                <w:color w:val="FFFFFF"/>
                <w:sz w:val="22"/>
                <w:szCs w:val="22"/>
              </w:rPr>
            </w:pPr>
            <w:r w:rsidRPr="00F36C12">
              <w:rPr>
                <w:rFonts w:asciiTheme="minorHAnsi" w:hAnsiTheme="minorHAnsi" w:cstheme="minorHAnsi"/>
                <w:b/>
                <w:bCs/>
                <w:color w:val="FFFFFF"/>
                <w:sz w:val="22"/>
                <w:szCs w:val="22"/>
              </w:rPr>
              <w:t>Total</w:t>
            </w:r>
          </w:p>
        </w:tc>
        <w:tc>
          <w:tcPr>
            <w:tcW w:w="3206" w:type="dxa"/>
            <w:shd w:val="clear" w:color="000000" w:fill="002060"/>
            <w:noWrap/>
            <w:vAlign w:val="center"/>
            <w:hideMark/>
          </w:tcPr>
          <w:p w:rsidR="00F36C12" w:rsidRPr="00F36C12" w:rsidRDefault="00212C5A" w:rsidP="00F36C12">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INR 3,099.90 Lakhs</w:t>
            </w:r>
          </w:p>
        </w:tc>
      </w:tr>
    </w:tbl>
    <w:p w:rsidR="00F36C12" w:rsidRDefault="00F36C12" w:rsidP="007B3CA1">
      <w:pPr>
        <w:autoSpaceDE w:val="0"/>
        <w:autoSpaceDN w:val="0"/>
        <w:spacing w:before="240" w:line="360" w:lineRule="auto"/>
        <w:ind w:left="284" w:right="212"/>
        <w:jc w:val="both"/>
        <w:rPr>
          <w:rFonts w:ascii="Arial" w:hAnsi="Arial" w:cs="Arial"/>
          <w:b/>
          <w:sz w:val="22"/>
          <w:szCs w:val="22"/>
          <w:lang w:eastAsia="en-IN"/>
        </w:rPr>
      </w:pPr>
      <w:r w:rsidRPr="00613C2D">
        <w:rPr>
          <w:rFonts w:ascii="Arial" w:hAnsi="Arial" w:cs="Arial"/>
          <w:b/>
          <w:sz w:val="22"/>
          <w:szCs w:val="22"/>
          <w:lang w:eastAsia="en-IN"/>
        </w:rPr>
        <w:t>Notes:</w:t>
      </w:r>
    </w:p>
    <w:p w:rsidR="00F36C12" w:rsidRPr="00022340" w:rsidRDefault="00A2089B" w:rsidP="00A2089B">
      <w:pPr>
        <w:pStyle w:val="ListParagraph"/>
        <w:numPr>
          <w:ilvl w:val="0"/>
          <w:numId w:val="30"/>
        </w:numPr>
        <w:autoSpaceDE w:val="0"/>
        <w:autoSpaceDN w:val="0"/>
        <w:spacing w:before="240" w:line="360" w:lineRule="auto"/>
        <w:ind w:left="709" w:right="282" w:hanging="425"/>
        <w:jc w:val="both"/>
        <w:rPr>
          <w:rFonts w:ascii="Arial" w:hAnsi="Arial" w:cs="Arial"/>
          <w:sz w:val="22"/>
          <w:szCs w:val="22"/>
          <w:lang w:eastAsia="en-IN"/>
        </w:rPr>
      </w:pPr>
      <w:r>
        <w:rPr>
          <w:rFonts w:ascii="Arial" w:hAnsi="Arial" w:cs="Arial"/>
          <w:sz w:val="22"/>
          <w:szCs w:val="22"/>
          <w:lang w:eastAsia="en-IN"/>
        </w:rPr>
        <w:t xml:space="preserve">8 </w:t>
      </w:r>
      <w:proofErr w:type="spellStart"/>
      <w:r>
        <w:rPr>
          <w:rFonts w:ascii="Arial" w:hAnsi="Arial" w:cs="Arial"/>
          <w:sz w:val="22"/>
          <w:szCs w:val="22"/>
          <w:lang w:eastAsia="en-IN"/>
        </w:rPr>
        <w:t>Kanal</w:t>
      </w:r>
      <w:proofErr w:type="spellEnd"/>
      <w:r>
        <w:rPr>
          <w:rFonts w:ascii="Arial" w:hAnsi="Arial" w:cs="Arial"/>
          <w:sz w:val="22"/>
          <w:szCs w:val="22"/>
          <w:lang w:eastAsia="en-IN"/>
        </w:rPr>
        <w:t xml:space="preserve"> (43,203 Sq. Ft.) of </w:t>
      </w:r>
      <w:r w:rsidR="00F36C12" w:rsidRPr="00022340">
        <w:rPr>
          <w:rFonts w:ascii="Arial" w:hAnsi="Arial" w:cs="Arial"/>
          <w:sz w:val="22"/>
          <w:szCs w:val="22"/>
          <w:lang w:eastAsia="en-IN"/>
        </w:rPr>
        <w:t xml:space="preserve">Land </w:t>
      </w:r>
      <w:r>
        <w:rPr>
          <w:rFonts w:ascii="Arial" w:hAnsi="Arial" w:cs="Arial"/>
          <w:sz w:val="22"/>
          <w:szCs w:val="22"/>
          <w:lang w:eastAsia="en-IN"/>
        </w:rPr>
        <w:t>has been taken from the J&amp;K Industrial development Corporation Limited on the lease basis for 44 years. Company</w:t>
      </w:r>
      <w:r w:rsidR="00B70526">
        <w:rPr>
          <w:rFonts w:ascii="Arial" w:hAnsi="Arial" w:cs="Arial"/>
          <w:sz w:val="22"/>
          <w:szCs w:val="22"/>
          <w:lang w:eastAsia="en-IN"/>
        </w:rPr>
        <w:t xml:space="preserve"> </w:t>
      </w:r>
      <w:r>
        <w:rPr>
          <w:rFonts w:ascii="Arial" w:hAnsi="Arial" w:cs="Arial"/>
          <w:sz w:val="22"/>
          <w:szCs w:val="22"/>
          <w:lang w:eastAsia="en-IN"/>
        </w:rPr>
        <w:t>has paid</w:t>
      </w:r>
      <w:r w:rsidR="00B70526">
        <w:rPr>
          <w:rFonts w:ascii="Arial" w:hAnsi="Arial" w:cs="Arial"/>
          <w:sz w:val="22"/>
          <w:szCs w:val="22"/>
          <w:lang w:eastAsia="en-IN"/>
        </w:rPr>
        <w:t xml:space="preserve"> 20% of land </w:t>
      </w:r>
      <w:r w:rsidR="00B70526">
        <w:rPr>
          <w:rFonts w:ascii="Arial" w:hAnsi="Arial" w:cs="Arial"/>
          <w:sz w:val="22"/>
          <w:szCs w:val="22"/>
          <w:lang w:eastAsia="en-IN"/>
        </w:rPr>
        <w:lastRenderedPageBreak/>
        <w:t>premium along with 3 months of advance lease rent &amp; maintenance charges including GST, which comes to ~INR 77.00 Lakhs including ~7 Lakhs for land development and other charges.</w:t>
      </w:r>
      <w:r>
        <w:rPr>
          <w:rFonts w:ascii="Arial" w:hAnsi="Arial" w:cs="Arial"/>
          <w:sz w:val="22"/>
          <w:szCs w:val="22"/>
          <w:lang w:eastAsia="en-IN"/>
        </w:rPr>
        <w:t xml:space="preserve"> </w:t>
      </w:r>
    </w:p>
    <w:p w:rsidR="00B70526" w:rsidRPr="00ED64EE" w:rsidRDefault="00B70526" w:rsidP="00262636">
      <w:pPr>
        <w:pStyle w:val="ListParagraph"/>
        <w:numPr>
          <w:ilvl w:val="0"/>
          <w:numId w:val="30"/>
        </w:numPr>
        <w:autoSpaceDE w:val="0"/>
        <w:autoSpaceDN w:val="0"/>
        <w:spacing w:before="240" w:line="360" w:lineRule="auto"/>
        <w:ind w:left="709" w:right="282" w:hanging="425"/>
        <w:jc w:val="both"/>
        <w:rPr>
          <w:rFonts w:ascii="Arial" w:hAnsi="Arial" w:cs="Arial"/>
          <w:sz w:val="22"/>
          <w:szCs w:val="22"/>
          <w:lang w:eastAsia="en-IN"/>
        </w:rPr>
      </w:pPr>
      <w:r w:rsidRPr="00ED64EE">
        <w:rPr>
          <w:rFonts w:ascii="Arial" w:hAnsi="Arial" w:cs="Arial"/>
          <w:sz w:val="22"/>
          <w:szCs w:val="22"/>
          <w:lang w:eastAsia="en-IN"/>
        </w:rPr>
        <w:t>As per quotation of the Building and civil works shared by the client, cost will be INR 193.63 Lakhs including 12% applicable GST.</w:t>
      </w:r>
      <w:r w:rsidR="00262636" w:rsidRPr="00ED64EE">
        <w:rPr>
          <w:rFonts w:ascii="Arial" w:hAnsi="Arial" w:cs="Arial"/>
          <w:sz w:val="22"/>
          <w:szCs w:val="22"/>
          <w:lang w:eastAsia="en-IN"/>
        </w:rPr>
        <w:t xml:space="preserve"> The quotation is only of labour rate, whereas</w:t>
      </w:r>
      <w:r w:rsidR="0021143C" w:rsidRPr="00ED64EE">
        <w:rPr>
          <w:rFonts w:ascii="Arial" w:hAnsi="Arial" w:cs="Arial"/>
          <w:sz w:val="22"/>
          <w:szCs w:val="22"/>
          <w:lang w:eastAsia="en-IN"/>
        </w:rPr>
        <w:t xml:space="preserve"> material rate is not specified</w:t>
      </w:r>
      <w:r w:rsidR="00262636" w:rsidRPr="00ED64EE">
        <w:rPr>
          <w:rFonts w:ascii="Arial" w:hAnsi="Arial" w:cs="Arial"/>
          <w:sz w:val="22"/>
          <w:szCs w:val="22"/>
          <w:lang w:eastAsia="en-IN"/>
        </w:rPr>
        <w:t xml:space="preserve">. </w:t>
      </w:r>
      <w:r w:rsidR="0021143C" w:rsidRPr="00ED64EE">
        <w:rPr>
          <w:rFonts w:ascii="Arial" w:hAnsi="Arial" w:cs="Arial"/>
          <w:sz w:val="22"/>
          <w:szCs w:val="22"/>
          <w:lang w:eastAsia="en-IN"/>
        </w:rPr>
        <w:t xml:space="preserve">Therefore to calculate the complete construction cost, we have made a general assessment based on plinth area rates. </w:t>
      </w:r>
      <w:r w:rsidR="00262636" w:rsidRPr="00ED64EE">
        <w:rPr>
          <w:rFonts w:ascii="Arial" w:hAnsi="Arial" w:cs="Arial"/>
          <w:sz w:val="22"/>
          <w:szCs w:val="22"/>
          <w:lang w:eastAsia="en-IN"/>
        </w:rPr>
        <w:t xml:space="preserve">As per our calculation </w:t>
      </w:r>
      <w:r w:rsidR="0021143C" w:rsidRPr="00ED64EE">
        <w:rPr>
          <w:rFonts w:ascii="Arial" w:hAnsi="Arial" w:cs="Arial"/>
          <w:sz w:val="22"/>
          <w:szCs w:val="22"/>
          <w:lang w:eastAsia="en-IN"/>
        </w:rPr>
        <w:t>the cost may vary from Rs.2.8</w:t>
      </w:r>
      <w:r w:rsidR="00262636" w:rsidRPr="00ED64EE">
        <w:rPr>
          <w:rFonts w:ascii="Arial" w:hAnsi="Arial" w:cs="Arial"/>
          <w:sz w:val="22"/>
          <w:szCs w:val="22"/>
          <w:lang w:eastAsia="en-IN"/>
        </w:rPr>
        <w:t xml:space="preserve"> crores to Rs.3.2 crores, further depending upon the quality of construction and other factors as finalised with the contractor</w:t>
      </w:r>
      <w:r w:rsidR="00993CD2" w:rsidRPr="00ED64EE">
        <w:rPr>
          <w:rFonts w:ascii="Arial" w:hAnsi="Arial" w:cs="Arial"/>
          <w:sz w:val="22"/>
          <w:szCs w:val="22"/>
          <w:lang w:eastAsia="en-IN"/>
        </w:rPr>
        <w:t>, the range variation is mainly due to the unavailability of BOQ and estimate to determine the quality/specification of materia</w:t>
      </w:r>
      <w:r w:rsidR="00024067" w:rsidRPr="00ED64EE">
        <w:rPr>
          <w:rFonts w:ascii="Arial" w:hAnsi="Arial" w:cs="Arial"/>
          <w:sz w:val="22"/>
          <w:szCs w:val="22"/>
          <w:lang w:eastAsia="en-IN"/>
        </w:rPr>
        <w:t>l to be used which is yet to be finalized.</w:t>
      </w:r>
    </w:p>
    <w:p w:rsidR="00B70526" w:rsidRPr="00022340" w:rsidRDefault="00B70526" w:rsidP="00B70526">
      <w:pPr>
        <w:pStyle w:val="ListParagraph"/>
        <w:numPr>
          <w:ilvl w:val="0"/>
          <w:numId w:val="30"/>
        </w:numPr>
        <w:autoSpaceDE w:val="0"/>
        <w:autoSpaceDN w:val="0"/>
        <w:spacing w:before="240" w:line="360" w:lineRule="auto"/>
        <w:ind w:left="709" w:right="282" w:hanging="425"/>
        <w:jc w:val="both"/>
        <w:rPr>
          <w:rFonts w:ascii="Arial" w:hAnsi="Arial" w:cs="Arial"/>
          <w:sz w:val="22"/>
          <w:szCs w:val="22"/>
          <w:lang w:eastAsia="en-IN"/>
        </w:rPr>
      </w:pPr>
      <w:r w:rsidRPr="00022340">
        <w:rPr>
          <w:rFonts w:ascii="Arial" w:hAnsi="Arial" w:cs="Arial"/>
          <w:sz w:val="22"/>
          <w:szCs w:val="22"/>
          <w:lang w:eastAsia="en-IN"/>
        </w:rPr>
        <w:t xml:space="preserve">As per </w:t>
      </w:r>
      <w:r>
        <w:rPr>
          <w:rFonts w:ascii="Arial" w:hAnsi="Arial" w:cs="Arial"/>
          <w:sz w:val="22"/>
          <w:szCs w:val="22"/>
          <w:lang w:eastAsia="en-IN"/>
        </w:rPr>
        <w:t xml:space="preserve">discussion with the consultant and quotations shared by the client, the </w:t>
      </w:r>
      <w:r w:rsidRPr="00022340">
        <w:rPr>
          <w:rFonts w:ascii="Arial" w:hAnsi="Arial" w:cs="Arial"/>
          <w:sz w:val="22"/>
          <w:szCs w:val="22"/>
          <w:lang w:eastAsia="en-IN"/>
        </w:rPr>
        <w:t xml:space="preserve">Plant and Machinery cost will be INR </w:t>
      </w:r>
      <w:r>
        <w:rPr>
          <w:rFonts w:ascii="Arial" w:hAnsi="Arial" w:cs="Arial"/>
          <w:sz w:val="22"/>
          <w:szCs w:val="22"/>
          <w:lang w:eastAsia="en-IN"/>
        </w:rPr>
        <w:t>2158.11 Lakhs including 18</w:t>
      </w:r>
      <w:r w:rsidRPr="00022340">
        <w:rPr>
          <w:rFonts w:ascii="Arial" w:hAnsi="Arial" w:cs="Arial"/>
          <w:sz w:val="22"/>
          <w:szCs w:val="22"/>
          <w:lang w:eastAsia="en-IN"/>
        </w:rPr>
        <w:t>% applicable GST</w:t>
      </w:r>
      <w:r>
        <w:rPr>
          <w:rFonts w:ascii="Arial" w:hAnsi="Arial" w:cs="Arial"/>
          <w:sz w:val="22"/>
          <w:szCs w:val="22"/>
          <w:lang w:eastAsia="en-IN"/>
        </w:rPr>
        <w:t xml:space="preserve"> &amp; 12% erection, loading, unloading charges</w:t>
      </w:r>
      <w:r>
        <w:rPr>
          <w:rFonts w:ascii="Arial" w:eastAsia="Calibri" w:hAnsi="Arial" w:cs="Arial"/>
          <w:color w:val="000000"/>
          <w:sz w:val="22"/>
          <w:szCs w:val="22"/>
        </w:rPr>
        <w:t>.</w:t>
      </w:r>
      <w:r w:rsidR="00262636">
        <w:rPr>
          <w:rFonts w:ascii="Arial" w:eastAsia="Calibri" w:hAnsi="Arial" w:cs="Arial"/>
          <w:color w:val="000000"/>
          <w:sz w:val="22"/>
          <w:szCs w:val="22"/>
        </w:rPr>
        <w:t xml:space="preserve"> Cost appears to be inline as per our tertiary research for the machines and Project cost for which we could gather from public domain. However there is no fixed cost for any such project and may vary in the range depending upon the brand &amp; configuration.</w:t>
      </w:r>
    </w:p>
    <w:p w:rsidR="00F36C12" w:rsidRPr="00022340" w:rsidRDefault="00F36C12" w:rsidP="00061055">
      <w:pPr>
        <w:pStyle w:val="ListParagraph"/>
        <w:numPr>
          <w:ilvl w:val="0"/>
          <w:numId w:val="30"/>
        </w:numPr>
        <w:autoSpaceDE w:val="0"/>
        <w:autoSpaceDN w:val="0"/>
        <w:spacing w:before="240" w:line="360" w:lineRule="auto"/>
        <w:ind w:left="709" w:right="282" w:hanging="425"/>
        <w:jc w:val="both"/>
        <w:rPr>
          <w:rFonts w:ascii="Arial" w:hAnsi="Arial" w:cs="Arial"/>
          <w:sz w:val="22"/>
          <w:szCs w:val="22"/>
          <w:lang w:eastAsia="en-IN"/>
        </w:rPr>
      </w:pPr>
      <w:r w:rsidRPr="00022340">
        <w:rPr>
          <w:rFonts w:ascii="Arial" w:hAnsi="Arial" w:cs="Arial"/>
          <w:sz w:val="22"/>
          <w:szCs w:val="22"/>
          <w:lang w:eastAsia="en-IN"/>
        </w:rPr>
        <w:t xml:space="preserve">As per information available on </w:t>
      </w:r>
      <w:r w:rsidR="00B70526">
        <w:rPr>
          <w:rFonts w:ascii="Arial" w:hAnsi="Arial" w:cs="Arial"/>
          <w:sz w:val="22"/>
          <w:szCs w:val="22"/>
          <w:lang w:eastAsia="en-IN"/>
        </w:rPr>
        <w:t>J&amp;K</w:t>
      </w:r>
      <w:r w:rsidRPr="00022340">
        <w:rPr>
          <w:rFonts w:ascii="Arial" w:hAnsi="Arial" w:cs="Arial"/>
          <w:sz w:val="22"/>
          <w:szCs w:val="22"/>
          <w:lang w:eastAsia="en-IN"/>
        </w:rPr>
        <w:t xml:space="preserve"> Power Corporation Limited website,</w:t>
      </w:r>
      <w:r w:rsidR="00B70526">
        <w:rPr>
          <w:rFonts w:ascii="Arial" w:hAnsi="Arial" w:cs="Arial"/>
          <w:sz w:val="22"/>
          <w:szCs w:val="22"/>
          <w:lang w:eastAsia="en-IN"/>
        </w:rPr>
        <w:t xml:space="preserve"> company is supposed to pay INR 3</w:t>
      </w:r>
      <w:r w:rsidR="00B70526" w:rsidRPr="00022340">
        <w:rPr>
          <w:rFonts w:ascii="Arial" w:hAnsi="Arial" w:cs="Arial"/>
          <w:sz w:val="22"/>
          <w:szCs w:val="22"/>
          <w:lang w:eastAsia="en-IN"/>
        </w:rPr>
        <w:t xml:space="preserve">.00 Crore </w:t>
      </w:r>
      <w:r w:rsidR="00B70526">
        <w:rPr>
          <w:rFonts w:ascii="Arial" w:hAnsi="Arial" w:cs="Arial"/>
          <w:sz w:val="22"/>
          <w:szCs w:val="22"/>
          <w:lang w:eastAsia="en-IN"/>
        </w:rPr>
        <w:t xml:space="preserve">as Bank Guarantee to take the </w:t>
      </w:r>
      <w:r w:rsidRPr="00022340">
        <w:rPr>
          <w:rFonts w:ascii="Arial" w:hAnsi="Arial" w:cs="Arial"/>
          <w:sz w:val="22"/>
          <w:szCs w:val="22"/>
          <w:lang w:eastAsia="en-IN"/>
        </w:rPr>
        <w:t>electricity connect</w:t>
      </w:r>
      <w:r w:rsidR="00B70526">
        <w:rPr>
          <w:rFonts w:ascii="Arial" w:hAnsi="Arial" w:cs="Arial"/>
          <w:sz w:val="22"/>
          <w:szCs w:val="22"/>
          <w:lang w:eastAsia="en-IN"/>
        </w:rPr>
        <w:t>ion for which company will be giving INR 45 Lakhs to the bank as security deposit against BG.</w:t>
      </w:r>
    </w:p>
    <w:p w:rsidR="00F36C12" w:rsidRDefault="00F36C12" w:rsidP="00061055">
      <w:pPr>
        <w:pStyle w:val="ListParagraph"/>
        <w:numPr>
          <w:ilvl w:val="0"/>
          <w:numId w:val="30"/>
        </w:numPr>
        <w:autoSpaceDE w:val="0"/>
        <w:autoSpaceDN w:val="0"/>
        <w:spacing w:before="240" w:line="360" w:lineRule="auto"/>
        <w:ind w:left="709" w:right="282" w:hanging="425"/>
        <w:jc w:val="both"/>
        <w:rPr>
          <w:rFonts w:ascii="Arial" w:hAnsi="Arial" w:cs="Arial"/>
          <w:sz w:val="22"/>
          <w:szCs w:val="22"/>
          <w:lang w:eastAsia="en-IN"/>
        </w:rPr>
      </w:pPr>
      <w:r w:rsidRPr="00022340">
        <w:rPr>
          <w:rFonts w:ascii="Arial" w:hAnsi="Arial" w:cs="Arial"/>
          <w:sz w:val="22"/>
          <w:szCs w:val="22"/>
          <w:lang w:eastAsia="en-IN"/>
        </w:rPr>
        <w:t>Preliminary &amp; Pre-Operative Expenses has been taken as lump sum based on the time period of construction and estimate of company’s resources involvement during this time in supervision &amp; monitoring of th</w:t>
      </w:r>
      <w:r w:rsidR="004D4374">
        <w:rPr>
          <w:rFonts w:ascii="Arial" w:hAnsi="Arial" w:cs="Arial"/>
          <w:sz w:val="22"/>
          <w:szCs w:val="22"/>
          <w:lang w:eastAsia="en-IN"/>
        </w:rPr>
        <w:t>e construction as INR 57.00 Lakhs including 45 Lakhs security deposit against Bank Guarantee.</w:t>
      </w:r>
    </w:p>
    <w:p w:rsidR="00B70526" w:rsidRPr="00022340" w:rsidRDefault="00B70526" w:rsidP="00061055">
      <w:pPr>
        <w:pStyle w:val="ListParagraph"/>
        <w:numPr>
          <w:ilvl w:val="0"/>
          <w:numId w:val="30"/>
        </w:numPr>
        <w:autoSpaceDE w:val="0"/>
        <w:autoSpaceDN w:val="0"/>
        <w:spacing w:before="240" w:line="360" w:lineRule="auto"/>
        <w:ind w:left="709" w:right="282" w:hanging="425"/>
        <w:jc w:val="both"/>
        <w:rPr>
          <w:rFonts w:ascii="Arial" w:hAnsi="Arial" w:cs="Arial"/>
          <w:sz w:val="22"/>
          <w:szCs w:val="22"/>
          <w:lang w:eastAsia="en-IN"/>
        </w:rPr>
      </w:pPr>
      <w:r>
        <w:rPr>
          <w:rFonts w:ascii="Arial" w:hAnsi="Arial" w:cs="Arial"/>
          <w:sz w:val="22"/>
          <w:szCs w:val="22"/>
          <w:lang w:eastAsia="en-IN"/>
        </w:rPr>
        <w:t xml:space="preserve">Interest during Construction will be paid from March 2024 by the company @ 10%. </w:t>
      </w:r>
    </w:p>
    <w:p w:rsidR="00F36C12" w:rsidRDefault="00F36C12" w:rsidP="00F36C12">
      <w:pPr>
        <w:autoSpaceDE w:val="0"/>
        <w:autoSpaceDN w:val="0"/>
        <w:spacing w:after="240" w:line="360" w:lineRule="auto"/>
        <w:ind w:left="284" w:right="282"/>
        <w:jc w:val="both"/>
        <w:rPr>
          <w:rFonts w:ascii="Arial" w:hAnsi="Arial" w:cs="Arial"/>
          <w:sz w:val="22"/>
          <w:szCs w:val="22"/>
          <w:lang w:eastAsia="en-IN"/>
        </w:rPr>
      </w:pPr>
    </w:p>
    <w:p w:rsidR="00F36C12" w:rsidRDefault="00F36C12">
      <w:pPr>
        <w:rPr>
          <w:rFonts w:ascii="Arial" w:hAnsi="Arial" w:cs="Arial"/>
          <w:sz w:val="22"/>
          <w:szCs w:val="22"/>
          <w:lang w:eastAsia="en-IN"/>
        </w:rPr>
      </w:pPr>
      <w:r>
        <w:rPr>
          <w:rFonts w:ascii="Arial" w:hAnsi="Arial" w:cs="Arial"/>
          <w:sz w:val="22"/>
          <w:szCs w:val="22"/>
          <w:lang w:eastAsia="en-IN"/>
        </w:rPr>
        <w:br w:type="page"/>
      </w:r>
    </w:p>
    <w:tbl>
      <w:tblPr>
        <w:tblStyle w:val="TableGrid"/>
        <w:tblW w:w="0" w:type="auto"/>
        <w:jc w:val="center"/>
        <w:tblCellMar>
          <w:top w:w="142" w:type="dxa"/>
          <w:bottom w:w="142" w:type="dxa"/>
        </w:tblCellMar>
        <w:tblLook w:val="04A0" w:firstRow="1" w:lastRow="0" w:firstColumn="1" w:lastColumn="0" w:noHBand="0" w:noVBand="1"/>
      </w:tblPr>
      <w:tblGrid>
        <w:gridCol w:w="1512"/>
        <w:gridCol w:w="7754"/>
      </w:tblGrid>
      <w:tr w:rsidR="00F36C12" w:rsidTr="001E19CA">
        <w:trPr>
          <w:trHeight w:val="20"/>
          <w:jc w:val="center"/>
        </w:trPr>
        <w:tc>
          <w:tcPr>
            <w:tcW w:w="1512" w:type="dxa"/>
            <w:shd w:val="clear" w:color="auto" w:fill="002060"/>
            <w:vAlign w:val="center"/>
          </w:tcPr>
          <w:p w:rsidR="00F36C12" w:rsidRDefault="00F36C12" w:rsidP="001E19CA">
            <w:pPr>
              <w:jc w:val="center"/>
              <w:rPr>
                <w:rFonts w:ascii="Arial" w:hAnsi="Arial" w:cs="Arial"/>
                <w:b/>
                <w:i/>
                <w:sz w:val="22"/>
                <w:szCs w:val="22"/>
              </w:rPr>
            </w:pPr>
            <w:r>
              <w:lastRenderedPageBreak/>
              <w:br w:type="page"/>
            </w:r>
            <w:r>
              <w:rPr>
                <w:rFonts w:ascii="Arial" w:hAnsi="Arial" w:cs="Arial"/>
                <w:b/>
                <w:sz w:val="22"/>
                <w:szCs w:val="22"/>
              </w:rPr>
              <w:t xml:space="preserve">PART </w:t>
            </w:r>
            <w:r w:rsidR="00CB73C3">
              <w:rPr>
                <w:rFonts w:ascii="Arial" w:hAnsi="Arial" w:cs="Arial"/>
                <w:b/>
                <w:sz w:val="22"/>
                <w:szCs w:val="22"/>
              </w:rPr>
              <w:t>J</w:t>
            </w:r>
          </w:p>
        </w:tc>
        <w:tc>
          <w:tcPr>
            <w:tcW w:w="7754" w:type="dxa"/>
            <w:shd w:val="clear" w:color="auto" w:fill="DBE5F1"/>
            <w:vAlign w:val="center"/>
          </w:tcPr>
          <w:p w:rsidR="00F36C12" w:rsidRDefault="00F36C12" w:rsidP="001E19CA">
            <w:pPr>
              <w:jc w:val="center"/>
              <w:rPr>
                <w:rFonts w:ascii="Arial" w:hAnsi="Arial" w:cs="Arial"/>
                <w:b/>
                <w:i/>
                <w:sz w:val="22"/>
                <w:szCs w:val="22"/>
              </w:rPr>
            </w:pPr>
            <w:r>
              <w:rPr>
                <w:rFonts w:ascii="Arial" w:hAnsi="Arial" w:cs="Arial"/>
                <w:b/>
                <w:sz w:val="22"/>
                <w:szCs w:val="22"/>
                <w:lang w:eastAsia="en-IN"/>
              </w:rPr>
              <w:t>PROJECT SCHEDULE</w:t>
            </w:r>
          </w:p>
        </w:tc>
      </w:tr>
    </w:tbl>
    <w:p w:rsidR="00591BF7" w:rsidRDefault="00591BF7">
      <w:pPr>
        <w:rPr>
          <w:rFonts w:ascii="Arial" w:hAnsi="Arial" w:cs="Arial"/>
          <w:sz w:val="22"/>
          <w:szCs w:val="22"/>
          <w:lang w:eastAsia="en-IN"/>
        </w:rPr>
      </w:pPr>
    </w:p>
    <w:p w:rsidR="00591BF7" w:rsidRDefault="00591BF7" w:rsidP="00591BF7">
      <w:pPr>
        <w:autoSpaceDE w:val="0"/>
        <w:autoSpaceDN w:val="0"/>
        <w:spacing w:before="240" w:after="240" w:line="360" w:lineRule="auto"/>
        <w:ind w:left="284" w:right="282"/>
        <w:jc w:val="both"/>
        <w:rPr>
          <w:rFonts w:ascii="Arial" w:hAnsi="Arial" w:cs="Arial"/>
          <w:sz w:val="22"/>
          <w:szCs w:val="22"/>
          <w:lang w:eastAsia="en-IN"/>
        </w:rPr>
      </w:pPr>
      <w:r w:rsidRPr="00773FD9">
        <w:rPr>
          <w:rFonts w:ascii="Arial" w:hAnsi="Arial" w:cs="Arial"/>
          <w:sz w:val="22"/>
          <w:szCs w:val="22"/>
          <w:lang w:eastAsia="en-IN"/>
        </w:rPr>
        <w:t>Below is the tabulated presentation of the status of the project showing expected duration shared by the project manager of the company. The project is expected to be complete soon.</w:t>
      </w:r>
    </w:p>
    <w:tbl>
      <w:tblPr>
        <w:tblStyle w:val="TableGrid"/>
        <w:tblW w:w="9355" w:type="dxa"/>
        <w:tblInd w:w="392" w:type="dxa"/>
        <w:tblLayout w:type="fixed"/>
        <w:tblLook w:val="04A0" w:firstRow="1" w:lastRow="0" w:firstColumn="1" w:lastColumn="0" w:noHBand="0" w:noVBand="1"/>
      </w:tblPr>
      <w:tblGrid>
        <w:gridCol w:w="992"/>
        <w:gridCol w:w="1560"/>
        <w:gridCol w:w="1984"/>
        <w:gridCol w:w="2126"/>
        <w:gridCol w:w="2693"/>
      </w:tblGrid>
      <w:tr w:rsidR="00591BF7" w:rsidRPr="00EB204E" w:rsidTr="006C663C">
        <w:trPr>
          <w:trHeight w:val="650"/>
        </w:trPr>
        <w:tc>
          <w:tcPr>
            <w:tcW w:w="992" w:type="dxa"/>
            <w:shd w:val="clear" w:color="auto" w:fill="002060"/>
          </w:tcPr>
          <w:p w:rsidR="00591BF7" w:rsidRPr="00EB204E" w:rsidRDefault="00591BF7" w:rsidP="001E19CA">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560" w:type="dxa"/>
            <w:shd w:val="clear" w:color="auto" w:fill="002060"/>
            <w:vAlign w:val="center"/>
          </w:tcPr>
          <w:p w:rsidR="00591BF7" w:rsidRPr="00EB204E" w:rsidRDefault="00591BF7" w:rsidP="00591BF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1984" w:type="dxa"/>
            <w:shd w:val="clear" w:color="auto" w:fill="002060"/>
            <w:vAlign w:val="center"/>
          </w:tcPr>
          <w:p w:rsidR="00591BF7" w:rsidRPr="00EB204E" w:rsidRDefault="00591BF7" w:rsidP="00591BF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2126" w:type="dxa"/>
            <w:shd w:val="clear" w:color="auto" w:fill="002060"/>
            <w:vAlign w:val="center"/>
          </w:tcPr>
          <w:p w:rsidR="00591BF7" w:rsidRPr="00EB204E" w:rsidRDefault="00591BF7" w:rsidP="00591BF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693" w:type="dxa"/>
            <w:shd w:val="clear" w:color="auto" w:fill="002060"/>
            <w:vAlign w:val="center"/>
          </w:tcPr>
          <w:p w:rsidR="00591BF7" w:rsidRPr="00EB204E" w:rsidRDefault="00591BF7" w:rsidP="005D203B">
            <w:pPr>
              <w:autoSpaceDE w:val="0"/>
              <w:autoSpaceDN w:val="0"/>
              <w:spacing w:line="360" w:lineRule="auto"/>
              <w:ind w:right="-108"/>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591BF7" w:rsidRPr="00EB204E" w:rsidTr="006C663C">
        <w:trPr>
          <w:trHeight w:val="908"/>
        </w:trPr>
        <w:tc>
          <w:tcPr>
            <w:tcW w:w="992" w:type="dxa"/>
            <w:vMerge w:val="restart"/>
            <w:shd w:val="clear" w:color="auto" w:fill="C6D9F1" w:themeFill="text2" w:themeFillTint="33"/>
            <w:vAlign w:val="center"/>
          </w:tcPr>
          <w:p w:rsidR="00591BF7" w:rsidRPr="00EB204E" w:rsidRDefault="00591BF7" w:rsidP="00061055">
            <w:pPr>
              <w:pStyle w:val="ListParagraph"/>
              <w:numPr>
                <w:ilvl w:val="0"/>
                <w:numId w:val="31"/>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vAlign w:val="center"/>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1984" w:type="dxa"/>
            <w:vAlign w:val="center"/>
          </w:tcPr>
          <w:p w:rsidR="00591BF7" w:rsidRPr="00EB204E" w:rsidRDefault="00591BF7" w:rsidP="001E19CA">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2126" w:type="dxa"/>
            <w:vAlign w:val="center"/>
          </w:tcPr>
          <w:p w:rsidR="00591BF7" w:rsidRPr="00D85E8C" w:rsidRDefault="004D4374"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w:t>
            </w:r>
            <w:r w:rsidRPr="004D4374">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April 2023</w:t>
            </w:r>
          </w:p>
        </w:tc>
        <w:tc>
          <w:tcPr>
            <w:tcW w:w="2693" w:type="dxa"/>
            <w:vAlign w:val="center"/>
          </w:tcPr>
          <w:p w:rsidR="00591BF7" w:rsidRPr="00D85E8C" w:rsidRDefault="004D4374"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As per lease deed Completed</w:t>
            </w:r>
          </w:p>
        </w:tc>
      </w:tr>
      <w:tr w:rsidR="00591BF7" w:rsidRPr="00EB204E" w:rsidTr="006C663C">
        <w:trPr>
          <w:trHeight w:val="629"/>
        </w:trPr>
        <w:tc>
          <w:tcPr>
            <w:tcW w:w="992" w:type="dxa"/>
            <w:vMerge/>
            <w:shd w:val="clear" w:color="auto" w:fill="C6D9F1" w:themeFill="text2" w:themeFillTint="33"/>
            <w:vAlign w:val="center"/>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vAlign w:val="center"/>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984" w:type="dxa"/>
            <w:vAlign w:val="center"/>
          </w:tcPr>
          <w:p w:rsidR="00591BF7" w:rsidRPr="00EB204E" w:rsidRDefault="00591BF7" w:rsidP="001E19CA">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2126" w:type="dxa"/>
            <w:vAlign w:val="center"/>
          </w:tcPr>
          <w:p w:rsidR="00591BF7" w:rsidRPr="00D85E8C" w:rsidRDefault="004D4374"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 2023</w:t>
            </w:r>
          </w:p>
        </w:tc>
        <w:tc>
          <w:tcPr>
            <w:tcW w:w="2693" w:type="dxa"/>
            <w:vAlign w:val="center"/>
          </w:tcPr>
          <w:p w:rsidR="00591BF7" w:rsidRPr="00D85E8C" w:rsidRDefault="004D4374"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591BF7" w:rsidRPr="00EB204E" w:rsidTr="006C663C">
        <w:trPr>
          <w:trHeight w:val="70"/>
        </w:trPr>
        <w:tc>
          <w:tcPr>
            <w:tcW w:w="992" w:type="dxa"/>
            <w:shd w:val="clear" w:color="auto" w:fill="C6D9F1" w:themeFill="text2" w:themeFillTint="33"/>
            <w:vAlign w:val="center"/>
          </w:tcPr>
          <w:p w:rsidR="00591BF7" w:rsidRPr="00EE298F" w:rsidRDefault="00591BF7" w:rsidP="00061055">
            <w:pPr>
              <w:pStyle w:val="ListParagraph"/>
              <w:numPr>
                <w:ilvl w:val="0"/>
                <w:numId w:val="31"/>
              </w:numPr>
              <w:autoSpaceDE w:val="0"/>
              <w:autoSpaceDN w:val="0"/>
              <w:spacing w:line="360" w:lineRule="auto"/>
              <w:ind w:right="212"/>
              <w:rPr>
                <w:rFonts w:asciiTheme="minorHAnsi" w:hAnsiTheme="minorHAnsi" w:cstheme="minorHAnsi"/>
                <w:sz w:val="22"/>
                <w:szCs w:val="22"/>
                <w:lang w:eastAsia="en-IN"/>
              </w:rPr>
            </w:pPr>
          </w:p>
        </w:tc>
        <w:tc>
          <w:tcPr>
            <w:tcW w:w="1560" w:type="dxa"/>
            <w:vAlign w:val="center"/>
          </w:tcPr>
          <w:p w:rsidR="00591BF7" w:rsidRPr="00EE298F" w:rsidRDefault="00591BF7" w:rsidP="001E19CA">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1984" w:type="dxa"/>
          </w:tcPr>
          <w:p w:rsidR="00591BF7" w:rsidRPr="00EE298F" w:rsidRDefault="00591BF7" w:rsidP="001E19CA">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126" w:type="dxa"/>
            <w:vAlign w:val="center"/>
          </w:tcPr>
          <w:p w:rsidR="00591BF7" w:rsidRPr="00D85E8C" w:rsidRDefault="004D4374"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10</w:t>
            </w:r>
            <w:r w:rsidRPr="004D4374">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2024</w:t>
            </w:r>
          </w:p>
        </w:tc>
        <w:tc>
          <w:tcPr>
            <w:tcW w:w="2693" w:type="dxa"/>
            <w:vAlign w:val="center"/>
          </w:tcPr>
          <w:p w:rsidR="00591BF7" w:rsidRPr="00D85E8C" w:rsidRDefault="00485170"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591BF7" w:rsidRPr="00EB204E" w:rsidTr="006C663C">
        <w:trPr>
          <w:trHeight w:val="800"/>
        </w:trPr>
        <w:tc>
          <w:tcPr>
            <w:tcW w:w="992" w:type="dxa"/>
            <w:vMerge w:val="restart"/>
            <w:shd w:val="clear" w:color="auto" w:fill="C6D9F1" w:themeFill="text2" w:themeFillTint="33"/>
            <w:vAlign w:val="center"/>
          </w:tcPr>
          <w:p w:rsidR="00591BF7" w:rsidRPr="00EB204E" w:rsidRDefault="00591BF7" w:rsidP="00061055">
            <w:pPr>
              <w:pStyle w:val="ListParagraph"/>
              <w:numPr>
                <w:ilvl w:val="0"/>
                <w:numId w:val="31"/>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vAlign w:val="center"/>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1984" w:type="dxa"/>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2126" w:type="dxa"/>
            <w:vAlign w:val="center"/>
          </w:tcPr>
          <w:p w:rsidR="00591BF7" w:rsidRPr="00D85E8C" w:rsidRDefault="00485170"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 2023</w:t>
            </w:r>
          </w:p>
        </w:tc>
        <w:tc>
          <w:tcPr>
            <w:tcW w:w="2693" w:type="dxa"/>
            <w:vAlign w:val="center"/>
          </w:tcPr>
          <w:p w:rsidR="00591BF7" w:rsidRPr="00D85E8C" w:rsidRDefault="00485170"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591BF7" w:rsidRPr="00EB204E" w:rsidTr="006C663C">
        <w:trPr>
          <w:trHeight w:val="270"/>
        </w:trPr>
        <w:tc>
          <w:tcPr>
            <w:tcW w:w="992" w:type="dxa"/>
            <w:vMerge/>
            <w:shd w:val="clear" w:color="auto" w:fill="C6D9F1" w:themeFill="text2" w:themeFillTint="33"/>
            <w:vAlign w:val="center"/>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984" w:type="dxa"/>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Preparation</w:t>
            </w:r>
          </w:p>
        </w:tc>
        <w:tc>
          <w:tcPr>
            <w:tcW w:w="2126" w:type="dxa"/>
            <w:vAlign w:val="center"/>
          </w:tcPr>
          <w:p w:rsidR="00591BF7" w:rsidRPr="00D85E8C" w:rsidRDefault="00485170"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May 2023</w:t>
            </w:r>
          </w:p>
        </w:tc>
        <w:tc>
          <w:tcPr>
            <w:tcW w:w="2693" w:type="dxa"/>
            <w:vAlign w:val="center"/>
          </w:tcPr>
          <w:p w:rsidR="00591BF7" w:rsidRPr="00D85E8C" w:rsidRDefault="00485170"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591BF7" w:rsidRPr="00EB204E" w:rsidTr="006C663C">
        <w:trPr>
          <w:trHeight w:val="270"/>
        </w:trPr>
        <w:tc>
          <w:tcPr>
            <w:tcW w:w="992" w:type="dxa"/>
            <w:vMerge/>
            <w:shd w:val="clear" w:color="auto" w:fill="C6D9F1" w:themeFill="text2" w:themeFillTint="33"/>
            <w:vAlign w:val="center"/>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984" w:type="dxa"/>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2126" w:type="dxa"/>
            <w:vAlign w:val="center"/>
          </w:tcPr>
          <w:p w:rsidR="00591BF7" w:rsidRPr="00D85E8C" w:rsidRDefault="004D4374"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10</w:t>
            </w:r>
            <w:r w:rsidRPr="004D4374">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July 2023</w:t>
            </w:r>
          </w:p>
        </w:tc>
        <w:tc>
          <w:tcPr>
            <w:tcW w:w="2693" w:type="dxa"/>
            <w:vAlign w:val="center"/>
          </w:tcPr>
          <w:p w:rsidR="00591BF7" w:rsidRPr="00D85E8C" w:rsidRDefault="00485170"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591BF7" w:rsidRPr="00EB204E" w:rsidTr="006C663C">
        <w:trPr>
          <w:trHeight w:val="405"/>
        </w:trPr>
        <w:tc>
          <w:tcPr>
            <w:tcW w:w="992" w:type="dxa"/>
            <w:vMerge/>
            <w:shd w:val="clear" w:color="auto" w:fill="C6D9F1" w:themeFill="text2" w:themeFillTint="33"/>
            <w:vAlign w:val="center"/>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984" w:type="dxa"/>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2126" w:type="dxa"/>
            <w:vAlign w:val="center"/>
          </w:tcPr>
          <w:p w:rsidR="00591BF7" w:rsidRPr="00D85E8C" w:rsidRDefault="00485170"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October 2023</w:t>
            </w:r>
          </w:p>
        </w:tc>
        <w:tc>
          <w:tcPr>
            <w:tcW w:w="2693" w:type="dxa"/>
            <w:vAlign w:val="center"/>
          </w:tcPr>
          <w:p w:rsidR="00591BF7" w:rsidRPr="00D85E8C" w:rsidRDefault="00485170"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591BF7" w:rsidRPr="00EB204E" w:rsidTr="006C663C">
        <w:trPr>
          <w:trHeight w:val="270"/>
        </w:trPr>
        <w:tc>
          <w:tcPr>
            <w:tcW w:w="992" w:type="dxa"/>
            <w:vMerge/>
            <w:shd w:val="clear" w:color="auto" w:fill="C6D9F1" w:themeFill="text2" w:themeFillTint="33"/>
            <w:vAlign w:val="center"/>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984" w:type="dxa"/>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2126" w:type="dxa"/>
            <w:vAlign w:val="center"/>
          </w:tcPr>
          <w:p w:rsidR="00591BF7" w:rsidRPr="00D85E8C" w:rsidRDefault="00485170"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2024</w:t>
            </w:r>
          </w:p>
        </w:tc>
        <w:tc>
          <w:tcPr>
            <w:tcW w:w="2693" w:type="dxa"/>
            <w:vAlign w:val="center"/>
          </w:tcPr>
          <w:p w:rsidR="00591BF7" w:rsidRPr="00D85E8C" w:rsidRDefault="005D203B"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Started</w:t>
            </w:r>
          </w:p>
        </w:tc>
      </w:tr>
      <w:tr w:rsidR="00591BF7" w:rsidRPr="00EB204E" w:rsidTr="006C663C">
        <w:trPr>
          <w:trHeight w:val="270"/>
        </w:trPr>
        <w:tc>
          <w:tcPr>
            <w:tcW w:w="992" w:type="dxa"/>
            <w:vMerge w:val="restart"/>
            <w:shd w:val="clear" w:color="auto" w:fill="C6D9F1" w:themeFill="text2" w:themeFillTint="33"/>
            <w:vAlign w:val="center"/>
          </w:tcPr>
          <w:p w:rsidR="00591BF7" w:rsidRPr="00EB204E" w:rsidRDefault="00591BF7" w:rsidP="00061055">
            <w:pPr>
              <w:pStyle w:val="ListParagraph"/>
              <w:numPr>
                <w:ilvl w:val="0"/>
                <w:numId w:val="31"/>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vAlign w:val="center"/>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1984" w:type="dxa"/>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2126" w:type="dxa"/>
            <w:vAlign w:val="center"/>
          </w:tcPr>
          <w:p w:rsidR="00591BF7" w:rsidRPr="00D85E8C" w:rsidRDefault="00485170"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September  2024</w:t>
            </w:r>
          </w:p>
        </w:tc>
        <w:tc>
          <w:tcPr>
            <w:tcW w:w="2693" w:type="dxa"/>
            <w:vAlign w:val="center"/>
          </w:tcPr>
          <w:p w:rsidR="00591BF7" w:rsidRPr="00D85E8C" w:rsidRDefault="00485170" w:rsidP="005D203B">
            <w:pPr>
              <w:ind w:right="-108"/>
              <w:jc w:val="center"/>
            </w:pPr>
            <w:r>
              <w:rPr>
                <w:rFonts w:asciiTheme="minorHAnsi" w:hAnsiTheme="minorHAnsi" w:cstheme="minorHAnsi"/>
                <w:sz w:val="22"/>
                <w:szCs w:val="22"/>
                <w:lang w:eastAsia="en-IN"/>
              </w:rPr>
              <w:t>Completed</w:t>
            </w:r>
          </w:p>
        </w:tc>
      </w:tr>
      <w:tr w:rsidR="00591BF7" w:rsidRPr="00EB204E" w:rsidTr="006C663C">
        <w:trPr>
          <w:trHeight w:val="270"/>
        </w:trPr>
        <w:tc>
          <w:tcPr>
            <w:tcW w:w="992" w:type="dxa"/>
            <w:vMerge/>
            <w:shd w:val="clear" w:color="auto" w:fill="C6D9F1" w:themeFill="text2" w:themeFillTint="33"/>
            <w:vAlign w:val="center"/>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984" w:type="dxa"/>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2126" w:type="dxa"/>
            <w:vAlign w:val="center"/>
          </w:tcPr>
          <w:p w:rsidR="00591BF7" w:rsidRPr="00D85E8C" w:rsidRDefault="00485170"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September 2024</w:t>
            </w:r>
          </w:p>
        </w:tc>
        <w:tc>
          <w:tcPr>
            <w:tcW w:w="2693" w:type="dxa"/>
            <w:vAlign w:val="center"/>
          </w:tcPr>
          <w:p w:rsidR="00591BF7" w:rsidRPr="00D85E8C" w:rsidRDefault="00485170" w:rsidP="005D203B">
            <w:pPr>
              <w:ind w:right="-108"/>
              <w:jc w:val="center"/>
            </w:pPr>
            <w:r>
              <w:rPr>
                <w:rFonts w:asciiTheme="minorHAnsi" w:hAnsiTheme="minorHAnsi" w:cstheme="minorHAnsi"/>
                <w:sz w:val="22"/>
                <w:szCs w:val="22"/>
                <w:lang w:eastAsia="en-IN"/>
              </w:rPr>
              <w:t>WIP</w:t>
            </w:r>
          </w:p>
        </w:tc>
      </w:tr>
      <w:tr w:rsidR="00591BF7" w:rsidRPr="00EB204E" w:rsidTr="006C663C">
        <w:trPr>
          <w:trHeight w:val="455"/>
        </w:trPr>
        <w:tc>
          <w:tcPr>
            <w:tcW w:w="992" w:type="dxa"/>
            <w:vMerge/>
            <w:shd w:val="clear" w:color="auto" w:fill="C6D9F1" w:themeFill="text2" w:themeFillTint="33"/>
            <w:vAlign w:val="center"/>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984" w:type="dxa"/>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2126" w:type="dxa"/>
            <w:vAlign w:val="center"/>
          </w:tcPr>
          <w:p w:rsidR="00591BF7" w:rsidRPr="00D85E8C" w:rsidRDefault="00485170"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November 2024</w:t>
            </w:r>
          </w:p>
        </w:tc>
        <w:tc>
          <w:tcPr>
            <w:tcW w:w="2693" w:type="dxa"/>
            <w:vAlign w:val="center"/>
          </w:tcPr>
          <w:p w:rsidR="00591BF7" w:rsidRPr="00D85E8C" w:rsidRDefault="00485170"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591BF7" w:rsidRPr="00EB204E" w:rsidTr="006C663C">
        <w:trPr>
          <w:trHeight w:val="405"/>
        </w:trPr>
        <w:tc>
          <w:tcPr>
            <w:tcW w:w="992" w:type="dxa"/>
            <w:vMerge/>
            <w:shd w:val="clear" w:color="auto" w:fill="C6D9F1" w:themeFill="text2" w:themeFillTint="33"/>
            <w:vAlign w:val="center"/>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984" w:type="dxa"/>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 xml:space="preserve">Installation of </w:t>
            </w:r>
            <w:r w:rsidRPr="00EB204E">
              <w:rPr>
                <w:rFonts w:asciiTheme="minorHAnsi" w:hAnsiTheme="minorHAnsi" w:cstheme="minorHAnsi"/>
                <w:sz w:val="22"/>
                <w:szCs w:val="22"/>
                <w:lang w:eastAsia="en-IN"/>
              </w:rPr>
              <w:lastRenderedPageBreak/>
              <w:t>P&amp;M</w:t>
            </w:r>
          </w:p>
        </w:tc>
        <w:tc>
          <w:tcPr>
            <w:tcW w:w="2126" w:type="dxa"/>
            <w:vAlign w:val="center"/>
          </w:tcPr>
          <w:p w:rsidR="00591BF7" w:rsidRPr="00D85E8C" w:rsidRDefault="00485170" w:rsidP="00485170">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lastRenderedPageBreak/>
              <w:t>December 2024</w:t>
            </w:r>
          </w:p>
        </w:tc>
        <w:tc>
          <w:tcPr>
            <w:tcW w:w="2693" w:type="dxa"/>
            <w:vAlign w:val="center"/>
          </w:tcPr>
          <w:p w:rsidR="00591BF7" w:rsidRPr="00D85E8C" w:rsidRDefault="00485170" w:rsidP="005D203B">
            <w:pPr>
              <w:autoSpaceDE w:val="0"/>
              <w:autoSpaceDN w:val="0"/>
              <w:spacing w:line="360" w:lineRule="auto"/>
              <w:ind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591BF7" w:rsidRPr="00EB204E" w:rsidTr="006C663C">
        <w:trPr>
          <w:trHeight w:val="135"/>
        </w:trPr>
        <w:tc>
          <w:tcPr>
            <w:tcW w:w="992" w:type="dxa"/>
            <w:vMerge/>
            <w:shd w:val="clear" w:color="auto" w:fill="C6D9F1" w:themeFill="text2" w:themeFillTint="33"/>
            <w:vAlign w:val="center"/>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p>
        </w:tc>
        <w:tc>
          <w:tcPr>
            <w:tcW w:w="1984" w:type="dxa"/>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Utility Installation</w:t>
            </w:r>
          </w:p>
        </w:tc>
        <w:tc>
          <w:tcPr>
            <w:tcW w:w="2126" w:type="dxa"/>
            <w:vAlign w:val="center"/>
          </w:tcPr>
          <w:p w:rsidR="00591BF7" w:rsidRPr="00D85E8C" w:rsidRDefault="00485170"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Jan 2025</w:t>
            </w:r>
          </w:p>
        </w:tc>
        <w:tc>
          <w:tcPr>
            <w:tcW w:w="2693" w:type="dxa"/>
            <w:vAlign w:val="center"/>
          </w:tcPr>
          <w:p w:rsidR="00591BF7" w:rsidRPr="00D85E8C" w:rsidRDefault="00485170" w:rsidP="005D203B">
            <w:pPr>
              <w:jc w:val="center"/>
            </w:pPr>
            <w:r>
              <w:rPr>
                <w:rFonts w:asciiTheme="minorHAnsi" w:hAnsiTheme="minorHAnsi" w:cstheme="minorHAnsi"/>
                <w:sz w:val="22"/>
                <w:szCs w:val="22"/>
                <w:lang w:eastAsia="en-IN"/>
              </w:rPr>
              <w:t>Pending</w:t>
            </w:r>
          </w:p>
        </w:tc>
      </w:tr>
      <w:tr w:rsidR="00591BF7" w:rsidRPr="00EB204E" w:rsidTr="006C663C">
        <w:trPr>
          <w:trHeight w:val="58"/>
        </w:trPr>
        <w:tc>
          <w:tcPr>
            <w:tcW w:w="992" w:type="dxa"/>
            <w:shd w:val="clear" w:color="auto" w:fill="C6D9F1" w:themeFill="text2" w:themeFillTint="33"/>
            <w:vAlign w:val="center"/>
          </w:tcPr>
          <w:p w:rsidR="00591BF7" w:rsidRPr="007306A2" w:rsidRDefault="00591BF7" w:rsidP="00061055">
            <w:pPr>
              <w:pStyle w:val="ListParagraph"/>
              <w:numPr>
                <w:ilvl w:val="0"/>
                <w:numId w:val="31"/>
              </w:numPr>
              <w:autoSpaceDE w:val="0"/>
              <w:autoSpaceDN w:val="0"/>
              <w:spacing w:line="360" w:lineRule="auto"/>
              <w:ind w:right="212"/>
              <w:rPr>
                <w:rFonts w:asciiTheme="minorHAnsi" w:hAnsiTheme="minorHAnsi" w:cstheme="minorHAnsi"/>
                <w:sz w:val="22"/>
                <w:szCs w:val="22"/>
                <w:lang w:eastAsia="en-IN"/>
              </w:rPr>
            </w:pPr>
          </w:p>
        </w:tc>
        <w:tc>
          <w:tcPr>
            <w:tcW w:w="1560" w:type="dxa"/>
          </w:tcPr>
          <w:p w:rsidR="00591BF7" w:rsidRPr="007306A2" w:rsidRDefault="00591BF7" w:rsidP="001E19CA">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1984" w:type="dxa"/>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2126" w:type="dxa"/>
            <w:vAlign w:val="center"/>
          </w:tcPr>
          <w:p w:rsidR="00591BF7" w:rsidRPr="00D85E8C" w:rsidRDefault="004D4374" w:rsidP="001E19CA">
            <w:pPr>
              <w:jc w:val="center"/>
              <w:rPr>
                <w:rFonts w:ascii="Calibri" w:hAnsi="Calibri" w:cs="Calibri"/>
                <w:color w:val="000000"/>
                <w:sz w:val="22"/>
                <w:szCs w:val="22"/>
              </w:rPr>
            </w:pPr>
            <w:r>
              <w:rPr>
                <w:rFonts w:ascii="Calibri" w:hAnsi="Calibri" w:cs="Calibri"/>
                <w:color w:val="000000"/>
                <w:sz w:val="22"/>
                <w:szCs w:val="22"/>
              </w:rPr>
              <w:t>15</w:t>
            </w:r>
            <w:r w:rsidRPr="004D4374">
              <w:rPr>
                <w:rFonts w:ascii="Calibri" w:hAnsi="Calibri" w:cs="Calibri"/>
                <w:color w:val="000000"/>
                <w:sz w:val="22"/>
                <w:szCs w:val="22"/>
                <w:vertAlign w:val="superscript"/>
              </w:rPr>
              <w:t>th</w:t>
            </w:r>
            <w:r>
              <w:rPr>
                <w:rFonts w:ascii="Calibri" w:hAnsi="Calibri" w:cs="Calibri"/>
                <w:color w:val="000000"/>
                <w:sz w:val="22"/>
                <w:szCs w:val="22"/>
              </w:rPr>
              <w:t xml:space="preserve"> March 2025</w:t>
            </w:r>
          </w:p>
        </w:tc>
        <w:tc>
          <w:tcPr>
            <w:tcW w:w="2693" w:type="dxa"/>
            <w:vAlign w:val="center"/>
          </w:tcPr>
          <w:p w:rsidR="00591BF7" w:rsidRPr="00D85E8C" w:rsidRDefault="00485170" w:rsidP="005D203B">
            <w:pPr>
              <w:jc w:val="center"/>
              <w:rPr>
                <w:rFonts w:ascii="Calibri" w:hAnsi="Calibri" w:cs="Calibri"/>
                <w:color w:val="000000"/>
                <w:sz w:val="22"/>
                <w:szCs w:val="22"/>
              </w:rPr>
            </w:pPr>
            <w:r>
              <w:rPr>
                <w:rFonts w:ascii="Calibri" w:hAnsi="Calibri" w:cs="Calibri"/>
                <w:color w:val="000000"/>
                <w:sz w:val="22"/>
                <w:szCs w:val="22"/>
              </w:rPr>
              <w:t>Most of the Pre-operational NOC’s has been taken by the company.</w:t>
            </w:r>
          </w:p>
        </w:tc>
      </w:tr>
      <w:tr w:rsidR="00591BF7" w:rsidRPr="00EB204E" w:rsidTr="006C663C">
        <w:trPr>
          <w:trHeight w:val="270"/>
        </w:trPr>
        <w:tc>
          <w:tcPr>
            <w:tcW w:w="992" w:type="dxa"/>
            <w:shd w:val="clear" w:color="auto" w:fill="C6D9F1" w:themeFill="text2" w:themeFillTint="33"/>
            <w:vAlign w:val="center"/>
          </w:tcPr>
          <w:p w:rsidR="00591BF7" w:rsidRPr="00EB204E" w:rsidRDefault="00591BF7" w:rsidP="00061055">
            <w:pPr>
              <w:pStyle w:val="ListParagraph"/>
              <w:numPr>
                <w:ilvl w:val="0"/>
                <w:numId w:val="31"/>
              </w:numPr>
              <w:autoSpaceDE w:val="0"/>
              <w:autoSpaceDN w:val="0"/>
              <w:spacing w:line="360" w:lineRule="auto"/>
              <w:ind w:right="212"/>
              <w:rPr>
                <w:rFonts w:asciiTheme="minorHAnsi" w:hAnsiTheme="minorHAnsi" w:cstheme="minorHAnsi"/>
                <w:sz w:val="22"/>
                <w:szCs w:val="22"/>
                <w:lang w:eastAsia="en-IN"/>
              </w:rPr>
            </w:pPr>
          </w:p>
        </w:tc>
        <w:tc>
          <w:tcPr>
            <w:tcW w:w="1560" w:type="dxa"/>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1984" w:type="dxa"/>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126" w:type="dxa"/>
            <w:vAlign w:val="center"/>
          </w:tcPr>
          <w:p w:rsidR="00591BF7" w:rsidRPr="00D85E8C" w:rsidRDefault="004D4374" w:rsidP="001E19CA">
            <w:pPr>
              <w:jc w:val="center"/>
              <w:rPr>
                <w:rFonts w:ascii="Calibri" w:hAnsi="Calibri" w:cs="Calibri"/>
                <w:color w:val="000000"/>
                <w:sz w:val="22"/>
                <w:szCs w:val="22"/>
              </w:rPr>
            </w:pPr>
            <w:r>
              <w:rPr>
                <w:rFonts w:ascii="Calibri" w:hAnsi="Calibri" w:cs="Calibri"/>
                <w:color w:val="000000"/>
                <w:sz w:val="22"/>
                <w:szCs w:val="22"/>
              </w:rPr>
              <w:t>15</w:t>
            </w:r>
            <w:r w:rsidRPr="004D4374">
              <w:rPr>
                <w:rFonts w:ascii="Calibri" w:hAnsi="Calibri" w:cs="Calibri"/>
                <w:color w:val="000000"/>
                <w:sz w:val="22"/>
                <w:szCs w:val="22"/>
                <w:vertAlign w:val="superscript"/>
              </w:rPr>
              <w:t>th</w:t>
            </w:r>
            <w:r>
              <w:rPr>
                <w:rFonts w:ascii="Calibri" w:hAnsi="Calibri" w:cs="Calibri"/>
                <w:color w:val="000000"/>
                <w:sz w:val="22"/>
                <w:szCs w:val="22"/>
              </w:rPr>
              <w:t xml:space="preserve"> March 2025</w:t>
            </w:r>
          </w:p>
        </w:tc>
        <w:tc>
          <w:tcPr>
            <w:tcW w:w="2693" w:type="dxa"/>
            <w:vAlign w:val="center"/>
          </w:tcPr>
          <w:p w:rsidR="00591BF7" w:rsidRPr="00D85E8C" w:rsidRDefault="00485170" w:rsidP="005D203B">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591BF7" w:rsidRPr="00EB204E" w:rsidTr="006C663C">
        <w:trPr>
          <w:trHeight w:val="405"/>
        </w:trPr>
        <w:tc>
          <w:tcPr>
            <w:tcW w:w="992" w:type="dxa"/>
            <w:shd w:val="clear" w:color="auto" w:fill="C6D9F1" w:themeFill="text2" w:themeFillTint="33"/>
            <w:vAlign w:val="center"/>
          </w:tcPr>
          <w:p w:rsidR="00591BF7" w:rsidRPr="00EB204E" w:rsidRDefault="00591BF7" w:rsidP="00061055">
            <w:pPr>
              <w:pStyle w:val="ListParagraph"/>
              <w:numPr>
                <w:ilvl w:val="0"/>
                <w:numId w:val="31"/>
              </w:numPr>
              <w:autoSpaceDE w:val="0"/>
              <w:autoSpaceDN w:val="0"/>
              <w:spacing w:line="360" w:lineRule="auto"/>
              <w:ind w:right="212"/>
              <w:rPr>
                <w:rFonts w:asciiTheme="minorHAnsi" w:hAnsiTheme="minorHAnsi" w:cstheme="minorHAnsi"/>
                <w:sz w:val="22"/>
                <w:szCs w:val="22"/>
                <w:lang w:eastAsia="en-IN"/>
              </w:rPr>
            </w:pPr>
          </w:p>
        </w:tc>
        <w:tc>
          <w:tcPr>
            <w:tcW w:w="1560" w:type="dxa"/>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1984" w:type="dxa"/>
          </w:tcPr>
          <w:p w:rsidR="00591BF7" w:rsidRPr="00EB204E" w:rsidRDefault="00591BF7" w:rsidP="001E19CA">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126" w:type="dxa"/>
            <w:vAlign w:val="center"/>
          </w:tcPr>
          <w:p w:rsidR="00591BF7" w:rsidRPr="00D85E8C" w:rsidRDefault="004D4374" w:rsidP="001E19C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31</w:t>
            </w:r>
            <w:r w:rsidRPr="004D4374">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March 2025</w:t>
            </w:r>
          </w:p>
        </w:tc>
        <w:tc>
          <w:tcPr>
            <w:tcW w:w="2693" w:type="dxa"/>
            <w:vAlign w:val="center"/>
          </w:tcPr>
          <w:p w:rsidR="00591BF7" w:rsidRPr="00D85E8C" w:rsidRDefault="00485170" w:rsidP="005D203B">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bl>
    <w:p w:rsidR="00591BF7" w:rsidRPr="004D54D3" w:rsidRDefault="00591BF7" w:rsidP="00591BF7">
      <w:pPr>
        <w:autoSpaceDE w:val="0"/>
        <w:autoSpaceDN w:val="0"/>
        <w:spacing w:before="240" w:line="360" w:lineRule="auto"/>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rsidR="00591BF7" w:rsidRPr="00D11B70" w:rsidRDefault="00591BF7" w:rsidP="00E83FF6">
      <w:pPr>
        <w:pStyle w:val="ListParagraph"/>
        <w:numPr>
          <w:ilvl w:val="0"/>
          <w:numId w:val="32"/>
        </w:numPr>
        <w:autoSpaceDE w:val="0"/>
        <w:autoSpaceDN w:val="0"/>
        <w:spacing w:line="360" w:lineRule="auto"/>
        <w:ind w:left="851" w:right="-1" w:hanging="425"/>
        <w:jc w:val="both"/>
        <w:rPr>
          <w:rFonts w:ascii="Arial" w:hAnsi="Arial" w:cs="Arial"/>
          <w:sz w:val="22"/>
          <w:szCs w:val="22"/>
          <w:lang w:eastAsia="en-IN"/>
        </w:rPr>
      </w:pPr>
      <w:r w:rsidRPr="00D11B70">
        <w:rPr>
          <w:rFonts w:ascii="Arial" w:hAnsi="Arial" w:cs="Arial"/>
          <w:sz w:val="22"/>
          <w:szCs w:val="22"/>
          <w:lang w:eastAsia="en-IN"/>
        </w:rPr>
        <w:t xml:space="preserve">Schedule has been made </w:t>
      </w:r>
      <w:r w:rsidR="005D203B">
        <w:rPr>
          <w:rFonts w:ascii="Arial" w:hAnsi="Arial" w:cs="Arial"/>
          <w:sz w:val="22"/>
          <w:szCs w:val="22"/>
          <w:lang w:eastAsia="en-IN"/>
        </w:rPr>
        <w:t xml:space="preserve">based on current status </w:t>
      </w:r>
      <w:r w:rsidRPr="00D11B70">
        <w:rPr>
          <w:rFonts w:ascii="Arial" w:hAnsi="Arial" w:cs="Arial"/>
          <w:sz w:val="22"/>
          <w:szCs w:val="22"/>
          <w:lang w:eastAsia="en-IN"/>
        </w:rPr>
        <w:t>as per feasibility to achieve different milestones.</w:t>
      </w:r>
    </w:p>
    <w:p w:rsidR="00591BF7" w:rsidRDefault="00591BF7" w:rsidP="00E83FF6">
      <w:pPr>
        <w:pStyle w:val="ListParagraph"/>
        <w:numPr>
          <w:ilvl w:val="0"/>
          <w:numId w:val="32"/>
        </w:numPr>
        <w:autoSpaceDE w:val="0"/>
        <w:autoSpaceDN w:val="0"/>
        <w:spacing w:line="360" w:lineRule="auto"/>
        <w:ind w:left="851" w:right="-1" w:hanging="425"/>
        <w:jc w:val="both"/>
        <w:rPr>
          <w:rFonts w:ascii="Arial" w:hAnsi="Arial" w:cs="Arial"/>
          <w:sz w:val="22"/>
          <w:szCs w:val="22"/>
          <w:lang w:eastAsia="en-IN"/>
        </w:rPr>
      </w:pPr>
      <w:r w:rsidRPr="00D11B70">
        <w:rPr>
          <w:rFonts w:ascii="Arial" w:hAnsi="Arial" w:cs="Arial"/>
          <w:sz w:val="22"/>
          <w:szCs w:val="22"/>
          <w:lang w:eastAsia="en-IN"/>
        </w:rPr>
        <w:t>Achievement of Milestone will depend on sanction of term loan as per proposed timeline.</w:t>
      </w:r>
    </w:p>
    <w:p w:rsidR="00591BF7" w:rsidRPr="00591BF7" w:rsidRDefault="00591BF7" w:rsidP="00E83FF6">
      <w:pPr>
        <w:pStyle w:val="ListParagraph"/>
        <w:numPr>
          <w:ilvl w:val="0"/>
          <w:numId w:val="32"/>
        </w:numPr>
        <w:autoSpaceDE w:val="0"/>
        <w:autoSpaceDN w:val="0"/>
        <w:spacing w:line="360" w:lineRule="auto"/>
        <w:ind w:left="851" w:right="-1" w:hanging="425"/>
        <w:jc w:val="both"/>
        <w:rPr>
          <w:rFonts w:ascii="Arial" w:hAnsi="Arial" w:cs="Arial"/>
          <w:sz w:val="22"/>
          <w:szCs w:val="22"/>
          <w:lang w:eastAsia="en-IN"/>
        </w:rPr>
      </w:pPr>
      <w:r w:rsidRPr="00591BF7">
        <w:rPr>
          <w:rFonts w:ascii="Arial" w:hAnsi="Arial" w:cs="Arial"/>
          <w:sz w:val="22"/>
          <w:szCs w:val="22"/>
          <w:lang w:eastAsia="en-IN"/>
        </w:rPr>
        <w:t>As per this timeline, expected COD will be 3</w:t>
      </w:r>
      <w:r w:rsidR="00485170">
        <w:rPr>
          <w:rFonts w:ascii="Arial" w:hAnsi="Arial" w:cs="Arial"/>
          <w:sz w:val="22"/>
          <w:szCs w:val="22"/>
          <w:lang w:eastAsia="en-IN"/>
        </w:rPr>
        <w:t>1</w:t>
      </w:r>
      <w:r w:rsidR="00485170" w:rsidRPr="00485170">
        <w:rPr>
          <w:rFonts w:ascii="Arial" w:hAnsi="Arial" w:cs="Arial"/>
          <w:sz w:val="22"/>
          <w:szCs w:val="22"/>
          <w:vertAlign w:val="superscript"/>
          <w:lang w:eastAsia="en-IN"/>
        </w:rPr>
        <w:t>st</w:t>
      </w:r>
      <w:r w:rsidR="00485170">
        <w:rPr>
          <w:rFonts w:ascii="Arial" w:hAnsi="Arial" w:cs="Arial"/>
          <w:sz w:val="22"/>
          <w:szCs w:val="22"/>
          <w:lang w:eastAsia="en-IN"/>
        </w:rPr>
        <w:t xml:space="preserve"> March</w:t>
      </w:r>
      <w:r w:rsidRPr="00591BF7">
        <w:rPr>
          <w:rFonts w:ascii="Arial" w:hAnsi="Arial" w:cs="Arial"/>
          <w:sz w:val="22"/>
          <w:szCs w:val="22"/>
          <w:lang w:eastAsia="en-IN"/>
        </w:rPr>
        <w:t xml:space="preserve"> 202</w:t>
      </w:r>
      <w:r w:rsidR="00485170">
        <w:rPr>
          <w:rFonts w:ascii="Arial" w:hAnsi="Arial" w:cs="Arial"/>
          <w:sz w:val="22"/>
          <w:szCs w:val="22"/>
          <w:lang w:eastAsia="en-IN"/>
        </w:rPr>
        <w:t>5</w:t>
      </w:r>
      <w:r w:rsidR="005D203B">
        <w:rPr>
          <w:rFonts w:ascii="Arial" w:hAnsi="Arial" w:cs="Arial"/>
          <w:sz w:val="22"/>
          <w:szCs w:val="22"/>
          <w:lang w:eastAsia="en-IN"/>
        </w:rPr>
        <w:t>.</w:t>
      </w:r>
    </w:p>
    <w:p w:rsidR="00F36C12" w:rsidRDefault="00F36C12">
      <w:pPr>
        <w:rPr>
          <w:rFonts w:ascii="Arial" w:hAnsi="Arial" w:cs="Arial"/>
          <w:sz w:val="22"/>
          <w:szCs w:val="22"/>
          <w:lang w:eastAsia="en-IN"/>
        </w:rPr>
      </w:pPr>
      <w:r>
        <w:rPr>
          <w:rFonts w:ascii="Arial" w:hAnsi="Arial" w:cs="Arial"/>
          <w:sz w:val="22"/>
          <w:szCs w:val="22"/>
          <w:lang w:eastAsia="en-IN"/>
        </w:rPr>
        <w:br w:type="page"/>
      </w:r>
    </w:p>
    <w:tbl>
      <w:tblPr>
        <w:tblStyle w:val="TableGrid"/>
        <w:tblW w:w="0" w:type="auto"/>
        <w:jc w:val="center"/>
        <w:tblCellMar>
          <w:top w:w="142" w:type="dxa"/>
          <w:bottom w:w="142" w:type="dxa"/>
        </w:tblCellMar>
        <w:tblLook w:val="04A0" w:firstRow="1" w:lastRow="0" w:firstColumn="1" w:lastColumn="0" w:noHBand="0" w:noVBand="1"/>
      </w:tblPr>
      <w:tblGrid>
        <w:gridCol w:w="1512"/>
        <w:gridCol w:w="7754"/>
      </w:tblGrid>
      <w:tr w:rsidR="00B07BC6" w:rsidTr="001E19CA">
        <w:trPr>
          <w:trHeight w:val="20"/>
          <w:jc w:val="center"/>
        </w:trPr>
        <w:tc>
          <w:tcPr>
            <w:tcW w:w="1512" w:type="dxa"/>
            <w:shd w:val="clear" w:color="auto" w:fill="002060"/>
            <w:vAlign w:val="center"/>
          </w:tcPr>
          <w:p w:rsidR="00B07BC6" w:rsidRDefault="00B07BC6" w:rsidP="001E19CA">
            <w:pPr>
              <w:jc w:val="center"/>
              <w:rPr>
                <w:rFonts w:ascii="Arial" w:hAnsi="Arial" w:cs="Arial"/>
                <w:b/>
                <w:i/>
                <w:sz w:val="22"/>
                <w:szCs w:val="22"/>
              </w:rPr>
            </w:pPr>
            <w:r>
              <w:lastRenderedPageBreak/>
              <w:br w:type="page"/>
            </w:r>
            <w:r>
              <w:rPr>
                <w:rFonts w:ascii="Arial" w:hAnsi="Arial" w:cs="Arial"/>
                <w:b/>
                <w:sz w:val="22"/>
                <w:szCs w:val="22"/>
              </w:rPr>
              <w:t xml:space="preserve">PART </w:t>
            </w:r>
            <w:r w:rsidR="00CB73C3">
              <w:rPr>
                <w:rFonts w:ascii="Arial" w:hAnsi="Arial" w:cs="Arial"/>
                <w:b/>
                <w:sz w:val="22"/>
                <w:szCs w:val="22"/>
              </w:rPr>
              <w:t>K</w:t>
            </w:r>
          </w:p>
        </w:tc>
        <w:tc>
          <w:tcPr>
            <w:tcW w:w="7754" w:type="dxa"/>
            <w:shd w:val="clear" w:color="auto" w:fill="DBE5F1"/>
            <w:vAlign w:val="center"/>
          </w:tcPr>
          <w:p w:rsidR="00B07BC6" w:rsidRDefault="00B07BC6" w:rsidP="001E19CA">
            <w:pPr>
              <w:jc w:val="center"/>
              <w:rPr>
                <w:rFonts w:ascii="Arial" w:hAnsi="Arial" w:cs="Arial"/>
                <w:b/>
                <w:i/>
                <w:sz w:val="22"/>
                <w:szCs w:val="22"/>
              </w:rPr>
            </w:pPr>
            <w:r>
              <w:rPr>
                <w:rFonts w:ascii="Arial" w:hAnsi="Arial" w:cs="Arial"/>
                <w:b/>
                <w:sz w:val="22"/>
                <w:szCs w:val="22"/>
                <w:lang w:eastAsia="en-IN"/>
              </w:rPr>
              <w:t>STATUTORY APPROVALS | LICENCES | NOC</w:t>
            </w:r>
          </w:p>
        </w:tc>
      </w:tr>
    </w:tbl>
    <w:p w:rsidR="00B07BC6" w:rsidRDefault="00B07BC6" w:rsidP="00B07BC6">
      <w:pPr>
        <w:pStyle w:val="NormalWeb"/>
        <w:shd w:val="clear" w:color="auto" w:fill="FEFEFE"/>
        <w:spacing w:before="0" w:beforeAutospacing="0" w:after="0" w:afterAutospacing="0" w:line="360" w:lineRule="auto"/>
        <w:ind w:left="284" w:right="-143"/>
        <w:jc w:val="both"/>
        <w:rPr>
          <w:rFonts w:ascii="Arial" w:hAnsi="Arial" w:cs="Arial"/>
          <w:sz w:val="22"/>
          <w:szCs w:val="22"/>
        </w:rPr>
      </w:pPr>
    </w:p>
    <w:p w:rsidR="00B07BC6" w:rsidRDefault="00B07BC6" w:rsidP="00B07BC6">
      <w:pPr>
        <w:pStyle w:val="NormalWeb"/>
        <w:shd w:val="clear" w:color="auto" w:fill="FEFEFE"/>
        <w:spacing w:before="0" w:beforeAutospacing="0" w:after="240" w:afterAutospacing="0" w:line="360" w:lineRule="auto"/>
        <w:ind w:left="284" w:right="282"/>
        <w:jc w:val="both"/>
        <w:rPr>
          <w:rFonts w:ascii="Arial" w:hAnsi="Arial" w:cs="Arial"/>
          <w:sz w:val="22"/>
          <w:szCs w:val="22"/>
        </w:rPr>
      </w:pPr>
      <w:r w:rsidRPr="000719B9">
        <w:rPr>
          <w:rFonts w:ascii="Arial" w:hAnsi="Arial" w:cs="Arial"/>
          <w:sz w:val="22"/>
          <w:szCs w:val="22"/>
        </w:rPr>
        <w:t>Following major approvals are required. However the list are not exhaustive and State / district Authorities may be approached for further clearances required (if any)</w:t>
      </w:r>
      <w:r>
        <w:rPr>
          <w:rFonts w:ascii="Arial" w:hAnsi="Arial" w:cs="Arial"/>
          <w:sz w:val="22"/>
          <w:szCs w:val="22"/>
        </w:rPr>
        <w:t>:</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
        <w:gridCol w:w="2935"/>
        <w:gridCol w:w="2511"/>
        <w:gridCol w:w="3633"/>
      </w:tblGrid>
      <w:tr w:rsidR="00B07BC6" w:rsidRPr="00302C63" w:rsidTr="005D203B">
        <w:trPr>
          <w:trHeight w:val="999"/>
        </w:trPr>
        <w:tc>
          <w:tcPr>
            <w:tcW w:w="843"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B07BC6" w:rsidRPr="00302C63" w:rsidRDefault="00B07BC6" w:rsidP="001E19CA">
            <w:pPr>
              <w:tabs>
                <w:tab w:val="left" w:pos="4320"/>
                <w:tab w:val="left" w:pos="5040"/>
                <w:tab w:val="left" w:pos="5310"/>
              </w:tabs>
              <w:spacing w:line="360" w:lineRule="auto"/>
              <w:jc w:val="center"/>
              <w:rPr>
                <w:rFonts w:asciiTheme="minorHAnsi" w:hAnsiTheme="minorHAnsi" w:cstheme="minorHAnsi"/>
                <w:b/>
                <w:sz w:val="22"/>
                <w:szCs w:val="22"/>
              </w:rPr>
            </w:pPr>
            <w:r w:rsidRPr="00302C63">
              <w:rPr>
                <w:rFonts w:asciiTheme="minorHAnsi" w:hAnsiTheme="minorHAnsi" w:cstheme="minorHAnsi"/>
                <w:b/>
                <w:sz w:val="22"/>
                <w:szCs w:val="22"/>
              </w:rPr>
              <w:t>S. No.</w:t>
            </w:r>
          </w:p>
        </w:tc>
        <w:tc>
          <w:tcPr>
            <w:tcW w:w="2935"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B07BC6" w:rsidRPr="00302C63" w:rsidRDefault="00B07BC6" w:rsidP="001E19CA">
            <w:pPr>
              <w:tabs>
                <w:tab w:val="left" w:pos="4320"/>
                <w:tab w:val="left" w:pos="5040"/>
                <w:tab w:val="left" w:pos="5310"/>
              </w:tabs>
              <w:spacing w:line="360" w:lineRule="auto"/>
              <w:ind w:left="21"/>
              <w:jc w:val="center"/>
              <w:rPr>
                <w:rFonts w:asciiTheme="minorHAnsi" w:hAnsiTheme="minorHAnsi" w:cstheme="minorHAnsi"/>
                <w:b/>
                <w:sz w:val="22"/>
                <w:szCs w:val="22"/>
              </w:rPr>
            </w:pPr>
            <w:r w:rsidRPr="00302C63">
              <w:rPr>
                <w:rFonts w:asciiTheme="minorHAnsi" w:hAnsiTheme="minorHAnsi" w:cstheme="minorHAnsi"/>
                <w:b/>
                <w:sz w:val="22"/>
                <w:szCs w:val="22"/>
              </w:rPr>
              <w:t>REQUIRED APPROVALS</w:t>
            </w:r>
          </w:p>
        </w:tc>
        <w:tc>
          <w:tcPr>
            <w:tcW w:w="2511"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B07BC6" w:rsidRPr="00302C63" w:rsidRDefault="00B07BC6" w:rsidP="001E19CA">
            <w:pPr>
              <w:tabs>
                <w:tab w:val="left" w:pos="4320"/>
                <w:tab w:val="left" w:pos="5040"/>
                <w:tab w:val="left" w:pos="5310"/>
              </w:tabs>
              <w:spacing w:line="360" w:lineRule="auto"/>
              <w:jc w:val="center"/>
              <w:rPr>
                <w:rFonts w:asciiTheme="minorHAnsi" w:hAnsiTheme="minorHAnsi" w:cstheme="minorHAnsi"/>
                <w:b/>
                <w:sz w:val="22"/>
                <w:szCs w:val="22"/>
              </w:rPr>
            </w:pPr>
            <w:r w:rsidRPr="00302C63">
              <w:rPr>
                <w:rFonts w:asciiTheme="minorHAnsi" w:hAnsiTheme="minorHAnsi" w:cstheme="minorHAnsi"/>
                <w:b/>
                <w:sz w:val="22"/>
                <w:szCs w:val="22"/>
              </w:rPr>
              <w:t>REFERENCE NO./ DATE</w:t>
            </w:r>
          </w:p>
        </w:tc>
        <w:tc>
          <w:tcPr>
            <w:tcW w:w="3633"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B07BC6" w:rsidRPr="00302C63" w:rsidRDefault="00B07BC6" w:rsidP="001E19CA">
            <w:pPr>
              <w:tabs>
                <w:tab w:val="left" w:pos="4320"/>
                <w:tab w:val="left" w:pos="5040"/>
                <w:tab w:val="left" w:pos="5310"/>
              </w:tabs>
              <w:spacing w:line="360" w:lineRule="auto"/>
              <w:jc w:val="center"/>
              <w:rPr>
                <w:rFonts w:asciiTheme="minorHAnsi" w:hAnsiTheme="minorHAnsi" w:cstheme="minorHAnsi"/>
                <w:b/>
                <w:sz w:val="22"/>
                <w:szCs w:val="22"/>
              </w:rPr>
            </w:pPr>
            <w:r w:rsidRPr="00302C63">
              <w:rPr>
                <w:rFonts w:asciiTheme="minorHAnsi" w:hAnsiTheme="minorHAnsi" w:cstheme="minorHAnsi"/>
                <w:b/>
                <w:sz w:val="22"/>
                <w:szCs w:val="22"/>
              </w:rPr>
              <w:t>STATUS</w:t>
            </w:r>
          </w:p>
          <w:p w:rsidR="00B07BC6" w:rsidRPr="00302C63" w:rsidRDefault="00B07BC6" w:rsidP="001E19CA">
            <w:pPr>
              <w:tabs>
                <w:tab w:val="left" w:pos="4320"/>
                <w:tab w:val="left" w:pos="5040"/>
                <w:tab w:val="left" w:pos="5310"/>
              </w:tabs>
              <w:spacing w:line="360" w:lineRule="auto"/>
              <w:jc w:val="center"/>
              <w:rPr>
                <w:rFonts w:asciiTheme="minorHAnsi" w:hAnsiTheme="minorHAnsi" w:cstheme="minorHAnsi"/>
                <w:sz w:val="22"/>
                <w:szCs w:val="22"/>
              </w:rPr>
            </w:pPr>
            <w:r w:rsidRPr="00302C63">
              <w:rPr>
                <w:rFonts w:asciiTheme="minorHAnsi" w:hAnsiTheme="minorHAnsi" w:cstheme="minorHAnsi"/>
                <w:sz w:val="22"/>
                <w:szCs w:val="22"/>
              </w:rPr>
              <w:t>(Approved/ Applied For/ Pending)</w:t>
            </w:r>
          </w:p>
        </w:tc>
      </w:tr>
      <w:tr w:rsidR="00B07BC6" w:rsidRPr="00302C63" w:rsidTr="005D203B">
        <w:trPr>
          <w:trHeight w:val="509"/>
        </w:trPr>
        <w:tc>
          <w:tcPr>
            <w:tcW w:w="843" w:type="dxa"/>
            <w:tcBorders>
              <w:top w:val="single" w:sz="4" w:space="0" w:color="auto"/>
              <w:left w:val="single" w:sz="4" w:space="0" w:color="auto"/>
              <w:right w:val="single" w:sz="4" w:space="0" w:color="auto"/>
            </w:tcBorders>
            <w:shd w:val="clear" w:color="auto" w:fill="DBE5F1" w:themeFill="accent1" w:themeFillTint="33"/>
            <w:vAlign w:val="center"/>
          </w:tcPr>
          <w:p w:rsidR="00B07BC6" w:rsidRPr="00302C63" w:rsidRDefault="00B07BC6" w:rsidP="00061055">
            <w:pPr>
              <w:numPr>
                <w:ilvl w:val="0"/>
                <w:numId w:val="33"/>
              </w:numPr>
              <w:tabs>
                <w:tab w:val="left" w:pos="4320"/>
                <w:tab w:val="left" w:pos="5040"/>
                <w:tab w:val="left" w:pos="5310"/>
              </w:tabs>
              <w:spacing w:line="360" w:lineRule="auto"/>
              <w:jc w:val="center"/>
              <w:rPr>
                <w:rFonts w:asciiTheme="minorHAnsi" w:hAnsiTheme="minorHAnsi" w:cstheme="minorHAnsi"/>
                <w:b/>
                <w:sz w:val="22"/>
                <w:szCs w:val="22"/>
              </w:rPr>
            </w:pPr>
          </w:p>
        </w:tc>
        <w:tc>
          <w:tcPr>
            <w:tcW w:w="2935" w:type="dxa"/>
            <w:tcBorders>
              <w:top w:val="single" w:sz="4" w:space="0" w:color="auto"/>
              <w:left w:val="single" w:sz="4" w:space="0" w:color="auto"/>
              <w:right w:val="single" w:sz="4" w:space="0" w:color="auto"/>
            </w:tcBorders>
            <w:vAlign w:val="center"/>
          </w:tcPr>
          <w:p w:rsidR="00B07BC6" w:rsidRDefault="00B07BC6" w:rsidP="001E19CA">
            <w:pPr>
              <w:spacing w:line="360" w:lineRule="auto"/>
              <w:jc w:val="both"/>
              <w:rPr>
                <w:rFonts w:asciiTheme="minorHAnsi" w:hAnsiTheme="minorHAnsi" w:cstheme="minorHAnsi"/>
                <w:sz w:val="22"/>
                <w:szCs w:val="22"/>
                <w:lang w:eastAsia="en-IN"/>
              </w:rPr>
            </w:pPr>
            <w:r w:rsidRPr="00302C63">
              <w:rPr>
                <w:rFonts w:asciiTheme="minorHAnsi" w:hAnsiTheme="minorHAnsi" w:cstheme="minorHAnsi"/>
                <w:sz w:val="22"/>
                <w:szCs w:val="22"/>
                <w:lang w:eastAsia="en-IN"/>
              </w:rPr>
              <w:t>Certificate of Firm Registration</w:t>
            </w:r>
          </w:p>
          <w:p w:rsidR="00391C73" w:rsidRPr="00391C73" w:rsidRDefault="00391C73" w:rsidP="001E19CA">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Ministry of Corporate Affairs, Government of India</w:t>
            </w:r>
          </w:p>
        </w:tc>
        <w:tc>
          <w:tcPr>
            <w:tcW w:w="2511" w:type="dxa"/>
            <w:tcBorders>
              <w:top w:val="single" w:sz="4" w:space="0" w:color="auto"/>
              <w:left w:val="single" w:sz="4" w:space="0" w:color="auto"/>
              <w:right w:val="single" w:sz="4" w:space="0" w:color="auto"/>
            </w:tcBorders>
            <w:vAlign w:val="center"/>
          </w:tcPr>
          <w:p w:rsidR="00B07BC6" w:rsidRPr="00302C63" w:rsidRDefault="00391C73" w:rsidP="00C8116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eastAsia="en-IN"/>
              </w:rPr>
              <w:t>10</w:t>
            </w:r>
            <w:r w:rsidRPr="00391C73">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w:t>
            </w:r>
            <w:r w:rsidR="00DE34A1" w:rsidRPr="00391C73">
              <w:rPr>
                <w:rFonts w:asciiTheme="minorHAnsi" w:hAnsiTheme="minorHAnsi" w:cstheme="minorHAnsi"/>
                <w:sz w:val="22"/>
                <w:szCs w:val="22"/>
                <w:lang w:eastAsia="en-IN"/>
              </w:rPr>
              <w:t>December 2021</w:t>
            </w:r>
          </w:p>
        </w:tc>
        <w:tc>
          <w:tcPr>
            <w:tcW w:w="3633" w:type="dxa"/>
            <w:tcBorders>
              <w:top w:val="single" w:sz="4" w:space="0" w:color="auto"/>
              <w:left w:val="single" w:sz="4" w:space="0" w:color="auto"/>
              <w:bottom w:val="single" w:sz="4" w:space="0" w:color="auto"/>
              <w:right w:val="single" w:sz="4" w:space="0" w:color="auto"/>
            </w:tcBorders>
            <w:vAlign w:val="center"/>
          </w:tcPr>
          <w:p w:rsidR="00B07BC6" w:rsidRPr="00302C63" w:rsidRDefault="00B07BC6" w:rsidP="001F1E05">
            <w:pPr>
              <w:tabs>
                <w:tab w:val="left" w:pos="4320"/>
                <w:tab w:val="left" w:pos="5040"/>
                <w:tab w:val="left" w:pos="5310"/>
              </w:tabs>
              <w:spacing w:line="360" w:lineRule="auto"/>
              <w:jc w:val="center"/>
              <w:rPr>
                <w:rFonts w:asciiTheme="minorHAnsi" w:hAnsiTheme="minorHAnsi" w:cstheme="minorHAnsi"/>
                <w:sz w:val="22"/>
                <w:szCs w:val="22"/>
              </w:rPr>
            </w:pPr>
            <w:r w:rsidRPr="00302C63">
              <w:rPr>
                <w:rFonts w:asciiTheme="minorHAnsi" w:hAnsiTheme="minorHAnsi" w:cstheme="minorHAnsi"/>
                <w:sz w:val="22"/>
                <w:szCs w:val="22"/>
              </w:rPr>
              <w:t>Approved</w:t>
            </w:r>
          </w:p>
        </w:tc>
      </w:tr>
      <w:tr w:rsidR="00DE34A1" w:rsidRPr="00302C63" w:rsidTr="005D203B">
        <w:trPr>
          <w:trHeight w:val="114"/>
        </w:trPr>
        <w:tc>
          <w:tcPr>
            <w:tcW w:w="843" w:type="dxa"/>
            <w:tcBorders>
              <w:top w:val="single" w:sz="4" w:space="0" w:color="auto"/>
              <w:left w:val="single" w:sz="4" w:space="0" w:color="auto"/>
              <w:right w:val="single" w:sz="4" w:space="0" w:color="auto"/>
            </w:tcBorders>
            <w:shd w:val="clear" w:color="auto" w:fill="DBE5F1" w:themeFill="accent1" w:themeFillTint="33"/>
            <w:vAlign w:val="center"/>
          </w:tcPr>
          <w:p w:rsidR="00DE34A1" w:rsidRPr="00302C63" w:rsidRDefault="00DE34A1" w:rsidP="00061055">
            <w:pPr>
              <w:numPr>
                <w:ilvl w:val="0"/>
                <w:numId w:val="33"/>
              </w:numPr>
              <w:tabs>
                <w:tab w:val="left" w:pos="4320"/>
                <w:tab w:val="left" w:pos="5040"/>
                <w:tab w:val="left" w:pos="5310"/>
              </w:tabs>
              <w:spacing w:line="360" w:lineRule="auto"/>
              <w:jc w:val="center"/>
              <w:rPr>
                <w:rFonts w:asciiTheme="minorHAnsi" w:hAnsiTheme="minorHAnsi" w:cstheme="minorHAnsi"/>
                <w:b/>
                <w:sz w:val="22"/>
                <w:szCs w:val="22"/>
              </w:rPr>
            </w:pPr>
          </w:p>
        </w:tc>
        <w:tc>
          <w:tcPr>
            <w:tcW w:w="2935" w:type="dxa"/>
            <w:tcBorders>
              <w:top w:val="single" w:sz="4" w:space="0" w:color="auto"/>
              <w:left w:val="single" w:sz="4" w:space="0" w:color="auto"/>
              <w:right w:val="single" w:sz="4" w:space="0" w:color="auto"/>
            </w:tcBorders>
            <w:vAlign w:val="center"/>
          </w:tcPr>
          <w:p w:rsidR="00DE34A1" w:rsidRPr="00302C63" w:rsidRDefault="00302C63" w:rsidP="00302C63">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GST &amp; PAN</w:t>
            </w:r>
            <w:r w:rsidR="00DE34A1" w:rsidRPr="00302C63">
              <w:rPr>
                <w:rFonts w:asciiTheme="minorHAnsi" w:hAnsiTheme="minorHAnsi" w:cstheme="minorHAnsi"/>
                <w:sz w:val="22"/>
                <w:szCs w:val="22"/>
                <w:lang w:eastAsia="en-IN"/>
              </w:rPr>
              <w:t xml:space="preserve"> </w:t>
            </w:r>
          </w:p>
        </w:tc>
        <w:tc>
          <w:tcPr>
            <w:tcW w:w="2511" w:type="dxa"/>
            <w:tcBorders>
              <w:top w:val="single" w:sz="4" w:space="0" w:color="auto"/>
              <w:left w:val="single" w:sz="4" w:space="0" w:color="auto"/>
              <w:right w:val="single" w:sz="4" w:space="0" w:color="auto"/>
            </w:tcBorders>
            <w:vAlign w:val="center"/>
          </w:tcPr>
          <w:p w:rsidR="00DE34A1" w:rsidRPr="00302C63" w:rsidRDefault="00DE34A1" w:rsidP="00C8116F">
            <w:pPr>
              <w:spacing w:line="360" w:lineRule="auto"/>
              <w:jc w:val="center"/>
              <w:rPr>
                <w:rFonts w:asciiTheme="minorHAnsi" w:hAnsiTheme="minorHAnsi" w:cstheme="minorHAnsi"/>
                <w:sz w:val="22"/>
                <w:szCs w:val="22"/>
                <w:lang w:val="fr-CH"/>
              </w:rPr>
            </w:pPr>
            <w:r w:rsidRPr="00302C63">
              <w:rPr>
                <w:rFonts w:asciiTheme="minorHAnsi" w:hAnsiTheme="minorHAnsi" w:cstheme="minorHAnsi"/>
                <w:sz w:val="22"/>
                <w:szCs w:val="22"/>
                <w:lang w:val="fr-CH"/>
              </w:rPr>
              <w:t>01ABHCS4736JIZB, ABHCS4736J,</w:t>
            </w:r>
          </w:p>
        </w:tc>
        <w:tc>
          <w:tcPr>
            <w:tcW w:w="3633" w:type="dxa"/>
            <w:tcBorders>
              <w:top w:val="single" w:sz="4" w:space="0" w:color="auto"/>
              <w:left w:val="single" w:sz="4" w:space="0" w:color="auto"/>
              <w:bottom w:val="single" w:sz="4" w:space="0" w:color="auto"/>
              <w:right w:val="single" w:sz="4" w:space="0" w:color="auto"/>
            </w:tcBorders>
            <w:vAlign w:val="center"/>
          </w:tcPr>
          <w:p w:rsidR="00DE34A1" w:rsidRPr="00302C63" w:rsidRDefault="00DE34A1" w:rsidP="001F1E05">
            <w:pPr>
              <w:tabs>
                <w:tab w:val="left" w:pos="4320"/>
                <w:tab w:val="left" w:pos="5040"/>
                <w:tab w:val="left" w:pos="5310"/>
              </w:tabs>
              <w:spacing w:line="360" w:lineRule="auto"/>
              <w:jc w:val="center"/>
              <w:rPr>
                <w:rFonts w:asciiTheme="minorHAnsi" w:hAnsiTheme="minorHAnsi" w:cstheme="minorHAnsi"/>
                <w:sz w:val="22"/>
                <w:szCs w:val="22"/>
              </w:rPr>
            </w:pPr>
            <w:r w:rsidRPr="00302C63">
              <w:rPr>
                <w:rFonts w:asciiTheme="minorHAnsi" w:hAnsiTheme="minorHAnsi" w:cstheme="minorHAnsi"/>
                <w:sz w:val="22"/>
                <w:szCs w:val="22"/>
              </w:rPr>
              <w:t>Approved</w:t>
            </w:r>
          </w:p>
        </w:tc>
      </w:tr>
      <w:tr w:rsidR="00CB73C3" w:rsidRPr="00302C63" w:rsidTr="005D203B">
        <w:trPr>
          <w:trHeight w:val="1112"/>
        </w:trPr>
        <w:tc>
          <w:tcPr>
            <w:tcW w:w="843" w:type="dxa"/>
            <w:tcBorders>
              <w:top w:val="single" w:sz="4" w:space="0" w:color="auto"/>
              <w:left w:val="single" w:sz="4" w:space="0" w:color="auto"/>
              <w:right w:val="single" w:sz="4" w:space="0" w:color="auto"/>
            </w:tcBorders>
            <w:shd w:val="clear" w:color="auto" w:fill="DBE5F1" w:themeFill="accent1" w:themeFillTint="33"/>
            <w:vAlign w:val="center"/>
          </w:tcPr>
          <w:p w:rsidR="00CB73C3" w:rsidRPr="00302C63" w:rsidRDefault="00CB73C3" w:rsidP="00061055">
            <w:pPr>
              <w:numPr>
                <w:ilvl w:val="0"/>
                <w:numId w:val="33"/>
              </w:numPr>
              <w:tabs>
                <w:tab w:val="left" w:pos="4320"/>
                <w:tab w:val="left" w:pos="5040"/>
                <w:tab w:val="left" w:pos="5310"/>
              </w:tabs>
              <w:spacing w:line="360" w:lineRule="auto"/>
              <w:jc w:val="center"/>
              <w:rPr>
                <w:rFonts w:asciiTheme="minorHAnsi" w:hAnsiTheme="minorHAnsi" w:cstheme="minorHAnsi"/>
                <w:b/>
                <w:sz w:val="22"/>
                <w:szCs w:val="22"/>
              </w:rPr>
            </w:pPr>
          </w:p>
        </w:tc>
        <w:tc>
          <w:tcPr>
            <w:tcW w:w="2935" w:type="dxa"/>
            <w:tcBorders>
              <w:top w:val="single" w:sz="4" w:space="0" w:color="auto"/>
              <w:left w:val="single" w:sz="4" w:space="0" w:color="auto"/>
              <w:right w:val="single" w:sz="4" w:space="0" w:color="auto"/>
            </w:tcBorders>
            <w:vAlign w:val="center"/>
          </w:tcPr>
          <w:p w:rsidR="00CB73C3" w:rsidRDefault="00CB73C3" w:rsidP="00302C63">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District Industries Centre (J&amp;K)</w:t>
            </w:r>
          </w:p>
          <w:p w:rsidR="00CB73C3" w:rsidRPr="00CB73C3" w:rsidRDefault="00CB73C3" w:rsidP="00302C63">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Office of the General Manager District Industries Samba</w:t>
            </w:r>
          </w:p>
        </w:tc>
        <w:tc>
          <w:tcPr>
            <w:tcW w:w="2511" w:type="dxa"/>
            <w:tcBorders>
              <w:top w:val="single" w:sz="4" w:space="0" w:color="auto"/>
              <w:left w:val="single" w:sz="4" w:space="0" w:color="auto"/>
              <w:right w:val="single" w:sz="4" w:space="0" w:color="auto"/>
            </w:tcBorders>
            <w:vAlign w:val="center"/>
          </w:tcPr>
          <w:p w:rsidR="00CB73C3" w:rsidRDefault="00CB73C3" w:rsidP="00C8116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t>8th May 2023</w:t>
            </w:r>
          </w:p>
          <w:p w:rsidR="00CB73C3" w:rsidRPr="00302C63" w:rsidRDefault="00CB73C3" w:rsidP="00C8116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t>DICS/1788-PROV/306</w:t>
            </w:r>
          </w:p>
        </w:tc>
        <w:tc>
          <w:tcPr>
            <w:tcW w:w="3633" w:type="dxa"/>
            <w:tcBorders>
              <w:top w:val="single" w:sz="4" w:space="0" w:color="auto"/>
              <w:left w:val="single" w:sz="4" w:space="0" w:color="auto"/>
              <w:bottom w:val="single" w:sz="4" w:space="0" w:color="auto"/>
              <w:right w:val="single" w:sz="4" w:space="0" w:color="auto"/>
            </w:tcBorders>
            <w:vAlign w:val="center"/>
          </w:tcPr>
          <w:p w:rsidR="00CB73C3" w:rsidRPr="00302C63" w:rsidRDefault="00CB73C3" w:rsidP="001F1E05">
            <w:pPr>
              <w:tabs>
                <w:tab w:val="left" w:pos="4320"/>
                <w:tab w:val="left" w:pos="5040"/>
                <w:tab w:val="left" w:pos="5310"/>
              </w:tabs>
              <w:spacing w:line="360" w:lineRule="auto"/>
              <w:jc w:val="center"/>
              <w:rPr>
                <w:rFonts w:asciiTheme="minorHAnsi" w:hAnsiTheme="minorHAnsi" w:cstheme="minorHAnsi"/>
                <w:sz w:val="22"/>
                <w:szCs w:val="22"/>
              </w:rPr>
            </w:pPr>
            <w:r w:rsidRPr="00302C63">
              <w:rPr>
                <w:rFonts w:asciiTheme="minorHAnsi" w:hAnsiTheme="minorHAnsi" w:cstheme="minorHAnsi"/>
                <w:sz w:val="22"/>
                <w:szCs w:val="22"/>
              </w:rPr>
              <w:t>Approved</w:t>
            </w:r>
          </w:p>
        </w:tc>
      </w:tr>
      <w:tr w:rsidR="00B07BC6" w:rsidRPr="00302C63" w:rsidTr="005D203B">
        <w:trPr>
          <w:trHeight w:val="581"/>
        </w:trPr>
        <w:tc>
          <w:tcPr>
            <w:tcW w:w="843" w:type="dxa"/>
            <w:tcBorders>
              <w:top w:val="single" w:sz="4" w:space="0" w:color="auto"/>
              <w:left w:val="single" w:sz="4" w:space="0" w:color="auto"/>
              <w:right w:val="single" w:sz="4" w:space="0" w:color="auto"/>
            </w:tcBorders>
            <w:shd w:val="clear" w:color="auto" w:fill="DBE5F1" w:themeFill="accent1" w:themeFillTint="33"/>
            <w:vAlign w:val="center"/>
          </w:tcPr>
          <w:p w:rsidR="00B07BC6" w:rsidRPr="004E1EA3" w:rsidRDefault="00B07BC6" w:rsidP="00061055">
            <w:pPr>
              <w:numPr>
                <w:ilvl w:val="0"/>
                <w:numId w:val="33"/>
              </w:numPr>
              <w:tabs>
                <w:tab w:val="left" w:pos="4320"/>
                <w:tab w:val="left" w:pos="5040"/>
                <w:tab w:val="left" w:pos="5310"/>
              </w:tabs>
              <w:spacing w:line="360" w:lineRule="auto"/>
              <w:jc w:val="center"/>
              <w:rPr>
                <w:rFonts w:asciiTheme="minorHAnsi" w:hAnsiTheme="minorHAnsi" w:cstheme="minorHAnsi"/>
                <w:b/>
                <w:sz w:val="22"/>
                <w:szCs w:val="22"/>
              </w:rPr>
            </w:pPr>
          </w:p>
        </w:tc>
        <w:tc>
          <w:tcPr>
            <w:tcW w:w="2935" w:type="dxa"/>
            <w:tcBorders>
              <w:top w:val="single" w:sz="4" w:space="0" w:color="auto"/>
              <w:left w:val="single" w:sz="4" w:space="0" w:color="auto"/>
              <w:right w:val="single" w:sz="4" w:space="0" w:color="auto"/>
            </w:tcBorders>
            <w:vAlign w:val="center"/>
          </w:tcPr>
          <w:p w:rsidR="00B07BC6" w:rsidRPr="004E1EA3" w:rsidRDefault="00C8116F" w:rsidP="001E19CA">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Land </w:t>
            </w:r>
            <w:r w:rsidR="00B07BC6" w:rsidRPr="004E1EA3">
              <w:rPr>
                <w:rFonts w:asciiTheme="minorHAnsi" w:hAnsiTheme="minorHAnsi" w:cstheme="minorHAnsi"/>
                <w:sz w:val="22"/>
                <w:szCs w:val="22"/>
                <w:lang w:eastAsia="en-IN"/>
              </w:rPr>
              <w:t>conversion to Industrial/Non agriculture</w:t>
            </w:r>
          </w:p>
        </w:tc>
        <w:tc>
          <w:tcPr>
            <w:tcW w:w="2511" w:type="dxa"/>
            <w:tcBorders>
              <w:top w:val="single" w:sz="4" w:space="0" w:color="auto"/>
              <w:left w:val="single" w:sz="4" w:space="0" w:color="auto"/>
              <w:right w:val="single" w:sz="4" w:space="0" w:color="auto"/>
            </w:tcBorders>
            <w:vAlign w:val="center"/>
          </w:tcPr>
          <w:p w:rsidR="00B07BC6" w:rsidRPr="004E1EA3" w:rsidRDefault="00212184" w:rsidP="00C8116F">
            <w:pPr>
              <w:spacing w:line="360" w:lineRule="auto"/>
              <w:jc w:val="center"/>
              <w:rPr>
                <w:rFonts w:asciiTheme="minorHAnsi" w:hAnsiTheme="minorHAnsi" w:cstheme="minorHAnsi"/>
                <w:sz w:val="22"/>
                <w:szCs w:val="22"/>
                <w:lang w:val="fr-CH"/>
              </w:rPr>
            </w:pPr>
            <w:r w:rsidRPr="00CC5999">
              <w:rPr>
                <w:rFonts w:asciiTheme="minorHAnsi" w:hAnsiTheme="minorHAnsi" w:cstheme="minorHAnsi"/>
                <w:sz w:val="22"/>
                <w:szCs w:val="22"/>
                <w:lang w:val="fr-CH"/>
              </w:rPr>
              <w:t>N/A</w:t>
            </w:r>
          </w:p>
        </w:tc>
        <w:tc>
          <w:tcPr>
            <w:tcW w:w="3633" w:type="dxa"/>
            <w:tcBorders>
              <w:top w:val="single" w:sz="4" w:space="0" w:color="auto"/>
              <w:left w:val="single" w:sz="4" w:space="0" w:color="auto"/>
              <w:right w:val="single" w:sz="4" w:space="0" w:color="auto"/>
            </w:tcBorders>
            <w:vAlign w:val="center"/>
          </w:tcPr>
          <w:p w:rsidR="00B07BC6" w:rsidRPr="004E1EA3" w:rsidRDefault="00EE465A" w:rsidP="000D7859">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Not Applicable since it is a leased land allotted by </w:t>
            </w:r>
            <w:r w:rsidR="000D7859">
              <w:rPr>
                <w:rFonts w:asciiTheme="minorHAnsi" w:hAnsiTheme="minorHAnsi" w:cstheme="minorHAnsi"/>
                <w:sz w:val="22"/>
                <w:szCs w:val="22"/>
              </w:rPr>
              <w:t xml:space="preserve">SIDCO. In lease deed type of land mentioned is </w:t>
            </w:r>
            <w:r w:rsidR="00212184">
              <w:rPr>
                <w:rFonts w:asciiTheme="minorHAnsi" w:hAnsiTheme="minorHAnsi" w:cstheme="minorHAnsi"/>
                <w:sz w:val="22"/>
                <w:szCs w:val="22"/>
                <w:lang w:val="fr-CH"/>
              </w:rPr>
              <w:t>Agriculture Non-Irrigated Land</w:t>
            </w:r>
            <w:r w:rsidR="00C8116F">
              <w:rPr>
                <w:rFonts w:asciiTheme="minorHAnsi" w:hAnsiTheme="minorHAnsi" w:cstheme="minorHAnsi"/>
                <w:sz w:val="22"/>
                <w:szCs w:val="22"/>
                <w:lang w:val="fr-CH"/>
              </w:rPr>
              <w:t>.</w:t>
            </w:r>
          </w:p>
        </w:tc>
      </w:tr>
      <w:tr w:rsidR="00212184" w:rsidRPr="00302C63" w:rsidTr="005D203B">
        <w:trPr>
          <w:trHeight w:val="683"/>
        </w:trPr>
        <w:tc>
          <w:tcPr>
            <w:tcW w:w="843" w:type="dxa"/>
            <w:tcBorders>
              <w:top w:val="single" w:sz="4" w:space="0" w:color="auto"/>
              <w:left w:val="single" w:sz="4" w:space="0" w:color="auto"/>
              <w:right w:val="single" w:sz="4" w:space="0" w:color="auto"/>
            </w:tcBorders>
            <w:shd w:val="clear" w:color="auto" w:fill="DBE5F1" w:themeFill="accent1" w:themeFillTint="33"/>
            <w:vAlign w:val="center"/>
          </w:tcPr>
          <w:p w:rsidR="00212184" w:rsidRPr="004E1EA3" w:rsidRDefault="00212184" w:rsidP="00061055">
            <w:pPr>
              <w:numPr>
                <w:ilvl w:val="0"/>
                <w:numId w:val="33"/>
              </w:numPr>
              <w:tabs>
                <w:tab w:val="left" w:pos="4320"/>
                <w:tab w:val="left" w:pos="5040"/>
                <w:tab w:val="left" w:pos="5310"/>
              </w:tabs>
              <w:spacing w:line="360" w:lineRule="auto"/>
              <w:jc w:val="center"/>
              <w:rPr>
                <w:rFonts w:asciiTheme="minorHAnsi" w:hAnsiTheme="minorHAnsi" w:cstheme="minorHAnsi"/>
                <w:b/>
                <w:sz w:val="22"/>
                <w:szCs w:val="22"/>
              </w:rPr>
            </w:pPr>
          </w:p>
        </w:tc>
        <w:tc>
          <w:tcPr>
            <w:tcW w:w="2935" w:type="dxa"/>
            <w:tcBorders>
              <w:top w:val="single" w:sz="4" w:space="0" w:color="auto"/>
              <w:left w:val="single" w:sz="4" w:space="0" w:color="auto"/>
              <w:right w:val="single" w:sz="4" w:space="0" w:color="auto"/>
            </w:tcBorders>
            <w:vAlign w:val="center"/>
          </w:tcPr>
          <w:p w:rsidR="00212184" w:rsidRDefault="00212184" w:rsidP="001E19CA">
            <w:pPr>
              <w:spacing w:line="360" w:lineRule="auto"/>
              <w:jc w:val="both"/>
              <w:rPr>
                <w:rFonts w:asciiTheme="minorHAnsi" w:hAnsiTheme="minorHAnsi" w:cstheme="minorHAnsi"/>
                <w:sz w:val="22"/>
                <w:szCs w:val="22"/>
                <w:lang w:eastAsia="en-IN"/>
              </w:rPr>
            </w:pPr>
            <w:r w:rsidRPr="00212184">
              <w:rPr>
                <w:rFonts w:asciiTheme="minorHAnsi" w:hAnsiTheme="minorHAnsi" w:cstheme="minorHAnsi"/>
                <w:sz w:val="22"/>
                <w:szCs w:val="22"/>
                <w:lang w:eastAsia="en-IN"/>
              </w:rPr>
              <w:t>Registration of Factories under The Factories Act, 1948</w:t>
            </w:r>
          </w:p>
          <w:p w:rsidR="00212184" w:rsidRPr="00212184" w:rsidRDefault="00212184" w:rsidP="001E19CA">
            <w:pPr>
              <w:spacing w:line="360" w:lineRule="auto"/>
              <w:jc w:val="both"/>
              <w:rPr>
                <w:rFonts w:asciiTheme="minorHAnsi" w:hAnsiTheme="minorHAnsi" w:cstheme="minorHAnsi"/>
                <w:i/>
                <w:sz w:val="22"/>
                <w:szCs w:val="22"/>
                <w:lang w:eastAsia="en-IN"/>
              </w:rPr>
            </w:pPr>
            <w:r w:rsidRPr="00212184">
              <w:rPr>
                <w:rFonts w:asciiTheme="minorHAnsi" w:hAnsiTheme="minorHAnsi" w:cstheme="minorHAnsi"/>
                <w:i/>
                <w:sz w:val="22"/>
                <w:szCs w:val="22"/>
                <w:lang w:eastAsia="en-IN"/>
              </w:rPr>
              <w:t>Department of Labour and Employment, Government of J&amp;K</w:t>
            </w:r>
          </w:p>
        </w:tc>
        <w:tc>
          <w:tcPr>
            <w:tcW w:w="2511" w:type="dxa"/>
            <w:tcBorders>
              <w:top w:val="single" w:sz="4" w:space="0" w:color="auto"/>
              <w:left w:val="single" w:sz="4" w:space="0" w:color="auto"/>
              <w:right w:val="single" w:sz="4" w:space="0" w:color="auto"/>
            </w:tcBorders>
            <w:vAlign w:val="center"/>
          </w:tcPr>
          <w:p w:rsidR="00212184" w:rsidRDefault="00212184" w:rsidP="00C8116F">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val="fr-CH"/>
              </w:rPr>
              <w:t>NA</w:t>
            </w:r>
          </w:p>
        </w:tc>
        <w:tc>
          <w:tcPr>
            <w:tcW w:w="3633" w:type="dxa"/>
            <w:tcBorders>
              <w:top w:val="single" w:sz="4" w:space="0" w:color="auto"/>
              <w:left w:val="single" w:sz="4" w:space="0" w:color="auto"/>
              <w:right w:val="single" w:sz="4" w:space="0" w:color="auto"/>
            </w:tcBorders>
            <w:vAlign w:val="center"/>
          </w:tcPr>
          <w:p w:rsidR="00212184" w:rsidRDefault="00212184" w:rsidP="001F1E05">
            <w:pPr>
              <w:tabs>
                <w:tab w:val="left" w:pos="4320"/>
                <w:tab w:val="left" w:pos="5040"/>
                <w:tab w:val="left" w:pos="5310"/>
              </w:tabs>
              <w:spacing w:line="360" w:lineRule="auto"/>
              <w:jc w:val="center"/>
              <w:rPr>
                <w:rFonts w:asciiTheme="minorHAnsi" w:hAnsiTheme="minorHAnsi" w:cstheme="minorHAnsi"/>
                <w:sz w:val="22"/>
                <w:szCs w:val="22"/>
              </w:rPr>
            </w:pPr>
            <w:r w:rsidRPr="00302C63">
              <w:rPr>
                <w:rFonts w:asciiTheme="minorHAnsi" w:hAnsiTheme="minorHAnsi" w:cstheme="minorHAnsi"/>
                <w:sz w:val="22"/>
                <w:szCs w:val="22"/>
              </w:rPr>
              <w:t>Apply in due course</w:t>
            </w:r>
          </w:p>
        </w:tc>
      </w:tr>
      <w:tr w:rsidR="00B07BC6" w:rsidRPr="00302C63" w:rsidTr="005D203B">
        <w:trPr>
          <w:trHeight w:val="270"/>
        </w:trPr>
        <w:tc>
          <w:tcPr>
            <w:tcW w:w="843" w:type="dxa"/>
            <w:tcBorders>
              <w:top w:val="single" w:sz="4" w:space="0" w:color="auto"/>
              <w:left w:val="single" w:sz="4" w:space="0" w:color="auto"/>
              <w:right w:val="single" w:sz="4" w:space="0" w:color="auto"/>
            </w:tcBorders>
            <w:shd w:val="clear" w:color="auto" w:fill="DBE5F1" w:themeFill="accent1" w:themeFillTint="33"/>
            <w:vAlign w:val="center"/>
          </w:tcPr>
          <w:p w:rsidR="00B07BC6" w:rsidRPr="00302C63" w:rsidRDefault="00B07BC6" w:rsidP="00061055">
            <w:pPr>
              <w:numPr>
                <w:ilvl w:val="0"/>
                <w:numId w:val="33"/>
              </w:numPr>
              <w:tabs>
                <w:tab w:val="left" w:pos="4320"/>
                <w:tab w:val="left" w:pos="5040"/>
                <w:tab w:val="left" w:pos="5310"/>
              </w:tabs>
              <w:spacing w:line="360" w:lineRule="auto"/>
              <w:jc w:val="center"/>
              <w:rPr>
                <w:rFonts w:asciiTheme="minorHAnsi" w:hAnsiTheme="minorHAnsi" w:cstheme="minorHAnsi"/>
                <w:b/>
                <w:sz w:val="22"/>
                <w:szCs w:val="22"/>
              </w:rPr>
            </w:pPr>
          </w:p>
        </w:tc>
        <w:tc>
          <w:tcPr>
            <w:tcW w:w="2935" w:type="dxa"/>
            <w:tcBorders>
              <w:top w:val="single" w:sz="4" w:space="0" w:color="auto"/>
              <w:left w:val="single" w:sz="4" w:space="0" w:color="auto"/>
              <w:right w:val="single" w:sz="4" w:space="0" w:color="auto"/>
            </w:tcBorders>
            <w:vAlign w:val="center"/>
          </w:tcPr>
          <w:p w:rsidR="00B07BC6" w:rsidRPr="00302C63" w:rsidRDefault="00B07BC6" w:rsidP="001E19CA">
            <w:pPr>
              <w:spacing w:line="360" w:lineRule="auto"/>
              <w:jc w:val="both"/>
              <w:rPr>
                <w:rFonts w:asciiTheme="minorHAnsi" w:hAnsiTheme="minorHAnsi" w:cstheme="minorHAnsi"/>
                <w:sz w:val="22"/>
                <w:szCs w:val="22"/>
                <w:lang w:eastAsia="en-IN"/>
              </w:rPr>
            </w:pPr>
            <w:r w:rsidRPr="00302C63">
              <w:rPr>
                <w:rFonts w:asciiTheme="minorHAnsi" w:hAnsiTheme="minorHAnsi" w:cstheme="minorHAnsi"/>
                <w:sz w:val="22"/>
                <w:szCs w:val="22"/>
                <w:lang w:eastAsia="en-IN"/>
              </w:rPr>
              <w:t>Building and civil works Plan Sanction Approval</w:t>
            </w:r>
          </w:p>
          <w:p w:rsidR="00B07BC6" w:rsidRPr="00302C63" w:rsidRDefault="00B07BC6" w:rsidP="001E19CA">
            <w:pPr>
              <w:spacing w:line="360" w:lineRule="auto"/>
              <w:jc w:val="both"/>
              <w:rPr>
                <w:rFonts w:asciiTheme="minorHAnsi" w:hAnsiTheme="minorHAnsi" w:cstheme="minorHAnsi"/>
                <w:i/>
                <w:sz w:val="22"/>
                <w:szCs w:val="22"/>
                <w:lang w:eastAsia="en-IN"/>
              </w:rPr>
            </w:pPr>
            <w:r w:rsidRPr="00302C63">
              <w:rPr>
                <w:rFonts w:asciiTheme="minorHAnsi" w:hAnsiTheme="minorHAnsi" w:cstheme="minorHAnsi"/>
                <w:i/>
                <w:sz w:val="22"/>
                <w:szCs w:val="22"/>
                <w:lang w:eastAsia="en-IN"/>
              </w:rPr>
              <w:t>Concerned local development authority</w:t>
            </w:r>
          </w:p>
        </w:tc>
        <w:tc>
          <w:tcPr>
            <w:tcW w:w="2511" w:type="dxa"/>
            <w:tcBorders>
              <w:top w:val="single" w:sz="4" w:space="0" w:color="auto"/>
              <w:left w:val="single" w:sz="4" w:space="0" w:color="auto"/>
              <w:right w:val="single" w:sz="4" w:space="0" w:color="auto"/>
            </w:tcBorders>
            <w:vAlign w:val="center"/>
          </w:tcPr>
          <w:p w:rsidR="00B07BC6" w:rsidRPr="00302C63" w:rsidRDefault="000D7859" w:rsidP="000D7859">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Permission No. SIDCO/ BPC/ 1914 Dated: </w:t>
            </w:r>
            <w:r w:rsidR="00DE34A1" w:rsidRPr="00302C63">
              <w:rPr>
                <w:rFonts w:asciiTheme="minorHAnsi" w:hAnsiTheme="minorHAnsi" w:cstheme="minorHAnsi"/>
                <w:sz w:val="22"/>
                <w:szCs w:val="22"/>
                <w:lang w:eastAsia="en-IN"/>
              </w:rPr>
              <w:t>10</w:t>
            </w:r>
            <w:r w:rsidR="00DE34A1" w:rsidRPr="00302C63">
              <w:rPr>
                <w:rFonts w:asciiTheme="minorHAnsi" w:hAnsiTheme="minorHAnsi" w:cstheme="minorHAnsi"/>
                <w:sz w:val="22"/>
                <w:szCs w:val="22"/>
                <w:vertAlign w:val="superscript"/>
                <w:lang w:eastAsia="en-IN"/>
              </w:rPr>
              <w:t>th</w:t>
            </w:r>
            <w:r w:rsidR="00990EC1">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August,</w:t>
            </w:r>
            <w:r w:rsidR="00DE34A1" w:rsidRPr="00302C63">
              <w:rPr>
                <w:rFonts w:asciiTheme="minorHAnsi" w:hAnsiTheme="minorHAnsi" w:cstheme="minorHAnsi"/>
                <w:sz w:val="22"/>
                <w:szCs w:val="22"/>
                <w:lang w:eastAsia="en-IN"/>
              </w:rPr>
              <w:t xml:space="preserve"> 2023</w:t>
            </w:r>
          </w:p>
        </w:tc>
        <w:tc>
          <w:tcPr>
            <w:tcW w:w="3633" w:type="dxa"/>
            <w:tcBorders>
              <w:top w:val="single" w:sz="4" w:space="0" w:color="auto"/>
              <w:left w:val="single" w:sz="4" w:space="0" w:color="auto"/>
              <w:right w:val="single" w:sz="4" w:space="0" w:color="auto"/>
            </w:tcBorders>
            <w:vAlign w:val="center"/>
          </w:tcPr>
          <w:p w:rsidR="00B07BC6" w:rsidRPr="00302C63" w:rsidRDefault="00B07BC6" w:rsidP="001F1E05">
            <w:pPr>
              <w:tabs>
                <w:tab w:val="left" w:pos="4320"/>
                <w:tab w:val="left" w:pos="5040"/>
                <w:tab w:val="left" w:pos="5310"/>
              </w:tabs>
              <w:spacing w:line="360" w:lineRule="auto"/>
              <w:jc w:val="center"/>
              <w:rPr>
                <w:rFonts w:asciiTheme="minorHAnsi" w:hAnsiTheme="minorHAnsi" w:cstheme="minorHAnsi"/>
                <w:sz w:val="22"/>
                <w:szCs w:val="22"/>
              </w:rPr>
            </w:pPr>
            <w:r w:rsidRPr="00302C63">
              <w:rPr>
                <w:rFonts w:asciiTheme="minorHAnsi" w:hAnsiTheme="minorHAnsi" w:cstheme="minorHAnsi"/>
                <w:sz w:val="22"/>
                <w:szCs w:val="22"/>
              </w:rPr>
              <w:t>Approved</w:t>
            </w:r>
          </w:p>
        </w:tc>
      </w:tr>
      <w:tr w:rsidR="00B07BC6" w:rsidRPr="00302C63" w:rsidTr="005D203B">
        <w:trPr>
          <w:trHeight w:val="754"/>
        </w:trPr>
        <w:tc>
          <w:tcPr>
            <w:tcW w:w="843" w:type="dxa"/>
            <w:tcBorders>
              <w:top w:val="single" w:sz="4" w:space="0" w:color="auto"/>
              <w:left w:val="single" w:sz="4" w:space="0" w:color="auto"/>
              <w:right w:val="single" w:sz="4" w:space="0" w:color="auto"/>
            </w:tcBorders>
            <w:shd w:val="clear" w:color="auto" w:fill="DBE5F1" w:themeFill="accent1" w:themeFillTint="33"/>
            <w:vAlign w:val="center"/>
          </w:tcPr>
          <w:p w:rsidR="00B07BC6" w:rsidRPr="00302C63" w:rsidRDefault="00B07BC6" w:rsidP="00061055">
            <w:pPr>
              <w:numPr>
                <w:ilvl w:val="0"/>
                <w:numId w:val="33"/>
              </w:numPr>
              <w:tabs>
                <w:tab w:val="left" w:pos="4320"/>
                <w:tab w:val="left" w:pos="5040"/>
                <w:tab w:val="left" w:pos="5310"/>
              </w:tabs>
              <w:spacing w:line="360" w:lineRule="auto"/>
              <w:jc w:val="center"/>
              <w:rPr>
                <w:rFonts w:asciiTheme="minorHAnsi" w:hAnsiTheme="minorHAnsi" w:cstheme="minorHAnsi"/>
                <w:b/>
                <w:sz w:val="22"/>
                <w:szCs w:val="22"/>
              </w:rPr>
            </w:pPr>
          </w:p>
        </w:tc>
        <w:tc>
          <w:tcPr>
            <w:tcW w:w="2935" w:type="dxa"/>
            <w:tcBorders>
              <w:top w:val="single" w:sz="4" w:space="0" w:color="auto"/>
              <w:left w:val="single" w:sz="4" w:space="0" w:color="auto"/>
              <w:right w:val="single" w:sz="4" w:space="0" w:color="auto"/>
            </w:tcBorders>
            <w:vAlign w:val="center"/>
          </w:tcPr>
          <w:p w:rsidR="00B07BC6" w:rsidRPr="00302C63" w:rsidRDefault="00B07BC6" w:rsidP="001E19CA">
            <w:pPr>
              <w:spacing w:line="360" w:lineRule="auto"/>
              <w:jc w:val="both"/>
              <w:rPr>
                <w:rFonts w:asciiTheme="minorHAnsi" w:hAnsiTheme="minorHAnsi" w:cstheme="minorHAnsi"/>
                <w:sz w:val="22"/>
                <w:szCs w:val="22"/>
                <w:lang w:eastAsia="en-IN"/>
              </w:rPr>
            </w:pPr>
            <w:r w:rsidRPr="00302C63">
              <w:rPr>
                <w:rFonts w:asciiTheme="minorHAnsi" w:hAnsiTheme="minorHAnsi" w:cstheme="minorHAnsi"/>
                <w:sz w:val="22"/>
                <w:szCs w:val="22"/>
                <w:lang w:eastAsia="en-IN"/>
              </w:rPr>
              <w:t>Provisional Fire NOC (pre sanction)</w:t>
            </w:r>
          </w:p>
          <w:p w:rsidR="00B07BC6" w:rsidRPr="00302C63" w:rsidRDefault="00B07BC6" w:rsidP="001E19CA">
            <w:pPr>
              <w:spacing w:line="360" w:lineRule="auto"/>
              <w:jc w:val="both"/>
              <w:rPr>
                <w:rFonts w:asciiTheme="minorHAnsi" w:hAnsiTheme="minorHAnsi" w:cstheme="minorHAnsi"/>
                <w:i/>
                <w:sz w:val="22"/>
                <w:szCs w:val="22"/>
                <w:lang w:eastAsia="en-IN"/>
              </w:rPr>
            </w:pPr>
            <w:r w:rsidRPr="00302C63">
              <w:rPr>
                <w:rFonts w:asciiTheme="minorHAnsi" w:hAnsiTheme="minorHAnsi" w:cstheme="minorHAnsi"/>
                <w:i/>
                <w:sz w:val="22"/>
                <w:szCs w:val="22"/>
                <w:lang w:eastAsia="en-IN"/>
              </w:rPr>
              <w:t>Fire Services Department</w:t>
            </w:r>
          </w:p>
        </w:tc>
        <w:tc>
          <w:tcPr>
            <w:tcW w:w="2511" w:type="dxa"/>
            <w:tcBorders>
              <w:top w:val="single" w:sz="4" w:space="0" w:color="auto"/>
              <w:left w:val="single" w:sz="4" w:space="0" w:color="auto"/>
              <w:right w:val="single" w:sz="4" w:space="0" w:color="auto"/>
            </w:tcBorders>
            <w:vAlign w:val="center"/>
          </w:tcPr>
          <w:p w:rsidR="00B07BC6" w:rsidRPr="00302C63" w:rsidRDefault="00302C63" w:rsidP="00C8116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3633" w:type="dxa"/>
            <w:tcBorders>
              <w:top w:val="single" w:sz="4" w:space="0" w:color="auto"/>
              <w:left w:val="single" w:sz="4" w:space="0" w:color="auto"/>
              <w:right w:val="single" w:sz="4" w:space="0" w:color="auto"/>
            </w:tcBorders>
            <w:vAlign w:val="center"/>
          </w:tcPr>
          <w:p w:rsidR="00B07BC6" w:rsidRPr="00302C63" w:rsidRDefault="00B07BC6" w:rsidP="001F1E05">
            <w:pPr>
              <w:tabs>
                <w:tab w:val="left" w:pos="4320"/>
                <w:tab w:val="left" w:pos="5040"/>
                <w:tab w:val="left" w:pos="5310"/>
              </w:tabs>
              <w:spacing w:line="360" w:lineRule="auto"/>
              <w:jc w:val="center"/>
              <w:rPr>
                <w:rFonts w:asciiTheme="minorHAnsi" w:hAnsiTheme="minorHAnsi" w:cstheme="minorHAnsi"/>
                <w:sz w:val="22"/>
                <w:szCs w:val="22"/>
              </w:rPr>
            </w:pPr>
            <w:r w:rsidRPr="00302C63">
              <w:rPr>
                <w:rFonts w:asciiTheme="minorHAnsi" w:hAnsiTheme="minorHAnsi" w:cstheme="minorHAnsi"/>
                <w:sz w:val="22"/>
                <w:szCs w:val="22"/>
              </w:rPr>
              <w:t>Apply in due course</w:t>
            </w:r>
          </w:p>
        </w:tc>
      </w:tr>
      <w:tr w:rsidR="00B07BC6" w:rsidRPr="00302C63" w:rsidTr="005D203B">
        <w:trPr>
          <w:trHeight w:val="733"/>
        </w:trPr>
        <w:tc>
          <w:tcPr>
            <w:tcW w:w="843" w:type="dxa"/>
            <w:tcBorders>
              <w:top w:val="single" w:sz="4" w:space="0" w:color="auto"/>
              <w:left w:val="single" w:sz="4" w:space="0" w:color="auto"/>
              <w:right w:val="single" w:sz="4" w:space="0" w:color="auto"/>
            </w:tcBorders>
            <w:shd w:val="clear" w:color="auto" w:fill="DBE5F1" w:themeFill="accent1" w:themeFillTint="33"/>
            <w:vAlign w:val="center"/>
          </w:tcPr>
          <w:p w:rsidR="00B07BC6" w:rsidRPr="00302C63" w:rsidRDefault="00B07BC6" w:rsidP="00061055">
            <w:pPr>
              <w:numPr>
                <w:ilvl w:val="0"/>
                <w:numId w:val="33"/>
              </w:numPr>
              <w:tabs>
                <w:tab w:val="left" w:pos="4320"/>
                <w:tab w:val="left" w:pos="5040"/>
                <w:tab w:val="left" w:pos="5310"/>
              </w:tabs>
              <w:spacing w:line="360" w:lineRule="auto"/>
              <w:jc w:val="center"/>
              <w:rPr>
                <w:rFonts w:asciiTheme="minorHAnsi" w:hAnsiTheme="minorHAnsi" w:cstheme="minorHAnsi"/>
                <w:b/>
                <w:sz w:val="22"/>
                <w:szCs w:val="22"/>
              </w:rPr>
            </w:pPr>
          </w:p>
        </w:tc>
        <w:tc>
          <w:tcPr>
            <w:tcW w:w="2935" w:type="dxa"/>
            <w:tcBorders>
              <w:top w:val="single" w:sz="4" w:space="0" w:color="auto"/>
              <w:left w:val="single" w:sz="4" w:space="0" w:color="auto"/>
              <w:right w:val="single" w:sz="4" w:space="0" w:color="auto"/>
            </w:tcBorders>
            <w:vAlign w:val="center"/>
          </w:tcPr>
          <w:p w:rsidR="00B07BC6" w:rsidRPr="00302C63" w:rsidRDefault="00B07BC6" w:rsidP="001E19CA">
            <w:pPr>
              <w:spacing w:line="360" w:lineRule="auto"/>
              <w:jc w:val="both"/>
              <w:rPr>
                <w:rFonts w:asciiTheme="minorHAnsi" w:hAnsiTheme="minorHAnsi" w:cstheme="minorHAnsi"/>
                <w:sz w:val="22"/>
                <w:szCs w:val="22"/>
                <w:lang w:eastAsia="en-IN"/>
              </w:rPr>
            </w:pPr>
            <w:r w:rsidRPr="00302C63">
              <w:rPr>
                <w:rFonts w:asciiTheme="minorHAnsi" w:hAnsiTheme="minorHAnsi" w:cstheme="minorHAnsi"/>
                <w:sz w:val="22"/>
                <w:szCs w:val="22"/>
                <w:lang w:eastAsia="en-IN"/>
              </w:rPr>
              <w:t>Fire NOC (on completion)</w:t>
            </w:r>
          </w:p>
          <w:p w:rsidR="00B07BC6" w:rsidRPr="00302C63" w:rsidRDefault="00B07BC6" w:rsidP="001E19CA">
            <w:pPr>
              <w:spacing w:line="360" w:lineRule="auto"/>
              <w:jc w:val="both"/>
              <w:rPr>
                <w:rFonts w:asciiTheme="minorHAnsi" w:hAnsiTheme="minorHAnsi" w:cstheme="minorHAnsi"/>
                <w:i/>
                <w:sz w:val="22"/>
                <w:szCs w:val="22"/>
                <w:lang w:eastAsia="en-IN"/>
              </w:rPr>
            </w:pPr>
            <w:r w:rsidRPr="00302C63">
              <w:rPr>
                <w:rFonts w:asciiTheme="minorHAnsi" w:hAnsiTheme="minorHAnsi" w:cstheme="minorHAnsi"/>
                <w:i/>
                <w:sz w:val="22"/>
                <w:szCs w:val="22"/>
                <w:lang w:eastAsia="en-IN"/>
              </w:rPr>
              <w:t>Fire Services Department</w:t>
            </w:r>
          </w:p>
        </w:tc>
        <w:tc>
          <w:tcPr>
            <w:tcW w:w="2511" w:type="dxa"/>
            <w:tcBorders>
              <w:top w:val="single" w:sz="4" w:space="0" w:color="auto"/>
              <w:left w:val="single" w:sz="4" w:space="0" w:color="auto"/>
              <w:right w:val="single" w:sz="4" w:space="0" w:color="auto"/>
            </w:tcBorders>
            <w:vAlign w:val="center"/>
          </w:tcPr>
          <w:p w:rsidR="00B07BC6" w:rsidRPr="00302C63" w:rsidRDefault="00302C63" w:rsidP="00C8116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3633" w:type="dxa"/>
            <w:tcBorders>
              <w:top w:val="single" w:sz="4" w:space="0" w:color="auto"/>
              <w:left w:val="single" w:sz="4" w:space="0" w:color="auto"/>
              <w:right w:val="single" w:sz="4" w:space="0" w:color="auto"/>
            </w:tcBorders>
            <w:vAlign w:val="center"/>
          </w:tcPr>
          <w:p w:rsidR="00B07BC6" w:rsidRPr="00302C63" w:rsidRDefault="00B07BC6" w:rsidP="001F1E05">
            <w:pPr>
              <w:tabs>
                <w:tab w:val="left" w:pos="4320"/>
                <w:tab w:val="left" w:pos="5040"/>
                <w:tab w:val="left" w:pos="5310"/>
              </w:tabs>
              <w:spacing w:line="360" w:lineRule="auto"/>
              <w:jc w:val="center"/>
              <w:rPr>
                <w:rFonts w:asciiTheme="minorHAnsi" w:hAnsiTheme="minorHAnsi" w:cstheme="minorHAnsi"/>
                <w:sz w:val="22"/>
                <w:szCs w:val="22"/>
                <w:highlight w:val="yellow"/>
              </w:rPr>
            </w:pPr>
            <w:r w:rsidRPr="00302C63">
              <w:rPr>
                <w:rFonts w:asciiTheme="minorHAnsi" w:hAnsiTheme="minorHAnsi" w:cstheme="minorHAnsi"/>
                <w:sz w:val="22"/>
                <w:szCs w:val="22"/>
              </w:rPr>
              <w:t>Apply in due course</w:t>
            </w:r>
          </w:p>
        </w:tc>
      </w:tr>
      <w:tr w:rsidR="00B07BC6" w:rsidRPr="00302C63" w:rsidTr="005D203B">
        <w:trPr>
          <w:trHeight w:val="112"/>
        </w:trPr>
        <w:tc>
          <w:tcPr>
            <w:tcW w:w="843" w:type="dxa"/>
            <w:tcBorders>
              <w:top w:val="single" w:sz="4" w:space="0" w:color="auto"/>
              <w:left w:val="single" w:sz="4" w:space="0" w:color="auto"/>
              <w:right w:val="single" w:sz="4" w:space="0" w:color="auto"/>
            </w:tcBorders>
            <w:shd w:val="clear" w:color="auto" w:fill="DBE5F1" w:themeFill="accent1" w:themeFillTint="33"/>
            <w:vAlign w:val="center"/>
          </w:tcPr>
          <w:p w:rsidR="00B07BC6" w:rsidRPr="00302C63" w:rsidRDefault="00B07BC6" w:rsidP="00061055">
            <w:pPr>
              <w:numPr>
                <w:ilvl w:val="0"/>
                <w:numId w:val="33"/>
              </w:numPr>
              <w:tabs>
                <w:tab w:val="left" w:pos="4320"/>
                <w:tab w:val="left" w:pos="5040"/>
                <w:tab w:val="left" w:pos="5310"/>
              </w:tabs>
              <w:spacing w:line="360" w:lineRule="auto"/>
              <w:jc w:val="center"/>
              <w:rPr>
                <w:rFonts w:asciiTheme="minorHAnsi" w:hAnsiTheme="minorHAnsi" w:cstheme="minorHAnsi"/>
                <w:b/>
                <w:sz w:val="22"/>
                <w:szCs w:val="22"/>
              </w:rPr>
            </w:pPr>
          </w:p>
        </w:tc>
        <w:tc>
          <w:tcPr>
            <w:tcW w:w="2935" w:type="dxa"/>
            <w:tcBorders>
              <w:top w:val="single" w:sz="4" w:space="0" w:color="auto"/>
              <w:left w:val="single" w:sz="4" w:space="0" w:color="auto"/>
              <w:right w:val="single" w:sz="4" w:space="0" w:color="auto"/>
            </w:tcBorders>
            <w:vAlign w:val="center"/>
          </w:tcPr>
          <w:p w:rsidR="00B07BC6" w:rsidRPr="00CC5999" w:rsidRDefault="00B07BC6" w:rsidP="001E19CA">
            <w:pPr>
              <w:spacing w:line="360" w:lineRule="auto"/>
              <w:jc w:val="both"/>
              <w:rPr>
                <w:rFonts w:asciiTheme="minorHAnsi" w:hAnsiTheme="minorHAnsi" w:cstheme="minorHAnsi"/>
                <w:sz w:val="22"/>
                <w:szCs w:val="22"/>
                <w:lang w:eastAsia="en-IN"/>
              </w:rPr>
            </w:pPr>
            <w:r w:rsidRPr="00CC5999">
              <w:rPr>
                <w:rFonts w:asciiTheme="minorHAnsi" w:hAnsiTheme="minorHAnsi" w:cstheme="minorHAnsi"/>
                <w:sz w:val="22"/>
                <w:szCs w:val="22"/>
                <w:lang w:eastAsia="en-IN"/>
              </w:rPr>
              <w:t>Power Load Sanction</w:t>
            </w:r>
          </w:p>
          <w:p w:rsidR="00B07BC6" w:rsidRPr="00CC5999" w:rsidRDefault="00302C63" w:rsidP="001E19CA">
            <w:pPr>
              <w:spacing w:line="360" w:lineRule="auto"/>
              <w:jc w:val="both"/>
              <w:rPr>
                <w:rFonts w:asciiTheme="minorHAnsi" w:hAnsiTheme="minorHAnsi" w:cstheme="minorHAnsi"/>
                <w:i/>
                <w:sz w:val="22"/>
                <w:szCs w:val="22"/>
                <w:lang w:eastAsia="en-IN"/>
              </w:rPr>
            </w:pPr>
            <w:r w:rsidRPr="00CC5999">
              <w:rPr>
                <w:rFonts w:asciiTheme="minorHAnsi" w:hAnsiTheme="minorHAnsi" w:cstheme="minorHAnsi"/>
                <w:i/>
                <w:sz w:val="22"/>
                <w:szCs w:val="22"/>
                <w:lang w:eastAsia="en-IN"/>
              </w:rPr>
              <w:t>J&amp;K</w:t>
            </w:r>
            <w:r w:rsidR="00B07BC6" w:rsidRPr="00CC5999">
              <w:rPr>
                <w:rFonts w:asciiTheme="minorHAnsi" w:hAnsiTheme="minorHAnsi" w:cstheme="minorHAnsi"/>
                <w:i/>
                <w:sz w:val="22"/>
                <w:szCs w:val="22"/>
                <w:lang w:eastAsia="en-IN"/>
              </w:rPr>
              <w:t xml:space="preserve"> Power </w:t>
            </w:r>
            <w:r w:rsidRPr="00CC5999">
              <w:rPr>
                <w:rFonts w:asciiTheme="minorHAnsi" w:hAnsiTheme="minorHAnsi" w:cstheme="minorHAnsi"/>
                <w:i/>
                <w:sz w:val="22"/>
                <w:szCs w:val="22"/>
                <w:lang w:eastAsia="en-IN"/>
              </w:rPr>
              <w:t xml:space="preserve">Distribution </w:t>
            </w:r>
            <w:r w:rsidR="00B07BC6" w:rsidRPr="00CC5999">
              <w:rPr>
                <w:rFonts w:asciiTheme="minorHAnsi" w:hAnsiTheme="minorHAnsi" w:cstheme="minorHAnsi"/>
                <w:i/>
                <w:sz w:val="22"/>
                <w:szCs w:val="22"/>
                <w:lang w:eastAsia="en-IN"/>
              </w:rPr>
              <w:t>Corporation</w:t>
            </w:r>
            <w:r w:rsidRPr="00CC5999">
              <w:rPr>
                <w:rFonts w:asciiTheme="minorHAnsi" w:hAnsiTheme="minorHAnsi" w:cstheme="minorHAnsi"/>
                <w:i/>
                <w:sz w:val="22"/>
                <w:szCs w:val="22"/>
                <w:lang w:eastAsia="en-IN"/>
              </w:rPr>
              <w:t xml:space="preserve"> Limited</w:t>
            </w:r>
          </w:p>
        </w:tc>
        <w:tc>
          <w:tcPr>
            <w:tcW w:w="2511" w:type="dxa"/>
            <w:tcBorders>
              <w:top w:val="single" w:sz="4" w:space="0" w:color="auto"/>
              <w:left w:val="single" w:sz="4" w:space="0" w:color="auto"/>
              <w:bottom w:val="single" w:sz="4" w:space="0" w:color="auto"/>
              <w:right w:val="single" w:sz="4" w:space="0" w:color="auto"/>
            </w:tcBorders>
            <w:vAlign w:val="center"/>
          </w:tcPr>
          <w:p w:rsidR="00B07BC6" w:rsidRPr="00CC5999" w:rsidRDefault="00AF0C09" w:rsidP="00C8116F">
            <w:pPr>
              <w:spacing w:line="360" w:lineRule="auto"/>
              <w:jc w:val="center"/>
              <w:rPr>
                <w:rFonts w:asciiTheme="minorHAnsi" w:hAnsiTheme="minorHAnsi" w:cstheme="minorHAnsi"/>
                <w:sz w:val="22"/>
                <w:szCs w:val="22"/>
                <w:lang w:eastAsia="en-IN"/>
              </w:rPr>
            </w:pPr>
            <w:r w:rsidRPr="00CC5999">
              <w:rPr>
                <w:rFonts w:asciiTheme="minorHAnsi" w:hAnsiTheme="minorHAnsi" w:cstheme="minorHAnsi"/>
                <w:sz w:val="22"/>
                <w:szCs w:val="22"/>
                <w:lang w:eastAsia="en-IN"/>
              </w:rPr>
              <w:t xml:space="preserve">Office Order No. CEJ/ TS/145 of 2023 dated: </w:t>
            </w:r>
            <w:r w:rsidR="00302C63" w:rsidRPr="00CC5999">
              <w:rPr>
                <w:rFonts w:asciiTheme="minorHAnsi" w:hAnsiTheme="minorHAnsi" w:cstheme="minorHAnsi"/>
                <w:sz w:val="22"/>
                <w:szCs w:val="22"/>
                <w:lang w:eastAsia="en-IN"/>
              </w:rPr>
              <w:t>30</w:t>
            </w:r>
            <w:r w:rsidR="00302C63" w:rsidRPr="00CC5999">
              <w:rPr>
                <w:rFonts w:asciiTheme="minorHAnsi" w:hAnsiTheme="minorHAnsi" w:cstheme="minorHAnsi"/>
                <w:sz w:val="22"/>
                <w:szCs w:val="22"/>
                <w:vertAlign w:val="superscript"/>
                <w:lang w:eastAsia="en-IN"/>
              </w:rPr>
              <w:t>th</w:t>
            </w:r>
            <w:r w:rsidR="00302C63" w:rsidRPr="00CC5999">
              <w:rPr>
                <w:rFonts w:asciiTheme="minorHAnsi" w:hAnsiTheme="minorHAnsi" w:cstheme="minorHAnsi"/>
                <w:sz w:val="22"/>
                <w:szCs w:val="22"/>
                <w:lang w:eastAsia="en-IN"/>
              </w:rPr>
              <w:t xml:space="preserve"> Aug 2023</w:t>
            </w:r>
          </w:p>
        </w:tc>
        <w:tc>
          <w:tcPr>
            <w:tcW w:w="3633" w:type="dxa"/>
            <w:tcBorders>
              <w:top w:val="single" w:sz="4" w:space="0" w:color="auto"/>
              <w:left w:val="single" w:sz="4" w:space="0" w:color="auto"/>
              <w:right w:val="single" w:sz="4" w:space="0" w:color="auto"/>
            </w:tcBorders>
            <w:vAlign w:val="center"/>
          </w:tcPr>
          <w:p w:rsidR="00B842F2" w:rsidRPr="00CC5999" w:rsidRDefault="00B07BC6" w:rsidP="001F1E05">
            <w:pPr>
              <w:tabs>
                <w:tab w:val="left" w:pos="4320"/>
                <w:tab w:val="left" w:pos="5040"/>
                <w:tab w:val="left" w:pos="5310"/>
              </w:tabs>
              <w:spacing w:line="360" w:lineRule="auto"/>
              <w:jc w:val="center"/>
              <w:rPr>
                <w:rFonts w:asciiTheme="minorHAnsi" w:hAnsiTheme="minorHAnsi" w:cstheme="minorHAnsi"/>
                <w:sz w:val="22"/>
                <w:szCs w:val="22"/>
              </w:rPr>
            </w:pPr>
            <w:r w:rsidRPr="00CC5999">
              <w:rPr>
                <w:rFonts w:asciiTheme="minorHAnsi" w:hAnsiTheme="minorHAnsi" w:cstheme="minorHAnsi"/>
                <w:sz w:val="22"/>
                <w:szCs w:val="22"/>
              </w:rPr>
              <w:t xml:space="preserve">Approved </w:t>
            </w:r>
          </w:p>
          <w:p w:rsidR="00B07BC6" w:rsidRPr="00CC5999" w:rsidRDefault="00B07BC6" w:rsidP="001F1E05">
            <w:pPr>
              <w:tabs>
                <w:tab w:val="left" w:pos="4320"/>
                <w:tab w:val="left" w:pos="5040"/>
                <w:tab w:val="left" w:pos="5310"/>
              </w:tabs>
              <w:spacing w:line="360" w:lineRule="auto"/>
              <w:jc w:val="center"/>
              <w:rPr>
                <w:rFonts w:asciiTheme="minorHAnsi" w:hAnsiTheme="minorHAnsi" w:cstheme="minorHAnsi"/>
                <w:sz w:val="22"/>
                <w:szCs w:val="22"/>
              </w:rPr>
            </w:pPr>
            <w:r w:rsidRPr="00CC5999">
              <w:rPr>
                <w:rFonts w:asciiTheme="minorHAnsi" w:hAnsiTheme="minorHAnsi" w:cstheme="minorHAnsi"/>
                <w:sz w:val="22"/>
                <w:szCs w:val="22"/>
              </w:rPr>
              <w:t>(Security &amp; fees pending)</w:t>
            </w:r>
          </w:p>
        </w:tc>
      </w:tr>
      <w:tr w:rsidR="00B07BC6" w:rsidRPr="00302C63" w:rsidTr="005D203B">
        <w:trPr>
          <w:trHeight w:val="70"/>
        </w:trPr>
        <w:tc>
          <w:tcPr>
            <w:tcW w:w="84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07BC6" w:rsidRPr="00302C63" w:rsidRDefault="00B07BC6" w:rsidP="00061055">
            <w:pPr>
              <w:numPr>
                <w:ilvl w:val="0"/>
                <w:numId w:val="33"/>
              </w:numPr>
              <w:tabs>
                <w:tab w:val="left" w:pos="4320"/>
                <w:tab w:val="left" w:pos="5040"/>
                <w:tab w:val="left" w:pos="5310"/>
              </w:tabs>
              <w:spacing w:line="360" w:lineRule="auto"/>
              <w:jc w:val="center"/>
              <w:rPr>
                <w:rFonts w:asciiTheme="minorHAnsi" w:hAnsiTheme="minorHAnsi" w:cstheme="minorHAnsi"/>
                <w:b/>
                <w:sz w:val="22"/>
                <w:szCs w:val="22"/>
              </w:rPr>
            </w:pPr>
          </w:p>
        </w:tc>
        <w:tc>
          <w:tcPr>
            <w:tcW w:w="2935" w:type="dxa"/>
            <w:tcBorders>
              <w:top w:val="single" w:sz="4" w:space="0" w:color="auto"/>
              <w:left w:val="single" w:sz="4" w:space="0" w:color="auto"/>
              <w:bottom w:val="single" w:sz="4" w:space="0" w:color="auto"/>
              <w:right w:val="single" w:sz="4" w:space="0" w:color="auto"/>
            </w:tcBorders>
            <w:vAlign w:val="center"/>
          </w:tcPr>
          <w:p w:rsidR="00B07BC6" w:rsidRPr="00CC5999" w:rsidRDefault="00B07BC6" w:rsidP="001E19CA">
            <w:pPr>
              <w:spacing w:line="360" w:lineRule="auto"/>
              <w:jc w:val="both"/>
              <w:rPr>
                <w:rFonts w:asciiTheme="minorHAnsi" w:hAnsiTheme="minorHAnsi" w:cstheme="minorHAnsi"/>
                <w:sz w:val="22"/>
                <w:szCs w:val="22"/>
                <w:lang w:eastAsia="en-IN"/>
              </w:rPr>
            </w:pPr>
            <w:r w:rsidRPr="00CC5999">
              <w:rPr>
                <w:rFonts w:asciiTheme="minorHAnsi" w:hAnsiTheme="minorHAnsi" w:cstheme="minorHAnsi"/>
                <w:sz w:val="22"/>
                <w:szCs w:val="22"/>
                <w:lang w:eastAsia="en-IN"/>
              </w:rPr>
              <w:t>Consent to establish (under Water Act &amp; Air Act)</w:t>
            </w:r>
          </w:p>
          <w:p w:rsidR="00B07BC6" w:rsidRPr="00CC5999" w:rsidRDefault="00302C63" w:rsidP="001E19CA">
            <w:pPr>
              <w:spacing w:line="360" w:lineRule="auto"/>
              <w:jc w:val="both"/>
              <w:rPr>
                <w:rFonts w:asciiTheme="minorHAnsi" w:hAnsiTheme="minorHAnsi" w:cstheme="minorHAnsi"/>
                <w:i/>
                <w:sz w:val="22"/>
                <w:szCs w:val="22"/>
                <w:lang w:val="en-US" w:eastAsia="en-IN"/>
              </w:rPr>
            </w:pPr>
            <w:r w:rsidRPr="00CC5999">
              <w:rPr>
                <w:rFonts w:asciiTheme="minorHAnsi" w:hAnsiTheme="minorHAnsi" w:cstheme="minorHAnsi"/>
                <w:i/>
                <w:sz w:val="22"/>
                <w:szCs w:val="22"/>
                <w:lang w:eastAsia="en-IN"/>
              </w:rPr>
              <w:t>J&amp;K</w:t>
            </w:r>
            <w:r w:rsidR="00AF0C09" w:rsidRPr="00CC5999">
              <w:rPr>
                <w:rFonts w:asciiTheme="minorHAnsi" w:hAnsiTheme="minorHAnsi" w:cstheme="minorHAnsi"/>
                <w:i/>
                <w:sz w:val="22"/>
                <w:szCs w:val="22"/>
                <w:lang w:eastAsia="en-IN"/>
              </w:rPr>
              <w:t xml:space="preserve"> State Pollution Committee</w:t>
            </w:r>
          </w:p>
        </w:tc>
        <w:tc>
          <w:tcPr>
            <w:tcW w:w="2511" w:type="dxa"/>
            <w:tcBorders>
              <w:top w:val="single" w:sz="4" w:space="0" w:color="auto"/>
              <w:left w:val="single" w:sz="4" w:space="0" w:color="auto"/>
              <w:bottom w:val="single" w:sz="4" w:space="0" w:color="auto"/>
              <w:right w:val="single" w:sz="4" w:space="0" w:color="auto"/>
            </w:tcBorders>
            <w:vAlign w:val="center"/>
          </w:tcPr>
          <w:p w:rsidR="00B07BC6" w:rsidRPr="00CC5999" w:rsidRDefault="00AF0C09" w:rsidP="00C8116F">
            <w:pPr>
              <w:spacing w:line="360" w:lineRule="auto"/>
              <w:jc w:val="center"/>
              <w:rPr>
                <w:rFonts w:asciiTheme="minorHAnsi" w:hAnsiTheme="minorHAnsi" w:cstheme="minorHAnsi"/>
                <w:sz w:val="22"/>
                <w:szCs w:val="22"/>
                <w:lang w:eastAsia="en-IN"/>
              </w:rPr>
            </w:pPr>
            <w:r w:rsidRPr="00CC5999">
              <w:rPr>
                <w:rFonts w:asciiTheme="minorHAnsi" w:hAnsiTheme="minorHAnsi" w:cstheme="minorHAnsi"/>
                <w:sz w:val="22"/>
                <w:szCs w:val="22"/>
                <w:lang w:eastAsia="en-IN"/>
              </w:rPr>
              <w:t xml:space="preserve">Consent No. PCC/digital/23013798321 dated: </w:t>
            </w:r>
            <w:r w:rsidR="00302C63" w:rsidRPr="00CC5999">
              <w:rPr>
                <w:rFonts w:asciiTheme="minorHAnsi" w:hAnsiTheme="minorHAnsi" w:cstheme="minorHAnsi"/>
                <w:sz w:val="22"/>
                <w:szCs w:val="22"/>
                <w:lang w:eastAsia="en-IN"/>
              </w:rPr>
              <w:t>28</w:t>
            </w:r>
            <w:r w:rsidR="006C663C" w:rsidRPr="00CC5999">
              <w:rPr>
                <w:rFonts w:asciiTheme="minorHAnsi" w:hAnsiTheme="minorHAnsi" w:cstheme="minorHAnsi"/>
                <w:sz w:val="22"/>
                <w:szCs w:val="22"/>
                <w:vertAlign w:val="superscript"/>
                <w:lang w:eastAsia="en-IN"/>
              </w:rPr>
              <w:t>th</w:t>
            </w:r>
            <w:r w:rsidR="00302C63" w:rsidRPr="00CC5999">
              <w:rPr>
                <w:rFonts w:asciiTheme="minorHAnsi" w:hAnsiTheme="minorHAnsi" w:cstheme="minorHAnsi"/>
                <w:sz w:val="22"/>
                <w:szCs w:val="22"/>
                <w:lang w:eastAsia="en-IN"/>
              </w:rPr>
              <w:t xml:space="preserve"> July 2023</w:t>
            </w:r>
          </w:p>
        </w:tc>
        <w:tc>
          <w:tcPr>
            <w:tcW w:w="3633" w:type="dxa"/>
            <w:tcBorders>
              <w:top w:val="single" w:sz="4" w:space="0" w:color="auto"/>
              <w:left w:val="single" w:sz="4" w:space="0" w:color="auto"/>
              <w:bottom w:val="single" w:sz="4" w:space="0" w:color="auto"/>
              <w:right w:val="single" w:sz="4" w:space="0" w:color="auto"/>
            </w:tcBorders>
            <w:vAlign w:val="center"/>
          </w:tcPr>
          <w:p w:rsidR="00B07BC6" w:rsidRPr="00CC5999" w:rsidRDefault="00302C63" w:rsidP="00CC5999">
            <w:pPr>
              <w:tabs>
                <w:tab w:val="left" w:pos="4320"/>
                <w:tab w:val="left" w:pos="5040"/>
                <w:tab w:val="left" w:pos="5310"/>
              </w:tabs>
              <w:spacing w:line="360" w:lineRule="auto"/>
              <w:jc w:val="center"/>
              <w:rPr>
                <w:rFonts w:asciiTheme="minorHAnsi" w:hAnsiTheme="minorHAnsi" w:cstheme="minorHAnsi"/>
                <w:sz w:val="22"/>
                <w:szCs w:val="22"/>
              </w:rPr>
            </w:pPr>
            <w:r w:rsidRPr="00CC5999">
              <w:rPr>
                <w:rFonts w:asciiTheme="minorHAnsi" w:hAnsiTheme="minorHAnsi" w:cstheme="minorHAnsi"/>
                <w:sz w:val="22"/>
                <w:szCs w:val="22"/>
              </w:rPr>
              <w:t>Approved</w:t>
            </w:r>
            <w:r w:rsidR="00CC5999" w:rsidRPr="00CC5999">
              <w:rPr>
                <w:rFonts w:asciiTheme="minorHAnsi" w:hAnsiTheme="minorHAnsi" w:cstheme="minorHAnsi"/>
                <w:sz w:val="22"/>
                <w:szCs w:val="22"/>
              </w:rPr>
              <w:t xml:space="preserve"> for 4,500 MTPA</w:t>
            </w:r>
            <w:r w:rsidR="000D7859" w:rsidRPr="00CC5999">
              <w:rPr>
                <w:rFonts w:asciiTheme="minorHAnsi" w:hAnsiTheme="minorHAnsi" w:cstheme="minorHAnsi"/>
                <w:sz w:val="22"/>
                <w:szCs w:val="22"/>
              </w:rPr>
              <w:t xml:space="preserve"> </w:t>
            </w:r>
            <w:r w:rsidR="00CC5999" w:rsidRPr="00CC5999">
              <w:rPr>
                <w:rFonts w:asciiTheme="minorHAnsi" w:hAnsiTheme="minorHAnsi" w:cstheme="minorHAnsi"/>
                <w:sz w:val="22"/>
                <w:szCs w:val="22"/>
              </w:rPr>
              <w:t>Silicon &amp; Calcium Carbide and Furnace section is permitted for 5,400 Nm^3/hour with the height of 30 meters</w:t>
            </w:r>
            <w:r w:rsidR="00AF0C09" w:rsidRPr="00CC5999">
              <w:rPr>
                <w:rFonts w:asciiTheme="minorHAnsi" w:hAnsiTheme="minorHAnsi" w:cstheme="minorHAnsi"/>
                <w:sz w:val="22"/>
                <w:szCs w:val="22"/>
              </w:rPr>
              <w:t>. Refer Note 4 below.</w:t>
            </w:r>
          </w:p>
        </w:tc>
      </w:tr>
      <w:tr w:rsidR="00B07BC6" w:rsidRPr="00302C63" w:rsidTr="005D203B">
        <w:trPr>
          <w:trHeight w:val="351"/>
        </w:trPr>
        <w:tc>
          <w:tcPr>
            <w:tcW w:w="84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07BC6" w:rsidRPr="00302C63" w:rsidRDefault="00B07BC6" w:rsidP="00061055">
            <w:pPr>
              <w:numPr>
                <w:ilvl w:val="0"/>
                <w:numId w:val="33"/>
              </w:numPr>
              <w:tabs>
                <w:tab w:val="left" w:pos="4320"/>
                <w:tab w:val="left" w:pos="5040"/>
                <w:tab w:val="left" w:pos="5310"/>
              </w:tabs>
              <w:spacing w:line="360" w:lineRule="auto"/>
              <w:jc w:val="center"/>
              <w:rPr>
                <w:rFonts w:asciiTheme="minorHAnsi" w:hAnsiTheme="minorHAnsi" w:cstheme="minorHAnsi"/>
                <w:b/>
                <w:sz w:val="22"/>
                <w:szCs w:val="22"/>
              </w:rPr>
            </w:pPr>
          </w:p>
        </w:tc>
        <w:tc>
          <w:tcPr>
            <w:tcW w:w="2935" w:type="dxa"/>
            <w:tcBorders>
              <w:top w:val="single" w:sz="4" w:space="0" w:color="auto"/>
              <w:left w:val="single" w:sz="4" w:space="0" w:color="auto"/>
              <w:bottom w:val="single" w:sz="4" w:space="0" w:color="auto"/>
              <w:right w:val="single" w:sz="4" w:space="0" w:color="auto"/>
            </w:tcBorders>
            <w:vAlign w:val="center"/>
          </w:tcPr>
          <w:p w:rsidR="00B07BC6" w:rsidRPr="00302C63" w:rsidRDefault="00B07BC6" w:rsidP="001E19CA">
            <w:pPr>
              <w:spacing w:line="360" w:lineRule="auto"/>
              <w:jc w:val="both"/>
              <w:rPr>
                <w:rFonts w:asciiTheme="minorHAnsi" w:hAnsiTheme="minorHAnsi" w:cstheme="minorHAnsi"/>
                <w:sz w:val="22"/>
                <w:szCs w:val="22"/>
                <w:lang w:eastAsia="en-IN"/>
              </w:rPr>
            </w:pPr>
            <w:r w:rsidRPr="00302C63">
              <w:rPr>
                <w:rFonts w:asciiTheme="minorHAnsi" w:hAnsiTheme="minorHAnsi" w:cstheme="minorHAnsi"/>
                <w:sz w:val="22"/>
                <w:szCs w:val="22"/>
                <w:lang w:eastAsia="en-IN"/>
              </w:rPr>
              <w:t>Permission for extraction of ground water</w:t>
            </w:r>
          </w:p>
        </w:tc>
        <w:tc>
          <w:tcPr>
            <w:tcW w:w="2511" w:type="dxa"/>
            <w:tcBorders>
              <w:top w:val="single" w:sz="4" w:space="0" w:color="auto"/>
              <w:left w:val="single" w:sz="4" w:space="0" w:color="auto"/>
              <w:bottom w:val="single" w:sz="4" w:space="0" w:color="auto"/>
              <w:right w:val="single" w:sz="4" w:space="0" w:color="auto"/>
            </w:tcBorders>
            <w:vAlign w:val="center"/>
          </w:tcPr>
          <w:p w:rsidR="00B07BC6" w:rsidRPr="00302C63" w:rsidRDefault="00CB73C3" w:rsidP="00C8116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NA</w:t>
            </w:r>
          </w:p>
        </w:tc>
        <w:tc>
          <w:tcPr>
            <w:tcW w:w="3633" w:type="dxa"/>
            <w:tcBorders>
              <w:top w:val="single" w:sz="4" w:space="0" w:color="auto"/>
              <w:left w:val="single" w:sz="4" w:space="0" w:color="auto"/>
              <w:bottom w:val="single" w:sz="4" w:space="0" w:color="auto"/>
              <w:right w:val="single" w:sz="4" w:space="0" w:color="auto"/>
            </w:tcBorders>
            <w:vAlign w:val="center"/>
          </w:tcPr>
          <w:p w:rsidR="00B07BC6" w:rsidRPr="00302C63" w:rsidRDefault="00B07BC6" w:rsidP="001F1E05">
            <w:pPr>
              <w:tabs>
                <w:tab w:val="left" w:pos="4320"/>
                <w:tab w:val="left" w:pos="5040"/>
                <w:tab w:val="left" w:pos="5310"/>
              </w:tabs>
              <w:spacing w:line="360" w:lineRule="auto"/>
              <w:jc w:val="center"/>
              <w:rPr>
                <w:rFonts w:asciiTheme="minorHAnsi" w:hAnsiTheme="minorHAnsi" w:cstheme="minorHAnsi"/>
                <w:sz w:val="22"/>
                <w:szCs w:val="22"/>
              </w:rPr>
            </w:pPr>
            <w:r w:rsidRPr="00302C63">
              <w:rPr>
                <w:rFonts w:asciiTheme="minorHAnsi" w:hAnsiTheme="minorHAnsi" w:cstheme="minorHAnsi"/>
                <w:sz w:val="22"/>
                <w:szCs w:val="22"/>
              </w:rPr>
              <w:t>Apply in due course</w:t>
            </w:r>
          </w:p>
        </w:tc>
      </w:tr>
      <w:tr w:rsidR="00B07BC6" w:rsidRPr="00302C63" w:rsidTr="005D203B">
        <w:trPr>
          <w:trHeight w:val="275"/>
        </w:trPr>
        <w:tc>
          <w:tcPr>
            <w:tcW w:w="84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07BC6" w:rsidRPr="00302C63" w:rsidRDefault="00B07BC6" w:rsidP="00061055">
            <w:pPr>
              <w:numPr>
                <w:ilvl w:val="0"/>
                <w:numId w:val="33"/>
              </w:numPr>
              <w:tabs>
                <w:tab w:val="left" w:pos="4320"/>
                <w:tab w:val="left" w:pos="5040"/>
                <w:tab w:val="left" w:pos="5310"/>
              </w:tabs>
              <w:spacing w:line="360" w:lineRule="auto"/>
              <w:jc w:val="center"/>
              <w:rPr>
                <w:rFonts w:asciiTheme="minorHAnsi" w:hAnsiTheme="minorHAnsi" w:cstheme="minorHAnsi"/>
                <w:b/>
                <w:sz w:val="22"/>
                <w:szCs w:val="22"/>
              </w:rPr>
            </w:pPr>
          </w:p>
        </w:tc>
        <w:tc>
          <w:tcPr>
            <w:tcW w:w="2935" w:type="dxa"/>
            <w:tcBorders>
              <w:top w:val="single" w:sz="4" w:space="0" w:color="auto"/>
              <w:left w:val="single" w:sz="4" w:space="0" w:color="auto"/>
              <w:bottom w:val="single" w:sz="4" w:space="0" w:color="auto"/>
              <w:right w:val="single" w:sz="4" w:space="0" w:color="auto"/>
            </w:tcBorders>
            <w:vAlign w:val="center"/>
          </w:tcPr>
          <w:p w:rsidR="00B07BC6" w:rsidRDefault="00CB73C3" w:rsidP="001E19CA">
            <w:pPr>
              <w:jc w:val="both"/>
              <w:rPr>
                <w:rFonts w:asciiTheme="minorHAnsi" w:hAnsiTheme="minorHAnsi" w:cstheme="minorHAnsi"/>
                <w:color w:val="000000"/>
                <w:sz w:val="22"/>
                <w:szCs w:val="22"/>
              </w:rPr>
            </w:pPr>
            <w:r w:rsidRPr="00302C63">
              <w:rPr>
                <w:rFonts w:asciiTheme="minorHAnsi" w:hAnsiTheme="minorHAnsi" w:cstheme="minorHAnsi"/>
                <w:color w:val="000000"/>
                <w:sz w:val="22"/>
                <w:szCs w:val="22"/>
              </w:rPr>
              <w:t xml:space="preserve">Udyam Registration Certificate </w:t>
            </w:r>
            <w:r w:rsidR="00B07BC6" w:rsidRPr="00302C63">
              <w:rPr>
                <w:rFonts w:asciiTheme="minorHAnsi" w:hAnsiTheme="minorHAnsi" w:cstheme="minorHAnsi"/>
                <w:color w:val="000000"/>
                <w:sz w:val="22"/>
                <w:szCs w:val="22"/>
              </w:rPr>
              <w:t>(MSME)</w:t>
            </w:r>
          </w:p>
          <w:p w:rsidR="00CB73C3" w:rsidRPr="00CB73C3" w:rsidRDefault="00CB73C3" w:rsidP="001E19CA">
            <w:pPr>
              <w:jc w:val="both"/>
              <w:rPr>
                <w:rFonts w:asciiTheme="minorHAnsi" w:hAnsiTheme="minorHAnsi" w:cstheme="minorHAnsi"/>
                <w:i/>
                <w:color w:val="000000"/>
                <w:sz w:val="22"/>
                <w:szCs w:val="22"/>
              </w:rPr>
            </w:pPr>
            <w:r>
              <w:rPr>
                <w:rFonts w:asciiTheme="minorHAnsi" w:hAnsiTheme="minorHAnsi" w:cstheme="minorHAnsi"/>
                <w:i/>
                <w:color w:val="000000"/>
                <w:sz w:val="22"/>
                <w:szCs w:val="22"/>
              </w:rPr>
              <w:t>Ministry of MSME</w:t>
            </w:r>
          </w:p>
        </w:tc>
        <w:tc>
          <w:tcPr>
            <w:tcW w:w="2511" w:type="dxa"/>
            <w:tcBorders>
              <w:top w:val="single" w:sz="4" w:space="0" w:color="auto"/>
              <w:left w:val="single" w:sz="4" w:space="0" w:color="auto"/>
              <w:bottom w:val="single" w:sz="4" w:space="0" w:color="auto"/>
              <w:right w:val="single" w:sz="4" w:space="0" w:color="auto"/>
            </w:tcBorders>
            <w:vAlign w:val="center"/>
          </w:tcPr>
          <w:p w:rsidR="00B07BC6" w:rsidRPr="00302C63" w:rsidRDefault="00302C63" w:rsidP="00C8116F">
            <w:pPr>
              <w:spacing w:line="360" w:lineRule="auto"/>
              <w:jc w:val="center"/>
              <w:rPr>
                <w:rFonts w:asciiTheme="minorHAnsi" w:hAnsiTheme="minorHAnsi" w:cstheme="minorHAnsi"/>
                <w:sz w:val="22"/>
                <w:szCs w:val="22"/>
                <w:lang w:eastAsia="en-IN"/>
              </w:rPr>
            </w:pPr>
            <w:r w:rsidRPr="00302C63">
              <w:rPr>
                <w:rFonts w:asciiTheme="minorHAnsi" w:hAnsiTheme="minorHAnsi" w:cstheme="minorHAnsi"/>
                <w:sz w:val="22"/>
                <w:szCs w:val="22"/>
                <w:lang w:val="fr-CH"/>
              </w:rPr>
              <w:t>UDYAM-DL-10-0045806</w:t>
            </w:r>
          </w:p>
        </w:tc>
        <w:tc>
          <w:tcPr>
            <w:tcW w:w="3633" w:type="dxa"/>
            <w:tcBorders>
              <w:top w:val="single" w:sz="4" w:space="0" w:color="auto"/>
              <w:left w:val="single" w:sz="4" w:space="0" w:color="auto"/>
              <w:bottom w:val="single" w:sz="4" w:space="0" w:color="auto"/>
              <w:right w:val="single" w:sz="4" w:space="0" w:color="auto"/>
            </w:tcBorders>
            <w:vAlign w:val="center"/>
          </w:tcPr>
          <w:p w:rsidR="00B07BC6" w:rsidRPr="00302C63" w:rsidRDefault="00B07BC6" w:rsidP="001F1E05">
            <w:pPr>
              <w:tabs>
                <w:tab w:val="left" w:pos="4320"/>
                <w:tab w:val="left" w:pos="5040"/>
                <w:tab w:val="left" w:pos="5310"/>
              </w:tabs>
              <w:spacing w:line="360" w:lineRule="auto"/>
              <w:jc w:val="center"/>
              <w:rPr>
                <w:rFonts w:asciiTheme="minorHAnsi" w:hAnsiTheme="minorHAnsi" w:cstheme="minorHAnsi"/>
                <w:sz w:val="22"/>
                <w:szCs w:val="22"/>
              </w:rPr>
            </w:pPr>
            <w:r w:rsidRPr="00302C63">
              <w:rPr>
                <w:rFonts w:asciiTheme="minorHAnsi" w:hAnsiTheme="minorHAnsi" w:cstheme="minorHAnsi"/>
                <w:sz w:val="22"/>
                <w:szCs w:val="22"/>
              </w:rPr>
              <w:t>Approved</w:t>
            </w:r>
          </w:p>
        </w:tc>
      </w:tr>
    </w:tbl>
    <w:p w:rsidR="00302C63" w:rsidRDefault="00302C63" w:rsidP="00302C63">
      <w:pPr>
        <w:autoSpaceDE w:val="0"/>
        <w:autoSpaceDN w:val="0"/>
        <w:spacing w:line="360" w:lineRule="auto"/>
        <w:ind w:left="284" w:right="-286"/>
        <w:jc w:val="both"/>
        <w:rPr>
          <w:rFonts w:ascii="Arial" w:hAnsi="Arial" w:cs="Arial"/>
          <w:b/>
          <w:i/>
          <w:sz w:val="22"/>
          <w:szCs w:val="22"/>
          <w:lang w:eastAsia="en-IN"/>
        </w:rPr>
      </w:pPr>
    </w:p>
    <w:p w:rsidR="00B07BC6" w:rsidRPr="00E83FF6" w:rsidRDefault="00B07BC6" w:rsidP="00302C63">
      <w:pPr>
        <w:autoSpaceDE w:val="0"/>
        <w:autoSpaceDN w:val="0"/>
        <w:spacing w:line="360" w:lineRule="auto"/>
        <w:ind w:left="284" w:right="-286"/>
        <w:jc w:val="both"/>
        <w:rPr>
          <w:rFonts w:ascii="Arial" w:hAnsi="Arial" w:cs="Arial"/>
          <w:b/>
          <w:sz w:val="22"/>
          <w:szCs w:val="22"/>
          <w:lang w:eastAsia="en-IN"/>
        </w:rPr>
      </w:pPr>
      <w:r w:rsidRPr="00E83FF6">
        <w:rPr>
          <w:rFonts w:ascii="Arial" w:hAnsi="Arial" w:cs="Arial"/>
          <w:b/>
          <w:sz w:val="22"/>
          <w:szCs w:val="22"/>
          <w:lang w:eastAsia="en-IN"/>
        </w:rPr>
        <w:t>Observation Note</w:t>
      </w:r>
      <w:r w:rsidR="00AF0C09">
        <w:rPr>
          <w:rFonts w:ascii="Arial" w:hAnsi="Arial" w:cs="Arial"/>
          <w:b/>
          <w:sz w:val="22"/>
          <w:szCs w:val="22"/>
          <w:lang w:eastAsia="en-IN"/>
        </w:rPr>
        <w:t>s</w:t>
      </w:r>
      <w:r w:rsidRPr="00E83FF6">
        <w:rPr>
          <w:rFonts w:ascii="Arial" w:hAnsi="Arial" w:cs="Arial"/>
          <w:b/>
          <w:sz w:val="22"/>
          <w:szCs w:val="22"/>
          <w:lang w:eastAsia="en-IN"/>
        </w:rPr>
        <w:t xml:space="preserve">: </w:t>
      </w:r>
    </w:p>
    <w:p w:rsidR="00FF6B2B" w:rsidRPr="00FF6B2B" w:rsidRDefault="00FF6B2B" w:rsidP="00F26BF7">
      <w:pPr>
        <w:pStyle w:val="ListParagraph"/>
        <w:numPr>
          <w:ilvl w:val="0"/>
          <w:numId w:val="34"/>
        </w:numPr>
        <w:tabs>
          <w:tab w:val="left" w:pos="9639"/>
        </w:tabs>
        <w:autoSpaceDE w:val="0"/>
        <w:autoSpaceDN w:val="0"/>
        <w:spacing w:line="360" w:lineRule="auto"/>
        <w:ind w:left="709" w:right="282" w:hanging="425"/>
        <w:jc w:val="both"/>
        <w:rPr>
          <w:rFonts w:ascii="Arial" w:hAnsi="Arial" w:cs="Arial"/>
          <w:sz w:val="22"/>
          <w:szCs w:val="22"/>
          <w:lang w:eastAsia="en-IN"/>
        </w:rPr>
      </w:pPr>
      <w:r>
        <w:rPr>
          <w:rFonts w:ascii="Arial" w:hAnsi="Arial" w:cs="Arial"/>
          <w:sz w:val="22"/>
          <w:szCs w:val="22"/>
          <w:lang w:eastAsia="en-IN"/>
        </w:rPr>
        <w:t>As per discussion with the client, company has taken the approval of map.</w:t>
      </w:r>
    </w:p>
    <w:p w:rsidR="00F867A1" w:rsidRDefault="00F867A1" w:rsidP="00F26BF7">
      <w:pPr>
        <w:pStyle w:val="ListParagraph"/>
        <w:numPr>
          <w:ilvl w:val="0"/>
          <w:numId w:val="34"/>
        </w:numPr>
        <w:tabs>
          <w:tab w:val="left" w:pos="9639"/>
        </w:tabs>
        <w:autoSpaceDE w:val="0"/>
        <w:autoSpaceDN w:val="0"/>
        <w:spacing w:line="360" w:lineRule="auto"/>
        <w:ind w:left="709" w:right="282" w:hanging="425"/>
        <w:jc w:val="both"/>
        <w:rPr>
          <w:rFonts w:ascii="Arial" w:hAnsi="Arial" w:cs="Arial"/>
          <w:sz w:val="22"/>
          <w:szCs w:val="22"/>
          <w:lang w:eastAsia="en-IN"/>
        </w:rPr>
      </w:pPr>
      <w:r>
        <w:rPr>
          <w:rFonts w:ascii="Arial" w:hAnsi="Arial" w:cs="Arial"/>
          <w:sz w:val="22"/>
          <w:szCs w:val="22"/>
          <w:lang w:eastAsia="en-IN"/>
        </w:rPr>
        <w:t>According to DIC approval, Company is permitted to manufacture Ferro Silicon and Calcium Carbide only at present. Company is required to apply for a fresh DIC approval for manufacturing other proposed products.</w:t>
      </w:r>
    </w:p>
    <w:p w:rsidR="00F867A1" w:rsidRDefault="00F867A1" w:rsidP="00F26BF7">
      <w:pPr>
        <w:pStyle w:val="ListParagraph"/>
        <w:numPr>
          <w:ilvl w:val="0"/>
          <w:numId w:val="34"/>
        </w:numPr>
        <w:tabs>
          <w:tab w:val="left" w:pos="9639"/>
        </w:tabs>
        <w:autoSpaceDE w:val="0"/>
        <w:autoSpaceDN w:val="0"/>
        <w:spacing w:line="360" w:lineRule="auto"/>
        <w:ind w:left="709" w:right="282" w:hanging="425"/>
        <w:jc w:val="both"/>
        <w:rPr>
          <w:rFonts w:ascii="Arial" w:hAnsi="Arial" w:cs="Arial"/>
          <w:sz w:val="22"/>
          <w:szCs w:val="22"/>
          <w:lang w:eastAsia="en-IN"/>
        </w:rPr>
      </w:pPr>
      <w:r>
        <w:rPr>
          <w:rFonts w:ascii="Arial" w:hAnsi="Arial" w:cs="Arial"/>
          <w:sz w:val="22"/>
          <w:szCs w:val="22"/>
          <w:lang w:eastAsia="en-IN"/>
        </w:rPr>
        <w:t xml:space="preserve">As per power sanction approval, 6000KVA power load </w:t>
      </w:r>
      <w:r w:rsidR="00B842F2">
        <w:rPr>
          <w:rFonts w:ascii="Arial" w:hAnsi="Arial" w:cs="Arial"/>
          <w:sz w:val="22"/>
          <w:szCs w:val="22"/>
          <w:lang w:eastAsia="en-IN"/>
        </w:rPr>
        <w:t>has been sanctioned to the company.</w:t>
      </w:r>
    </w:p>
    <w:p w:rsidR="00B07BC6" w:rsidRDefault="00DF70F4" w:rsidP="00F26BF7">
      <w:pPr>
        <w:pStyle w:val="ListParagraph"/>
        <w:numPr>
          <w:ilvl w:val="0"/>
          <w:numId w:val="34"/>
        </w:numPr>
        <w:tabs>
          <w:tab w:val="left" w:pos="9639"/>
        </w:tabs>
        <w:autoSpaceDE w:val="0"/>
        <w:autoSpaceDN w:val="0"/>
        <w:spacing w:line="360" w:lineRule="auto"/>
        <w:ind w:left="709" w:right="282" w:hanging="425"/>
        <w:jc w:val="both"/>
        <w:rPr>
          <w:rFonts w:ascii="Arial" w:hAnsi="Arial" w:cs="Arial"/>
          <w:sz w:val="22"/>
          <w:szCs w:val="22"/>
          <w:lang w:eastAsia="en-IN"/>
        </w:rPr>
      </w:pPr>
      <w:r w:rsidRPr="00DF70F4">
        <w:rPr>
          <w:rFonts w:ascii="Arial" w:hAnsi="Arial" w:cs="Arial"/>
          <w:sz w:val="22"/>
          <w:szCs w:val="22"/>
          <w:lang w:eastAsia="en-IN"/>
        </w:rPr>
        <w:t xml:space="preserve">As per pollution control certificate/NOC, Company is permitted to manufacture </w:t>
      </w:r>
      <w:r>
        <w:rPr>
          <w:rFonts w:ascii="Arial" w:hAnsi="Arial" w:cs="Arial"/>
          <w:sz w:val="22"/>
          <w:szCs w:val="22"/>
          <w:lang w:eastAsia="en-IN"/>
        </w:rPr>
        <w:t xml:space="preserve">only </w:t>
      </w:r>
      <w:r w:rsidRPr="00DF70F4">
        <w:rPr>
          <w:rFonts w:ascii="Arial" w:hAnsi="Arial" w:cs="Arial"/>
          <w:sz w:val="22"/>
          <w:szCs w:val="22"/>
          <w:lang w:eastAsia="en-IN"/>
        </w:rPr>
        <w:t>4,500 MTPA Silicon &amp; Calcium Carbide</w:t>
      </w:r>
      <w:r w:rsidR="00B61FC1">
        <w:rPr>
          <w:rFonts w:ascii="Arial" w:hAnsi="Arial" w:cs="Arial"/>
          <w:i/>
          <w:sz w:val="22"/>
          <w:szCs w:val="22"/>
          <w:lang w:eastAsia="en-IN"/>
        </w:rPr>
        <w:t xml:space="preserve"> and </w:t>
      </w:r>
      <w:r w:rsidR="00B842F2">
        <w:rPr>
          <w:rFonts w:ascii="Arial" w:hAnsi="Arial" w:cs="Arial"/>
          <w:sz w:val="22"/>
          <w:szCs w:val="22"/>
          <w:lang w:eastAsia="en-IN"/>
        </w:rPr>
        <w:t>Furnace section is permitted for 5,400 Nm^3/hour with the height of 30 meters</w:t>
      </w:r>
      <w:r w:rsidR="00B61FC1">
        <w:rPr>
          <w:rFonts w:ascii="Arial" w:hAnsi="Arial" w:cs="Arial"/>
          <w:sz w:val="22"/>
          <w:szCs w:val="22"/>
          <w:lang w:eastAsia="en-IN"/>
        </w:rPr>
        <w:t xml:space="preserve"> at present</w:t>
      </w:r>
      <w:r w:rsidR="00B842F2">
        <w:rPr>
          <w:rFonts w:ascii="Arial" w:hAnsi="Arial" w:cs="Arial"/>
          <w:sz w:val="22"/>
          <w:szCs w:val="22"/>
          <w:lang w:eastAsia="en-IN"/>
        </w:rPr>
        <w:t xml:space="preserve">. </w:t>
      </w:r>
      <w:r w:rsidRPr="00DF70F4">
        <w:rPr>
          <w:rFonts w:ascii="Arial" w:hAnsi="Arial" w:cs="Arial"/>
          <w:i/>
          <w:sz w:val="22"/>
          <w:szCs w:val="22"/>
          <w:lang w:eastAsia="en-IN"/>
        </w:rPr>
        <w:t>(Ref: Consent No.:- PCC/digita1l23013798321 dated 28/07/2023)</w:t>
      </w:r>
      <w:r>
        <w:rPr>
          <w:rFonts w:ascii="Arial" w:hAnsi="Arial" w:cs="Arial"/>
          <w:i/>
          <w:sz w:val="22"/>
          <w:szCs w:val="22"/>
          <w:lang w:eastAsia="en-IN"/>
        </w:rPr>
        <w:t xml:space="preserve">. </w:t>
      </w:r>
      <w:r>
        <w:rPr>
          <w:rFonts w:ascii="Arial" w:hAnsi="Arial" w:cs="Arial"/>
          <w:sz w:val="22"/>
          <w:szCs w:val="22"/>
          <w:lang w:eastAsia="en-IN"/>
        </w:rPr>
        <w:t xml:space="preserve">To operate </w:t>
      </w:r>
      <w:r w:rsidR="004E1EA3">
        <w:rPr>
          <w:rFonts w:ascii="Arial" w:hAnsi="Arial" w:cs="Arial"/>
          <w:sz w:val="22"/>
          <w:szCs w:val="22"/>
          <w:lang w:eastAsia="en-IN"/>
        </w:rPr>
        <w:t>at a larger</w:t>
      </w:r>
      <w:r w:rsidR="00AF0C09">
        <w:rPr>
          <w:rFonts w:ascii="Arial" w:hAnsi="Arial" w:cs="Arial"/>
          <w:sz w:val="22"/>
          <w:szCs w:val="22"/>
          <w:lang w:eastAsia="en-IN"/>
        </w:rPr>
        <w:t xml:space="preserve"> scale i.e. 8,100 MTPA, c</w:t>
      </w:r>
      <w:r w:rsidR="00212184">
        <w:rPr>
          <w:rFonts w:ascii="Arial" w:hAnsi="Arial" w:cs="Arial"/>
          <w:sz w:val="22"/>
          <w:szCs w:val="22"/>
          <w:lang w:eastAsia="en-IN"/>
        </w:rPr>
        <w:t xml:space="preserve">ompany </w:t>
      </w:r>
      <w:r w:rsidR="00F867A1">
        <w:rPr>
          <w:rFonts w:ascii="Arial" w:hAnsi="Arial" w:cs="Arial"/>
          <w:sz w:val="22"/>
          <w:szCs w:val="22"/>
          <w:lang w:eastAsia="en-IN"/>
        </w:rPr>
        <w:t>is required</w:t>
      </w:r>
      <w:r w:rsidR="004E1EA3">
        <w:rPr>
          <w:rFonts w:ascii="Arial" w:hAnsi="Arial" w:cs="Arial"/>
          <w:sz w:val="22"/>
          <w:szCs w:val="22"/>
          <w:lang w:eastAsia="en-IN"/>
        </w:rPr>
        <w:t xml:space="preserve"> to apply for a fresh </w:t>
      </w:r>
      <w:r w:rsidR="00212184">
        <w:rPr>
          <w:rFonts w:ascii="Arial" w:hAnsi="Arial" w:cs="Arial"/>
          <w:sz w:val="22"/>
          <w:szCs w:val="22"/>
          <w:lang w:eastAsia="en-IN"/>
        </w:rPr>
        <w:t xml:space="preserve">pollution </w:t>
      </w:r>
      <w:r w:rsidR="004E1EA3">
        <w:rPr>
          <w:rFonts w:ascii="Arial" w:hAnsi="Arial" w:cs="Arial"/>
          <w:sz w:val="22"/>
          <w:szCs w:val="22"/>
          <w:lang w:eastAsia="en-IN"/>
        </w:rPr>
        <w:t>approval.</w:t>
      </w:r>
    </w:p>
    <w:p w:rsidR="00FF6B2B" w:rsidRDefault="00FF6B2B" w:rsidP="00F26BF7">
      <w:pPr>
        <w:pStyle w:val="ListParagraph"/>
        <w:numPr>
          <w:ilvl w:val="0"/>
          <w:numId w:val="34"/>
        </w:numPr>
        <w:tabs>
          <w:tab w:val="left" w:pos="9639"/>
        </w:tabs>
        <w:autoSpaceDE w:val="0"/>
        <w:autoSpaceDN w:val="0"/>
        <w:spacing w:line="360" w:lineRule="auto"/>
        <w:ind w:left="709" w:right="282" w:hanging="425"/>
        <w:jc w:val="both"/>
        <w:rPr>
          <w:rFonts w:ascii="Arial" w:hAnsi="Arial" w:cs="Arial"/>
          <w:sz w:val="22"/>
          <w:szCs w:val="22"/>
          <w:lang w:eastAsia="en-IN"/>
        </w:rPr>
      </w:pPr>
      <w:r>
        <w:rPr>
          <w:rFonts w:ascii="Arial" w:hAnsi="Arial" w:cs="Arial"/>
          <w:sz w:val="22"/>
          <w:szCs w:val="22"/>
          <w:lang w:eastAsia="en-IN"/>
        </w:rPr>
        <w:t>Rest approvals are pending and will be applied in due course as per above schedule.</w:t>
      </w:r>
    </w:p>
    <w:p w:rsidR="005D203B" w:rsidRPr="00FF6B2B" w:rsidRDefault="005D203B" w:rsidP="00F26BF7">
      <w:pPr>
        <w:pStyle w:val="ListParagraph"/>
        <w:numPr>
          <w:ilvl w:val="0"/>
          <w:numId w:val="34"/>
        </w:numPr>
        <w:tabs>
          <w:tab w:val="left" w:pos="9639"/>
        </w:tabs>
        <w:autoSpaceDE w:val="0"/>
        <w:autoSpaceDN w:val="0"/>
        <w:spacing w:line="360" w:lineRule="auto"/>
        <w:ind w:left="709" w:right="282" w:hanging="425"/>
        <w:jc w:val="both"/>
        <w:rPr>
          <w:rFonts w:ascii="Arial" w:hAnsi="Arial" w:cs="Arial"/>
          <w:sz w:val="22"/>
          <w:szCs w:val="22"/>
          <w:lang w:eastAsia="en-IN"/>
        </w:rPr>
      </w:pPr>
      <w:r>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rsidR="00B07BC6" w:rsidRDefault="00B07BC6">
      <w:pPr>
        <w:rPr>
          <w:rFonts w:ascii="Arial" w:hAnsi="Arial" w:cs="Arial"/>
          <w:sz w:val="22"/>
          <w:szCs w:val="22"/>
          <w:lang w:eastAsia="en-IN"/>
        </w:rPr>
      </w:pPr>
      <w:r>
        <w:rPr>
          <w:rFonts w:ascii="Arial" w:hAnsi="Arial" w:cs="Arial"/>
          <w:sz w:val="22"/>
          <w:szCs w:val="22"/>
          <w:lang w:eastAsia="en-IN"/>
        </w:rPr>
        <w:br w:type="page"/>
      </w:r>
    </w:p>
    <w:tbl>
      <w:tblPr>
        <w:tblStyle w:val="TableGrid"/>
        <w:tblW w:w="0" w:type="auto"/>
        <w:jc w:val="center"/>
        <w:tblCellMar>
          <w:top w:w="142" w:type="dxa"/>
          <w:bottom w:w="142" w:type="dxa"/>
        </w:tblCellMar>
        <w:tblLook w:val="04A0" w:firstRow="1" w:lastRow="0" w:firstColumn="1" w:lastColumn="0" w:noHBand="0" w:noVBand="1"/>
      </w:tblPr>
      <w:tblGrid>
        <w:gridCol w:w="1512"/>
        <w:gridCol w:w="7754"/>
      </w:tblGrid>
      <w:tr w:rsidR="00EB5704">
        <w:trPr>
          <w:trHeight w:val="20"/>
          <w:jc w:val="center"/>
        </w:trPr>
        <w:tc>
          <w:tcPr>
            <w:tcW w:w="1512" w:type="dxa"/>
            <w:shd w:val="clear" w:color="auto" w:fill="002060"/>
            <w:vAlign w:val="center"/>
          </w:tcPr>
          <w:p w:rsidR="00EB5704" w:rsidRDefault="00A22FE5">
            <w:pPr>
              <w:jc w:val="center"/>
              <w:rPr>
                <w:rFonts w:ascii="Arial" w:hAnsi="Arial" w:cs="Arial"/>
                <w:b/>
                <w:i/>
                <w:sz w:val="22"/>
                <w:szCs w:val="22"/>
              </w:rPr>
            </w:pPr>
            <w:r>
              <w:lastRenderedPageBreak/>
              <w:br w:type="page"/>
            </w:r>
            <w:r>
              <w:rPr>
                <w:rFonts w:ascii="Arial" w:hAnsi="Arial" w:cs="Arial"/>
                <w:b/>
                <w:sz w:val="22"/>
                <w:szCs w:val="22"/>
              </w:rPr>
              <w:t xml:space="preserve">PART </w:t>
            </w:r>
            <w:r w:rsidR="00CB73C3">
              <w:rPr>
                <w:rFonts w:ascii="Arial" w:hAnsi="Arial" w:cs="Arial"/>
                <w:b/>
                <w:sz w:val="22"/>
                <w:szCs w:val="22"/>
              </w:rPr>
              <w:t>L</w:t>
            </w:r>
          </w:p>
        </w:tc>
        <w:tc>
          <w:tcPr>
            <w:tcW w:w="7754" w:type="dxa"/>
            <w:shd w:val="clear" w:color="auto" w:fill="DBE5F1"/>
            <w:vAlign w:val="center"/>
          </w:tcPr>
          <w:p w:rsidR="00EB5704" w:rsidRDefault="00A22FE5">
            <w:pPr>
              <w:jc w:val="center"/>
              <w:rPr>
                <w:rFonts w:ascii="Arial" w:hAnsi="Arial" w:cs="Arial"/>
                <w:b/>
                <w:i/>
                <w:sz w:val="22"/>
                <w:szCs w:val="22"/>
              </w:rPr>
            </w:pPr>
            <w:r>
              <w:rPr>
                <w:rFonts w:ascii="Arial" w:hAnsi="Arial" w:cs="Arial"/>
                <w:b/>
                <w:sz w:val="22"/>
                <w:szCs w:val="22"/>
                <w:lang w:eastAsia="en-IN"/>
              </w:rPr>
              <w:t>COMPANY’S FINANCIAL FEASIBILITY</w:t>
            </w:r>
          </w:p>
        </w:tc>
      </w:tr>
    </w:tbl>
    <w:p w:rsidR="00EB5704" w:rsidRDefault="00EB5704">
      <w:pPr>
        <w:rPr>
          <w:rFonts w:ascii="Arial" w:hAnsi="Arial" w:cs="Arial"/>
          <w:b/>
          <w:sz w:val="22"/>
          <w:szCs w:val="22"/>
          <w:lang w:eastAsia="en-IN"/>
        </w:rPr>
      </w:pPr>
    </w:p>
    <w:p w:rsidR="00197886" w:rsidRPr="00197886" w:rsidRDefault="00514071" w:rsidP="00F26BF7">
      <w:pPr>
        <w:pStyle w:val="ListParagraph"/>
        <w:numPr>
          <w:ilvl w:val="0"/>
          <w:numId w:val="12"/>
        </w:numPr>
        <w:autoSpaceDE w:val="0"/>
        <w:autoSpaceDN w:val="0"/>
        <w:adjustRightInd w:val="0"/>
        <w:spacing w:before="240" w:after="240" w:line="360" w:lineRule="auto"/>
        <w:ind w:left="709" w:right="282" w:hanging="425"/>
        <w:jc w:val="both"/>
        <w:rPr>
          <w:rFonts w:ascii="Arial" w:hAnsi="Arial" w:cs="Arial"/>
          <w:b/>
          <w:sz w:val="22"/>
          <w:szCs w:val="22"/>
          <w:lang w:eastAsia="en-IN"/>
        </w:rPr>
      </w:pPr>
      <w:r w:rsidRPr="00514071">
        <w:rPr>
          <w:rFonts w:ascii="Arial" w:hAnsi="Arial" w:cs="Arial"/>
          <w:b/>
          <w:sz w:val="22"/>
          <w:szCs w:val="22"/>
          <w:lang w:eastAsia="en-IN"/>
        </w:rPr>
        <w:t>PROJECTIONS OF THE FIRM</w:t>
      </w:r>
      <w:r w:rsidR="00A22FE5" w:rsidRPr="00514071">
        <w:rPr>
          <w:rFonts w:ascii="Arial" w:hAnsi="Arial" w:cs="Arial"/>
          <w:b/>
          <w:sz w:val="22"/>
          <w:szCs w:val="22"/>
          <w:lang w:eastAsia="en-IN"/>
        </w:rPr>
        <w:t xml:space="preserve">: </w:t>
      </w:r>
      <w:r w:rsidR="00A22FE5" w:rsidRPr="00514071">
        <w:rPr>
          <w:rFonts w:ascii="Arial" w:hAnsi="Arial" w:cs="Arial"/>
          <w:sz w:val="22"/>
          <w:szCs w:val="22"/>
          <w:lang w:eastAsia="en-IN"/>
        </w:rPr>
        <w:t xml:space="preserve">The projections of the </w:t>
      </w:r>
      <w:r w:rsidR="00197886">
        <w:rPr>
          <w:rFonts w:ascii="Arial" w:hAnsi="Arial" w:cs="Arial"/>
          <w:sz w:val="22"/>
          <w:szCs w:val="22"/>
          <w:lang w:eastAsia="en-IN"/>
        </w:rPr>
        <w:t>proposed manufacturing unit</w:t>
      </w:r>
      <w:r w:rsidR="00A22FE5" w:rsidRPr="00514071">
        <w:rPr>
          <w:rFonts w:ascii="Arial" w:hAnsi="Arial" w:cs="Arial"/>
          <w:sz w:val="22"/>
          <w:szCs w:val="22"/>
          <w:lang w:eastAsia="en-IN"/>
        </w:rPr>
        <w:t xml:space="preserve"> </w:t>
      </w:r>
      <w:r w:rsidR="00015A68">
        <w:rPr>
          <w:rFonts w:ascii="Arial" w:hAnsi="Arial" w:cs="Arial"/>
          <w:sz w:val="22"/>
          <w:szCs w:val="22"/>
          <w:lang w:eastAsia="en-IN"/>
        </w:rPr>
        <w:t xml:space="preserve">are done for next 7 years period </w:t>
      </w:r>
      <w:r w:rsidR="00B147BF">
        <w:rPr>
          <w:rFonts w:ascii="Arial" w:hAnsi="Arial" w:cs="Arial"/>
          <w:sz w:val="22"/>
          <w:szCs w:val="22"/>
          <w:lang w:eastAsia="en-IN"/>
        </w:rPr>
        <w:t>from FY</w:t>
      </w:r>
      <w:r w:rsidR="00197886">
        <w:rPr>
          <w:rFonts w:ascii="Arial" w:hAnsi="Arial" w:cs="Arial"/>
          <w:sz w:val="22"/>
          <w:szCs w:val="22"/>
          <w:lang w:eastAsia="en-IN"/>
        </w:rPr>
        <w:t xml:space="preserve"> 2025-26 to 2031-32</w:t>
      </w:r>
      <w:r w:rsidR="00A22FE5" w:rsidRPr="00514071">
        <w:rPr>
          <w:rFonts w:ascii="Arial" w:hAnsi="Arial" w:cs="Arial"/>
          <w:sz w:val="22"/>
          <w:szCs w:val="22"/>
          <w:lang w:eastAsia="en-IN"/>
        </w:rPr>
        <w:t xml:space="preserve"> </w:t>
      </w:r>
      <w:r w:rsidR="00B147BF">
        <w:rPr>
          <w:rFonts w:ascii="Arial" w:hAnsi="Arial" w:cs="Arial"/>
          <w:sz w:val="22"/>
          <w:szCs w:val="22"/>
          <w:lang w:eastAsia="en-IN"/>
        </w:rPr>
        <w:t xml:space="preserve">based on the </w:t>
      </w:r>
      <w:r w:rsidR="002C2E97">
        <w:rPr>
          <w:rFonts w:ascii="Arial" w:hAnsi="Arial" w:cs="Arial"/>
          <w:sz w:val="22"/>
          <w:szCs w:val="22"/>
          <w:lang w:eastAsia="en-IN"/>
        </w:rPr>
        <w:t>expected CO</w:t>
      </w:r>
      <w:r w:rsidR="00197886">
        <w:rPr>
          <w:rFonts w:ascii="Arial" w:hAnsi="Arial" w:cs="Arial"/>
          <w:sz w:val="22"/>
          <w:szCs w:val="22"/>
          <w:lang w:eastAsia="en-IN"/>
        </w:rPr>
        <w:t xml:space="preserve">D and </w:t>
      </w:r>
      <w:r w:rsidR="00B147BF">
        <w:rPr>
          <w:rFonts w:ascii="Arial" w:hAnsi="Arial" w:cs="Arial"/>
          <w:sz w:val="22"/>
          <w:szCs w:val="22"/>
          <w:lang w:eastAsia="en-IN"/>
        </w:rPr>
        <w:t xml:space="preserve">loan tenor </w:t>
      </w:r>
      <w:r w:rsidR="00A22FE5" w:rsidRPr="00514071">
        <w:rPr>
          <w:rFonts w:ascii="Arial" w:hAnsi="Arial" w:cs="Arial"/>
          <w:sz w:val="22"/>
          <w:szCs w:val="22"/>
          <w:lang w:eastAsia="en-IN"/>
        </w:rPr>
        <w:t>are elaborated below:</w:t>
      </w:r>
    </w:p>
    <w:p w:rsidR="00197886" w:rsidRDefault="00D303C4" w:rsidP="00EE7122">
      <w:pPr>
        <w:pStyle w:val="ListParagraph"/>
        <w:numPr>
          <w:ilvl w:val="0"/>
          <w:numId w:val="29"/>
        </w:numPr>
        <w:autoSpaceDE w:val="0"/>
        <w:autoSpaceDN w:val="0"/>
        <w:adjustRightInd w:val="0"/>
        <w:spacing w:before="240" w:line="360" w:lineRule="auto"/>
        <w:ind w:left="1134" w:right="282" w:hanging="425"/>
        <w:jc w:val="both"/>
        <w:rPr>
          <w:rFonts w:ascii="Arial" w:hAnsi="Arial" w:cs="Arial"/>
          <w:b/>
          <w:sz w:val="22"/>
          <w:szCs w:val="22"/>
          <w:lang w:eastAsia="en-IN"/>
        </w:rPr>
      </w:pPr>
      <w:r>
        <w:rPr>
          <w:rFonts w:ascii="Arial" w:hAnsi="Arial" w:cs="Arial"/>
          <w:b/>
          <w:sz w:val="22"/>
          <w:szCs w:val="22"/>
          <w:lang w:eastAsia="en-IN"/>
        </w:rPr>
        <w:t xml:space="preserve">PROJECTED </w:t>
      </w:r>
      <w:r w:rsidR="00A22FE5" w:rsidRPr="00197886">
        <w:rPr>
          <w:rFonts w:ascii="Arial" w:hAnsi="Arial" w:cs="Arial"/>
          <w:b/>
          <w:sz w:val="22"/>
          <w:szCs w:val="22"/>
          <w:lang w:eastAsia="en-IN"/>
        </w:rPr>
        <w:t>PROFIT &amp; LOSS ACCOUNT:</w:t>
      </w:r>
    </w:p>
    <w:p w:rsidR="002C2E97" w:rsidRPr="002C2E97" w:rsidRDefault="002C2E97" w:rsidP="00EE7122">
      <w:pPr>
        <w:pStyle w:val="ListParagraph"/>
        <w:autoSpaceDE w:val="0"/>
        <w:autoSpaceDN w:val="0"/>
        <w:adjustRightInd w:val="0"/>
        <w:ind w:left="1134" w:right="-427"/>
        <w:jc w:val="right"/>
        <w:rPr>
          <w:rFonts w:ascii="Arial" w:hAnsi="Arial" w:cs="Arial"/>
          <w:b/>
          <w:i/>
          <w:sz w:val="20"/>
          <w:szCs w:val="22"/>
          <w:lang w:eastAsia="en-IN"/>
        </w:rPr>
      </w:pPr>
      <w:r w:rsidRPr="00EE7122">
        <w:rPr>
          <w:rFonts w:ascii="Arial" w:hAnsi="Arial" w:cs="Arial"/>
          <w:b/>
          <w:i/>
          <w:sz w:val="20"/>
          <w:szCs w:val="22"/>
          <w:lang w:eastAsia="en-IN"/>
        </w:rPr>
        <w:t>(INR Lakhs)</w:t>
      </w:r>
    </w:p>
    <w:tbl>
      <w:tblPr>
        <w:tblW w:w="475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4"/>
        <w:gridCol w:w="1109"/>
        <w:gridCol w:w="1108"/>
        <w:gridCol w:w="1108"/>
        <w:gridCol w:w="1110"/>
        <w:gridCol w:w="1108"/>
        <w:gridCol w:w="1108"/>
        <w:gridCol w:w="1108"/>
      </w:tblGrid>
      <w:tr w:rsidR="002078E7" w:rsidRPr="00197886" w:rsidTr="002078E7">
        <w:trPr>
          <w:trHeight w:val="390"/>
        </w:trPr>
        <w:tc>
          <w:tcPr>
            <w:tcW w:w="1030" w:type="pct"/>
            <w:shd w:val="clear" w:color="000000" w:fill="002060"/>
            <w:noWrap/>
            <w:vAlign w:val="center"/>
            <w:hideMark/>
          </w:tcPr>
          <w:p w:rsidR="00197886" w:rsidRPr="00197886" w:rsidRDefault="00967735" w:rsidP="00967735">
            <w:pPr>
              <w:rPr>
                <w:rFonts w:asciiTheme="minorHAnsi" w:hAnsiTheme="minorHAnsi" w:cstheme="minorHAnsi"/>
                <w:b/>
                <w:bCs/>
                <w:color w:val="FFFFFF"/>
                <w:sz w:val="22"/>
                <w:szCs w:val="22"/>
              </w:rPr>
            </w:pPr>
            <w:r w:rsidRPr="00197886">
              <w:rPr>
                <w:rFonts w:asciiTheme="minorHAnsi" w:hAnsiTheme="minorHAnsi" w:cstheme="minorHAnsi"/>
                <w:b/>
                <w:bCs/>
                <w:color w:val="FFFFFF"/>
                <w:sz w:val="22"/>
                <w:szCs w:val="22"/>
              </w:rPr>
              <w:t>Particulars</w:t>
            </w:r>
          </w:p>
        </w:tc>
        <w:tc>
          <w:tcPr>
            <w:tcW w:w="567" w:type="pct"/>
            <w:shd w:val="clear" w:color="000000" w:fill="002060"/>
            <w:noWrap/>
            <w:vAlign w:val="center"/>
            <w:hideMark/>
          </w:tcPr>
          <w:p w:rsidR="00197886" w:rsidRPr="00197886" w:rsidRDefault="00197886" w:rsidP="00967735">
            <w:pPr>
              <w:jc w:val="center"/>
              <w:rPr>
                <w:rFonts w:asciiTheme="minorHAnsi" w:hAnsiTheme="minorHAnsi" w:cstheme="minorHAnsi"/>
                <w:b/>
                <w:bCs/>
                <w:color w:val="FFFFFF"/>
                <w:sz w:val="22"/>
                <w:szCs w:val="22"/>
              </w:rPr>
            </w:pPr>
            <w:r w:rsidRPr="00197886">
              <w:rPr>
                <w:rFonts w:asciiTheme="minorHAnsi" w:hAnsiTheme="minorHAnsi" w:cstheme="minorHAnsi"/>
                <w:b/>
                <w:bCs/>
                <w:color w:val="FFFFFF"/>
                <w:sz w:val="22"/>
                <w:szCs w:val="22"/>
              </w:rPr>
              <w:t>Mar-26</w:t>
            </w:r>
          </w:p>
        </w:tc>
        <w:tc>
          <w:tcPr>
            <w:tcW w:w="567" w:type="pct"/>
            <w:shd w:val="clear" w:color="000000" w:fill="002060"/>
            <w:noWrap/>
            <w:vAlign w:val="center"/>
            <w:hideMark/>
          </w:tcPr>
          <w:p w:rsidR="00197886" w:rsidRPr="00197886" w:rsidRDefault="00197886" w:rsidP="00967735">
            <w:pPr>
              <w:jc w:val="center"/>
              <w:rPr>
                <w:rFonts w:asciiTheme="minorHAnsi" w:hAnsiTheme="minorHAnsi" w:cstheme="minorHAnsi"/>
                <w:b/>
                <w:bCs/>
                <w:color w:val="FFFFFF"/>
                <w:sz w:val="22"/>
                <w:szCs w:val="22"/>
              </w:rPr>
            </w:pPr>
            <w:r w:rsidRPr="00197886">
              <w:rPr>
                <w:rFonts w:asciiTheme="minorHAnsi" w:hAnsiTheme="minorHAnsi" w:cstheme="minorHAnsi"/>
                <w:b/>
                <w:bCs/>
                <w:color w:val="FFFFFF"/>
                <w:sz w:val="22"/>
                <w:szCs w:val="22"/>
              </w:rPr>
              <w:t>Mar-27</w:t>
            </w:r>
          </w:p>
        </w:tc>
        <w:tc>
          <w:tcPr>
            <w:tcW w:w="567" w:type="pct"/>
            <w:shd w:val="clear" w:color="000000" w:fill="002060"/>
            <w:noWrap/>
            <w:vAlign w:val="center"/>
            <w:hideMark/>
          </w:tcPr>
          <w:p w:rsidR="00197886" w:rsidRPr="00197886" w:rsidRDefault="00197886" w:rsidP="00967735">
            <w:pPr>
              <w:jc w:val="center"/>
              <w:rPr>
                <w:rFonts w:asciiTheme="minorHAnsi" w:hAnsiTheme="minorHAnsi" w:cstheme="minorHAnsi"/>
                <w:b/>
                <w:bCs/>
                <w:color w:val="FFFFFF"/>
                <w:sz w:val="22"/>
                <w:szCs w:val="22"/>
              </w:rPr>
            </w:pPr>
            <w:r w:rsidRPr="00197886">
              <w:rPr>
                <w:rFonts w:asciiTheme="minorHAnsi" w:hAnsiTheme="minorHAnsi" w:cstheme="minorHAnsi"/>
                <w:b/>
                <w:bCs/>
                <w:color w:val="FFFFFF"/>
                <w:sz w:val="22"/>
                <w:szCs w:val="22"/>
              </w:rPr>
              <w:t>Mar-28</w:t>
            </w:r>
          </w:p>
        </w:tc>
        <w:tc>
          <w:tcPr>
            <w:tcW w:w="568" w:type="pct"/>
            <w:shd w:val="clear" w:color="000000" w:fill="002060"/>
            <w:noWrap/>
            <w:vAlign w:val="center"/>
            <w:hideMark/>
          </w:tcPr>
          <w:p w:rsidR="00197886" w:rsidRPr="00197886" w:rsidRDefault="00197886" w:rsidP="00967735">
            <w:pPr>
              <w:jc w:val="center"/>
              <w:rPr>
                <w:rFonts w:asciiTheme="minorHAnsi" w:hAnsiTheme="minorHAnsi" w:cstheme="minorHAnsi"/>
                <w:b/>
                <w:bCs/>
                <w:color w:val="FFFFFF"/>
                <w:sz w:val="22"/>
                <w:szCs w:val="22"/>
              </w:rPr>
            </w:pPr>
            <w:r w:rsidRPr="00197886">
              <w:rPr>
                <w:rFonts w:asciiTheme="minorHAnsi" w:hAnsiTheme="minorHAnsi" w:cstheme="minorHAnsi"/>
                <w:b/>
                <w:bCs/>
                <w:color w:val="FFFFFF"/>
                <w:sz w:val="22"/>
                <w:szCs w:val="22"/>
              </w:rPr>
              <w:t>Mar-29</w:t>
            </w:r>
          </w:p>
        </w:tc>
        <w:tc>
          <w:tcPr>
            <w:tcW w:w="567" w:type="pct"/>
            <w:shd w:val="clear" w:color="000000" w:fill="002060"/>
            <w:noWrap/>
            <w:vAlign w:val="center"/>
            <w:hideMark/>
          </w:tcPr>
          <w:p w:rsidR="00197886" w:rsidRPr="00197886" w:rsidRDefault="00197886" w:rsidP="00967735">
            <w:pPr>
              <w:jc w:val="center"/>
              <w:rPr>
                <w:rFonts w:asciiTheme="minorHAnsi" w:hAnsiTheme="minorHAnsi" w:cstheme="minorHAnsi"/>
                <w:b/>
                <w:bCs/>
                <w:color w:val="FFFFFF"/>
                <w:sz w:val="22"/>
                <w:szCs w:val="22"/>
              </w:rPr>
            </w:pPr>
            <w:r w:rsidRPr="00197886">
              <w:rPr>
                <w:rFonts w:asciiTheme="minorHAnsi" w:hAnsiTheme="minorHAnsi" w:cstheme="minorHAnsi"/>
                <w:b/>
                <w:bCs/>
                <w:color w:val="FFFFFF"/>
                <w:sz w:val="22"/>
                <w:szCs w:val="22"/>
              </w:rPr>
              <w:t>Mar-30</w:t>
            </w:r>
          </w:p>
        </w:tc>
        <w:tc>
          <w:tcPr>
            <w:tcW w:w="567" w:type="pct"/>
            <w:shd w:val="clear" w:color="000000" w:fill="002060"/>
            <w:noWrap/>
            <w:vAlign w:val="center"/>
            <w:hideMark/>
          </w:tcPr>
          <w:p w:rsidR="00197886" w:rsidRPr="00197886" w:rsidRDefault="00197886" w:rsidP="00967735">
            <w:pPr>
              <w:jc w:val="center"/>
              <w:rPr>
                <w:rFonts w:asciiTheme="minorHAnsi" w:hAnsiTheme="minorHAnsi" w:cstheme="minorHAnsi"/>
                <w:b/>
                <w:bCs/>
                <w:color w:val="FFFFFF"/>
                <w:sz w:val="22"/>
                <w:szCs w:val="22"/>
              </w:rPr>
            </w:pPr>
            <w:r w:rsidRPr="00197886">
              <w:rPr>
                <w:rFonts w:asciiTheme="minorHAnsi" w:hAnsiTheme="minorHAnsi" w:cstheme="minorHAnsi"/>
                <w:b/>
                <w:bCs/>
                <w:color w:val="FFFFFF"/>
                <w:sz w:val="22"/>
                <w:szCs w:val="22"/>
              </w:rPr>
              <w:t>Mar-31</w:t>
            </w:r>
          </w:p>
        </w:tc>
        <w:tc>
          <w:tcPr>
            <w:tcW w:w="567" w:type="pct"/>
            <w:shd w:val="clear" w:color="000000" w:fill="002060"/>
            <w:noWrap/>
            <w:vAlign w:val="center"/>
            <w:hideMark/>
          </w:tcPr>
          <w:p w:rsidR="00197886" w:rsidRPr="00197886" w:rsidRDefault="00197886" w:rsidP="00967735">
            <w:pPr>
              <w:jc w:val="center"/>
              <w:rPr>
                <w:rFonts w:asciiTheme="minorHAnsi" w:hAnsiTheme="minorHAnsi" w:cstheme="minorHAnsi"/>
                <w:b/>
                <w:bCs/>
                <w:color w:val="FFFFFF"/>
                <w:sz w:val="22"/>
                <w:szCs w:val="22"/>
              </w:rPr>
            </w:pPr>
            <w:r w:rsidRPr="00197886">
              <w:rPr>
                <w:rFonts w:asciiTheme="minorHAnsi" w:hAnsiTheme="minorHAnsi" w:cstheme="minorHAnsi"/>
                <w:b/>
                <w:bCs/>
                <w:color w:val="FFFFFF"/>
                <w:sz w:val="22"/>
                <w:szCs w:val="22"/>
              </w:rPr>
              <w:t>Mar-32</w:t>
            </w:r>
          </w:p>
        </w:tc>
      </w:tr>
      <w:tr w:rsidR="002078E7" w:rsidRPr="00197886" w:rsidTr="002078E7">
        <w:trPr>
          <w:trHeight w:val="300"/>
        </w:trPr>
        <w:tc>
          <w:tcPr>
            <w:tcW w:w="1030" w:type="pct"/>
            <w:shd w:val="clear" w:color="000000" w:fill="FFFFFF"/>
            <w:noWrap/>
            <w:vAlign w:val="center"/>
            <w:hideMark/>
          </w:tcPr>
          <w:p w:rsidR="00197886" w:rsidRPr="00197886" w:rsidRDefault="00197886" w:rsidP="00967735">
            <w:pPr>
              <w:rPr>
                <w:rFonts w:asciiTheme="minorHAnsi" w:hAnsiTheme="minorHAnsi" w:cstheme="minorHAnsi"/>
                <w:b/>
                <w:bCs/>
                <w:sz w:val="22"/>
                <w:szCs w:val="22"/>
                <w:u w:val="single"/>
              </w:rPr>
            </w:pPr>
            <w:r w:rsidRPr="00197886">
              <w:rPr>
                <w:rFonts w:asciiTheme="minorHAnsi" w:hAnsiTheme="minorHAnsi" w:cstheme="minorHAnsi"/>
                <w:b/>
                <w:bCs/>
                <w:sz w:val="22"/>
                <w:szCs w:val="22"/>
                <w:u w:val="single"/>
              </w:rPr>
              <w:t>Gross Sales :</w:t>
            </w:r>
          </w:p>
        </w:tc>
        <w:tc>
          <w:tcPr>
            <w:tcW w:w="567" w:type="pct"/>
            <w:shd w:val="clear" w:color="auto" w:fill="auto"/>
            <w:noWrap/>
            <w:vAlign w:val="center"/>
            <w:hideMark/>
          </w:tcPr>
          <w:p w:rsidR="00197886" w:rsidRPr="00197886" w:rsidRDefault="00197886" w:rsidP="00967735">
            <w:pPr>
              <w:jc w:val="center"/>
              <w:rPr>
                <w:rFonts w:asciiTheme="minorHAnsi" w:hAnsiTheme="minorHAnsi" w:cstheme="minorHAnsi"/>
                <w:b/>
                <w:bCs/>
                <w:sz w:val="22"/>
                <w:szCs w:val="22"/>
                <w:u w:val="single"/>
              </w:rPr>
            </w:pPr>
          </w:p>
        </w:tc>
        <w:tc>
          <w:tcPr>
            <w:tcW w:w="567" w:type="pct"/>
            <w:shd w:val="clear" w:color="auto" w:fill="auto"/>
            <w:noWrap/>
            <w:vAlign w:val="center"/>
            <w:hideMark/>
          </w:tcPr>
          <w:p w:rsidR="00197886" w:rsidRPr="00197886" w:rsidRDefault="00197886" w:rsidP="00967735">
            <w:pPr>
              <w:jc w:val="center"/>
              <w:rPr>
                <w:rFonts w:asciiTheme="minorHAnsi" w:hAnsiTheme="minorHAnsi" w:cstheme="minorHAnsi"/>
                <w:sz w:val="22"/>
                <w:szCs w:val="22"/>
              </w:rPr>
            </w:pPr>
          </w:p>
        </w:tc>
        <w:tc>
          <w:tcPr>
            <w:tcW w:w="567" w:type="pct"/>
            <w:shd w:val="clear" w:color="auto" w:fill="auto"/>
            <w:noWrap/>
            <w:vAlign w:val="center"/>
            <w:hideMark/>
          </w:tcPr>
          <w:p w:rsidR="00197886" w:rsidRPr="00197886" w:rsidRDefault="00197886" w:rsidP="00967735">
            <w:pPr>
              <w:jc w:val="center"/>
              <w:rPr>
                <w:rFonts w:asciiTheme="minorHAnsi" w:hAnsiTheme="minorHAnsi" w:cstheme="minorHAnsi"/>
                <w:sz w:val="22"/>
                <w:szCs w:val="22"/>
              </w:rPr>
            </w:pPr>
          </w:p>
        </w:tc>
        <w:tc>
          <w:tcPr>
            <w:tcW w:w="568" w:type="pct"/>
            <w:shd w:val="clear" w:color="auto" w:fill="auto"/>
            <w:noWrap/>
            <w:vAlign w:val="center"/>
            <w:hideMark/>
          </w:tcPr>
          <w:p w:rsidR="00197886" w:rsidRPr="00197886" w:rsidRDefault="00197886" w:rsidP="00967735">
            <w:pPr>
              <w:jc w:val="center"/>
              <w:rPr>
                <w:rFonts w:asciiTheme="minorHAnsi" w:hAnsiTheme="minorHAnsi" w:cstheme="minorHAnsi"/>
                <w:sz w:val="22"/>
                <w:szCs w:val="22"/>
              </w:rPr>
            </w:pPr>
          </w:p>
        </w:tc>
        <w:tc>
          <w:tcPr>
            <w:tcW w:w="567" w:type="pct"/>
            <w:shd w:val="clear" w:color="auto" w:fill="auto"/>
            <w:noWrap/>
            <w:vAlign w:val="center"/>
            <w:hideMark/>
          </w:tcPr>
          <w:p w:rsidR="00197886" w:rsidRPr="00197886" w:rsidRDefault="00197886" w:rsidP="00967735">
            <w:pPr>
              <w:jc w:val="center"/>
              <w:rPr>
                <w:rFonts w:asciiTheme="minorHAnsi" w:hAnsiTheme="minorHAnsi" w:cstheme="minorHAnsi"/>
                <w:sz w:val="22"/>
                <w:szCs w:val="22"/>
              </w:rPr>
            </w:pPr>
          </w:p>
        </w:tc>
        <w:tc>
          <w:tcPr>
            <w:tcW w:w="567" w:type="pct"/>
            <w:shd w:val="clear" w:color="auto" w:fill="auto"/>
            <w:noWrap/>
            <w:vAlign w:val="center"/>
            <w:hideMark/>
          </w:tcPr>
          <w:p w:rsidR="00197886" w:rsidRPr="00197886" w:rsidRDefault="00197886" w:rsidP="00967735">
            <w:pPr>
              <w:jc w:val="center"/>
              <w:rPr>
                <w:rFonts w:asciiTheme="minorHAnsi" w:hAnsiTheme="minorHAnsi" w:cstheme="minorHAnsi"/>
                <w:sz w:val="22"/>
                <w:szCs w:val="22"/>
              </w:rPr>
            </w:pPr>
          </w:p>
        </w:tc>
        <w:tc>
          <w:tcPr>
            <w:tcW w:w="567" w:type="pct"/>
            <w:shd w:val="clear" w:color="auto" w:fill="auto"/>
            <w:noWrap/>
            <w:vAlign w:val="center"/>
            <w:hideMark/>
          </w:tcPr>
          <w:p w:rsidR="00197886" w:rsidRPr="00197886" w:rsidRDefault="00197886" w:rsidP="00967735">
            <w:pPr>
              <w:jc w:val="center"/>
              <w:rPr>
                <w:rFonts w:asciiTheme="minorHAnsi" w:hAnsiTheme="minorHAnsi" w:cstheme="minorHAnsi"/>
                <w:sz w:val="22"/>
                <w:szCs w:val="22"/>
              </w:rPr>
            </w:pPr>
          </w:p>
        </w:tc>
      </w:tr>
      <w:tr w:rsidR="00741C08" w:rsidRPr="00197886" w:rsidTr="00741C08">
        <w:trPr>
          <w:trHeight w:val="360"/>
        </w:trPr>
        <w:tc>
          <w:tcPr>
            <w:tcW w:w="1030" w:type="pct"/>
            <w:shd w:val="clear" w:color="000000" w:fill="FFFFFF"/>
            <w:noWrap/>
            <w:vAlign w:val="center"/>
            <w:hideMark/>
          </w:tcPr>
          <w:p w:rsidR="00741C08" w:rsidRPr="00197886" w:rsidRDefault="00741C08" w:rsidP="00741C08">
            <w:pPr>
              <w:rPr>
                <w:rFonts w:asciiTheme="minorHAnsi" w:hAnsiTheme="minorHAnsi" w:cstheme="minorHAnsi"/>
                <w:sz w:val="22"/>
                <w:szCs w:val="22"/>
              </w:rPr>
            </w:pPr>
            <w:r w:rsidRPr="00197886">
              <w:rPr>
                <w:rFonts w:asciiTheme="minorHAnsi" w:hAnsiTheme="minorHAnsi" w:cstheme="minorHAnsi"/>
                <w:sz w:val="22"/>
                <w:szCs w:val="22"/>
              </w:rPr>
              <w:t>Domestic sales</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4329.18</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5050.71</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5772.24</w:t>
            </w:r>
          </w:p>
        </w:tc>
        <w:tc>
          <w:tcPr>
            <w:tcW w:w="568"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6133.01</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6133.01</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6133.01</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6133.01</w:t>
            </w:r>
          </w:p>
        </w:tc>
      </w:tr>
      <w:tr w:rsidR="00741C08" w:rsidRPr="00197886" w:rsidTr="00741C08">
        <w:trPr>
          <w:trHeight w:val="330"/>
        </w:trPr>
        <w:tc>
          <w:tcPr>
            <w:tcW w:w="1030" w:type="pct"/>
            <w:shd w:val="clear" w:color="000000" w:fill="FFFFFF"/>
            <w:noWrap/>
            <w:vAlign w:val="center"/>
            <w:hideMark/>
          </w:tcPr>
          <w:p w:rsidR="00741C08" w:rsidRPr="00197886" w:rsidRDefault="00741C08" w:rsidP="00741C08">
            <w:pPr>
              <w:rPr>
                <w:rFonts w:asciiTheme="minorHAnsi" w:hAnsiTheme="minorHAnsi" w:cstheme="minorHAnsi"/>
                <w:sz w:val="22"/>
                <w:szCs w:val="22"/>
              </w:rPr>
            </w:pPr>
            <w:r w:rsidRPr="00197886">
              <w:rPr>
                <w:rFonts w:asciiTheme="minorHAnsi" w:hAnsiTheme="minorHAnsi" w:cstheme="minorHAnsi"/>
                <w:sz w:val="22"/>
                <w:szCs w:val="22"/>
              </w:rPr>
              <w:t>Less Excise duty</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8"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r>
      <w:tr w:rsidR="00741C08" w:rsidRPr="00197886" w:rsidTr="00741C08">
        <w:trPr>
          <w:trHeight w:val="390"/>
        </w:trPr>
        <w:tc>
          <w:tcPr>
            <w:tcW w:w="1030" w:type="pct"/>
            <w:shd w:val="clear" w:color="auto" w:fill="C6D9F1" w:themeFill="text2" w:themeFillTint="33"/>
            <w:noWrap/>
            <w:vAlign w:val="center"/>
            <w:hideMark/>
          </w:tcPr>
          <w:p w:rsidR="00741C08" w:rsidRPr="00197886" w:rsidRDefault="00741C08" w:rsidP="00741C08">
            <w:pPr>
              <w:rPr>
                <w:rFonts w:asciiTheme="minorHAnsi" w:hAnsiTheme="minorHAnsi" w:cstheme="minorHAnsi"/>
                <w:b/>
                <w:bCs/>
                <w:sz w:val="22"/>
                <w:szCs w:val="22"/>
              </w:rPr>
            </w:pPr>
            <w:r w:rsidRPr="00197886">
              <w:rPr>
                <w:rFonts w:asciiTheme="minorHAnsi" w:hAnsiTheme="minorHAnsi" w:cstheme="minorHAnsi"/>
                <w:b/>
                <w:bCs/>
                <w:sz w:val="22"/>
                <w:szCs w:val="22"/>
              </w:rPr>
              <w:t xml:space="preserve">Net sales </w:t>
            </w:r>
          </w:p>
        </w:tc>
        <w:tc>
          <w:tcPr>
            <w:tcW w:w="567" w:type="pct"/>
            <w:shd w:val="clear" w:color="auto" w:fill="C6D9F1" w:themeFill="text2" w:themeFillTint="33"/>
            <w:noWrap/>
            <w:vAlign w:val="center"/>
            <w:hideMark/>
          </w:tcPr>
          <w:p w:rsidR="00741C08" w:rsidRDefault="00741C08" w:rsidP="00741C08">
            <w:pPr>
              <w:jc w:val="center"/>
              <w:rPr>
                <w:rFonts w:ascii="Calibri" w:hAnsi="Calibri" w:cs="Calibri"/>
                <w:b/>
                <w:bCs/>
                <w:sz w:val="22"/>
                <w:szCs w:val="22"/>
              </w:rPr>
            </w:pPr>
            <w:r>
              <w:rPr>
                <w:rFonts w:ascii="Calibri" w:hAnsi="Calibri" w:cs="Calibri"/>
                <w:b/>
                <w:bCs/>
                <w:sz w:val="22"/>
                <w:szCs w:val="22"/>
              </w:rPr>
              <w:t>4329.18</w:t>
            </w:r>
          </w:p>
        </w:tc>
        <w:tc>
          <w:tcPr>
            <w:tcW w:w="567" w:type="pct"/>
            <w:shd w:val="clear" w:color="auto" w:fill="C6D9F1" w:themeFill="text2" w:themeFillTint="33"/>
            <w:noWrap/>
            <w:vAlign w:val="center"/>
            <w:hideMark/>
          </w:tcPr>
          <w:p w:rsidR="00741C08" w:rsidRDefault="00741C08" w:rsidP="00741C08">
            <w:pPr>
              <w:jc w:val="center"/>
              <w:rPr>
                <w:rFonts w:ascii="Calibri" w:hAnsi="Calibri" w:cs="Calibri"/>
                <w:b/>
                <w:bCs/>
                <w:sz w:val="22"/>
                <w:szCs w:val="22"/>
              </w:rPr>
            </w:pPr>
            <w:r>
              <w:rPr>
                <w:rFonts w:ascii="Calibri" w:hAnsi="Calibri" w:cs="Calibri"/>
                <w:b/>
                <w:bCs/>
                <w:sz w:val="22"/>
                <w:szCs w:val="22"/>
              </w:rPr>
              <w:t>5050.71</w:t>
            </w:r>
          </w:p>
        </w:tc>
        <w:tc>
          <w:tcPr>
            <w:tcW w:w="567" w:type="pct"/>
            <w:shd w:val="clear" w:color="auto" w:fill="C6D9F1" w:themeFill="text2" w:themeFillTint="33"/>
            <w:noWrap/>
            <w:vAlign w:val="center"/>
            <w:hideMark/>
          </w:tcPr>
          <w:p w:rsidR="00741C08" w:rsidRDefault="00741C08" w:rsidP="00741C08">
            <w:pPr>
              <w:jc w:val="center"/>
              <w:rPr>
                <w:rFonts w:ascii="Calibri" w:hAnsi="Calibri" w:cs="Calibri"/>
                <w:b/>
                <w:bCs/>
                <w:sz w:val="22"/>
                <w:szCs w:val="22"/>
              </w:rPr>
            </w:pPr>
            <w:r>
              <w:rPr>
                <w:rFonts w:ascii="Calibri" w:hAnsi="Calibri" w:cs="Calibri"/>
                <w:b/>
                <w:bCs/>
                <w:sz w:val="22"/>
                <w:szCs w:val="22"/>
              </w:rPr>
              <w:t>5772.24</w:t>
            </w:r>
          </w:p>
        </w:tc>
        <w:tc>
          <w:tcPr>
            <w:tcW w:w="568" w:type="pct"/>
            <w:shd w:val="clear" w:color="auto" w:fill="C6D9F1" w:themeFill="text2" w:themeFillTint="33"/>
            <w:noWrap/>
            <w:vAlign w:val="center"/>
            <w:hideMark/>
          </w:tcPr>
          <w:p w:rsidR="00741C08" w:rsidRDefault="00741C08" w:rsidP="00741C08">
            <w:pPr>
              <w:jc w:val="center"/>
              <w:rPr>
                <w:rFonts w:ascii="Calibri" w:hAnsi="Calibri" w:cs="Calibri"/>
                <w:b/>
                <w:bCs/>
                <w:sz w:val="22"/>
                <w:szCs w:val="22"/>
              </w:rPr>
            </w:pPr>
            <w:r>
              <w:rPr>
                <w:rFonts w:ascii="Calibri" w:hAnsi="Calibri" w:cs="Calibri"/>
                <w:b/>
                <w:bCs/>
                <w:sz w:val="22"/>
                <w:szCs w:val="22"/>
              </w:rPr>
              <w:t>6133.01</w:t>
            </w:r>
          </w:p>
        </w:tc>
        <w:tc>
          <w:tcPr>
            <w:tcW w:w="567" w:type="pct"/>
            <w:shd w:val="clear" w:color="auto" w:fill="C6D9F1" w:themeFill="text2" w:themeFillTint="33"/>
            <w:noWrap/>
            <w:vAlign w:val="center"/>
            <w:hideMark/>
          </w:tcPr>
          <w:p w:rsidR="00741C08" w:rsidRDefault="00741C08" w:rsidP="00741C08">
            <w:pPr>
              <w:jc w:val="center"/>
              <w:rPr>
                <w:rFonts w:ascii="Calibri" w:hAnsi="Calibri" w:cs="Calibri"/>
                <w:b/>
                <w:bCs/>
                <w:sz w:val="22"/>
                <w:szCs w:val="22"/>
              </w:rPr>
            </w:pPr>
            <w:r>
              <w:rPr>
                <w:rFonts w:ascii="Calibri" w:hAnsi="Calibri" w:cs="Calibri"/>
                <w:b/>
                <w:bCs/>
                <w:sz w:val="22"/>
                <w:szCs w:val="22"/>
              </w:rPr>
              <w:t>6133.01</w:t>
            </w:r>
          </w:p>
        </w:tc>
        <w:tc>
          <w:tcPr>
            <w:tcW w:w="567" w:type="pct"/>
            <w:shd w:val="clear" w:color="auto" w:fill="C6D9F1" w:themeFill="text2" w:themeFillTint="33"/>
            <w:noWrap/>
            <w:vAlign w:val="center"/>
            <w:hideMark/>
          </w:tcPr>
          <w:p w:rsidR="00741C08" w:rsidRDefault="00741C08" w:rsidP="00741C08">
            <w:pPr>
              <w:jc w:val="center"/>
              <w:rPr>
                <w:rFonts w:ascii="Calibri" w:hAnsi="Calibri" w:cs="Calibri"/>
                <w:b/>
                <w:bCs/>
                <w:sz w:val="22"/>
                <w:szCs w:val="22"/>
              </w:rPr>
            </w:pPr>
            <w:r>
              <w:rPr>
                <w:rFonts w:ascii="Calibri" w:hAnsi="Calibri" w:cs="Calibri"/>
                <w:b/>
                <w:bCs/>
                <w:sz w:val="22"/>
                <w:szCs w:val="22"/>
              </w:rPr>
              <w:t>6133.01</w:t>
            </w:r>
          </w:p>
        </w:tc>
        <w:tc>
          <w:tcPr>
            <w:tcW w:w="567" w:type="pct"/>
            <w:shd w:val="clear" w:color="auto" w:fill="C6D9F1" w:themeFill="text2" w:themeFillTint="33"/>
            <w:noWrap/>
            <w:vAlign w:val="center"/>
            <w:hideMark/>
          </w:tcPr>
          <w:p w:rsidR="00741C08" w:rsidRDefault="00741C08" w:rsidP="00741C08">
            <w:pPr>
              <w:jc w:val="center"/>
              <w:rPr>
                <w:rFonts w:ascii="Calibri" w:hAnsi="Calibri" w:cs="Calibri"/>
                <w:b/>
                <w:bCs/>
                <w:sz w:val="22"/>
                <w:szCs w:val="22"/>
              </w:rPr>
            </w:pPr>
            <w:r>
              <w:rPr>
                <w:rFonts w:ascii="Calibri" w:hAnsi="Calibri" w:cs="Calibri"/>
                <w:b/>
                <w:bCs/>
                <w:sz w:val="22"/>
                <w:szCs w:val="22"/>
              </w:rPr>
              <w:t>6133.01</w:t>
            </w:r>
          </w:p>
        </w:tc>
      </w:tr>
      <w:tr w:rsidR="00967735" w:rsidRPr="00197886" w:rsidTr="002078E7">
        <w:trPr>
          <w:trHeight w:val="319"/>
        </w:trPr>
        <w:tc>
          <w:tcPr>
            <w:tcW w:w="1030" w:type="pct"/>
            <w:shd w:val="clear" w:color="000000" w:fill="FFFFFF"/>
            <w:noWrap/>
            <w:vAlign w:val="center"/>
            <w:hideMark/>
          </w:tcPr>
          <w:p w:rsidR="00197886" w:rsidRPr="00197886" w:rsidRDefault="00197886" w:rsidP="00967735">
            <w:pPr>
              <w:rPr>
                <w:rFonts w:asciiTheme="minorHAnsi" w:hAnsiTheme="minorHAnsi" w:cstheme="minorHAnsi"/>
                <w:b/>
                <w:bCs/>
                <w:sz w:val="22"/>
                <w:szCs w:val="22"/>
                <w:u w:val="single"/>
              </w:rPr>
            </w:pPr>
            <w:r w:rsidRPr="00197886">
              <w:rPr>
                <w:rFonts w:asciiTheme="minorHAnsi" w:hAnsiTheme="minorHAnsi" w:cstheme="minorHAnsi"/>
                <w:b/>
                <w:bCs/>
                <w:sz w:val="22"/>
                <w:szCs w:val="22"/>
                <w:u w:val="single"/>
              </w:rPr>
              <w:t>Cost of Sales :</w:t>
            </w:r>
          </w:p>
        </w:tc>
        <w:tc>
          <w:tcPr>
            <w:tcW w:w="567" w:type="pct"/>
            <w:shd w:val="clear" w:color="000000" w:fill="FFFFFF"/>
            <w:noWrap/>
            <w:vAlign w:val="center"/>
            <w:hideMark/>
          </w:tcPr>
          <w:p w:rsidR="00197886" w:rsidRPr="00197886" w:rsidRDefault="00197886" w:rsidP="00967735">
            <w:pPr>
              <w:jc w:val="center"/>
              <w:rPr>
                <w:rFonts w:asciiTheme="minorHAnsi" w:hAnsiTheme="minorHAnsi" w:cstheme="minorHAnsi"/>
                <w:sz w:val="22"/>
                <w:szCs w:val="22"/>
              </w:rPr>
            </w:pPr>
          </w:p>
        </w:tc>
        <w:tc>
          <w:tcPr>
            <w:tcW w:w="567" w:type="pct"/>
            <w:shd w:val="clear" w:color="auto" w:fill="auto"/>
            <w:noWrap/>
            <w:vAlign w:val="center"/>
            <w:hideMark/>
          </w:tcPr>
          <w:p w:rsidR="00197886" w:rsidRPr="00197886" w:rsidRDefault="00197886" w:rsidP="00967735">
            <w:pPr>
              <w:jc w:val="center"/>
              <w:rPr>
                <w:rFonts w:asciiTheme="minorHAnsi" w:hAnsiTheme="minorHAnsi" w:cstheme="minorHAnsi"/>
                <w:sz w:val="22"/>
                <w:szCs w:val="22"/>
              </w:rPr>
            </w:pPr>
          </w:p>
        </w:tc>
        <w:tc>
          <w:tcPr>
            <w:tcW w:w="567" w:type="pct"/>
            <w:shd w:val="clear" w:color="auto" w:fill="auto"/>
            <w:noWrap/>
            <w:vAlign w:val="center"/>
            <w:hideMark/>
          </w:tcPr>
          <w:p w:rsidR="00197886" w:rsidRPr="00197886" w:rsidRDefault="00197886" w:rsidP="00967735">
            <w:pPr>
              <w:jc w:val="center"/>
              <w:rPr>
                <w:rFonts w:asciiTheme="minorHAnsi" w:hAnsiTheme="minorHAnsi" w:cstheme="minorHAnsi"/>
                <w:sz w:val="22"/>
                <w:szCs w:val="22"/>
              </w:rPr>
            </w:pPr>
          </w:p>
        </w:tc>
        <w:tc>
          <w:tcPr>
            <w:tcW w:w="568" w:type="pct"/>
            <w:shd w:val="clear" w:color="auto" w:fill="auto"/>
            <w:noWrap/>
            <w:vAlign w:val="center"/>
            <w:hideMark/>
          </w:tcPr>
          <w:p w:rsidR="00197886" w:rsidRPr="00197886" w:rsidRDefault="00197886" w:rsidP="00967735">
            <w:pPr>
              <w:jc w:val="center"/>
              <w:rPr>
                <w:rFonts w:asciiTheme="minorHAnsi" w:hAnsiTheme="minorHAnsi" w:cstheme="minorHAnsi"/>
                <w:sz w:val="22"/>
                <w:szCs w:val="22"/>
              </w:rPr>
            </w:pPr>
          </w:p>
        </w:tc>
        <w:tc>
          <w:tcPr>
            <w:tcW w:w="567" w:type="pct"/>
            <w:shd w:val="clear" w:color="auto" w:fill="auto"/>
            <w:noWrap/>
            <w:vAlign w:val="center"/>
            <w:hideMark/>
          </w:tcPr>
          <w:p w:rsidR="00197886" w:rsidRPr="00197886" w:rsidRDefault="00197886" w:rsidP="00967735">
            <w:pPr>
              <w:jc w:val="center"/>
              <w:rPr>
                <w:rFonts w:asciiTheme="minorHAnsi" w:hAnsiTheme="minorHAnsi" w:cstheme="minorHAnsi"/>
                <w:sz w:val="22"/>
                <w:szCs w:val="22"/>
              </w:rPr>
            </w:pPr>
          </w:p>
        </w:tc>
        <w:tc>
          <w:tcPr>
            <w:tcW w:w="567" w:type="pct"/>
            <w:shd w:val="clear" w:color="auto" w:fill="auto"/>
            <w:noWrap/>
            <w:vAlign w:val="center"/>
            <w:hideMark/>
          </w:tcPr>
          <w:p w:rsidR="00197886" w:rsidRPr="00197886" w:rsidRDefault="00197886" w:rsidP="00967735">
            <w:pPr>
              <w:jc w:val="center"/>
              <w:rPr>
                <w:rFonts w:asciiTheme="minorHAnsi" w:hAnsiTheme="minorHAnsi" w:cstheme="minorHAnsi"/>
                <w:sz w:val="22"/>
                <w:szCs w:val="22"/>
              </w:rPr>
            </w:pPr>
          </w:p>
        </w:tc>
        <w:tc>
          <w:tcPr>
            <w:tcW w:w="567" w:type="pct"/>
            <w:shd w:val="clear" w:color="auto" w:fill="auto"/>
            <w:noWrap/>
            <w:vAlign w:val="center"/>
            <w:hideMark/>
          </w:tcPr>
          <w:p w:rsidR="00197886" w:rsidRPr="00197886" w:rsidRDefault="00197886" w:rsidP="00967735">
            <w:pPr>
              <w:jc w:val="center"/>
              <w:rPr>
                <w:rFonts w:asciiTheme="minorHAnsi" w:hAnsiTheme="minorHAnsi" w:cstheme="minorHAnsi"/>
                <w:sz w:val="22"/>
                <w:szCs w:val="22"/>
              </w:rPr>
            </w:pPr>
          </w:p>
        </w:tc>
      </w:tr>
      <w:tr w:rsidR="00197886" w:rsidRPr="00197886" w:rsidTr="00967735">
        <w:trPr>
          <w:trHeight w:val="365"/>
        </w:trPr>
        <w:tc>
          <w:tcPr>
            <w:tcW w:w="5000" w:type="pct"/>
            <w:gridSpan w:val="8"/>
            <w:shd w:val="clear" w:color="000000" w:fill="FFFFFF"/>
            <w:vAlign w:val="center"/>
            <w:hideMark/>
          </w:tcPr>
          <w:p w:rsidR="00197886" w:rsidRPr="00197886" w:rsidRDefault="00197886" w:rsidP="00967735">
            <w:pPr>
              <w:rPr>
                <w:rFonts w:asciiTheme="minorHAnsi" w:hAnsiTheme="minorHAnsi" w:cstheme="minorHAnsi"/>
                <w:b/>
                <w:bCs/>
                <w:sz w:val="22"/>
                <w:szCs w:val="22"/>
              </w:rPr>
            </w:pPr>
            <w:r w:rsidRPr="00197886">
              <w:rPr>
                <w:rFonts w:asciiTheme="minorHAnsi" w:hAnsiTheme="minorHAnsi" w:cstheme="minorHAnsi"/>
                <w:b/>
                <w:bCs/>
                <w:sz w:val="22"/>
                <w:szCs w:val="22"/>
              </w:rPr>
              <w:t>Raw materials (including stores and other items used in the process of manufacture)</w:t>
            </w:r>
          </w:p>
        </w:tc>
      </w:tr>
      <w:tr w:rsidR="00741C08" w:rsidRPr="00197886" w:rsidTr="00741C08">
        <w:trPr>
          <w:trHeight w:val="390"/>
        </w:trPr>
        <w:tc>
          <w:tcPr>
            <w:tcW w:w="1030" w:type="pct"/>
            <w:shd w:val="clear" w:color="000000" w:fill="FFFFFF"/>
            <w:noWrap/>
            <w:vAlign w:val="center"/>
            <w:hideMark/>
          </w:tcPr>
          <w:p w:rsidR="00741C08" w:rsidRPr="00197886" w:rsidRDefault="00741C08" w:rsidP="00741C08">
            <w:pPr>
              <w:rPr>
                <w:rFonts w:asciiTheme="minorHAnsi" w:hAnsiTheme="minorHAnsi" w:cstheme="minorHAnsi"/>
                <w:sz w:val="22"/>
                <w:szCs w:val="22"/>
              </w:rPr>
            </w:pPr>
            <w:r w:rsidRPr="00197886">
              <w:rPr>
                <w:rFonts w:asciiTheme="minorHAnsi" w:hAnsiTheme="minorHAnsi" w:cstheme="minorHAnsi"/>
                <w:sz w:val="22"/>
                <w:szCs w:val="22"/>
              </w:rPr>
              <w:t>(a) Imported.</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8"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r>
      <w:tr w:rsidR="00741C08" w:rsidRPr="00197886" w:rsidTr="00741C08">
        <w:trPr>
          <w:trHeight w:val="360"/>
        </w:trPr>
        <w:tc>
          <w:tcPr>
            <w:tcW w:w="1030" w:type="pct"/>
            <w:shd w:val="clear" w:color="000000" w:fill="FFFFFF"/>
            <w:noWrap/>
            <w:vAlign w:val="center"/>
            <w:hideMark/>
          </w:tcPr>
          <w:p w:rsidR="00741C08" w:rsidRPr="00197886" w:rsidRDefault="00741C08" w:rsidP="00741C08">
            <w:pPr>
              <w:rPr>
                <w:rFonts w:asciiTheme="minorHAnsi" w:hAnsiTheme="minorHAnsi" w:cstheme="minorHAnsi"/>
                <w:sz w:val="22"/>
                <w:szCs w:val="22"/>
              </w:rPr>
            </w:pPr>
            <w:r w:rsidRPr="00197886">
              <w:rPr>
                <w:rFonts w:asciiTheme="minorHAnsi" w:hAnsiTheme="minorHAnsi" w:cstheme="minorHAnsi"/>
                <w:sz w:val="22"/>
                <w:szCs w:val="22"/>
              </w:rPr>
              <w:t xml:space="preserve">(b) Indigenous Consumable </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2067.52</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2412.11</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2756.70</w:t>
            </w:r>
          </w:p>
        </w:tc>
        <w:tc>
          <w:tcPr>
            <w:tcW w:w="568"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2928.99</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2928.99</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2928.99</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2928.99</w:t>
            </w:r>
          </w:p>
        </w:tc>
      </w:tr>
      <w:tr w:rsidR="00C745B6" w:rsidRPr="00197886" w:rsidTr="00C745B6">
        <w:trPr>
          <w:trHeight w:val="360"/>
        </w:trPr>
        <w:tc>
          <w:tcPr>
            <w:tcW w:w="5000" w:type="pct"/>
            <w:gridSpan w:val="8"/>
            <w:shd w:val="clear" w:color="000000" w:fill="FFFFFF"/>
            <w:noWrap/>
            <w:vAlign w:val="center"/>
          </w:tcPr>
          <w:p w:rsidR="00C745B6" w:rsidRPr="00C745B6" w:rsidRDefault="00C745B6" w:rsidP="00C745B6">
            <w:pPr>
              <w:rPr>
                <w:rFonts w:ascii="Calibri" w:hAnsi="Calibri" w:cs="Calibri"/>
                <w:b/>
                <w:sz w:val="22"/>
                <w:szCs w:val="22"/>
              </w:rPr>
            </w:pPr>
            <w:r w:rsidRPr="00C745B6">
              <w:rPr>
                <w:rFonts w:asciiTheme="minorHAnsi" w:hAnsiTheme="minorHAnsi" w:cstheme="minorHAnsi"/>
                <w:b/>
                <w:sz w:val="22"/>
                <w:szCs w:val="22"/>
              </w:rPr>
              <w:t>Other Spares</w:t>
            </w:r>
          </w:p>
        </w:tc>
      </w:tr>
      <w:tr w:rsidR="00741C08" w:rsidRPr="00197886" w:rsidTr="00741C08">
        <w:trPr>
          <w:trHeight w:val="319"/>
        </w:trPr>
        <w:tc>
          <w:tcPr>
            <w:tcW w:w="1030" w:type="pct"/>
            <w:shd w:val="clear" w:color="000000" w:fill="FFFFFF"/>
            <w:noWrap/>
            <w:vAlign w:val="center"/>
            <w:hideMark/>
          </w:tcPr>
          <w:p w:rsidR="00741C08" w:rsidRPr="00197886" w:rsidRDefault="00741C08" w:rsidP="00741C08">
            <w:pPr>
              <w:rPr>
                <w:rFonts w:asciiTheme="minorHAnsi" w:hAnsiTheme="minorHAnsi" w:cstheme="minorHAnsi"/>
                <w:sz w:val="22"/>
                <w:szCs w:val="22"/>
              </w:rPr>
            </w:pPr>
            <w:r w:rsidRPr="00197886">
              <w:rPr>
                <w:rFonts w:asciiTheme="minorHAnsi" w:hAnsiTheme="minorHAnsi" w:cstheme="minorHAnsi"/>
                <w:sz w:val="22"/>
                <w:szCs w:val="22"/>
              </w:rPr>
              <w:t>(a) Imported Freight/Loading</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8"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0.00</w:t>
            </w:r>
          </w:p>
        </w:tc>
      </w:tr>
      <w:tr w:rsidR="00741C08" w:rsidRPr="00197886" w:rsidTr="00741C08">
        <w:trPr>
          <w:trHeight w:val="319"/>
        </w:trPr>
        <w:tc>
          <w:tcPr>
            <w:tcW w:w="1030" w:type="pct"/>
            <w:shd w:val="clear" w:color="000000" w:fill="FFFFFF"/>
            <w:noWrap/>
            <w:vAlign w:val="center"/>
            <w:hideMark/>
          </w:tcPr>
          <w:p w:rsidR="00741C08" w:rsidRPr="00197886" w:rsidRDefault="00741C08" w:rsidP="00741C08">
            <w:pPr>
              <w:rPr>
                <w:rFonts w:asciiTheme="minorHAnsi" w:hAnsiTheme="minorHAnsi" w:cstheme="minorHAnsi"/>
                <w:sz w:val="22"/>
                <w:szCs w:val="22"/>
              </w:rPr>
            </w:pPr>
            <w:r w:rsidRPr="00197886">
              <w:rPr>
                <w:rFonts w:asciiTheme="minorHAnsi" w:hAnsiTheme="minorHAnsi" w:cstheme="minorHAnsi"/>
                <w:sz w:val="22"/>
                <w:szCs w:val="22"/>
              </w:rPr>
              <w:t>(b) Indigenous</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127.93</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149.26</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170.58</w:t>
            </w:r>
          </w:p>
        </w:tc>
        <w:tc>
          <w:tcPr>
            <w:tcW w:w="568"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181.24</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181.24</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181.24</w:t>
            </w:r>
          </w:p>
        </w:tc>
        <w:tc>
          <w:tcPr>
            <w:tcW w:w="567" w:type="pct"/>
            <w:shd w:val="clear" w:color="000000" w:fill="FFFFFF"/>
            <w:noWrap/>
            <w:vAlign w:val="center"/>
            <w:hideMark/>
          </w:tcPr>
          <w:p w:rsidR="00741C08" w:rsidRDefault="00741C08" w:rsidP="00741C08">
            <w:pPr>
              <w:jc w:val="center"/>
              <w:rPr>
                <w:rFonts w:ascii="Calibri" w:hAnsi="Calibri" w:cs="Calibri"/>
                <w:sz w:val="22"/>
                <w:szCs w:val="22"/>
              </w:rPr>
            </w:pPr>
            <w:r>
              <w:rPr>
                <w:rFonts w:ascii="Calibri" w:hAnsi="Calibri" w:cs="Calibri"/>
                <w:sz w:val="22"/>
                <w:szCs w:val="22"/>
              </w:rPr>
              <w:t>181.24</w:t>
            </w:r>
          </w:p>
        </w:tc>
      </w:tr>
      <w:tr w:rsidR="00C745B6" w:rsidRPr="00197886" w:rsidTr="00C745B6">
        <w:trPr>
          <w:trHeight w:val="375"/>
        </w:trPr>
        <w:tc>
          <w:tcPr>
            <w:tcW w:w="1030" w:type="pct"/>
            <w:shd w:val="clear" w:color="000000" w:fill="FFFFFF"/>
            <w:noWrap/>
            <w:vAlign w:val="center"/>
            <w:hideMark/>
          </w:tcPr>
          <w:p w:rsidR="00C745B6" w:rsidRPr="00197886" w:rsidRDefault="00C745B6" w:rsidP="00C745B6">
            <w:pPr>
              <w:rPr>
                <w:rFonts w:asciiTheme="minorHAnsi" w:hAnsiTheme="minorHAnsi" w:cstheme="minorHAnsi"/>
                <w:sz w:val="22"/>
                <w:szCs w:val="22"/>
              </w:rPr>
            </w:pPr>
            <w:r w:rsidRPr="00197886">
              <w:rPr>
                <w:rFonts w:asciiTheme="minorHAnsi" w:hAnsiTheme="minorHAnsi" w:cstheme="minorHAnsi"/>
                <w:sz w:val="22"/>
                <w:szCs w:val="22"/>
              </w:rPr>
              <w:t>Power &amp; fuel</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1002.36</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1170.08</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1338.00</w:t>
            </w:r>
          </w:p>
        </w:tc>
        <w:tc>
          <w:tcPr>
            <w:tcW w:w="568"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1422.43</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1423.25</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1424.06</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1424.89</w:t>
            </w:r>
          </w:p>
        </w:tc>
      </w:tr>
      <w:tr w:rsidR="00C745B6" w:rsidRPr="00197886" w:rsidTr="00C745B6">
        <w:trPr>
          <w:trHeight w:val="390"/>
        </w:trPr>
        <w:tc>
          <w:tcPr>
            <w:tcW w:w="1030" w:type="pct"/>
            <w:shd w:val="clear" w:color="000000" w:fill="FFFFFF"/>
            <w:noWrap/>
            <w:vAlign w:val="center"/>
            <w:hideMark/>
          </w:tcPr>
          <w:p w:rsidR="00C745B6" w:rsidRPr="00197886" w:rsidRDefault="00C745B6" w:rsidP="00C745B6">
            <w:pPr>
              <w:rPr>
                <w:rFonts w:asciiTheme="minorHAnsi" w:hAnsiTheme="minorHAnsi" w:cstheme="minorHAnsi"/>
                <w:sz w:val="22"/>
                <w:szCs w:val="22"/>
              </w:rPr>
            </w:pPr>
            <w:r w:rsidRPr="00197886">
              <w:rPr>
                <w:rFonts w:asciiTheme="minorHAnsi" w:hAnsiTheme="minorHAnsi" w:cstheme="minorHAnsi"/>
                <w:sz w:val="22"/>
                <w:szCs w:val="22"/>
              </w:rPr>
              <w:t>Direct labour</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199.06</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218.96</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240.86</w:t>
            </w:r>
          </w:p>
        </w:tc>
        <w:tc>
          <w:tcPr>
            <w:tcW w:w="568"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264.94</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291.44</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320.58</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352.64</w:t>
            </w:r>
          </w:p>
        </w:tc>
      </w:tr>
      <w:tr w:rsidR="00C745B6" w:rsidRPr="00197886" w:rsidTr="00C745B6">
        <w:trPr>
          <w:trHeight w:val="345"/>
        </w:trPr>
        <w:tc>
          <w:tcPr>
            <w:tcW w:w="1030" w:type="pct"/>
            <w:shd w:val="clear" w:color="000000" w:fill="FFFFFF"/>
            <w:noWrap/>
            <w:vAlign w:val="center"/>
            <w:hideMark/>
          </w:tcPr>
          <w:p w:rsidR="00C745B6" w:rsidRPr="00197886" w:rsidRDefault="00C745B6" w:rsidP="00C745B6">
            <w:pPr>
              <w:rPr>
                <w:rFonts w:asciiTheme="minorHAnsi" w:hAnsiTheme="minorHAnsi" w:cstheme="minorHAnsi"/>
                <w:sz w:val="22"/>
                <w:szCs w:val="22"/>
              </w:rPr>
            </w:pPr>
            <w:r>
              <w:rPr>
                <w:rFonts w:asciiTheme="minorHAnsi" w:hAnsiTheme="minorHAnsi" w:cstheme="minorHAnsi"/>
                <w:sz w:val="22"/>
                <w:szCs w:val="22"/>
              </w:rPr>
              <w:t>Lease Rentals/Other Expenses</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86.58</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101.01</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115.44</w:t>
            </w:r>
          </w:p>
        </w:tc>
        <w:tc>
          <w:tcPr>
            <w:tcW w:w="568"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122.66</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183.99</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183.99</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183.99</w:t>
            </w:r>
          </w:p>
        </w:tc>
      </w:tr>
      <w:tr w:rsidR="00C745B6" w:rsidRPr="00197886" w:rsidTr="00C745B6">
        <w:trPr>
          <w:trHeight w:val="390"/>
        </w:trPr>
        <w:tc>
          <w:tcPr>
            <w:tcW w:w="1030" w:type="pct"/>
            <w:shd w:val="clear" w:color="000000" w:fill="FFFFFF"/>
            <w:noWrap/>
            <w:vAlign w:val="center"/>
            <w:hideMark/>
          </w:tcPr>
          <w:p w:rsidR="00C745B6" w:rsidRPr="00197886" w:rsidRDefault="00C745B6" w:rsidP="00C745B6">
            <w:pPr>
              <w:rPr>
                <w:rFonts w:asciiTheme="minorHAnsi" w:hAnsiTheme="minorHAnsi" w:cstheme="minorHAnsi"/>
                <w:sz w:val="22"/>
                <w:szCs w:val="22"/>
              </w:rPr>
            </w:pPr>
            <w:r w:rsidRPr="00197886">
              <w:rPr>
                <w:rFonts w:asciiTheme="minorHAnsi" w:hAnsiTheme="minorHAnsi" w:cstheme="minorHAnsi"/>
                <w:sz w:val="22"/>
                <w:szCs w:val="22"/>
              </w:rPr>
              <w:t>Depreciation</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411.36</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351.22</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299.94</w:t>
            </w:r>
          </w:p>
        </w:tc>
        <w:tc>
          <w:tcPr>
            <w:tcW w:w="568"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256.21</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218.92</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187.11</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159.96</w:t>
            </w:r>
          </w:p>
        </w:tc>
      </w:tr>
      <w:tr w:rsidR="00C745B6" w:rsidRPr="00197886" w:rsidTr="00C745B6">
        <w:trPr>
          <w:trHeight w:val="375"/>
        </w:trPr>
        <w:tc>
          <w:tcPr>
            <w:tcW w:w="1030" w:type="pct"/>
            <w:shd w:val="clear" w:color="auto" w:fill="C6D9F1" w:themeFill="text2" w:themeFillTint="33"/>
            <w:noWrap/>
            <w:vAlign w:val="center"/>
            <w:hideMark/>
          </w:tcPr>
          <w:p w:rsidR="00C745B6" w:rsidRPr="00197886" w:rsidRDefault="00C745B6" w:rsidP="00C745B6">
            <w:pPr>
              <w:rPr>
                <w:rFonts w:asciiTheme="minorHAnsi" w:hAnsiTheme="minorHAnsi" w:cstheme="minorHAnsi"/>
                <w:b/>
                <w:bCs/>
                <w:sz w:val="22"/>
                <w:szCs w:val="22"/>
              </w:rPr>
            </w:pPr>
            <w:r>
              <w:rPr>
                <w:rFonts w:asciiTheme="minorHAnsi" w:hAnsiTheme="minorHAnsi" w:cstheme="minorHAnsi"/>
                <w:b/>
                <w:bCs/>
                <w:sz w:val="22"/>
                <w:szCs w:val="22"/>
              </w:rPr>
              <w:t>SUB-TOTAL</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3,894.82</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4,402.64</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4,921.52</w:t>
            </w:r>
          </w:p>
        </w:tc>
        <w:tc>
          <w:tcPr>
            <w:tcW w:w="568"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5,176.48</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5,227.83</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5,225.98</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5,231.71</w:t>
            </w:r>
          </w:p>
        </w:tc>
      </w:tr>
      <w:tr w:rsidR="00C745B6" w:rsidRPr="00197886" w:rsidTr="00C745B6">
        <w:trPr>
          <w:trHeight w:val="319"/>
        </w:trPr>
        <w:tc>
          <w:tcPr>
            <w:tcW w:w="1030" w:type="pct"/>
            <w:shd w:val="clear" w:color="000000" w:fill="FFFFFF"/>
            <w:noWrap/>
            <w:vAlign w:val="center"/>
            <w:hideMark/>
          </w:tcPr>
          <w:p w:rsidR="00C745B6" w:rsidRPr="00197886" w:rsidRDefault="00C745B6" w:rsidP="00C745B6">
            <w:pPr>
              <w:rPr>
                <w:rFonts w:asciiTheme="minorHAnsi" w:hAnsiTheme="minorHAnsi" w:cstheme="minorHAnsi"/>
                <w:sz w:val="22"/>
                <w:szCs w:val="22"/>
              </w:rPr>
            </w:pPr>
            <w:r w:rsidRPr="00197886">
              <w:rPr>
                <w:rFonts w:asciiTheme="minorHAnsi" w:hAnsiTheme="minorHAnsi" w:cstheme="minorHAnsi"/>
                <w:sz w:val="22"/>
                <w:szCs w:val="22"/>
              </w:rPr>
              <w:t>Add :Opening stocks-in-process</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34.46</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40.20</w:t>
            </w:r>
          </w:p>
        </w:tc>
        <w:tc>
          <w:tcPr>
            <w:tcW w:w="568"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45.94</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48.82</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48.82</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48.82</w:t>
            </w:r>
          </w:p>
        </w:tc>
      </w:tr>
      <w:tr w:rsidR="00C745B6" w:rsidRPr="00197886" w:rsidTr="00C745B6">
        <w:trPr>
          <w:trHeight w:val="405"/>
        </w:trPr>
        <w:tc>
          <w:tcPr>
            <w:tcW w:w="1030" w:type="pct"/>
            <w:shd w:val="clear" w:color="auto" w:fill="C6D9F1" w:themeFill="text2" w:themeFillTint="33"/>
            <w:noWrap/>
            <w:vAlign w:val="center"/>
            <w:hideMark/>
          </w:tcPr>
          <w:p w:rsidR="00C745B6" w:rsidRPr="00197886" w:rsidRDefault="00C745B6" w:rsidP="00C745B6">
            <w:pPr>
              <w:rPr>
                <w:rFonts w:asciiTheme="minorHAnsi" w:hAnsiTheme="minorHAnsi" w:cstheme="minorHAnsi"/>
                <w:b/>
                <w:bCs/>
                <w:sz w:val="22"/>
                <w:szCs w:val="22"/>
              </w:rPr>
            </w:pPr>
            <w:r w:rsidRPr="00197886">
              <w:rPr>
                <w:rFonts w:asciiTheme="minorHAnsi" w:hAnsiTheme="minorHAnsi" w:cstheme="minorHAnsi"/>
                <w:b/>
                <w:bCs/>
                <w:sz w:val="22"/>
                <w:szCs w:val="22"/>
              </w:rPr>
              <w:t>Sub Total</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3,894.82</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4,437.10</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4,961.72</w:t>
            </w:r>
          </w:p>
        </w:tc>
        <w:tc>
          <w:tcPr>
            <w:tcW w:w="568"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5,222.43</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5,276.64</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5,274.79</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5,280.53</w:t>
            </w:r>
          </w:p>
        </w:tc>
      </w:tr>
      <w:tr w:rsidR="00C745B6" w:rsidRPr="00197886" w:rsidTr="00C745B6">
        <w:trPr>
          <w:trHeight w:val="345"/>
        </w:trPr>
        <w:tc>
          <w:tcPr>
            <w:tcW w:w="1030" w:type="pct"/>
            <w:shd w:val="clear" w:color="000000" w:fill="FFFFFF"/>
            <w:noWrap/>
            <w:vAlign w:val="center"/>
            <w:hideMark/>
          </w:tcPr>
          <w:p w:rsidR="00C745B6" w:rsidRPr="00197886" w:rsidRDefault="00C745B6" w:rsidP="00C745B6">
            <w:pPr>
              <w:rPr>
                <w:rFonts w:asciiTheme="minorHAnsi" w:hAnsiTheme="minorHAnsi" w:cstheme="minorHAnsi"/>
                <w:sz w:val="22"/>
                <w:szCs w:val="22"/>
              </w:rPr>
            </w:pPr>
            <w:r w:rsidRPr="00197886">
              <w:rPr>
                <w:rFonts w:asciiTheme="minorHAnsi" w:hAnsiTheme="minorHAnsi" w:cstheme="minorHAnsi"/>
                <w:sz w:val="22"/>
                <w:szCs w:val="22"/>
              </w:rPr>
              <w:t>Deduct: Closing stocks-in-process</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34.46</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40.20</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45.94</w:t>
            </w:r>
          </w:p>
        </w:tc>
        <w:tc>
          <w:tcPr>
            <w:tcW w:w="568"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48.82</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48.82</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48.82</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48.82</w:t>
            </w:r>
          </w:p>
        </w:tc>
      </w:tr>
      <w:tr w:rsidR="00C745B6" w:rsidRPr="00197886" w:rsidTr="00C745B6">
        <w:trPr>
          <w:trHeight w:val="390"/>
        </w:trPr>
        <w:tc>
          <w:tcPr>
            <w:tcW w:w="1030" w:type="pct"/>
            <w:shd w:val="clear" w:color="auto" w:fill="C6D9F1" w:themeFill="text2" w:themeFillTint="33"/>
            <w:noWrap/>
            <w:vAlign w:val="center"/>
            <w:hideMark/>
          </w:tcPr>
          <w:p w:rsidR="00C745B6" w:rsidRPr="00197886" w:rsidRDefault="00C745B6" w:rsidP="00C745B6">
            <w:pPr>
              <w:rPr>
                <w:rFonts w:asciiTheme="minorHAnsi" w:hAnsiTheme="minorHAnsi" w:cstheme="minorHAnsi"/>
                <w:b/>
                <w:bCs/>
                <w:sz w:val="22"/>
                <w:szCs w:val="22"/>
              </w:rPr>
            </w:pPr>
            <w:r w:rsidRPr="00197886">
              <w:rPr>
                <w:rFonts w:asciiTheme="minorHAnsi" w:hAnsiTheme="minorHAnsi" w:cstheme="minorHAnsi"/>
                <w:b/>
                <w:bCs/>
                <w:sz w:val="22"/>
                <w:szCs w:val="22"/>
              </w:rPr>
              <w:t>Cost of Production</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3,860.36</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4,396.90</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4,915.77</w:t>
            </w:r>
          </w:p>
        </w:tc>
        <w:tc>
          <w:tcPr>
            <w:tcW w:w="568"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5,173.61</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5,227.83</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5,225.98</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5,231.71</w:t>
            </w:r>
          </w:p>
        </w:tc>
      </w:tr>
      <w:tr w:rsidR="00C745B6" w:rsidRPr="00197886" w:rsidTr="00C745B6">
        <w:trPr>
          <w:trHeight w:val="360"/>
        </w:trPr>
        <w:tc>
          <w:tcPr>
            <w:tcW w:w="1030" w:type="pct"/>
            <w:shd w:val="clear" w:color="000000" w:fill="FFFFFF"/>
            <w:noWrap/>
            <w:vAlign w:val="center"/>
            <w:hideMark/>
          </w:tcPr>
          <w:p w:rsidR="00C745B6" w:rsidRPr="00197886" w:rsidRDefault="00C745B6" w:rsidP="00C745B6">
            <w:pPr>
              <w:rPr>
                <w:rFonts w:asciiTheme="minorHAnsi" w:hAnsiTheme="minorHAnsi" w:cstheme="minorHAnsi"/>
                <w:sz w:val="22"/>
                <w:szCs w:val="22"/>
              </w:rPr>
            </w:pPr>
            <w:r w:rsidRPr="00197886">
              <w:rPr>
                <w:rFonts w:asciiTheme="minorHAnsi" w:hAnsiTheme="minorHAnsi" w:cstheme="minorHAnsi"/>
                <w:sz w:val="22"/>
                <w:szCs w:val="22"/>
              </w:rPr>
              <w:t>Add : Opening Stock of finished goods</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0.00</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102.94</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117.25</w:t>
            </w:r>
          </w:p>
        </w:tc>
        <w:tc>
          <w:tcPr>
            <w:tcW w:w="568"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131.09</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137.96</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139.41</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139.36</w:t>
            </w:r>
          </w:p>
        </w:tc>
      </w:tr>
      <w:tr w:rsidR="00C745B6" w:rsidRPr="00197886" w:rsidTr="00C745B6">
        <w:trPr>
          <w:trHeight w:val="319"/>
        </w:trPr>
        <w:tc>
          <w:tcPr>
            <w:tcW w:w="1030" w:type="pct"/>
            <w:shd w:val="clear" w:color="000000" w:fill="FFFFFF"/>
            <w:noWrap/>
            <w:vAlign w:val="center"/>
            <w:hideMark/>
          </w:tcPr>
          <w:p w:rsidR="00C745B6" w:rsidRPr="00197886" w:rsidRDefault="00C745B6" w:rsidP="00C745B6">
            <w:pPr>
              <w:rPr>
                <w:rFonts w:asciiTheme="minorHAnsi" w:hAnsiTheme="minorHAnsi" w:cstheme="minorHAnsi"/>
                <w:b/>
                <w:bCs/>
                <w:sz w:val="22"/>
                <w:szCs w:val="22"/>
              </w:rPr>
            </w:pPr>
            <w:r w:rsidRPr="00197886">
              <w:rPr>
                <w:rFonts w:asciiTheme="minorHAnsi" w:hAnsiTheme="minorHAnsi" w:cstheme="minorHAnsi"/>
                <w:b/>
                <w:bCs/>
                <w:sz w:val="22"/>
                <w:szCs w:val="22"/>
              </w:rPr>
              <w:t>Sub Total</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3,860.36</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4,499.84</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5,033.02</w:t>
            </w:r>
          </w:p>
        </w:tc>
        <w:tc>
          <w:tcPr>
            <w:tcW w:w="568"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5,304.70</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5,365.79</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5,365.38</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5,371.07</w:t>
            </w:r>
          </w:p>
        </w:tc>
      </w:tr>
      <w:tr w:rsidR="00C745B6" w:rsidRPr="00197886" w:rsidTr="00C745B6">
        <w:trPr>
          <w:trHeight w:val="435"/>
        </w:trPr>
        <w:tc>
          <w:tcPr>
            <w:tcW w:w="1030" w:type="pct"/>
            <w:shd w:val="clear" w:color="000000" w:fill="FFFFFF"/>
            <w:noWrap/>
            <w:vAlign w:val="center"/>
            <w:hideMark/>
          </w:tcPr>
          <w:p w:rsidR="00C745B6" w:rsidRPr="00197886" w:rsidRDefault="00C745B6" w:rsidP="00C745B6">
            <w:pPr>
              <w:rPr>
                <w:rFonts w:asciiTheme="minorHAnsi" w:hAnsiTheme="minorHAnsi" w:cstheme="minorHAnsi"/>
                <w:sz w:val="22"/>
                <w:szCs w:val="22"/>
              </w:rPr>
            </w:pPr>
            <w:r w:rsidRPr="00197886">
              <w:rPr>
                <w:rFonts w:asciiTheme="minorHAnsi" w:hAnsiTheme="minorHAnsi" w:cstheme="minorHAnsi"/>
                <w:sz w:val="22"/>
                <w:szCs w:val="22"/>
              </w:rPr>
              <w:lastRenderedPageBreak/>
              <w:t>Deduct closing stock of finished goods</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102.94</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117.25</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131.09</w:t>
            </w:r>
          </w:p>
        </w:tc>
        <w:tc>
          <w:tcPr>
            <w:tcW w:w="568"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137.96</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139.41</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139.36</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139.51</w:t>
            </w:r>
          </w:p>
        </w:tc>
      </w:tr>
      <w:tr w:rsidR="00C745B6" w:rsidRPr="00197886" w:rsidTr="00C745B6">
        <w:trPr>
          <w:trHeight w:val="420"/>
        </w:trPr>
        <w:tc>
          <w:tcPr>
            <w:tcW w:w="1030" w:type="pct"/>
            <w:shd w:val="clear" w:color="auto" w:fill="C6D9F1" w:themeFill="text2" w:themeFillTint="33"/>
            <w:noWrap/>
            <w:vAlign w:val="center"/>
            <w:hideMark/>
          </w:tcPr>
          <w:p w:rsidR="00C745B6" w:rsidRPr="00197886" w:rsidRDefault="00C745B6" w:rsidP="00C745B6">
            <w:pPr>
              <w:rPr>
                <w:rFonts w:asciiTheme="minorHAnsi" w:hAnsiTheme="minorHAnsi" w:cstheme="minorHAnsi"/>
                <w:b/>
                <w:bCs/>
                <w:sz w:val="22"/>
                <w:szCs w:val="22"/>
              </w:rPr>
            </w:pPr>
            <w:r w:rsidRPr="00197886">
              <w:rPr>
                <w:rFonts w:asciiTheme="minorHAnsi" w:hAnsiTheme="minorHAnsi" w:cstheme="minorHAnsi"/>
                <w:b/>
                <w:bCs/>
                <w:sz w:val="22"/>
                <w:szCs w:val="22"/>
              </w:rPr>
              <w:t>SUB-TOTAL (Total cost of Sales)</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3,757.42</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4,382.59</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4,901.94</w:t>
            </w:r>
          </w:p>
        </w:tc>
        <w:tc>
          <w:tcPr>
            <w:tcW w:w="568"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5,166.73</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5,226.38</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5,226.03</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5,231.56</w:t>
            </w:r>
          </w:p>
        </w:tc>
      </w:tr>
      <w:tr w:rsidR="00C745B6" w:rsidRPr="00197886" w:rsidTr="00C745B6">
        <w:trPr>
          <w:trHeight w:val="360"/>
        </w:trPr>
        <w:tc>
          <w:tcPr>
            <w:tcW w:w="1030" w:type="pct"/>
            <w:shd w:val="clear" w:color="000000" w:fill="FFFFFF"/>
            <w:noWrap/>
            <w:vAlign w:val="center"/>
            <w:hideMark/>
          </w:tcPr>
          <w:p w:rsidR="00C745B6" w:rsidRPr="00197886" w:rsidRDefault="00C745B6" w:rsidP="00C745B6">
            <w:pPr>
              <w:rPr>
                <w:rFonts w:asciiTheme="minorHAnsi" w:hAnsiTheme="minorHAnsi" w:cstheme="minorHAnsi"/>
                <w:sz w:val="22"/>
                <w:szCs w:val="22"/>
              </w:rPr>
            </w:pPr>
            <w:r w:rsidRPr="00197886">
              <w:rPr>
                <w:rFonts w:asciiTheme="minorHAnsi" w:hAnsiTheme="minorHAnsi" w:cstheme="minorHAnsi"/>
                <w:sz w:val="22"/>
                <w:szCs w:val="22"/>
              </w:rPr>
              <w:t>Selling General &amp; Administrative Expenses</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129.88</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151.52</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173.17</w:t>
            </w:r>
          </w:p>
        </w:tc>
        <w:tc>
          <w:tcPr>
            <w:tcW w:w="568"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183.99</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183.99</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183.99</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183.99</w:t>
            </w:r>
          </w:p>
        </w:tc>
      </w:tr>
      <w:tr w:rsidR="00C745B6" w:rsidRPr="00197886" w:rsidTr="00C745B6">
        <w:trPr>
          <w:trHeight w:val="360"/>
        </w:trPr>
        <w:tc>
          <w:tcPr>
            <w:tcW w:w="1030" w:type="pct"/>
            <w:shd w:val="clear" w:color="auto" w:fill="C6D9F1" w:themeFill="text2" w:themeFillTint="33"/>
            <w:noWrap/>
            <w:vAlign w:val="center"/>
            <w:hideMark/>
          </w:tcPr>
          <w:p w:rsidR="00C745B6" w:rsidRPr="00197886" w:rsidRDefault="00C745B6" w:rsidP="00C745B6">
            <w:pPr>
              <w:rPr>
                <w:rFonts w:asciiTheme="minorHAnsi" w:hAnsiTheme="minorHAnsi" w:cstheme="minorHAnsi"/>
                <w:b/>
                <w:bCs/>
                <w:sz w:val="22"/>
                <w:szCs w:val="22"/>
              </w:rPr>
            </w:pPr>
            <w:r>
              <w:rPr>
                <w:rFonts w:asciiTheme="minorHAnsi" w:hAnsiTheme="minorHAnsi" w:cstheme="minorHAnsi"/>
                <w:b/>
                <w:bCs/>
                <w:sz w:val="22"/>
                <w:szCs w:val="22"/>
              </w:rPr>
              <w:t xml:space="preserve">SUB TOTAL </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3,887.29</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4,534.11</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5,075.10</w:t>
            </w:r>
          </w:p>
        </w:tc>
        <w:tc>
          <w:tcPr>
            <w:tcW w:w="568"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5,350.73</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5,410.37</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5,410.02</w:t>
            </w:r>
          </w:p>
        </w:tc>
        <w:tc>
          <w:tcPr>
            <w:tcW w:w="567" w:type="pct"/>
            <w:shd w:val="clear" w:color="auto" w:fill="C6D9F1" w:themeFill="text2" w:themeFillTint="33"/>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5,415.55</w:t>
            </w:r>
          </w:p>
        </w:tc>
      </w:tr>
      <w:tr w:rsidR="00C745B6" w:rsidRPr="00197886" w:rsidTr="00C745B6">
        <w:trPr>
          <w:trHeight w:val="450"/>
        </w:trPr>
        <w:tc>
          <w:tcPr>
            <w:tcW w:w="1030" w:type="pct"/>
            <w:shd w:val="clear" w:color="000000" w:fill="FFFFFF"/>
            <w:noWrap/>
            <w:vAlign w:val="center"/>
            <w:hideMark/>
          </w:tcPr>
          <w:p w:rsidR="00C745B6" w:rsidRPr="00197886" w:rsidRDefault="00C745B6" w:rsidP="00C745B6">
            <w:pPr>
              <w:rPr>
                <w:rFonts w:asciiTheme="minorHAnsi" w:hAnsiTheme="minorHAnsi" w:cstheme="minorHAnsi"/>
                <w:sz w:val="22"/>
                <w:szCs w:val="22"/>
              </w:rPr>
            </w:pPr>
            <w:r w:rsidRPr="00197886">
              <w:rPr>
                <w:rFonts w:asciiTheme="minorHAnsi" w:hAnsiTheme="minorHAnsi" w:cstheme="minorHAnsi"/>
                <w:sz w:val="22"/>
                <w:szCs w:val="22"/>
              </w:rPr>
              <w:t>Opera</w:t>
            </w:r>
            <w:r>
              <w:rPr>
                <w:rFonts w:asciiTheme="minorHAnsi" w:hAnsiTheme="minorHAnsi" w:cstheme="minorHAnsi"/>
                <w:sz w:val="22"/>
                <w:szCs w:val="22"/>
              </w:rPr>
              <w:t>ting profit before interest</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441.89</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516.60</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697.14</w:t>
            </w:r>
          </w:p>
        </w:tc>
        <w:tc>
          <w:tcPr>
            <w:tcW w:w="568"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782.28</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722.63</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722.99</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717.46</w:t>
            </w:r>
          </w:p>
        </w:tc>
      </w:tr>
      <w:tr w:rsidR="00C745B6" w:rsidRPr="00197886" w:rsidTr="00C745B6">
        <w:trPr>
          <w:trHeight w:val="390"/>
        </w:trPr>
        <w:tc>
          <w:tcPr>
            <w:tcW w:w="1030" w:type="pct"/>
            <w:shd w:val="clear" w:color="000000" w:fill="FFFFFF"/>
            <w:noWrap/>
            <w:vAlign w:val="center"/>
            <w:hideMark/>
          </w:tcPr>
          <w:p w:rsidR="00C745B6" w:rsidRPr="00197886" w:rsidRDefault="00C745B6" w:rsidP="00C745B6">
            <w:pPr>
              <w:rPr>
                <w:rFonts w:asciiTheme="minorHAnsi" w:hAnsiTheme="minorHAnsi" w:cstheme="minorHAnsi"/>
                <w:sz w:val="22"/>
                <w:szCs w:val="22"/>
              </w:rPr>
            </w:pPr>
            <w:r w:rsidRPr="00197886">
              <w:rPr>
                <w:rFonts w:asciiTheme="minorHAnsi" w:hAnsiTheme="minorHAnsi" w:cstheme="minorHAnsi"/>
                <w:sz w:val="22"/>
                <w:szCs w:val="22"/>
              </w:rPr>
              <w:t>Interest</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213.75</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200.75</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180.00</w:t>
            </w:r>
          </w:p>
        </w:tc>
        <w:tc>
          <w:tcPr>
            <w:tcW w:w="568"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153.25</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120.50</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84.50</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51.25</w:t>
            </w:r>
          </w:p>
        </w:tc>
      </w:tr>
      <w:tr w:rsidR="00C745B6" w:rsidRPr="00197886" w:rsidTr="00C745B6">
        <w:trPr>
          <w:trHeight w:val="405"/>
        </w:trPr>
        <w:tc>
          <w:tcPr>
            <w:tcW w:w="1030" w:type="pct"/>
            <w:shd w:val="clear" w:color="000000" w:fill="FFFFFF"/>
            <w:noWrap/>
            <w:vAlign w:val="center"/>
            <w:hideMark/>
          </w:tcPr>
          <w:p w:rsidR="00C745B6" w:rsidRPr="00197886" w:rsidRDefault="00C745B6" w:rsidP="00C745B6">
            <w:pPr>
              <w:rPr>
                <w:rFonts w:asciiTheme="minorHAnsi" w:hAnsiTheme="minorHAnsi" w:cstheme="minorHAnsi"/>
                <w:sz w:val="22"/>
                <w:szCs w:val="22"/>
              </w:rPr>
            </w:pPr>
            <w:r w:rsidRPr="00197886">
              <w:rPr>
                <w:rFonts w:asciiTheme="minorHAnsi" w:hAnsiTheme="minorHAnsi" w:cstheme="minorHAnsi"/>
                <w:sz w:val="22"/>
                <w:szCs w:val="22"/>
              </w:rPr>
              <w:t>Operating profit after interest.</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228.14</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315.85</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517.14</w:t>
            </w:r>
          </w:p>
        </w:tc>
        <w:tc>
          <w:tcPr>
            <w:tcW w:w="568"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629.03</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602.13</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638.49</w:t>
            </w:r>
          </w:p>
        </w:tc>
        <w:tc>
          <w:tcPr>
            <w:tcW w:w="567" w:type="pct"/>
            <w:shd w:val="clear" w:color="000000" w:fill="FFFFFF"/>
            <w:noWrap/>
            <w:vAlign w:val="center"/>
            <w:hideMark/>
          </w:tcPr>
          <w:p w:rsidR="00C745B6" w:rsidRDefault="00C745B6" w:rsidP="00C745B6">
            <w:pPr>
              <w:jc w:val="center"/>
              <w:rPr>
                <w:rFonts w:ascii="Calibri" w:hAnsi="Calibri" w:cs="Calibri"/>
                <w:sz w:val="22"/>
                <w:szCs w:val="22"/>
              </w:rPr>
            </w:pPr>
            <w:r>
              <w:rPr>
                <w:rFonts w:ascii="Calibri" w:hAnsi="Calibri" w:cs="Calibri"/>
                <w:sz w:val="22"/>
                <w:szCs w:val="22"/>
              </w:rPr>
              <w:t>666.21</w:t>
            </w:r>
          </w:p>
        </w:tc>
      </w:tr>
      <w:tr w:rsidR="00C745B6" w:rsidRPr="00197886" w:rsidTr="00C745B6">
        <w:trPr>
          <w:trHeight w:val="375"/>
        </w:trPr>
        <w:tc>
          <w:tcPr>
            <w:tcW w:w="1030" w:type="pct"/>
            <w:shd w:val="clear" w:color="000000" w:fill="FFFFFF"/>
            <w:noWrap/>
            <w:vAlign w:val="center"/>
            <w:hideMark/>
          </w:tcPr>
          <w:p w:rsidR="00C745B6" w:rsidRPr="00197886" w:rsidRDefault="00C745B6" w:rsidP="00C745B6">
            <w:pPr>
              <w:rPr>
                <w:rFonts w:asciiTheme="minorHAnsi" w:hAnsiTheme="minorHAnsi" w:cstheme="minorHAnsi"/>
                <w:b/>
                <w:bCs/>
                <w:sz w:val="22"/>
                <w:szCs w:val="22"/>
              </w:rPr>
            </w:pPr>
            <w:r w:rsidRPr="00197886">
              <w:rPr>
                <w:rFonts w:asciiTheme="minorHAnsi" w:hAnsiTheme="minorHAnsi" w:cstheme="minorHAnsi"/>
                <w:b/>
                <w:bCs/>
                <w:sz w:val="22"/>
                <w:szCs w:val="22"/>
              </w:rPr>
              <w:t>Preliminary Exp. w/o</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2.40</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2.40</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2.40</w:t>
            </w:r>
          </w:p>
        </w:tc>
        <w:tc>
          <w:tcPr>
            <w:tcW w:w="568"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2.40</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2.40</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0.00</w:t>
            </w:r>
          </w:p>
        </w:tc>
        <w:tc>
          <w:tcPr>
            <w:tcW w:w="567" w:type="pct"/>
            <w:shd w:val="clear" w:color="000000" w:fill="FFFFFF"/>
            <w:noWrap/>
            <w:vAlign w:val="center"/>
            <w:hideMark/>
          </w:tcPr>
          <w:p w:rsidR="00C745B6" w:rsidRDefault="00C745B6" w:rsidP="00C745B6">
            <w:pPr>
              <w:jc w:val="center"/>
              <w:rPr>
                <w:rFonts w:ascii="Calibri" w:hAnsi="Calibri" w:cs="Calibri"/>
                <w:b/>
                <w:bCs/>
                <w:sz w:val="22"/>
                <w:szCs w:val="22"/>
              </w:rPr>
            </w:pPr>
            <w:r>
              <w:rPr>
                <w:rFonts w:ascii="Calibri" w:hAnsi="Calibri" w:cs="Calibri"/>
                <w:b/>
                <w:bCs/>
                <w:sz w:val="22"/>
                <w:szCs w:val="22"/>
              </w:rPr>
              <w:t>0.00</w:t>
            </w:r>
          </w:p>
        </w:tc>
      </w:tr>
      <w:tr w:rsidR="00D01C0F" w:rsidRPr="00197886" w:rsidTr="00D01C0F">
        <w:trPr>
          <w:trHeight w:val="390"/>
        </w:trPr>
        <w:tc>
          <w:tcPr>
            <w:tcW w:w="1030" w:type="pct"/>
            <w:shd w:val="clear" w:color="000000" w:fill="FFFFFF"/>
            <w:noWrap/>
            <w:vAlign w:val="center"/>
            <w:hideMark/>
          </w:tcPr>
          <w:p w:rsidR="00D01C0F" w:rsidRPr="00197886" w:rsidRDefault="00D01C0F" w:rsidP="00D01C0F">
            <w:pPr>
              <w:rPr>
                <w:rFonts w:asciiTheme="minorHAnsi" w:hAnsiTheme="minorHAnsi" w:cstheme="minorHAnsi"/>
                <w:b/>
                <w:bCs/>
                <w:sz w:val="22"/>
                <w:szCs w:val="22"/>
              </w:rPr>
            </w:pPr>
            <w:r w:rsidRPr="00197886">
              <w:rPr>
                <w:rFonts w:asciiTheme="minorHAnsi" w:hAnsiTheme="minorHAnsi" w:cstheme="minorHAnsi"/>
                <w:b/>
                <w:bCs/>
                <w:sz w:val="22"/>
                <w:szCs w:val="22"/>
              </w:rPr>
              <w:t>Profit before tax/loss</w:t>
            </w:r>
          </w:p>
        </w:tc>
        <w:tc>
          <w:tcPr>
            <w:tcW w:w="567" w:type="pct"/>
            <w:shd w:val="clear" w:color="000000" w:fill="FFFFFF"/>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225.74</w:t>
            </w:r>
          </w:p>
        </w:tc>
        <w:tc>
          <w:tcPr>
            <w:tcW w:w="567" w:type="pct"/>
            <w:shd w:val="clear" w:color="000000" w:fill="FFFFFF"/>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313.45</w:t>
            </w:r>
          </w:p>
        </w:tc>
        <w:tc>
          <w:tcPr>
            <w:tcW w:w="567" w:type="pct"/>
            <w:shd w:val="clear" w:color="000000" w:fill="FFFFFF"/>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514.74</w:t>
            </w:r>
          </w:p>
        </w:tc>
        <w:tc>
          <w:tcPr>
            <w:tcW w:w="568" w:type="pct"/>
            <w:shd w:val="clear" w:color="000000" w:fill="FFFFFF"/>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626.63</w:t>
            </w:r>
          </w:p>
        </w:tc>
        <w:tc>
          <w:tcPr>
            <w:tcW w:w="567" w:type="pct"/>
            <w:shd w:val="clear" w:color="000000" w:fill="FFFFFF"/>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599.73</w:t>
            </w:r>
          </w:p>
        </w:tc>
        <w:tc>
          <w:tcPr>
            <w:tcW w:w="567" w:type="pct"/>
            <w:shd w:val="clear" w:color="000000" w:fill="FFFFFF"/>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638.49</w:t>
            </w:r>
          </w:p>
        </w:tc>
        <w:tc>
          <w:tcPr>
            <w:tcW w:w="567" w:type="pct"/>
            <w:shd w:val="clear" w:color="000000" w:fill="FFFFFF"/>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666.21</w:t>
            </w:r>
          </w:p>
        </w:tc>
      </w:tr>
      <w:tr w:rsidR="00D01C0F" w:rsidRPr="00197886" w:rsidTr="00D01C0F">
        <w:trPr>
          <w:trHeight w:val="341"/>
        </w:trPr>
        <w:tc>
          <w:tcPr>
            <w:tcW w:w="1030" w:type="pct"/>
            <w:shd w:val="clear" w:color="000000" w:fill="FFFFFF"/>
            <w:noWrap/>
            <w:vAlign w:val="center"/>
            <w:hideMark/>
          </w:tcPr>
          <w:p w:rsidR="00D01C0F" w:rsidRPr="00197886" w:rsidRDefault="00D01C0F" w:rsidP="00D01C0F">
            <w:pPr>
              <w:rPr>
                <w:rFonts w:asciiTheme="minorHAnsi" w:hAnsiTheme="minorHAnsi" w:cstheme="minorHAnsi"/>
                <w:sz w:val="22"/>
                <w:szCs w:val="22"/>
              </w:rPr>
            </w:pPr>
            <w:r w:rsidRPr="00197886">
              <w:rPr>
                <w:rFonts w:asciiTheme="minorHAnsi" w:hAnsiTheme="minorHAnsi" w:cstheme="minorHAnsi"/>
                <w:sz w:val="22"/>
                <w:szCs w:val="22"/>
              </w:rPr>
              <w:t>Current Taxes</w:t>
            </w:r>
          </w:p>
        </w:tc>
        <w:tc>
          <w:tcPr>
            <w:tcW w:w="567" w:type="pct"/>
            <w:shd w:val="clear" w:color="000000" w:fill="FFFFFF"/>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62.80</w:t>
            </w:r>
          </w:p>
        </w:tc>
        <w:tc>
          <w:tcPr>
            <w:tcW w:w="567" w:type="pct"/>
            <w:shd w:val="clear" w:color="000000" w:fill="FFFFFF"/>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87.20</w:t>
            </w:r>
          </w:p>
        </w:tc>
        <w:tc>
          <w:tcPr>
            <w:tcW w:w="567" w:type="pct"/>
            <w:shd w:val="clear" w:color="000000" w:fill="FFFFFF"/>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143.20</w:t>
            </w:r>
          </w:p>
        </w:tc>
        <w:tc>
          <w:tcPr>
            <w:tcW w:w="568" w:type="pct"/>
            <w:shd w:val="clear" w:color="000000" w:fill="FFFFFF"/>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174.33</w:t>
            </w:r>
          </w:p>
        </w:tc>
        <w:tc>
          <w:tcPr>
            <w:tcW w:w="567" w:type="pct"/>
            <w:shd w:val="clear" w:color="000000" w:fill="FFFFFF"/>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166.85</w:t>
            </w:r>
          </w:p>
        </w:tc>
        <w:tc>
          <w:tcPr>
            <w:tcW w:w="567" w:type="pct"/>
            <w:shd w:val="clear" w:color="000000" w:fill="FFFFFF"/>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177.63</w:t>
            </w:r>
          </w:p>
        </w:tc>
        <w:tc>
          <w:tcPr>
            <w:tcW w:w="567" w:type="pct"/>
            <w:shd w:val="clear" w:color="000000" w:fill="FFFFFF"/>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185.34</w:t>
            </w:r>
          </w:p>
        </w:tc>
      </w:tr>
      <w:tr w:rsidR="00D01C0F" w:rsidRPr="00197886" w:rsidTr="00D01C0F">
        <w:trPr>
          <w:trHeight w:val="405"/>
        </w:trPr>
        <w:tc>
          <w:tcPr>
            <w:tcW w:w="1030" w:type="pct"/>
            <w:shd w:val="clear" w:color="auto" w:fill="C6D9F1" w:themeFill="text2" w:themeFillTint="33"/>
            <w:noWrap/>
            <w:vAlign w:val="center"/>
            <w:hideMark/>
          </w:tcPr>
          <w:p w:rsidR="00D01C0F" w:rsidRPr="00197886" w:rsidRDefault="00D01C0F" w:rsidP="00D01C0F">
            <w:pPr>
              <w:rPr>
                <w:rFonts w:asciiTheme="minorHAnsi" w:hAnsiTheme="minorHAnsi" w:cstheme="minorHAnsi"/>
                <w:b/>
                <w:bCs/>
                <w:sz w:val="22"/>
                <w:szCs w:val="22"/>
              </w:rPr>
            </w:pPr>
            <w:r>
              <w:rPr>
                <w:rFonts w:asciiTheme="minorHAnsi" w:hAnsiTheme="minorHAnsi" w:cstheme="minorHAnsi"/>
                <w:b/>
                <w:bCs/>
                <w:sz w:val="22"/>
                <w:szCs w:val="22"/>
              </w:rPr>
              <w:t>Net profit/loss</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162.94</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226.25</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371.54</w:t>
            </w:r>
          </w:p>
        </w:tc>
        <w:tc>
          <w:tcPr>
            <w:tcW w:w="568"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452.30</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432.89</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460.86</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480.87</w:t>
            </w:r>
          </w:p>
        </w:tc>
      </w:tr>
      <w:tr w:rsidR="00D01C0F" w:rsidRPr="00197886" w:rsidTr="00D01C0F">
        <w:trPr>
          <w:trHeight w:val="420"/>
        </w:trPr>
        <w:tc>
          <w:tcPr>
            <w:tcW w:w="1030" w:type="pct"/>
            <w:shd w:val="clear" w:color="000000" w:fill="002060"/>
            <w:noWrap/>
            <w:vAlign w:val="center"/>
            <w:hideMark/>
          </w:tcPr>
          <w:p w:rsidR="00D01C0F" w:rsidRPr="00197886" w:rsidRDefault="00D01C0F" w:rsidP="00D01C0F">
            <w:pPr>
              <w:rPr>
                <w:rFonts w:asciiTheme="minorHAnsi" w:hAnsiTheme="minorHAnsi" w:cstheme="minorHAnsi"/>
                <w:b/>
                <w:bCs/>
                <w:color w:val="FFFFFF"/>
                <w:sz w:val="22"/>
                <w:szCs w:val="22"/>
              </w:rPr>
            </w:pPr>
            <w:r>
              <w:rPr>
                <w:rFonts w:asciiTheme="minorHAnsi" w:hAnsiTheme="minorHAnsi" w:cstheme="minorHAnsi"/>
                <w:b/>
                <w:bCs/>
                <w:color w:val="FFFFFF"/>
                <w:sz w:val="22"/>
                <w:szCs w:val="22"/>
              </w:rPr>
              <w:t>Retained profit</w:t>
            </w:r>
          </w:p>
        </w:tc>
        <w:tc>
          <w:tcPr>
            <w:tcW w:w="567" w:type="pct"/>
            <w:shd w:val="clear" w:color="000000" w:fill="002060"/>
            <w:noWrap/>
            <w:vAlign w:val="center"/>
            <w:hideMark/>
          </w:tcPr>
          <w:p w:rsidR="00D01C0F" w:rsidRDefault="00D01C0F" w:rsidP="00D01C0F">
            <w:pPr>
              <w:jc w:val="center"/>
              <w:rPr>
                <w:rFonts w:ascii="Calibri" w:hAnsi="Calibri" w:cs="Calibri"/>
                <w:b/>
                <w:bCs/>
                <w:color w:val="FFFFFF"/>
                <w:sz w:val="22"/>
                <w:szCs w:val="22"/>
              </w:rPr>
            </w:pPr>
            <w:r>
              <w:rPr>
                <w:rFonts w:ascii="Calibri" w:hAnsi="Calibri" w:cs="Calibri"/>
                <w:b/>
                <w:bCs/>
                <w:color w:val="FFFFFF"/>
                <w:sz w:val="22"/>
                <w:szCs w:val="22"/>
              </w:rPr>
              <w:t>162.94</w:t>
            </w:r>
          </w:p>
        </w:tc>
        <w:tc>
          <w:tcPr>
            <w:tcW w:w="567" w:type="pct"/>
            <w:shd w:val="clear" w:color="000000" w:fill="002060"/>
            <w:noWrap/>
            <w:vAlign w:val="center"/>
            <w:hideMark/>
          </w:tcPr>
          <w:p w:rsidR="00D01C0F" w:rsidRDefault="00D01C0F" w:rsidP="00D01C0F">
            <w:pPr>
              <w:jc w:val="center"/>
              <w:rPr>
                <w:rFonts w:ascii="Calibri" w:hAnsi="Calibri" w:cs="Calibri"/>
                <w:b/>
                <w:bCs/>
                <w:color w:val="FFFFFF"/>
                <w:sz w:val="22"/>
                <w:szCs w:val="22"/>
              </w:rPr>
            </w:pPr>
            <w:r>
              <w:rPr>
                <w:rFonts w:ascii="Calibri" w:hAnsi="Calibri" w:cs="Calibri"/>
                <w:b/>
                <w:bCs/>
                <w:color w:val="FFFFFF"/>
                <w:sz w:val="22"/>
                <w:szCs w:val="22"/>
              </w:rPr>
              <w:t>226.25</w:t>
            </w:r>
          </w:p>
        </w:tc>
        <w:tc>
          <w:tcPr>
            <w:tcW w:w="567" w:type="pct"/>
            <w:shd w:val="clear" w:color="000000" w:fill="002060"/>
            <w:noWrap/>
            <w:vAlign w:val="center"/>
            <w:hideMark/>
          </w:tcPr>
          <w:p w:rsidR="00D01C0F" w:rsidRDefault="00D01C0F" w:rsidP="00D01C0F">
            <w:pPr>
              <w:jc w:val="center"/>
              <w:rPr>
                <w:rFonts w:ascii="Calibri" w:hAnsi="Calibri" w:cs="Calibri"/>
                <w:b/>
                <w:bCs/>
                <w:color w:val="FFFFFF"/>
                <w:sz w:val="22"/>
                <w:szCs w:val="22"/>
              </w:rPr>
            </w:pPr>
            <w:r>
              <w:rPr>
                <w:rFonts w:ascii="Calibri" w:hAnsi="Calibri" w:cs="Calibri"/>
                <w:b/>
                <w:bCs/>
                <w:color w:val="FFFFFF"/>
                <w:sz w:val="22"/>
                <w:szCs w:val="22"/>
              </w:rPr>
              <w:t>371.54</w:t>
            </w:r>
          </w:p>
        </w:tc>
        <w:tc>
          <w:tcPr>
            <w:tcW w:w="568" w:type="pct"/>
            <w:shd w:val="clear" w:color="000000" w:fill="002060"/>
            <w:noWrap/>
            <w:vAlign w:val="center"/>
            <w:hideMark/>
          </w:tcPr>
          <w:p w:rsidR="00D01C0F" w:rsidRDefault="00D01C0F" w:rsidP="00D01C0F">
            <w:pPr>
              <w:jc w:val="center"/>
              <w:rPr>
                <w:rFonts w:ascii="Calibri" w:hAnsi="Calibri" w:cs="Calibri"/>
                <w:b/>
                <w:bCs/>
                <w:color w:val="FFFFFF"/>
                <w:sz w:val="22"/>
                <w:szCs w:val="22"/>
              </w:rPr>
            </w:pPr>
            <w:r>
              <w:rPr>
                <w:rFonts w:ascii="Calibri" w:hAnsi="Calibri" w:cs="Calibri"/>
                <w:b/>
                <w:bCs/>
                <w:color w:val="FFFFFF"/>
                <w:sz w:val="22"/>
                <w:szCs w:val="22"/>
              </w:rPr>
              <w:t>452.30</w:t>
            </w:r>
          </w:p>
        </w:tc>
        <w:tc>
          <w:tcPr>
            <w:tcW w:w="567" w:type="pct"/>
            <w:shd w:val="clear" w:color="000000" w:fill="002060"/>
            <w:noWrap/>
            <w:vAlign w:val="center"/>
            <w:hideMark/>
          </w:tcPr>
          <w:p w:rsidR="00D01C0F" w:rsidRDefault="00D01C0F" w:rsidP="00D01C0F">
            <w:pPr>
              <w:jc w:val="center"/>
              <w:rPr>
                <w:rFonts w:ascii="Calibri" w:hAnsi="Calibri" w:cs="Calibri"/>
                <w:b/>
                <w:bCs/>
                <w:color w:val="FFFFFF"/>
                <w:sz w:val="22"/>
                <w:szCs w:val="22"/>
              </w:rPr>
            </w:pPr>
            <w:r>
              <w:rPr>
                <w:rFonts w:ascii="Calibri" w:hAnsi="Calibri" w:cs="Calibri"/>
                <w:b/>
                <w:bCs/>
                <w:color w:val="FFFFFF"/>
                <w:sz w:val="22"/>
                <w:szCs w:val="22"/>
              </w:rPr>
              <w:t>432.89</w:t>
            </w:r>
          </w:p>
        </w:tc>
        <w:tc>
          <w:tcPr>
            <w:tcW w:w="567" w:type="pct"/>
            <w:shd w:val="clear" w:color="000000" w:fill="002060"/>
            <w:noWrap/>
            <w:vAlign w:val="center"/>
            <w:hideMark/>
          </w:tcPr>
          <w:p w:rsidR="00D01C0F" w:rsidRDefault="00D01C0F" w:rsidP="00D01C0F">
            <w:pPr>
              <w:jc w:val="center"/>
              <w:rPr>
                <w:rFonts w:ascii="Calibri" w:hAnsi="Calibri" w:cs="Calibri"/>
                <w:b/>
                <w:bCs/>
                <w:color w:val="FFFFFF"/>
                <w:sz w:val="22"/>
                <w:szCs w:val="22"/>
              </w:rPr>
            </w:pPr>
            <w:r>
              <w:rPr>
                <w:rFonts w:ascii="Calibri" w:hAnsi="Calibri" w:cs="Calibri"/>
                <w:b/>
                <w:bCs/>
                <w:color w:val="FFFFFF"/>
                <w:sz w:val="22"/>
                <w:szCs w:val="22"/>
              </w:rPr>
              <w:t>460.86</w:t>
            </w:r>
          </w:p>
        </w:tc>
        <w:tc>
          <w:tcPr>
            <w:tcW w:w="567" w:type="pct"/>
            <w:shd w:val="clear" w:color="000000" w:fill="002060"/>
            <w:noWrap/>
            <w:vAlign w:val="center"/>
            <w:hideMark/>
          </w:tcPr>
          <w:p w:rsidR="00D01C0F" w:rsidRDefault="00D01C0F" w:rsidP="00D01C0F">
            <w:pPr>
              <w:jc w:val="center"/>
              <w:rPr>
                <w:rFonts w:ascii="Calibri" w:hAnsi="Calibri" w:cs="Calibri"/>
                <w:b/>
                <w:bCs/>
                <w:color w:val="FFFFFF"/>
                <w:sz w:val="22"/>
                <w:szCs w:val="22"/>
              </w:rPr>
            </w:pPr>
            <w:r>
              <w:rPr>
                <w:rFonts w:ascii="Calibri" w:hAnsi="Calibri" w:cs="Calibri"/>
                <w:b/>
                <w:bCs/>
                <w:color w:val="FFFFFF"/>
                <w:sz w:val="22"/>
                <w:szCs w:val="22"/>
              </w:rPr>
              <w:t>480.87</w:t>
            </w:r>
          </w:p>
        </w:tc>
      </w:tr>
    </w:tbl>
    <w:p w:rsidR="002078E7" w:rsidRDefault="002078E7" w:rsidP="002078E7">
      <w:pPr>
        <w:pStyle w:val="ListParagraph"/>
        <w:autoSpaceDE w:val="0"/>
        <w:autoSpaceDN w:val="0"/>
        <w:adjustRightInd w:val="0"/>
        <w:spacing w:line="360" w:lineRule="auto"/>
        <w:ind w:right="423"/>
        <w:jc w:val="both"/>
        <w:rPr>
          <w:rFonts w:ascii="Arial" w:hAnsi="Arial" w:cs="Arial"/>
          <w:b/>
          <w:sz w:val="22"/>
          <w:szCs w:val="22"/>
          <w:lang w:eastAsia="en-IN"/>
        </w:rPr>
      </w:pPr>
    </w:p>
    <w:p w:rsidR="002078E7" w:rsidRDefault="00D303C4" w:rsidP="00EE7122">
      <w:pPr>
        <w:pStyle w:val="ListParagraph"/>
        <w:numPr>
          <w:ilvl w:val="0"/>
          <w:numId w:val="29"/>
        </w:numPr>
        <w:autoSpaceDE w:val="0"/>
        <w:autoSpaceDN w:val="0"/>
        <w:adjustRightInd w:val="0"/>
        <w:spacing w:line="360" w:lineRule="auto"/>
        <w:ind w:right="423"/>
        <w:jc w:val="both"/>
        <w:rPr>
          <w:rFonts w:ascii="Arial" w:hAnsi="Arial" w:cs="Arial"/>
          <w:b/>
          <w:sz w:val="22"/>
          <w:szCs w:val="22"/>
          <w:lang w:eastAsia="en-IN"/>
        </w:rPr>
      </w:pPr>
      <w:r>
        <w:rPr>
          <w:rFonts w:ascii="Arial" w:hAnsi="Arial" w:cs="Arial"/>
          <w:b/>
          <w:sz w:val="22"/>
          <w:szCs w:val="22"/>
          <w:lang w:eastAsia="en-IN"/>
        </w:rPr>
        <w:t xml:space="preserve">PROJECTED </w:t>
      </w:r>
      <w:r w:rsidR="002078E7">
        <w:rPr>
          <w:rFonts w:ascii="Arial" w:hAnsi="Arial" w:cs="Arial"/>
          <w:b/>
          <w:sz w:val="22"/>
          <w:szCs w:val="22"/>
          <w:lang w:eastAsia="en-IN"/>
        </w:rPr>
        <w:t>BALANCE SHEET</w:t>
      </w:r>
      <w:r w:rsidR="002078E7" w:rsidRPr="00197886">
        <w:rPr>
          <w:rFonts w:ascii="Arial" w:hAnsi="Arial" w:cs="Arial"/>
          <w:b/>
          <w:sz w:val="22"/>
          <w:szCs w:val="22"/>
          <w:lang w:eastAsia="en-IN"/>
        </w:rPr>
        <w:t>:</w:t>
      </w:r>
    </w:p>
    <w:p w:rsidR="00EE7122" w:rsidRDefault="00EE7122" w:rsidP="00EE7122">
      <w:pPr>
        <w:pStyle w:val="ListParagraph"/>
        <w:autoSpaceDE w:val="0"/>
        <w:autoSpaceDN w:val="0"/>
        <w:adjustRightInd w:val="0"/>
        <w:ind w:right="-427"/>
        <w:jc w:val="right"/>
        <w:rPr>
          <w:rFonts w:ascii="Arial" w:hAnsi="Arial" w:cs="Arial"/>
          <w:b/>
          <w:sz w:val="22"/>
          <w:szCs w:val="22"/>
          <w:lang w:eastAsia="en-IN"/>
        </w:rPr>
      </w:pPr>
      <w:r w:rsidRPr="00EE7122">
        <w:rPr>
          <w:rFonts w:ascii="Arial" w:hAnsi="Arial" w:cs="Arial"/>
          <w:b/>
          <w:i/>
          <w:sz w:val="20"/>
          <w:szCs w:val="22"/>
          <w:lang w:eastAsia="en-IN"/>
        </w:rPr>
        <w:t>(INR Lakhs)</w:t>
      </w:r>
    </w:p>
    <w:tbl>
      <w:tblPr>
        <w:tblW w:w="475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4"/>
        <w:gridCol w:w="1109"/>
        <w:gridCol w:w="1108"/>
        <w:gridCol w:w="1108"/>
        <w:gridCol w:w="1110"/>
        <w:gridCol w:w="1108"/>
        <w:gridCol w:w="1108"/>
        <w:gridCol w:w="1108"/>
      </w:tblGrid>
      <w:tr w:rsidR="006A4BF1" w:rsidRPr="006A4BF1" w:rsidTr="006A4BF1">
        <w:trPr>
          <w:trHeight w:val="345"/>
        </w:trPr>
        <w:tc>
          <w:tcPr>
            <w:tcW w:w="1030" w:type="pct"/>
            <w:shd w:val="clear" w:color="000000" w:fill="002060"/>
            <w:noWrap/>
            <w:vAlign w:val="center"/>
            <w:hideMark/>
          </w:tcPr>
          <w:p w:rsidR="006A4BF1" w:rsidRPr="006A4BF1" w:rsidRDefault="006A4BF1" w:rsidP="006A4BF1">
            <w:pPr>
              <w:rPr>
                <w:rFonts w:asciiTheme="minorHAnsi" w:hAnsiTheme="minorHAnsi" w:cstheme="minorHAnsi"/>
                <w:b/>
                <w:bCs/>
                <w:color w:val="FFFFFF"/>
                <w:sz w:val="22"/>
                <w:szCs w:val="22"/>
              </w:rPr>
            </w:pPr>
            <w:r w:rsidRPr="006A4BF1">
              <w:rPr>
                <w:rFonts w:asciiTheme="minorHAnsi" w:hAnsiTheme="minorHAnsi" w:cstheme="minorHAnsi"/>
                <w:b/>
                <w:bCs/>
                <w:color w:val="FFFFFF"/>
                <w:sz w:val="22"/>
                <w:szCs w:val="22"/>
              </w:rPr>
              <w:t>Particular</w:t>
            </w:r>
          </w:p>
        </w:tc>
        <w:tc>
          <w:tcPr>
            <w:tcW w:w="567" w:type="pct"/>
            <w:shd w:val="clear" w:color="000000" w:fill="002060"/>
            <w:noWrap/>
            <w:vAlign w:val="center"/>
            <w:hideMark/>
          </w:tcPr>
          <w:p w:rsidR="006A4BF1" w:rsidRPr="006A4BF1" w:rsidRDefault="006A4BF1" w:rsidP="006A4BF1">
            <w:pPr>
              <w:jc w:val="center"/>
              <w:rPr>
                <w:rFonts w:asciiTheme="minorHAnsi" w:hAnsiTheme="minorHAnsi" w:cstheme="minorHAnsi"/>
                <w:b/>
                <w:bCs/>
                <w:color w:val="FFFFFF"/>
                <w:sz w:val="22"/>
                <w:szCs w:val="22"/>
              </w:rPr>
            </w:pPr>
            <w:r w:rsidRPr="006A4BF1">
              <w:rPr>
                <w:rFonts w:asciiTheme="minorHAnsi" w:hAnsiTheme="minorHAnsi" w:cstheme="minorHAnsi"/>
                <w:b/>
                <w:bCs/>
                <w:color w:val="FFFFFF"/>
                <w:sz w:val="22"/>
                <w:szCs w:val="22"/>
              </w:rPr>
              <w:t>Mar-26</w:t>
            </w:r>
          </w:p>
        </w:tc>
        <w:tc>
          <w:tcPr>
            <w:tcW w:w="567" w:type="pct"/>
            <w:shd w:val="clear" w:color="000000" w:fill="002060"/>
            <w:noWrap/>
            <w:vAlign w:val="center"/>
            <w:hideMark/>
          </w:tcPr>
          <w:p w:rsidR="006A4BF1" w:rsidRPr="006A4BF1" w:rsidRDefault="006A4BF1" w:rsidP="006A4BF1">
            <w:pPr>
              <w:jc w:val="center"/>
              <w:rPr>
                <w:rFonts w:asciiTheme="minorHAnsi" w:hAnsiTheme="minorHAnsi" w:cstheme="minorHAnsi"/>
                <w:b/>
                <w:bCs/>
                <w:color w:val="FFFFFF"/>
                <w:sz w:val="22"/>
                <w:szCs w:val="22"/>
              </w:rPr>
            </w:pPr>
            <w:r w:rsidRPr="006A4BF1">
              <w:rPr>
                <w:rFonts w:asciiTheme="minorHAnsi" w:hAnsiTheme="minorHAnsi" w:cstheme="minorHAnsi"/>
                <w:b/>
                <w:bCs/>
                <w:color w:val="FFFFFF"/>
                <w:sz w:val="22"/>
                <w:szCs w:val="22"/>
              </w:rPr>
              <w:t>Mar-27</w:t>
            </w:r>
          </w:p>
        </w:tc>
        <w:tc>
          <w:tcPr>
            <w:tcW w:w="567" w:type="pct"/>
            <w:shd w:val="clear" w:color="000000" w:fill="002060"/>
            <w:noWrap/>
            <w:vAlign w:val="center"/>
            <w:hideMark/>
          </w:tcPr>
          <w:p w:rsidR="006A4BF1" w:rsidRPr="006A4BF1" w:rsidRDefault="006A4BF1" w:rsidP="006A4BF1">
            <w:pPr>
              <w:jc w:val="center"/>
              <w:rPr>
                <w:rFonts w:asciiTheme="minorHAnsi" w:hAnsiTheme="minorHAnsi" w:cstheme="minorHAnsi"/>
                <w:b/>
                <w:bCs/>
                <w:color w:val="FFFFFF"/>
                <w:sz w:val="22"/>
                <w:szCs w:val="22"/>
              </w:rPr>
            </w:pPr>
            <w:r w:rsidRPr="006A4BF1">
              <w:rPr>
                <w:rFonts w:asciiTheme="minorHAnsi" w:hAnsiTheme="minorHAnsi" w:cstheme="minorHAnsi"/>
                <w:b/>
                <w:bCs/>
                <w:color w:val="FFFFFF"/>
                <w:sz w:val="22"/>
                <w:szCs w:val="22"/>
              </w:rPr>
              <w:t>Mar-28</w:t>
            </w:r>
          </w:p>
        </w:tc>
        <w:tc>
          <w:tcPr>
            <w:tcW w:w="568" w:type="pct"/>
            <w:shd w:val="clear" w:color="000000" w:fill="002060"/>
            <w:noWrap/>
            <w:vAlign w:val="center"/>
            <w:hideMark/>
          </w:tcPr>
          <w:p w:rsidR="006A4BF1" w:rsidRPr="006A4BF1" w:rsidRDefault="006A4BF1" w:rsidP="006A4BF1">
            <w:pPr>
              <w:jc w:val="center"/>
              <w:rPr>
                <w:rFonts w:asciiTheme="minorHAnsi" w:hAnsiTheme="minorHAnsi" w:cstheme="minorHAnsi"/>
                <w:b/>
                <w:bCs/>
                <w:color w:val="FFFFFF"/>
                <w:sz w:val="22"/>
                <w:szCs w:val="22"/>
              </w:rPr>
            </w:pPr>
            <w:r w:rsidRPr="006A4BF1">
              <w:rPr>
                <w:rFonts w:asciiTheme="minorHAnsi" w:hAnsiTheme="minorHAnsi" w:cstheme="minorHAnsi"/>
                <w:b/>
                <w:bCs/>
                <w:color w:val="FFFFFF"/>
                <w:sz w:val="22"/>
                <w:szCs w:val="22"/>
              </w:rPr>
              <w:t>Mar-29</w:t>
            </w:r>
          </w:p>
        </w:tc>
        <w:tc>
          <w:tcPr>
            <w:tcW w:w="567" w:type="pct"/>
            <w:shd w:val="clear" w:color="000000" w:fill="002060"/>
            <w:noWrap/>
            <w:vAlign w:val="center"/>
            <w:hideMark/>
          </w:tcPr>
          <w:p w:rsidR="006A4BF1" w:rsidRPr="006A4BF1" w:rsidRDefault="006A4BF1" w:rsidP="006A4BF1">
            <w:pPr>
              <w:jc w:val="center"/>
              <w:rPr>
                <w:rFonts w:asciiTheme="minorHAnsi" w:hAnsiTheme="minorHAnsi" w:cstheme="minorHAnsi"/>
                <w:b/>
                <w:bCs/>
                <w:color w:val="FFFFFF"/>
                <w:sz w:val="22"/>
                <w:szCs w:val="22"/>
              </w:rPr>
            </w:pPr>
            <w:r w:rsidRPr="006A4BF1">
              <w:rPr>
                <w:rFonts w:asciiTheme="minorHAnsi" w:hAnsiTheme="minorHAnsi" w:cstheme="minorHAnsi"/>
                <w:b/>
                <w:bCs/>
                <w:color w:val="FFFFFF"/>
                <w:sz w:val="22"/>
                <w:szCs w:val="22"/>
              </w:rPr>
              <w:t>Mar-30</w:t>
            </w:r>
          </w:p>
        </w:tc>
        <w:tc>
          <w:tcPr>
            <w:tcW w:w="567" w:type="pct"/>
            <w:shd w:val="clear" w:color="000000" w:fill="002060"/>
            <w:noWrap/>
            <w:vAlign w:val="center"/>
            <w:hideMark/>
          </w:tcPr>
          <w:p w:rsidR="006A4BF1" w:rsidRPr="006A4BF1" w:rsidRDefault="006A4BF1" w:rsidP="006A4BF1">
            <w:pPr>
              <w:jc w:val="center"/>
              <w:rPr>
                <w:rFonts w:asciiTheme="minorHAnsi" w:hAnsiTheme="minorHAnsi" w:cstheme="minorHAnsi"/>
                <w:b/>
                <w:bCs/>
                <w:color w:val="FFFFFF"/>
                <w:sz w:val="22"/>
                <w:szCs w:val="22"/>
              </w:rPr>
            </w:pPr>
            <w:r w:rsidRPr="006A4BF1">
              <w:rPr>
                <w:rFonts w:asciiTheme="minorHAnsi" w:hAnsiTheme="minorHAnsi" w:cstheme="minorHAnsi"/>
                <w:b/>
                <w:bCs/>
                <w:color w:val="FFFFFF"/>
                <w:sz w:val="22"/>
                <w:szCs w:val="22"/>
              </w:rPr>
              <w:t>Mar-31</w:t>
            </w:r>
          </w:p>
        </w:tc>
        <w:tc>
          <w:tcPr>
            <w:tcW w:w="567" w:type="pct"/>
            <w:shd w:val="clear" w:color="000000" w:fill="002060"/>
            <w:noWrap/>
            <w:vAlign w:val="center"/>
            <w:hideMark/>
          </w:tcPr>
          <w:p w:rsidR="006A4BF1" w:rsidRPr="006A4BF1" w:rsidRDefault="006A4BF1" w:rsidP="006A4BF1">
            <w:pPr>
              <w:jc w:val="center"/>
              <w:rPr>
                <w:rFonts w:asciiTheme="minorHAnsi" w:hAnsiTheme="minorHAnsi" w:cstheme="minorHAnsi"/>
                <w:b/>
                <w:bCs/>
                <w:color w:val="FFFFFF"/>
                <w:sz w:val="22"/>
                <w:szCs w:val="22"/>
              </w:rPr>
            </w:pPr>
            <w:r w:rsidRPr="006A4BF1">
              <w:rPr>
                <w:rFonts w:asciiTheme="minorHAnsi" w:hAnsiTheme="minorHAnsi" w:cstheme="minorHAnsi"/>
                <w:b/>
                <w:bCs/>
                <w:color w:val="FFFFFF"/>
                <w:sz w:val="22"/>
                <w:szCs w:val="22"/>
              </w:rPr>
              <w:t>Mar-32</w:t>
            </w:r>
          </w:p>
        </w:tc>
      </w:tr>
      <w:tr w:rsidR="006A4BF1" w:rsidRPr="006A4BF1" w:rsidTr="006A4BF1">
        <w:trPr>
          <w:trHeight w:val="345"/>
        </w:trPr>
        <w:tc>
          <w:tcPr>
            <w:tcW w:w="5000" w:type="pct"/>
            <w:gridSpan w:val="8"/>
            <w:shd w:val="clear" w:color="auto" w:fill="auto"/>
            <w:noWrap/>
            <w:vAlign w:val="center"/>
            <w:hideMark/>
          </w:tcPr>
          <w:p w:rsidR="006A4BF1" w:rsidRPr="006A4BF1" w:rsidRDefault="006A4BF1" w:rsidP="006A4BF1">
            <w:pPr>
              <w:rPr>
                <w:rFonts w:asciiTheme="minorHAnsi" w:hAnsiTheme="minorHAnsi" w:cstheme="minorHAnsi"/>
                <w:sz w:val="22"/>
                <w:szCs w:val="22"/>
              </w:rPr>
            </w:pPr>
            <w:r w:rsidRPr="006A4BF1">
              <w:rPr>
                <w:rFonts w:asciiTheme="minorHAnsi" w:hAnsiTheme="minorHAnsi" w:cstheme="minorHAnsi"/>
                <w:b/>
                <w:bCs/>
                <w:sz w:val="22"/>
                <w:szCs w:val="22"/>
              </w:rPr>
              <w:t>Current Liabilities</w:t>
            </w:r>
          </w:p>
        </w:tc>
      </w:tr>
      <w:tr w:rsidR="00D01C0F" w:rsidRPr="006A4BF1" w:rsidTr="00D01C0F">
        <w:trPr>
          <w:trHeight w:val="300"/>
        </w:trPr>
        <w:tc>
          <w:tcPr>
            <w:tcW w:w="1030" w:type="pct"/>
            <w:shd w:val="clear" w:color="auto" w:fill="auto"/>
            <w:noWrap/>
            <w:vAlign w:val="center"/>
            <w:hideMark/>
          </w:tcPr>
          <w:p w:rsidR="00D01C0F" w:rsidRPr="006A4BF1" w:rsidRDefault="00D01C0F" w:rsidP="00D01C0F">
            <w:pPr>
              <w:rPr>
                <w:rFonts w:asciiTheme="minorHAnsi" w:hAnsiTheme="minorHAnsi" w:cstheme="minorHAnsi"/>
                <w:sz w:val="22"/>
                <w:szCs w:val="22"/>
              </w:rPr>
            </w:pPr>
            <w:r w:rsidRPr="006A4BF1">
              <w:rPr>
                <w:rFonts w:asciiTheme="minorHAnsi" w:hAnsiTheme="minorHAnsi" w:cstheme="minorHAnsi"/>
                <w:sz w:val="22"/>
                <w:szCs w:val="22"/>
              </w:rPr>
              <w:t xml:space="preserve">Short-Term Bank </w:t>
            </w:r>
            <w:r>
              <w:rPr>
                <w:rFonts w:asciiTheme="minorHAnsi" w:hAnsiTheme="minorHAnsi" w:cstheme="minorHAnsi"/>
                <w:sz w:val="22"/>
                <w:szCs w:val="22"/>
              </w:rPr>
              <w:t xml:space="preserve">Borrowings </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350.00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350.00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350.00</w:t>
            </w:r>
          </w:p>
        </w:tc>
        <w:tc>
          <w:tcPr>
            <w:tcW w:w="568"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350.00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350.00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350.00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350.00</w:t>
            </w:r>
          </w:p>
        </w:tc>
      </w:tr>
      <w:tr w:rsidR="00D01C0F" w:rsidRPr="006A4BF1" w:rsidTr="00D01C0F">
        <w:trPr>
          <w:trHeight w:val="443"/>
        </w:trPr>
        <w:tc>
          <w:tcPr>
            <w:tcW w:w="1030" w:type="pct"/>
            <w:shd w:val="clear" w:color="auto" w:fill="C6D9F1" w:themeFill="text2" w:themeFillTint="33"/>
            <w:noWrap/>
            <w:vAlign w:val="center"/>
            <w:hideMark/>
          </w:tcPr>
          <w:p w:rsidR="00D01C0F" w:rsidRPr="006A4BF1" w:rsidRDefault="00D01C0F" w:rsidP="00D01C0F">
            <w:pPr>
              <w:rPr>
                <w:rFonts w:asciiTheme="minorHAnsi" w:hAnsiTheme="minorHAnsi" w:cstheme="minorHAnsi"/>
                <w:b/>
                <w:bCs/>
                <w:sz w:val="22"/>
                <w:szCs w:val="22"/>
              </w:rPr>
            </w:pPr>
            <w:r w:rsidRPr="006A4BF1">
              <w:rPr>
                <w:rFonts w:asciiTheme="minorHAnsi" w:hAnsiTheme="minorHAnsi" w:cstheme="minorHAnsi"/>
                <w:b/>
                <w:bCs/>
                <w:sz w:val="22"/>
                <w:szCs w:val="22"/>
              </w:rPr>
              <w:t>Sub Total (A)</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350.00</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350.00</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350.00</w:t>
            </w:r>
          </w:p>
        </w:tc>
        <w:tc>
          <w:tcPr>
            <w:tcW w:w="568"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350.00</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350.00</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350.00</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350.00</w:t>
            </w:r>
          </w:p>
        </w:tc>
      </w:tr>
      <w:tr w:rsidR="00D01C0F" w:rsidRPr="006A4BF1" w:rsidTr="00D01C0F">
        <w:trPr>
          <w:trHeight w:val="407"/>
        </w:trPr>
        <w:tc>
          <w:tcPr>
            <w:tcW w:w="1030" w:type="pct"/>
            <w:shd w:val="clear" w:color="auto" w:fill="auto"/>
            <w:noWrap/>
            <w:vAlign w:val="center"/>
            <w:hideMark/>
          </w:tcPr>
          <w:p w:rsidR="00D01C0F" w:rsidRPr="006A4BF1" w:rsidRDefault="00D01C0F" w:rsidP="00D01C0F">
            <w:pPr>
              <w:rPr>
                <w:rFonts w:asciiTheme="minorHAnsi" w:hAnsiTheme="minorHAnsi" w:cstheme="minorHAnsi"/>
                <w:sz w:val="22"/>
                <w:szCs w:val="22"/>
              </w:rPr>
            </w:pPr>
            <w:r w:rsidRPr="006A4BF1">
              <w:rPr>
                <w:rFonts w:asciiTheme="minorHAnsi" w:hAnsiTheme="minorHAnsi" w:cstheme="minorHAnsi"/>
                <w:sz w:val="22"/>
                <w:szCs w:val="22"/>
              </w:rPr>
              <w:t xml:space="preserve">Sundry Creditor </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86.15</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100.50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114.86</w:t>
            </w:r>
          </w:p>
        </w:tc>
        <w:tc>
          <w:tcPr>
            <w:tcW w:w="568"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122.04</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122.04</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122.04</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122.04</w:t>
            </w:r>
          </w:p>
        </w:tc>
      </w:tr>
      <w:tr w:rsidR="00D01C0F" w:rsidRPr="006A4BF1" w:rsidTr="00D01C0F">
        <w:trPr>
          <w:trHeight w:val="407"/>
        </w:trPr>
        <w:tc>
          <w:tcPr>
            <w:tcW w:w="1030" w:type="pct"/>
            <w:shd w:val="clear" w:color="auto" w:fill="auto"/>
            <w:noWrap/>
            <w:vAlign w:val="center"/>
          </w:tcPr>
          <w:p w:rsidR="00D01C0F" w:rsidRPr="006A4BF1" w:rsidRDefault="00D01C0F" w:rsidP="00D01C0F">
            <w:pPr>
              <w:rPr>
                <w:rFonts w:asciiTheme="minorHAnsi" w:hAnsiTheme="minorHAnsi" w:cstheme="minorHAnsi"/>
                <w:sz w:val="22"/>
                <w:szCs w:val="22"/>
              </w:rPr>
            </w:pPr>
            <w:r>
              <w:rPr>
                <w:rFonts w:asciiTheme="minorHAnsi" w:hAnsiTheme="minorHAnsi" w:cstheme="minorHAnsi"/>
                <w:sz w:val="22"/>
                <w:szCs w:val="22"/>
              </w:rPr>
              <w:t>Other Creditors</w:t>
            </w:r>
          </w:p>
        </w:tc>
        <w:tc>
          <w:tcPr>
            <w:tcW w:w="567" w:type="pct"/>
            <w:shd w:val="clear" w:color="auto" w:fill="auto"/>
            <w:noWrap/>
            <w:vAlign w:val="center"/>
          </w:tcPr>
          <w:p w:rsidR="00D01C0F" w:rsidRDefault="00D01C0F" w:rsidP="00D01C0F">
            <w:pPr>
              <w:jc w:val="center"/>
              <w:rPr>
                <w:rFonts w:ascii="Calibri" w:hAnsi="Calibri" w:cs="Calibri"/>
                <w:sz w:val="22"/>
                <w:szCs w:val="22"/>
              </w:rPr>
            </w:pPr>
            <w:r>
              <w:rPr>
                <w:rFonts w:ascii="Calibri" w:hAnsi="Calibri" w:cs="Calibri"/>
                <w:sz w:val="22"/>
                <w:szCs w:val="22"/>
              </w:rPr>
              <w:t>8.07</w:t>
            </w:r>
          </w:p>
        </w:tc>
        <w:tc>
          <w:tcPr>
            <w:tcW w:w="567" w:type="pct"/>
            <w:shd w:val="clear" w:color="auto" w:fill="auto"/>
            <w:noWrap/>
            <w:vAlign w:val="center"/>
          </w:tcPr>
          <w:p w:rsidR="00D01C0F" w:rsidRDefault="00D01C0F" w:rsidP="00D01C0F">
            <w:pPr>
              <w:jc w:val="center"/>
              <w:rPr>
                <w:rFonts w:ascii="Calibri" w:hAnsi="Calibri" w:cs="Calibri"/>
                <w:sz w:val="22"/>
                <w:szCs w:val="22"/>
              </w:rPr>
            </w:pPr>
            <w:r>
              <w:rPr>
                <w:rFonts w:ascii="Calibri" w:hAnsi="Calibri" w:cs="Calibri"/>
                <w:sz w:val="22"/>
                <w:szCs w:val="22"/>
              </w:rPr>
              <w:t>8.07</w:t>
            </w:r>
          </w:p>
        </w:tc>
        <w:tc>
          <w:tcPr>
            <w:tcW w:w="567" w:type="pct"/>
            <w:shd w:val="clear" w:color="auto" w:fill="auto"/>
            <w:noWrap/>
            <w:vAlign w:val="center"/>
          </w:tcPr>
          <w:p w:rsidR="00D01C0F" w:rsidRDefault="00D01C0F" w:rsidP="00D01C0F">
            <w:pPr>
              <w:jc w:val="center"/>
              <w:rPr>
                <w:rFonts w:ascii="Calibri" w:hAnsi="Calibri" w:cs="Calibri"/>
                <w:sz w:val="22"/>
                <w:szCs w:val="22"/>
              </w:rPr>
            </w:pPr>
            <w:r>
              <w:rPr>
                <w:rFonts w:ascii="Calibri" w:hAnsi="Calibri" w:cs="Calibri"/>
                <w:sz w:val="22"/>
                <w:szCs w:val="22"/>
              </w:rPr>
              <w:t>8.07</w:t>
            </w:r>
          </w:p>
        </w:tc>
        <w:tc>
          <w:tcPr>
            <w:tcW w:w="568" w:type="pct"/>
            <w:shd w:val="clear" w:color="auto" w:fill="auto"/>
            <w:noWrap/>
            <w:vAlign w:val="center"/>
          </w:tcPr>
          <w:p w:rsidR="00D01C0F" w:rsidRDefault="00D01C0F" w:rsidP="00D01C0F">
            <w:pPr>
              <w:jc w:val="center"/>
              <w:rPr>
                <w:rFonts w:ascii="Calibri" w:hAnsi="Calibri" w:cs="Calibri"/>
                <w:sz w:val="22"/>
                <w:szCs w:val="22"/>
              </w:rPr>
            </w:pPr>
            <w:r>
              <w:rPr>
                <w:rFonts w:ascii="Calibri" w:hAnsi="Calibri" w:cs="Calibri"/>
                <w:sz w:val="22"/>
                <w:szCs w:val="22"/>
              </w:rPr>
              <w:t>8.07</w:t>
            </w:r>
          </w:p>
        </w:tc>
        <w:tc>
          <w:tcPr>
            <w:tcW w:w="567" w:type="pct"/>
            <w:shd w:val="clear" w:color="auto" w:fill="auto"/>
            <w:noWrap/>
            <w:vAlign w:val="center"/>
          </w:tcPr>
          <w:p w:rsidR="00D01C0F" w:rsidRDefault="00D01C0F" w:rsidP="00D01C0F">
            <w:pPr>
              <w:jc w:val="center"/>
              <w:rPr>
                <w:rFonts w:ascii="Calibri" w:hAnsi="Calibri" w:cs="Calibri"/>
                <w:sz w:val="22"/>
                <w:szCs w:val="22"/>
              </w:rPr>
            </w:pPr>
            <w:r>
              <w:rPr>
                <w:rFonts w:ascii="Calibri" w:hAnsi="Calibri" w:cs="Calibri"/>
                <w:sz w:val="22"/>
                <w:szCs w:val="22"/>
              </w:rPr>
              <w:t>8.07</w:t>
            </w:r>
          </w:p>
        </w:tc>
        <w:tc>
          <w:tcPr>
            <w:tcW w:w="567" w:type="pct"/>
            <w:shd w:val="clear" w:color="auto" w:fill="auto"/>
            <w:noWrap/>
            <w:vAlign w:val="center"/>
          </w:tcPr>
          <w:p w:rsidR="00D01C0F" w:rsidRDefault="00D01C0F" w:rsidP="00D01C0F">
            <w:pPr>
              <w:jc w:val="center"/>
              <w:rPr>
                <w:rFonts w:ascii="Calibri" w:hAnsi="Calibri" w:cs="Calibri"/>
                <w:sz w:val="22"/>
                <w:szCs w:val="22"/>
              </w:rPr>
            </w:pPr>
            <w:r>
              <w:rPr>
                <w:rFonts w:ascii="Calibri" w:hAnsi="Calibri" w:cs="Calibri"/>
                <w:sz w:val="22"/>
                <w:szCs w:val="22"/>
              </w:rPr>
              <w:t>8.07</w:t>
            </w:r>
          </w:p>
        </w:tc>
        <w:tc>
          <w:tcPr>
            <w:tcW w:w="567" w:type="pct"/>
            <w:shd w:val="clear" w:color="auto" w:fill="auto"/>
            <w:noWrap/>
            <w:vAlign w:val="center"/>
          </w:tcPr>
          <w:p w:rsidR="00D01C0F" w:rsidRDefault="00D01C0F" w:rsidP="00D01C0F">
            <w:pPr>
              <w:jc w:val="center"/>
              <w:rPr>
                <w:rFonts w:ascii="Calibri" w:hAnsi="Calibri" w:cs="Calibri"/>
                <w:sz w:val="22"/>
                <w:szCs w:val="22"/>
              </w:rPr>
            </w:pPr>
            <w:r>
              <w:rPr>
                <w:rFonts w:ascii="Calibri" w:hAnsi="Calibri" w:cs="Calibri"/>
                <w:sz w:val="22"/>
                <w:szCs w:val="22"/>
              </w:rPr>
              <w:t>8.07</w:t>
            </w:r>
          </w:p>
        </w:tc>
      </w:tr>
      <w:tr w:rsidR="00D01C0F" w:rsidRPr="006A4BF1" w:rsidTr="00D01C0F">
        <w:trPr>
          <w:trHeight w:val="300"/>
        </w:trPr>
        <w:tc>
          <w:tcPr>
            <w:tcW w:w="1030" w:type="pct"/>
            <w:shd w:val="clear" w:color="auto" w:fill="auto"/>
            <w:noWrap/>
            <w:vAlign w:val="center"/>
            <w:hideMark/>
          </w:tcPr>
          <w:p w:rsidR="00D01C0F" w:rsidRPr="006A4BF1" w:rsidRDefault="00D01C0F" w:rsidP="00D01C0F">
            <w:pPr>
              <w:rPr>
                <w:rFonts w:asciiTheme="minorHAnsi" w:hAnsiTheme="minorHAnsi" w:cstheme="minorHAnsi"/>
                <w:sz w:val="22"/>
                <w:szCs w:val="22"/>
              </w:rPr>
            </w:pPr>
            <w:r>
              <w:rPr>
                <w:rFonts w:asciiTheme="minorHAnsi" w:hAnsiTheme="minorHAnsi" w:cstheme="minorHAnsi"/>
                <w:sz w:val="22"/>
                <w:szCs w:val="22"/>
              </w:rPr>
              <w:t>Provisions (Due Within 1 Year)</w:t>
            </w:r>
            <w:r w:rsidRPr="006A4BF1">
              <w:rPr>
                <w:rFonts w:asciiTheme="minorHAnsi" w:hAnsiTheme="minorHAnsi" w:cstheme="minorHAnsi"/>
                <w:sz w:val="22"/>
                <w:szCs w:val="22"/>
              </w:rPr>
              <w:t xml:space="preserve"> </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180.00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240.00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300.00</w:t>
            </w:r>
          </w:p>
        </w:tc>
        <w:tc>
          <w:tcPr>
            <w:tcW w:w="568"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360.00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360.00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300.00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0.00</w:t>
            </w:r>
          </w:p>
        </w:tc>
      </w:tr>
      <w:tr w:rsidR="00D01C0F" w:rsidRPr="006A4BF1" w:rsidTr="00D01C0F">
        <w:trPr>
          <w:trHeight w:val="420"/>
        </w:trPr>
        <w:tc>
          <w:tcPr>
            <w:tcW w:w="1030" w:type="pct"/>
            <w:shd w:val="clear" w:color="auto" w:fill="auto"/>
            <w:noWrap/>
            <w:vAlign w:val="center"/>
            <w:hideMark/>
          </w:tcPr>
          <w:p w:rsidR="00D01C0F" w:rsidRPr="006A4BF1" w:rsidRDefault="00D01C0F" w:rsidP="00D01C0F">
            <w:pPr>
              <w:rPr>
                <w:rFonts w:asciiTheme="minorHAnsi" w:hAnsiTheme="minorHAnsi" w:cstheme="minorHAnsi"/>
                <w:b/>
                <w:bCs/>
                <w:sz w:val="22"/>
                <w:szCs w:val="22"/>
              </w:rPr>
            </w:pPr>
            <w:r w:rsidRPr="006A4BF1">
              <w:rPr>
                <w:rFonts w:asciiTheme="minorHAnsi" w:hAnsiTheme="minorHAnsi" w:cstheme="minorHAnsi"/>
                <w:b/>
                <w:bCs/>
                <w:sz w:val="22"/>
                <w:szCs w:val="22"/>
              </w:rPr>
              <w:t>Sub Total (B)</w:t>
            </w:r>
          </w:p>
        </w:tc>
        <w:tc>
          <w:tcPr>
            <w:tcW w:w="567" w:type="pct"/>
            <w:shd w:val="clear" w:color="auto" w:fill="auto"/>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274.22</w:t>
            </w:r>
          </w:p>
        </w:tc>
        <w:tc>
          <w:tcPr>
            <w:tcW w:w="567" w:type="pct"/>
            <w:shd w:val="clear" w:color="auto" w:fill="auto"/>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348.57</w:t>
            </w:r>
          </w:p>
        </w:tc>
        <w:tc>
          <w:tcPr>
            <w:tcW w:w="567" w:type="pct"/>
            <w:shd w:val="clear" w:color="auto" w:fill="auto"/>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422.93</w:t>
            </w:r>
          </w:p>
        </w:tc>
        <w:tc>
          <w:tcPr>
            <w:tcW w:w="568" w:type="pct"/>
            <w:shd w:val="clear" w:color="auto" w:fill="auto"/>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490.11</w:t>
            </w:r>
          </w:p>
        </w:tc>
        <w:tc>
          <w:tcPr>
            <w:tcW w:w="567" w:type="pct"/>
            <w:shd w:val="clear" w:color="auto" w:fill="auto"/>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490.11</w:t>
            </w:r>
          </w:p>
        </w:tc>
        <w:tc>
          <w:tcPr>
            <w:tcW w:w="567" w:type="pct"/>
            <w:shd w:val="clear" w:color="auto" w:fill="auto"/>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430.11</w:t>
            </w:r>
          </w:p>
        </w:tc>
        <w:tc>
          <w:tcPr>
            <w:tcW w:w="567" w:type="pct"/>
            <w:shd w:val="clear" w:color="auto" w:fill="auto"/>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130.11</w:t>
            </w:r>
          </w:p>
        </w:tc>
      </w:tr>
      <w:tr w:rsidR="00D01C0F" w:rsidRPr="006A4BF1" w:rsidTr="00D01C0F">
        <w:trPr>
          <w:trHeight w:val="330"/>
        </w:trPr>
        <w:tc>
          <w:tcPr>
            <w:tcW w:w="1030" w:type="pct"/>
            <w:shd w:val="clear" w:color="auto" w:fill="C6D9F1" w:themeFill="text2" w:themeFillTint="33"/>
            <w:noWrap/>
            <w:vAlign w:val="center"/>
            <w:hideMark/>
          </w:tcPr>
          <w:p w:rsidR="00D01C0F" w:rsidRPr="006A4BF1" w:rsidRDefault="00D01C0F" w:rsidP="00D01C0F">
            <w:pPr>
              <w:rPr>
                <w:rFonts w:asciiTheme="minorHAnsi" w:hAnsiTheme="minorHAnsi" w:cstheme="minorHAnsi"/>
                <w:b/>
                <w:bCs/>
                <w:sz w:val="22"/>
                <w:szCs w:val="22"/>
              </w:rPr>
            </w:pPr>
            <w:r w:rsidRPr="006A4BF1">
              <w:rPr>
                <w:rFonts w:asciiTheme="minorHAnsi" w:hAnsiTheme="minorHAnsi" w:cstheme="minorHAnsi"/>
                <w:b/>
                <w:bCs/>
                <w:sz w:val="22"/>
                <w:szCs w:val="22"/>
              </w:rPr>
              <w:t>Total Current Liabilities</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624.22</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698.57</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772.93</w:t>
            </w:r>
          </w:p>
        </w:tc>
        <w:tc>
          <w:tcPr>
            <w:tcW w:w="568"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840.11</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840.11</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780.11</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480.11</w:t>
            </w:r>
          </w:p>
        </w:tc>
      </w:tr>
      <w:tr w:rsidR="006A4BF1" w:rsidRPr="006A4BF1" w:rsidTr="006A4BF1">
        <w:trPr>
          <w:trHeight w:val="420"/>
        </w:trPr>
        <w:tc>
          <w:tcPr>
            <w:tcW w:w="5000" w:type="pct"/>
            <w:gridSpan w:val="8"/>
            <w:shd w:val="clear" w:color="auto" w:fill="auto"/>
            <w:noWrap/>
            <w:vAlign w:val="center"/>
            <w:hideMark/>
          </w:tcPr>
          <w:p w:rsidR="006A4BF1" w:rsidRPr="006A4BF1" w:rsidRDefault="006A4BF1" w:rsidP="006A4BF1">
            <w:pPr>
              <w:rPr>
                <w:rFonts w:asciiTheme="minorHAnsi" w:hAnsiTheme="minorHAnsi" w:cstheme="minorHAnsi"/>
                <w:sz w:val="22"/>
                <w:szCs w:val="22"/>
              </w:rPr>
            </w:pPr>
            <w:r>
              <w:rPr>
                <w:rFonts w:asciiTheme="minorHAnsi" w:hAnsiTheme="minorHAnsi" w:cstheme="minorHAnsi"/>
                <w:b/>
                <w:bCs/>
                <w:sz w:val="22"/>
                <w:szCs w:val="22"/>
                <w:u w:val="single"/>
              </w:rPr>
              <w:t xml:space="preserve">Non-Current </w:t>
            </w:r>
            <w:r w:rsidRPr="006A4BF1">
              <w:rPr>
                <w:rFonts w:asciiTheme="minorHAnsi" w:hAnsiTheme="minorHAnsi" w:cstheme="minorHAnsi"/>
                <w:b/>
                <w:bCs/>
                <w:sz w:val="22"/>
                <w:szCs w:val="22"/>
                <w:u w:val="single"/>
              </w:rPr>
              <w:t xml:space="preserve"> Liabilities</w:t>
            </w:r>
          </w:p>
        </w:tc>
      </w:tr>
      <w:tr w:rsidR="00D01C0F" w:rsidRPr="006A4BF1" w:rsidTr="00D01C0F">
        <w:trPr>
          <w:trHeight w:val="404"/>
        </w:trPr>
        <w:tc>
          <w:tcPr>
            <w:tcW w:w="1030" w:type="pct"/>
            <w:shd w:val="clear" w:color="auto" w:fill="auto"/>
            <w:noWrap/>
            <w:vAlign w:val="center"/>
            <w:hideMark/>
          </w:tcPr>
          <w:p w:rsidR="00D01C0F" w:rsidRPr="006A4BF1" w:rsidRDefault="00D01C0F" w:rsidP="00D01C0F">
            <w:pPr>
              <w:rPr>
                <w:rFonts w:asciiTheme="minorHAnsi" w:hAnsiTheme="minorHAnsi" w:cstheme="minorHAnsi"/>
                <w:sz w:val="22"/>
                <w:szCs w:val="22"/>
              </w:rPr>
            </w:pPr>
            <w:r w:rsidRPr="006A4BF1">
              <w:rPr>
                <w:rFonts w:asciiTheme="minorHAnsi" w:hAnsiTheme="minorHAnsi" w:cstheme="minorHAnsi"/>
                <w:sz w:val="22"/>
                <w:szCs w:val="22"/>
              </w:rPr>
              <w:t>Mach. T/L</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1,560.00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1,320.00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1,020.00</w:t>
            </w:r>
          </w:p>
        </w:tc>
        <w:tc>
          <w:tcPr>
            <w:tcW w:w="568"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660.00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300.00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w:t>
            </w:r>
          </w:p>
        </w:tc>
      </w:tr>
      <w:tr w:rsidR="00D01C0F" w:rsidRPr="006A4BF1" w:rsidTr="00D01C0F">
        <w:trPr>
          <w:trHeight w:val="330"/>
        </w:trPr>
        <w:tc>
          <w:tcPr>
            <w:tcW w:w="1030" w:type="pct"/>
            <w:shd w:val="clear" w:color="auto" w:fill="C6D9F1" w:themeFill="text2" w:themeFillTint="33"/>
            <w:noWrap/>
            <w:vAlign w:val="center"/>
            <w:hideMark/>
          </w:tcPr>
          <w:p w:rsidR="00D01C0F" w:rsidRPr="006A4BF1" w:rsidRDefault="00D01C0F" w:rsidP="00D01C0F">
            <w:pPr>
              <w:rPr>
                <w:rFonts w:asciiTheme="minorHAnsi" w:hAnsiTheme="minorHAnsi" w:cstheme="minorHAnsi"/>
                <w:b/>
                <w:bCs/>
                <w:sz w:val="22"/>
                <w:szCs w:val="22"/>
              </w:rPr>
            </w:pPr>
            <w:r w:rsidRPr="006A4BF1">
              <w:rPr>
                <w:rFonts w:asciiTheme="minorHAnsi" w:hAnsiTheme="minorHAnsi" w:cstheme="minorHAnsi"/>
                <w:b/>
                <w:bCs/>
                <w:sz w:val="22"/>
                <w:szCs w:val="22"/>
              </w:rPr>
              <w:t>Total Term Liabilities</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1560.00</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1320.00</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1020.00</w:t>
            </w:r>
          </w:p>
        </w:tc>
        <w:tc>
          <w:tcPr>
            <w:tcW w:w="568"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660.00</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300.00</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0.00</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0.00</w:t>
            </w:r>
          </w:p>
        </w:tc>
      </w:tr>
      <w:tr w:rsidR="00D01C0F" w:rsidRPr="006A4BF1" w:rsidTr="00D01C0F">
        <w:trPr>
          <w:trHeight w:val="300"/>
        </w:trPr>
        <w:tc>
          <w:tcPr>
            <w:tcW w:w="1030" w:type="pct"/>
            <w:shd w:val="clear" w:color="000000" w:fill="C5D9F1"/>
            <w:noWrap/>
            <w:vAlign w:val="center"/>
            <w:hideMark/>
          </w:tcPr>
          <w:p w:rsidR="00D01C0F" w:rsidRPr="006A4BF1" w:rsidRDefault="00D01C0F" w:rsidP="00D01C0F">
            <w:pPr>
              <w:rPr>
                <w:rFonts w:asciiTheme="minorHAnsi" w:hAnsiTheme="minorHAnsi" w:cstheme="minorHAnsi"/>
                <w:b/>
                <w:bCs/>
                <w:sz w:val="22"/>
                <w:szCs w:val="22"/>
              </w:rPr>
            </w:pPr>
            <w:r w:rsidRPr="006A4BF1">
              <w:rPr>
                <w:rFonts w:asciiTheme="minorHAnsi" w:hAnsiTheme="minorHAnsi" w:cstheme="minorHAnsi"/>
                <w:b/>
                <w:bCs/>
                <w:sz w:val="22"/>
                <w:szCs w:val="22"/>
              </w:rPr>
              <w:t>Total Outside Liabilities</w:t>
            </w:r>
          </w:p>
        </w:tc>
        <w:tc>
          <w:tcPr>
            <w:tcW w:w="567" w:type="pct"/>
            <w:shd w:val="clear" w:color="000000" w:fill="C5D9F1"/>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2184.22</w:t>
            </w:r>
          </w:p>
        </w:tc>
        <w:tc>
          <w:tcPr>
            <w:tcW w:w="567" w:type="pct"/>
            <w:shd w:val="clear" w:color="000000" w:fill="C5D9F1"/>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2018.57</w:t>
            </w:r>
          </w:p>
        </w:tc>
        <w:tc>
          <w:tcPr>
            <w:tcW w:w="567" w:type="pct"/>
            <w:shd w:val="clear" w:color="000000" w:fill="C5D9F1"/>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1792.93</w:t>
            </w:r>
          </w:p>
        </w:tc>
        <w:tc>
          <w:tcPr>
            <w:tcW w:w="568" w:type="pct"/>
            <w:shd w:val="clear" w:color="000000" w:fill="C5D9F1"/>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1500.11</w:t>
            </w:r>
          </w:p>
        </w:tc>
        <w:tc>
          <w:tcPr>
            <w:tcW w:w="567" w:type="pct"/>
            <w:shd w:val="clear" w:color="000000" w:fill="C5D9F1"/>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1140.11</w:t>
            </w:r>
          </w:p>
        </w:tc>
        <w:tc>
          <w:tcPr>
            <w:tcW w:w="567" w:type="pct"/>
            <w:shd w:val="clear" w:color="000000" w:fill="C5D9F1"/>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780.11</w:t>
            </w:r>
          </w:p>
        </w:tc>
        <w:tc>
          <w:tcPr>
            <w:tcW w:w="567" w:type="pct"/>
            <w:shd w:val="clear" w:color="000000" w:fill="C5D9F1"/>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480.11</w:t>
            </w:r>
          </w:p>
        </w:tc>
      </w:tr>
      <w:tr w:rsidR="006A4BF1" w:rsidRPr="006A4BF1" w:rsidTr="006A4BF1">
        <w:trPr>
          <w:trHeight w:val="430"/>
        </w:trPr>
        <w:tc>
          <w:tcPr>
            <w:tcW w:w="1030" w:type="pct"/>
            <w:shd w:val="clear" w:color="auto" w:fill="auto"/>
            <w:noWrap/>
            <w:vAlign w:val="center"/>
            <w:hideMark/>
          </w:tcPr>
          <w:p w:rsidR="006A4BF1" w:rsidRPr="006A4BF1" w:rsidRDefault="006A4BF1" w:rsidP="006A4BF1">
            <w:pPr>
              <w:rPr>
                <w:rFonts w:asciiTheme="minorHAnsi" w:hAnsiTheme="minorHAnsi" w:cstheme="minorHAnsi"/>
                <w:b/>
                <w:bCs/>
                <w:sz w:val="22"/>
                <w:szCs w:val="22"/>
                <w:u w:val="single"/>
              </w:rPr>
            </w:pPr>
            <w:r w:rsidRPr="006A4BF1">
              <w:rPr>
                <w:rFonts w:asciiTheme="minorHAnsi" w:hAnsiTheme="minorHAnsi" w:cstheme="minorHAnsi"/>
                <w:b/>
                <w:bCs/>
                <w:sz w:val="22"/>
                <w:szCs w:val="22"/>
                <w:u w:val="single"/>
              </w:rPr>
              <w:lastRenderedPageBreak/>
              <w:t>Net Worth</w:t>
            </w: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8"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r>
      <w:tr w:rsidR="00D01C0F" w:rsidRPr="006A4BF1" w:rsidTr="00D01C0F">
        <w:trPr>
          <w:trHeight w:val="300"/>
        </w:trPr>
        <w:tc>
          <w:tcPr>
            <w:tcW w:w="1030" w:type="pct"/>
            <w:shd w:val="clear" w:color="auto" w:fill="auto"/>
            <w:noWrap/>
            <w:vAlign w:val="center"/>
            <w:hideMark/>
          </w:tcPr>
          <w:p w:rsidR="00D01C0F" w:rsidRPr="006A4BF1" w:rsidRDefault="00D01C0F" w:rsidP="00D01C0F">
            <w:pPr>
              <w:rPr>
                <w:rFonts w:asciiTheme="minorHAnsi" w:hAnsiTheme="minorHAnsi" w:cstheme="minorHAnsi"/>
                <w:sz w:val="22"/>
                <w:szCs w:val="22"/>
              </w:rPr>
            </w:pPr>
            <w:r w:rsidRPr="006A4BF1">
              <w:rPr>
                <w:rFonts w:asciiTheme="minorHAnsi" w:hAnsiTheme="minorHAnsi" w:cstheme="minorHAnsi"/>
                <w:sz w:val="22"/>
                <w:szCs w:val="22"/>
              </w:rPr>
              <w:t>Ordinary Share Capital</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500.00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500.00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500.00</w:t>
            </w:r>
          </w:p>
        </w:tc>
        <w:tc>
          <w:tcPr>
            <w:tcW w:w="568"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500.00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500.00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500.00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500.00</w:t>
            </w:r>
          </w:p>
        </w:tc>
      </w:tr>
      <w:tr w:rsidR="00D01C0F" w:rsidRPr="006A4BF1" w:rsidTr="00D01C0F">
        <w:trPr>
          <w:trHeight w:val="428"/>
        </w:trPr>
        <w:tc>
          <w:tcPr>
            <w:tcW w:w="1030" w:type="pct"/>
            <w:shd w:val="clear" w:color="auto" w:fill="auto"/>
            <w:noWrap/>
            <w:vAlign w:val="center"/>
            <w:hideMark/>
          </w:tcPr>
          <w:p w:rsidR="00D01C0F" w:rsidRPr="006A4BF1" w:rsidRDefault="00D01C0F" w:rsidP="00D01C0F">
            <w:pPr>
              <w:rPr>
                <w:rFonts w:asciiTheme="minorHAnsi" w:hAnsiTheme="minorHAnsi" w:cstheme="minorHAnsi"/>
                <w:sz w:val="22"/>
                <w:szCs w:val="22"/>
              </w:rPr>
            </w:pPr>
            <w:r w:rsidRPr="006A4BF1">
              <w:rPr>
                <w:rFonts w:asciiTheme="minorHAnsi" w:hAnsiTheme="minorHAnsi" w:cstheme="minorHAnsi"/>
                <w:sz w:val="22"/>
                <w:szCs w:val="22"/>
              </w:rPr>
              <w:t>Promoters Fund</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799.90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799.90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799.90</w:t>
            </w:r>
          </w:p>
        </w:tc>
        <w:tc>
          <w:tcPr>
            <w:tcW w:w="568"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799.90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799.90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799.90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799.90</w:t>
            </w:r>
          </w:p>
        </w:tc>
      </w:tr>
      <w:tr w:rsidR="00D01C0F" w:rsidRPr="006A4BF1" w:rsidTr="00D01C0F">
        <w:trPr>
          <w:trHeight w:val="600"/>
        </w:trPr>
        <w:tc>
          <w:tcPr>
            <w:tcW w:w="1030" w:type="pct"/>
            <w:shd w:val="clear" w:color="auto" w:fill="auto"/>
            <w:vAlign w:val="center"/>
            <w:hideMark/>
          </w:tcPr>
          <w:p w:rsidR="00D01C0F" w:rsidRPr="006A4BF1" w:rsidRDefault="00D01C0F" w:rsidP="00D01C0F">
            <w:pPr>
              <w:rPr>
                <w:rFonts w:asciiTheme="minorHAnsi" w:hAnsiTheme="minorHAnsi" w:cstheme="minorHAnsi"/>
                <w:sz w:val="22"/>
                <w:szCs w:val="22"/>
              </w:rPr>
            </w:pPr>
            <w:r w:rsidRPr="006A4BF1">
              <w:rPr>
                <w:rFonts w:asciiTheme="minorHAnsi" w:hAnsiTheme="minorHAnsi" w:cstheme="minorHAnsi"/>
                <w:sz w:val="22"/>
                <w:szCs w:val="22"/>
              </w:rPr>
              <w:t>S. Plus(+) Or Deficit(-)</w:t>
            </w:r>
          </w:p>
        </w:tc>
        <w:tc>
          <w:tcPr>
            <w:tcW w:w="567" w:type="pct"/>
            <w:shd w:val="clear" w:color="auto" w:fill="auto"/>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162.94</w:t>
            </w:r>
          </w:p>
        </w:tc>
        <w:tc>
          <w:tcPr>
            <w:tcW w:w="567" w:type="pct"/>
            <w:shd w:val="clear" w:color="auto" w:fill="auto"/>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389.18</w:t>
            </w:r>
          </w:p>
        </w:tc>
        <w:tc>
          <w:tcPr>
            <w:tcW w:w="567" w:type="pct"/>
            <w:shd w:val="clear" w:color="auto" w:fill="auto"/>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760.72</w:t>
            </w:r>
          </w:p>
        </w:tc>
        <w:tc>
          <w:tcPr>
            <w:tcW w:w="568" w:type="pct"/>
            <w:shd w:val="clear" w:color="auto" w:fill="auto"/>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1,213.02</w:t>
            </w:r>
          </w:p>
        </w:tc>
        <w:tc>
          <w:tcPr>
            <w:tcW w:w="567" w:type="pct"/>
            <w:shd w:val="clear" w:color="auto" w:fill="auto"/>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1,645.91</w:t>
            </w:r>
          </w:p>
        </w:tc>
        <w:tc>
          <w:tcPr>
            <w:tcW w:w="567" w:type="pct"/>
            <w:shd w:val="clear" w:color="auto" w:fill="auto"/>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2,106.77</w:t>
            </w:r>
          </w:p>
        </w:tc>
        <w:tc>
          <w:tcPr>
            <w:tcW w:w="567" w:type="pct"/>
            <w:shd w:val="clear" w:color="auto" w:fill="auto"/>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2,587.64</w:t>
            </w:r>
          </w:p>
        </w:tc>
      </w:tr>
      <w:tr w:rsidR="00D01C0F" w:rsidRPr="006A4BF1" w:rsidTr="00D01C0F">
        <w:trPr>
          <w:trHeight w:val="387"/>
        </w:trPr>
        <w:tc>
          <w:tcPr>
            <w:tcW w:w="1030" w:type="pct"/>
            <w:shd w:val="clear" w:color="auto" w:fill="C6D9F1" w:themeFill="text2" w:themeFillTint="33"/>
            <w:noWrap/>
            <w:vAlign w:val="center"/>
            <w:hideMark/>
          </w:tcPr>
          <w:p w:rsidR="00D01C0F" w:rsidRPr="006A4BF1" w:rsidRDefault="00D01C0F" w:rsidP="00D01C0F">
            <w:pPr>
              <w:rPr>
                <w:rFonts w:asciiTheme="minorHAnsi" w:hAnsiTheme="minorHAnsi" w:cstheme="minorHAnsi"/>
                <w:b/>
                <w:bCs/>
                <w:sz w:val="22"/>
                <w:szCs w:val="22"/>
              </w:rPr>
            </w:pPr>
            <w:r w:rsidRPr="006A4BF1">
              <w:rPr>
                <w:rFonts w:asciiTheme="minorHAnsi" w:hAnsiTheme="minorHAnsi" w:cstheme="minorHAnsi"/>
                <w:b/>
                <w:bCs/>
                <w:sz w:val="22"/>
                <w:szCs w:val="22"/>
              </w:rPr>
              <w:t>Net Worth</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1,462.83</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1,689.08</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2,060.62</w:t>
            </w:r>
          </w:p>
        </w:tc>
        <w:tc>
          <w:tcPr>
            <w:tcW w:w="568"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2,512.92</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2,945.80</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3,406.67</w:t>
            </w:r>
          </w:p>
        </w:tc>
        <w:tc>
          <w:tcPr>
            <w:tcW w:w="567" w:type="pct"/>
            <w:shd w:val="clear" w:color="auto" w:fill="C6D9F1" w:themeFill="text2" w:themeFillTint="33"/>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3,887.53</w:t>
            </w:r>
          </w:p>
        </w:tc>
      </w:tr>
      <w:tr w:rsidR="00D01C0F" w:rsidRPr="006A4BF1" w:rsidTr="00D01C0F">
        <w:trPr>
          <w:trHeight w:val="345"/>
        </w:trPr>
        <w:tc>
          <w:tcPr>
            <w:tcW w:w="1030" w:type="pct"/>
            <w:shd w:val="clear" w:color="auto" w:fill="002060"/>
            <w:noWrap/>
            <w:vAlign w:val="center"/>
            <w:hideMark/>
          </w:tcPr>
          <w:p w:rsidR="00D01C0F" w:rsidRPr="006A4BF1" w:rsidRDefault="00D01C0F" w:rsidP="00D01C0F">
            <w:pPr>
              <w:rPr>
                <w:rFonts w:asciiTheme="minorHAnsi" w:hAnsiTheme="minorHAnsi" w:cstheme="minorHAnsi"/>
                <w:b/>
                <w:bCs/>
                <w:sz w:val="22"/>
                <w:szCs w:val="22"/>
              </w:rPr>
            </w:pPr>
            <w:r w:rsidRPr="006A4BF1">
              <w:rPr>
                <w:rFonts w:asciiTheme="minorHAnsi" w:hAnsiTheme="minorHAnsi" w:cstheme="minorHAnsi"/>
                <w:b/>
                <w:bCs/>
                <w:sz w:val="22"/>
                <w:szCs w:val="22"/>
              </w:rPr>
              <w:t>Shareholder's Equity &amp; Liabilities.</w:t>
            </w:r>
          </w:p>
        </w:tc>
        <w:tc>
          <w:tcPr>
            <w:tcW w:w="567" w:type="pct"/>
            <w:shd w:val="clear" w:color="auto" w:fill="002060"/>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3,647.05</w:t>
            </w:r>
          </w:p>
        </w:tc>
        <w:tc>
          <w:tcPr>
            <w:tcW w:w="567" w:type="pct"/>
            <w:shd w:val="clear" w:color="auto" w:fill="002060"/>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3,707.65</w:t>
            </w:r>
          </w:p>
        </w:tc>
        <w:tc>
          <w:tcPr>
            <w:tcW w:w="567" w:type="pct"/>
            <w:shd w:val="clear" w:color="auto" w:fill="002060"/>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3,853.55</w:t>
            </w:r>
          </w:p>
        </w:tc>
        <w:tc>
          <w:tcPr>
            <w:tcW w:w="568" w:type="pct"/>
            <w:shd w:val="clear" w:color="auto" w:fill="002060"/>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4,013.03</w:t>
            </w:r>
          </w:p>
        </w:tc>
        <w:tc>
          <w:tcPr>
            <w:tcW w:w="567" w:type="pct"/>
            <w:shd w:val="clear" w:color="auto" w:fill="002060"/>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4,085.92</w:t>
            </w:r>
          </w:p>
        </w:tc>
        <w:tc>
          <w:tcPr>
            <w:tcW w:w="567" w:type="pct"/>
            <w:shd w:val="clear" w:color="auto" w:fill="002060"/>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4,186.78</w:t>
            </w:r>
          </w:p>
        </w:tc>
        <w:tc>
          <w:tcPr>
            <w:tcW w:w="567" w:type="pct"/>
            <w:shd w:val="clear" w:color="auto" w:fill="002060"/>
            <w:noWrap/>
            <w:vAlign w:val="center"/>
            <w:hideMark/>
          </w:tcPr>
          <w:p w:rsidR="00D01C0F" w:rsidRDefault="00D01C0F" w:rsidP="00D01C0F">
            <w:pPr>
              <w:jc w:val="center"/>
              <w:rPr>
                <w:rFonts w:ascii="Calibri" w:hAnsi="Calibri" w:cs="Calibri"/>
                <w:b/>
                <w:bCs/>
                <w:sz w:val="22"/>
                <w:szCs w:val="22"/>
              </w:rPr>
            </w:pPr>
            <w:r>
              <w:rPr>
                <w:rFonts w:ascii="Calibri" w:hAnsi="Calibri" w:cs="Calibri"/>
                <w:b/>
                <w:bCs/>
                <w:sz w:val="22"/>
                <w:szCs w:val="22"/>
              </w:rPr>
              <w:t>4,367.64</w:t>
            </w:r>
          </w:p>
        </w:tc>
      </w:tr>
      <w:tr w:rsidR="006A4BF1" w:rsidRPr="006A4BF1" w:rsidTr="006A4BF1">
        <w:trPr>
          <w:trHeight w:val="360"/>
        </w:trPr>
        <w:tc>
          <w:tcPr>
            <w:tcW w:w="1030" w:type="pct"/>
            <w:shd w:val="clear" w:color="auto" w:fill="auto"/>
            <w:noWrap/>
            <w:vAlign w:val="center"/>
            <w:hideMark/>
          </w:tcPr>
          <w:p w:rsidR="006A4BF1" w:rsidRPr="006A4BF1" w:rsidRDefault="006A4BF1" w:rsidP="006A4BF1">
            <w:pPr>
              <w:rPr>
                <w:rFonts w:asciiTheme="minorHAnsi" w:hAnsiTheme="minorHAnsi" w:cstheme="minorHAnsi"/>
                <w:b/>
                <w:bCs/>
                <w:sz w:val="22"/>
                <w:szCs w:val="22"/>
                <w:u w:val="single"/>
              </w:rPr>
            </w:pPr>
            <w:r w:rsidRPr="006A4BF1">
              <w:rPr>
                <w:rFonts w:asciiTheme="minorHAnsi" w:hAnsiTheme="minorHAnsi" w:cstheme="minorHAnsi"/>
                <w:b/>
                <w:bCs/>
                <w:sz w:val="22"/>
                <w:szCs w:val="22"/>
                <w:u w:val="single"/>
              </w:rPr>
              <w:t>Current Assets</w:t>
            </w: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8"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r>
      <w:tr w:rsidR="00D01C0F" w:rsidRPr="006A4BF1" w:rsidTr="00D01C0F">
        <w:trPr>
          <w:trHeight w:val="300"/>
        </w:trPr>
        <w:tc>
          <w:tcPr>
            <w:tcW w:w="1030" w:type="pct"/>
            <w:shd w:val="clear" w:color="auto" w:fill="auto"/>
            <w:noWrap/>
            <w:vAlign w:val="center"/>
            <w:hideMark/>
          </w:tcPr>
          <w:p w:rsidR="00D01C0F" w:rsidRPr="006A4BF1" w:rsidRDefault="00D01C0F" w:rsidP="00D01C0F">
            <w:pPr>
              <w:rPr>
                <w:rFonts w:asciiTheme="minorHAnsi" w:hAnsiTheme="minorHAnsi" w:cstheme="minorHAnsi"/>
                <w:sz w:val="22"/>
                <w:szCs w:val="22"/>
              </w:rPr>
            </w:pPr>
            <w:r w:rsidRPr="006A4BF1">
              <w:rPr>
                <w:rFonts w:asciiTheme="minorHAnsi" w:hAnsiTheme="minorHAnsi" w:cstheme="minorHAnsi"/>
                <w:sz w:val="22"/>
                <w:szCs w:val="22"/>
              </w:rPr>
              <w:t>Cash And Bank Balances</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117.80</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125.42</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132.76</w:t>
            </w:r>
          </w:p>
        </w:tc>
        <w:tc>
          <w:tcPr>
            <w:tcW w:w="568"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134.89</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136.81</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138.54</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140.09</w:t>
            </w:r>
          </w:p>
        </w:tc>
      </w:tr>
      <w:tr w:rsidR="00D01C0F" w:rsidRPr="006A4BF1" w:rsidTr="00D01C0F">
        <w:trPr>
          <w:trHeight w:val="368"/>
        </w:trPr>
        <w:tc>
          <w:tcPr>
            <w:tcW w:w="1030" w:type="pct"/>
            <w:shd w:val="clear" w:color="auto" w:fill="auto"/>
            <w:vAlign w:val="center"/>
            <w:hideMark/>
          </w:tcPr>
          <w:p w:rsidR="00D01C0F" w:rsidRPr="006A4BF1" w:rsidRDefault="00D01C0F" w:rsidP="00D01C0F">
            <w:pPr>
              <w:rPr>
                <w:rFonts w:asciiTheme="minorHAnsi" w:hAnsiTheme="minorHAnsi" w:cstheme="minorHAnsi"/>
                <w:sz w:val="22"/>
                <w:szCs w:val="22"/>
              </w:rPr>
            </w:pPr>
            <w:r w:rsidRPr="006A4BF1">
              <w:rPr>
                <w:rFonts w:asciiTheme="minorHAnsi" w:hAnsiTheme="minorHAnsi" w:cstheme="minorHAnsi"/>
                <w:sz w:val="22"/>
                <w:szCs w:val="22"/>
              </w:rPr>
              <w:t xml:space="preserve">(I) Receivables </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721.53</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841.79</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962.04</w:t>
            </w:r>
          </w:p>
        </w:tc>
        <w:tc>
          <w:tcPr>
            <w:tcW w:w="568"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1022.17</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1022.17</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1022.17</w:t>
            </w:r>
          </w:p>
        </w:tc>
        <w:tc>
          <w:tcPr>
            <w:tcW w:w="567" w:type="pct"/>
            <w:shd w:val="clear" w:color="auto" w:fill="auto"/>
            <w:noWrap/>
            <w:vAlign w:val="center"/>
            <w:hideMark/>
          </w:tcPr>
          <w:p w:rsidR="00D01C0F" w:rsidRDefault="00D01C0F" w:rsidP="00D01C0F">
            <w:pPr>
              <w:jc w:val="center"/>
              <w:rPr>
                <w:rFonts w:ascii="Calibri" w:hAnsi="Calibri" w:cs="Calibri"/>
                <w:sz w:val="22"/>
                <w:szCs w:val="22"/>
              </w:rPr>
            </w:pPr>
            <w:r>
              <w:rPr>
                <w:rFonts w:ascii="Calibri" w:hAnsi="Calibri" w:cs="Calibri"/>
                <w:sz w:val="22"/>
                <w:szCs w:val="22"/>
              </w:rPr>
              <w:t>1022.17</w:t>
            </w:r>
          </w:p>
        </w:tc>
      </w:tr>
      <w:tr w:rsidR="006A4BF1" w:rsidRPr="006A4BF1" w:rsidTr="00D303C4">
        <w:trPr>
          <w:trHeight w:val="415"/>
        </w:trPr>
        <w:tc>
          <w:tcPr>
            <w:tcW w:w="1030" w:type="pct"/>
            <w:shd w:val="clear" w:color="auto" w:fill="auto"/>
            <w:noWrap/>
            <w:vAlign w:val="center"/>
            <w:hideMark/>
          </w:tcPr>
          <w:p w:rsidR="006A4BF1" w:rsidRPr="006A4BF1" w:rsidRDefault="006A4BF1" w:rsidP="006A4BF1">
            <w:pPr>
              <w:rPr>
                <w:rFonts w:asciiTheme="minorHAnsi" w:hAnsiTheme="minorHAnsi" w:cstheme="minorHAnsi"/>
                <w:sz w:val="22"/>
                <w:szCs w:val="22"/>
              </w:rPr>
            </w:pPr>
            <w:r w:rsidRPr="006A4BF1">
              <w:rPr>
                <w:rFonts w:asciiTheme="minorHAnsi" w:hAnsiTheme="minorHAnsi" w:cstheme="minorHAnsi"/>
                <w:sz w:val="22"/>
                <w:szCs w:val="22"/>
              </w:rPr>
              <w:t>Inventory :</w:t>
            </w: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8"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r>
      <w:tr w:rsidR="006A4BF1" w:rsidRPr="006A4BF1" w:rsidTr="006A4BF1">
        <w:trPr>
          <w:trHeight w:val="370"/>
        </w:trPr>
        <w:tc>
          <w:tcPr>
            <w:tcW w:w="1030" w:type="pct"/>
            <w:shd w:val="clear" w:color="auto" w:fill="auto"/>
            <w:vAlign w:val="center"/>
            <w:hideMark/>
          </w:tcPr>
          <w:p w:rsidR="006A4BF1" w:rsidRPr="006A4BF1" w:rsidRDefault="006A4BF1" w:rsidP="006A4BF1">
            <w:pPr>
              <w:rPr>
                <w:rFonts w:asciiTheme="minorHAnsi" w:hAnsiTheme="minorHAnsi" w:cstheme="minorHAnsi"/>
                <w:sz w:val="22"/>
                <w:szCs w:val="22"/>
              </w:rPr>
            </w:pPr>
            <w:r w:rsidRPr="006A4BF1">
              <w:rPr>
                <w:rFonts w:asciiTheme="minorHAnsi" w:hAnsiTheme="minorHAnsi" w:cstheme="minorHAnsi"/>
                <w:sz w:val="22"/>
                <w:szCs w:val="22"/>
              </w:rPr>
              <w:t xml:space="preserve">(I) Raw Materials </w:t>
            </w:r>
          </w:p>
        </w:tc>
        <w:tc>
          <w:tcPr>
            <w:tcW w:w="567" w:type="pct"/>
            <w:shd w:val="clear" w:color="auto" w:fill="auto"/>
            <w:noWrap/>
            <w:vAlign w:val="center"/>
            <w:hideMark/>
          </w:tcPr>
          <w:p w:rsidR="006A4BF1" w:rsidRPr="006A4BF1" w:rsidRDefault="006A4BF1" w:rsidP="006A4BF1">
            <w:pPr>
              <w:ind w:firstLineChars="100" w:firstLine="220"/>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8"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r>
      <w:tr w:rsidR="00E924AC" w:rsidRPr="006A4BF1" w:rsidTr="00E924AC">
        <w:trPr>
          <w:trHeight w:val="417"/>
        </w:trPr>
        <w:tc>
          <w:tcPr>
            <w:tcW w:w="1030" w:type="pct"/>
            <w:shd w:val="clear" w:color="auto" w:fill="auto"/>
            <w:noWrap/>
            <w:vAlign w:val="center"/>
            <w:hideMark/>
          </w:tcPr>
          <w:p w:rsidR="00E924AC" w:rsidRPr="006A4BF1" w:rsidRDefault="00E924AC" w:rsidP="00E924AC">
            <w:pPr>
              <w:rPr>
                <w:rFonts w:asciiTheme="minorHAnsi" w:hAnsiTheme="minorHAnsi" w:cstheme="minorHAnsi"/>
                <w:sz w:val="22"/>
                <w:szCs w:val="22"/>
              </w:rPr>
            </w:pPr>
            <w:r w:rsidRPr="006A4BF1">
              <w:rPr>
                <w:rFonts w:asciiTheme="minorHAnsi" w:hAnsiTheme="minorHAnsi" w:cstheme="minorHAnsi"/>
                <w:sz w:val="22"/>
                <w:szCs w:val="22"/>
              </w:rPr>
              <w:t>(A) Imported.</w:t>
            </w:r>
          </w:p>
        </w:tc>
        <w:tc>
          <w:tcPr>
            <w:tcW w:w="567" w:type="pct"/>
            <w:shd w:val="clear" w:color="auto" w:fill="auto"/>
            <w:noWrap/>
            <w:vAlign w:val="center"/>
            <w:hideMark/>
          </w:tcPr>
          <w:p w:rsidR="00E924AC" w:rsidRDefault="00E924AC" w:rsidP="00E924AC">
            <w:pPr>
              <w:jc w:val="center"/>
              <w:rPr>
                <w:rFonts w:ascii="Calibri" w:hAnsi="Calibri" w:cs="Calibri"/>
                <w:sz w:val="22"/>
                <w:szCs w:val="22"/>
              </w:rPr>
            </w:pPr>
            <w:r>
              <w:rPr>
                <w:rFonts w:ascii="Calibri" w:hAnsi="Calibri" w:cs="Calibri"/>
                <w:sz w:val="22"/>
                <w:szCs w:val="22"/>
              </w:rPr>
              <w:t>0.00</w:t>
            </w:r>
          </w:p>
        </w:tc>
        <w:tc>
          <w:tcPr>
            <w:tcW w:w="567" w:type="pct"/>
            <w:shd w:val="clear" w:color="auto" w:fill="auto"/>
            <w:noWrap/>
            <w:vAlign w:val="center"/>
            <w:hideMark/>
          </w:tcPr>
          <w:p w:rsidR="00E924AC" w:rsidRDefault="00E924AC" w:rsidP="00E924AC">
            <w:pPr>
              <w:jc w:val="center"/>
              <w:rPr>
                <w:rFonts w:ascii="Calibri" w:hAnsi="Calibri" w:cs="Calibri"/>
                <w:sz w:val="22"/>
                <w:szCs w:val="22"/>
              </w:rPr>
            </w:pPr>
            <w:r>
              <w:rPr>
                <w:rFonts w:ascii="Calibri" w:hAnsi="Calibri" w:cs="Calibri"/>
                <w:sz w:val="22"/>
                <w:szCs w:val="22"/>
              </w:rPr>
              <w:t>0.00</w:t>
            </w:r>
          </w:p>
        </w:tc>
        <w:tc>
          <w:tcPr>
            <w:tcW w:w="567" w:type="pct"/>
            <w:shd w:val="clear" w:color="auto" w:fill="auto"/>
            <w:noWrap/>
            <w:vAlign w:val="center"/>
            <w:hideMark/>
          </w:tcPr>
          <w:p w:rsidR="00E924AC" w:rsidRDefault="00E924AC" w:rsidP="00E924AC">
            <w:pPr>
              <w:jc w:val="center"/>
              <w:rPr>
                <w:rFonts w:ascii="Calibri" w:hAnsi="Calibri" w:cs="Calibri"/>
                <w:sz w:val="22"/>
                <w:szCs w:val="22"/>
              </w:rPr>
            </w:pPr>
            <w:r>
              <w:rPr>
                <w:rFonts w:ascii="Calibri" w:hAnsi="Calibri" w:cs="Calibri"/>
                <w:sz w:val="22"/>
                <w:szCs w:val="22"/>
              </w:rPr>
              <w:t>0.00</w:t>
            </w:r>
          </w:p>
        </w:tc>
        <w:tc>
          <w:tcPr>
            <w:tcW w:w="568" w:type="pct"/>
            <w:shd w:val="clear" w:color="auto" w:fill="auto"/>
            <w:noWrap/>
            <w:vAlign w:val="center"/>
            <w:hideMark/>
          </w:tcPr>
          <w:p w:rsidR="00E924AC" w:rsidRDefault="00E924AC" w:rsidP="00E924AC">
            <w:pPr>
              <w:jc w:val="center"/>
              <w:rPr>
                <w:rFonts w:ascii="Calibri" w:hAnsi="Calibri" w:cs="Calibri"/>
                <w:sz w:val="22"/>
                <w:szCs w:val="22"/>
              </w:rPr>
            </w:pPr>
            <w:r>
              <w:rPr>
                <w:rFonts w:ascii="Calibri" w:hAnsi="Calibri" w:cs="Calibri"/>
                <w:sz w:val="22"/>
                <w:szCs w:val="22"/>
              </w:rPr>
              <w:t>0.00</w:t>
            </w:r>
          </w:p>
        </w:tc>
        <w:tc>
          <w:tcPr>
            <w:tcW w:w="567" w:type="pct"/>
            <w:shd w:val="clear" w:color="auto" w:fill="auto"/>
            <w:noWrap/>
            <w:vAlign w:val="center"/>
            <w:hideMark/>
          </w:tcPr>
          <w:p w:rsidR="00E924AC" w:rsidRDefault="00E924AC" w:rsidP="00E924AC">
            <w:pPr>
              <w:jc w:val="center"/>
              <w:rPr>
                <w:rFonts w:ascii="Calibri" w:hAnsi="Calibri" w:cs="Calibri"/>
                <w:sz w:val="22"/>
                <w:szCs w:val="22"/>
              </w:rPr>
            </w:pPr>
            <w:r>
              <w:rPr>
                <w:rFonts w:ascii="Calibri" w:hAnsi="Calibri" w:cs="Calibri"/>
                <w:sz w:val="22"/>
                <w:szCs w:val="22"/>
              </w:rPr>
              <w:t>0.00</w:t>
            </w:r>
          </w:p>
        </w:tc>
        <w:tc>
          <w:tcPr>
            <w:tcW w:w="567" w:type="pct"/>
            <w:shd w:val="clear" w:color="auto" w:fill="auto"/>
            <w:noWrap/>
            <w:vAlign w:val="center"/>
            <w:hideMark/>
          </w:tcPr>
          <w:p w:rsidR="00E924AC" w:rsidRDefault="00E924AC" w:rsidP="00E924AC">
            <w:pPr>
              <w:jc w:val="center"/>
              <w:rPr>
                <w:rFonts w:ascii="Calibri" w:hAnsi="Calibri" w:cs="Calibri"/>
                <w:sz w:val="22"/>
                <w:szCs w:val="22"/>
              </w:rPr>
            </w:pPr>
            <w:r>
              <w:rPr>
                <w:rFonts w:ascii="Calibri" w:hAnsi="Calibri" w:cs="Calibri"/>
                <w:sz w:val="22"/>
                <w:szCs w:val="22"/>
              </w:rPr>
              <w:t>0.00</w:t>
            </w:r>
          </w:p>
        </w:tc>
        <w:tc>
          <w:tcPr>
            <w:tcW w:w="567" w:type="pct"/>
            <w:shd w:val="clear" w:color="auto" w:fill="auto"/>
            <w:noWrap/>
            <w:vAlign w:val="center"/>
            <w:hideMark/>
          </w:tcPr>
          <w:p w:rsidR="00E924AC" w:rsidRDefault="00E924AC" w:rsidP="00E924AC">
            <w:pPr>
              <w:jc w:val="center"/>
              <w:rPr>
                <w:rFonts w:ascii="Calibri" w:hAnsi="Calibri" w:cs="Calibri"/>
                <w:sz w:val="22"/>
                <w:szCs w:val="22"/>
              </w:rPr>
            </w:pPr>
            <w:r>
              <w:rPr>
                <w:rFonts w:ascii="Calibri" w:hAnsi="Calibri" w:cs="Calibri"/>
                <w:sz w:val="22"/>
                <w:szCs w:val="22"/>
              </w:rPr>
              <w:t>0.00</w:t>
            </w:r>
          </w:p>
        </w:tc>
      </w:tr>
      <w:tr w:rsidR="00E924AC" w:rsidRPr="006A4BF1" w:rsidTr="00E924AC">
        <w:trPr>
          <w:trHeight w:val="409"/>
        </w:trPr>
        <w:tc>
          <w:tcPr>
            <w:tcW w:w="1030" w:type="pct"/>
            <w:shd w:val="clear" w:color="auto" w:fill="auto"/>
            <w:noWrap/>
            <w:vAlign w:val="center"/>
            <w:hideMark/>
          </w:tcPr>
          <w:p w:rsidR="00E924AC" w:rsidRPr="006A4BF1" w:rsidRDefault="00E924AC" w:rsidP="00E924AC">
            <w:pPr>
              <w:rPr>
                <w:rFonts w:asciiTheme="minorHAnsi" w:hAnsiTheme="minorHAnsi" w:cstheme="minorHAnsi"/>
                <w:sz w:val="22"/>
                <w:szCs w:val="22"/>
              </w:rPr>
            </w:pPr>
            <w:r w:rsidRPr="006A4BF1">
              <w:rPr>
                <w:rFonts w:asciiTheme="minorHAnsi" w:hAnsiTheme="minorHAnsi" w:cstheme="minorHAnsi"/>
                <w:sz w:val="22"/>
                <w:szCs w:val="22"/>
              </w:rPr>
              <w:t>(B) Indigenous</w:t>
            </w:r>
          </w:p>
        </w:tc>
        <w:tc>
          <w:tcPr>
            <w:tcW w:w="567" w:type="pct"/>
            <w:shd w:val="clear" w:color="auto" w:fill="auto"/>
            <w:noWrap/>
            <w:vAlign w:val="center"/>
            <w:hideMark/>
          </w:tcPr>
          <w:p w:rsidR="00E924AC" w:rsidRDefault="00E924AC" w:rsidP="00E924AC">
            <w:pPr>
              <w:jc w:val="center"/>
              <w:rPr>
                <w:rFonts w:ascii="Calibri" w:hAnsi="Calibri" w:cs="Calibri"/>
                <w:sz w:val="22"/>
                <w:szCs w:val="22"/>
              </w:rPr>
            </w:pPr>
            <w:r>
              <w:rPr>
                <w:rFonts w:ascii="Calibri" w:hAnsi="Calibri" w:cs="Calibri"/>
                <w:sz w:val="22"/>
                <w:szCs w:val="22"/>
              </w:rPr>
              <w:t>0.00</w:t>
            </w:r>
          </w:p>
        </w:tc>
        <w:tc>
          <w:tcPr>
            <w:tcW w:w="567" w:type="pct"/>
            <w:shd w:val="clear" w:color="auto" w:fill="auto"/>
            <w:noWrap/>
            <w:vAlign w:val="center"/>
            <w:hideMark/>
          </w:tcPr>
          <w:p w:rsidR="00E924AC" w:rsidRDefault="00E924AC" w:rsidP="00E924AC">
            <w:pPr>
              <w:jc w:val="center"/>
              <w:rPr>
                <w:rFonts w:ascii="Calibri" w:hAnsi="Calibri" w:cs="Calibri"/>
                <w:sz w:val="22"/>
                <w:szCs w:val="22"/>
              </w:rPr>
            </w:pPr>
            <w:r>
              <w:rPr>
                <w:rFonts w:ascii="Calibri" w:hAnsi="Calibri" w:cs="Calibri"/>
                <w:sz w:val="22"/>
                <w:szCs w:val="22"/>
              </w:rPr>
              <w:t>0.00</w:t>
            </w:r>
          </w:p>
        </w:tc>
        <w:tc>
          <w:tcPr>
            <w:tcW w:w="567" w:type="pct"/>
            <w:shd w:val="clear" w:color="auto" w:fill="auto"/>
            <w:noWrap/>
            <w:vAlign w:val="center"/>
            <w:hideMark/>
          </w:tcPr>
          <w:p w:rsidR="00E924AC" w:rsidRDefault="00E924AC" w:rsidP="00E924AC">
            <w:pPr>
              <w:jc w:val="center"/>
              <w:rPr>
                <w:rFonts w:ascii="Calibri" w:hAnsi="Calibri" w:cs="Calibri"/>
                <w:sz w:val="22"/>
                <w:szCs w:val="22"/>
              </w:rPr>
            </w:pPr>
            <w:r>
              <w:rPr>
                <w:rFonts w:ascii="Calibri" w:hAnsi="Calibri" w:cs="Calibri"/>
                <w:sz w:val="22"/>
                <w:szCs w:val="22"/>
              </w:rPr>
              <w:t>0.00</w:t>
            </w:r>
          </w:p>
        </w:tc>
        <w:tc>
          <w:tcPr>
            <w:tcW w:w="568" w:type="pct"/>
            <w:shd w:val="clear" w:color="auto" w:fill="auto"/>
            <w:noWrap/>
            <w:vAlign w:val="center"/>
            <w:hideMark/>
          </w:tcPr>
          <w:p w:rsidR="00E924AC" w:rsidRDefault="00E924AC" w:rsidP="00E924AC">
            <w:pPr>
              <w:jc w:val="center"/>
              <w:rPr>
                <w:rFonts w:ascii="Calibri" w:hAnsi="Calibri" w:cs="Calibri"/>
                <w:sz w:val="22"/>
                <w:szCs w:val="22"/>
              </w:rPr>
            </w:pPr>
            <w:r>
              <w:rPr>
                <w:rFonts w:ascii="Calibri" w:hAnsi="Calibri" w:cs="Calibri"/>
                <w:sz w:val="22"/>
                <w:szCs w:val="22"/>
              </w:rPr>
              <w:t>0.00</w:t>
            </w:r>
          </w:p>
        </w:tc>
        <w:tc>
          <w:tcPr>
            <w:tcW w:w="567" w:type="pct"/>
            <w:shd w:val="clear" w:color="auto" w:fill="auto"/>
            <w:noWrap/>
            <w:vAlign w:val="center"/>
            <w:hideMark/>
          </w:tcPr>
          <w:p w:rsidR="00E924AC" w:rsidRDefault="00E924AC" w:rsidP="00E924AC">
            <w:pPr>
              <w:jc w:val="center"/>
              <w:rPr>
                <w:rFonts w:ascii="Calibri" w:hAnsi="Calibri" w:cs="Calibri"/>
                <w:sz w:val="22"/>
                <w:szCs w:val="22"/>
              </w:rPr>
            </w:pPr>
            <w:r>
              <w:rPr>
                <w:rFonts w:ascii="Calibri" w:hAnsi="Calibri" w:cs="Calibri"/>
                <w:sz w:val="22"/>
                <w:szCs w:val="22"/>
              </w:rPr>
              <w:t>0.00</w:t>
            </w:r>
          </w:p>
        </w:tc>
        <w:tc>
          <w:tcPr>
            <w:tcW w:w="567" w:type="pct"/>
            <w:shd w:val="clear" w:color="auto" w:fill="auto"/>
            <w:noWrap/>
            <w:vAlign w:val="center"/>
            <w:hideMark/>
          </w:tcPr>
          <w:p w:rsidR="00E924AC" w:rsidRDefault="00E924AC" w:rsidP="00E924AC">
            <w:pPr>
              <w:jc w:val="center"/>
              <w:rPr>
                <w:rFonts w:ascii="Calibri" w:hAnsi="Calibri" w:cs="Calibri"/>
                <w:sz w:val="22"/>
                <w:szCs w:val="22"/>
              </w:rPr>
            </w:pPr>
            <w:r>
              <w:rPr>
                <w:rFonts w:ascii="Calibri" w:hAnsi="Calibri" w:cs="Calibri"/>
                <w:sz w:val="22"/>
                <w:szCs w:val="22"/>
              </w:rPr>
              <w:t>0.00</w:t>
            </w:r>
          </w:p>
        </w:tc>
        <w:tc>
          <w:tcPr>
            <w:tcW w:w="567" w:type="pct"/>
            <w:shd w:val="clear" w:color="auto" w:fill="auto"/>
            <w:noWrap/>
            <w:vAlign w:val="center"/>
            <w:hideMark/>
          </w:tcPr>
          <w:p w:rsidR="00E924AC" w:rsidRDefault="00E924AC" w:rsidP="00E924AC">
            <w:pPr>
              <w:jc w:val="center"/>
              <w:rPr>
                <w:rFonts w:ascii="Calibri" w:hAnsi="Calibri" w:cs="Calibri"/>
                <w:sz w:val="22"/>
                <w:szCs w:val="22"/>
              </w:rPr>
            </w:pPr>
            <w:r>
              <w:rPr>
                <w:rFonts w:ascii="Calibri" w:hAnsi="Calibri" w:cs="Calibri"/>
                <w:sz w:val="22"/>
                <w:szCs w:val="22"/>
              </w:rPr>
              <w:t>0.00</w:t>
            </w:r>
          </w:p>
        </w:tc>
      </w:tr>
      <w:tr w:rsidR="002A6BF2" w:rsidRPr="006A4BF1" w:rsidTr="002A6BF2">
        <w:trPr>
          <w:trHeight w:val="416"/>
        </w:trPr>
        <w:tc>
          <w:tcPr>
            <w:tcW w:w="1030" w:type="pct"/>
            <w:shd w:val="clear" w:color="auto" w:fill="auto"/>
            <w:noWrap/>
            <w:vAlign w:val="center"/>
            <w:hideMark/>
          </w:tcPr>
          <w:p w:rsidR="002A6BF2" w:rsidRPr="006A4BF1" w:rsidRDefault="002A6BF2" w:rsidP="002A6BF2">
            <w:pPr>
              <w:rPr>
                <w:rFonts w:asciiTheme="minorHAnsi" w:hAnsiTheme="minorHAnsi" w:cstheme="minorHAnsi"/>
                <w:sz w:val="22"/>
                <w:szCs w:val="22"/>
              </w:rPr>
            </w:pPr>
            <w:r w:rsidRPr="006A4BF1">
              <w:rPr>
                <w:rFonts w:asciiTheme="minorHAnsi" w:hAnsiTheme="minorHAnsi" w:cstheme="minorHAnsi"/>
                <w:sz w:val="22"/>
                <w:szCs w:val="22"/>
              </w:rPr>
              <w:t>Ii) Stock In Process</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34.46</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40.20</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45.94</w:t>
            </w:r>
          </w:p>
        </w:tc>
        <w:tc>
          <w:tcPr>
            <w:tcW w:w="568"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48.82</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48.82</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48.82</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48.82</w:t>
            </w:r>
          </w:p>
        </w:tc>
      </w:tr>
      <w:tr w:rsidR="002A6BF2" w:rsidRPr="006A4BF1" w:rsidTr="002A6BF2">
        <w:trPr>
          <w:trHeight w:val="421"/>
        </w:trPr>
        <w:tc>
          <w:tcPr>
            <w:tcW w:w="1030" w:type="pct"/>
            <w:shd w:val="clear" w:color="auto" w:fill="auto"/>
            <w:noWrap/>
            <w:vAlign w:val="center"/>
            <w:hideMark/>
          </w:tcPr>
          <w:p w:rsidR="002A6BF2" w:rsidRPr="006A4BF1" w:rsidRDefault="002A6BF2" w:rsidP="002A6BF2">
            <w:pPr>
              <w:rPr>
                <w:rFonts w:asciiTheme="minorHAnsi" w:hAnsiTheme="minorHAnsi" w:cstheme="minorHAnsi"/>
                <w:sz w:val="22"/>
                <w:szCs w:val="22"/>
              </w:rPr>
            </w:pPr>
            <w:r w:rsidRPr="006A4BF1">
              <w:rPr>
                <w:rFonts w:asciiTheme="minorHAnsi" w:hAnsiTheme="minorHAnsi" w:cstheme="minorHAnsi"/>
                <w:sz w:val="22"/>
                <w:szCs w:val="22"/>
              </w:rPr>
              <w:t>Iii) Finished Goods</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102.94</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117.25</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131.09</w:t>
            </w:r>
          </w:p>
        </w:tc>
        <w:tc>
          <w:tcPr>
            <w:tcW w:w="568"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137.96</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139.41</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139.36</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139.51</w:t>
            </w:r>
          </w:p>
        </w:tc>
      </w:tr>
      <w:tr w:rsidR="002A6BF2" w:rsidRPr="006A4BF1" w:rsidTr="002A6BF2">
        <w:trPr>
          <w:trHeight w:val="413"/>
        </w:trPr>
        <w:tc>
          <w:tcPr>
            <w:tcW w:w="1030" w:type="pct"/>
            <w:shd w:val="clear" w:color="auto" w:fill="auto"/>
            <w:noWrap/>
            <w:vAlign w:val="center"/>
            <w:hideMark/>
          </w:tcPr>
          <w:p w:rsidR="002A6BF2" w:rsidRPr="006A4BF1" w:rsidRDefault="002A6BF2" w:rsidP="002A6BF2">
            <w:pPr>
              <w:rPr>
                <w:rFonts w:asciiTheme="minorHAnsi" w:hAnsiTheme="minorHAnsi" w:cstheme="minorHAnsi"/>
                <w:sz w:val="22"/>
                <w:szCs w:val="22"/>
              </w:rPr>
            </w:pPr>
            <w:r>
              <w:rPr>
                <w:rFonts w:asciiTheme="minorHAnsi" w:hAnsiTheme="minorHAnsi" w:cstheme="minorHAnsi"/>
                <w:sz w:val="22"/>
                <w:szCs w:val="22"/>
              </w:rPr>
              <w:t>Loan &amp; Advances</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50.00</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50.00</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50.00</w:t>
            </w:r>
          </w:p>
        </w:tc>
        <w:tc>
          <w:tcPr>
            <w:tcW w:w="568"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50.00</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50.00</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50.00</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50.00</w:t>
            </w:r>
          </w:p>
        </w:tc>
      </w:tr>
      <w:tr w:rsidR="002A6BF2" w:rsidRPr="006A4BF1" w:rsidTr="002A6BF2">
        <w:trPr>
          <w:trHeight w:val="300"/>
        </w:trPr>
        <w:tc>
          <w:tcPr>
            <w:tcW w:w="1030" w:type="pct"/>
            <w:shd w:val="clear" w:color="auto" w:fill="auto"/>
            <w:noWrap/>
            <w:vAlign w:val="center"/>
            <w:hideMark/>
          </w:tcPr>
          <w:p w:rsidR="002A6BF2" w:rsidRPr="006A4BF1" w:rsidRDefault="002A6BF2" w:rsidP="002A6BF2">
            <w:pPr>
              <w:rPr>
                <w:rFonts w:asciiTheme="minorHAnsi" w:hAnsiTheme="minorHAnsi" w:cstheme="minorHAnsi"/>
                <w:sz w:val="22"/>
                <w:szCs w:val="22"/>
              </w:rPr>
            </w:pPr>
            <w:r w:rsidRPr="006A4BF1">
              <w:rPr>
                <w:rFonts w:asciiTheme="minorHAnsi" w:hAnsiTheme="minorHAnsi" w:cstheme="minorHAnsi"/>
                <w:sz w:val="22"/>
                <w:szCs w:val="22"/>
              </w:rPr>
              <w:t>Other Current Assets (Preliminary Expenses)</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63.14</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327.03</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625.69</w:t>
            </w:r>
          </w:p>
        </w:tc>
        <w:tc>
          <w:tcPr>
            <w:tcW w:w="568"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969.38</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1257.82</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1544.11</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1883.24</w:t>
            </w:r>
          </w:p>
        </w:tc>
      </w:tr>
      <w:tr w:rsidR="002A6BF2" w:rsidRPr="006A4BF1" w:rsidTr="002A6BF2">
        <w:trPr>
          <w:trHeight w:val="345"/>
        </w:trPr>
        <w:tc>
          <w:tcPr>
            <w:tcW w:w="1030" w:type="pct"/>
            <w:shd w:val="clear" w:color="auto" w:fill="C6D9F1" w:themeFill="text2" w:themeFillTint="33"/>
            <w:noWrap/>
            <w:vAlign w:val="center"/>
            <w:hideMark/>
          </w:tcPr>
          <w:p w:rsidR="002A6BF2" w:rsidRPr="006A4BF1" w:rsidRDefault="002A6BF2" w:rsidP="002A6BF2">
            <w:pPr>
              <w:rPr>
                <w:rFonts w:asciiTheme="minorHAnsi" w:hAnsiTheme="minorHAnsi" w:cstheme="minorHAnsi"/>
                <w:b/>
                <w:bCs/>
                <w:sz w:val="22"/>
                <w:szCs w:val="22"/>
              </w:rPr>
            </w:pPr>
            <w:r w:rsidRPr="006A4BF1">
              <w:rPr>
                <w:rFonts w:asciiTheme="minorHAnsi" w:hAnsiTheme="minorHAnsi" w:cstheme="minorHAnsi"/>
                <w:b/>
                <w:bCs/>
                <w:sz w:val="22"/>
                <w:szCs w:val="22"/>
              </w:rPr>
              <w:t>Total Current Assets</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1089.87</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1501.69</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1947.52</w:t>
            </w:r>
          </w:p>
        </w:tc>
        <w:tc>
          <w:tcPr>
            <w:tcW w:w="568" w:type="pct"/>
            <w:shd w:val="clear" w:color="auto" w:fill="C6D9F1" w:themeFill="text2" w:themeFillTint="33"/>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2363.22</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2655.02</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2942.99</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3283.83</w:t>
            </w:r>
          </w:p>
        </w:tc>
      </w:tr>
      <w:tr w:rsidR="006A4BF1" w:rsidRPr="006A4BF1" w:rsidTr="00D303C4">
        <w:trPr>
          <w:trHeight w:val="368"/>
        </w:trPr>
        <w:tc>
          <w:tcPr>
            <w:tcW w:w="1030" w:type="pct"/>
            <w:shd w:val="clear" w:color="auto" w:fill="auto"/>
            <w:noWrap/>
            <w:vAlign w:val="center"/>
            <w:hideMark/>
          </w:tcPr>
          <w:p w:rsidR="006A4BF1" w:rsidRPr="006A4BF1" w:rsidRDefault="006A4BF1" w:rsidP="006A4BF1">
            <w:pPr>
              <w:rPr>
                <w:rFonts w:asciiTheme="minorHAnsi" w:hAnsiTheme="minorHAnsi" w:cstheme="minorHAnsi"/>
                <w:b/>
                <w:bCs/>
                <w:sz w:val="22"/>
                <w:szCs w:val="22"/>
                <w:u w:val="single"/>
              </w:rPr>
            </w:pPr>
            <w:r w:rsidRPr="006A4BF1">
              <w:rPr>
                <w:rFonts w:asciiTheme="minorHAnsi" w:hAnsiTheme="minorHAnsi" w:cstheme="minorHAnsi"/>
                <w:b/>
                <w:bCs/>
                <w:sz w:val="22"/>
                <w:szCs w:val="22"/>
                <w:u w:val="single"/>
              </w:rPr>
              <w:t>Fixed Assets</w:t>
            </w: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8"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c>
          <w:tcPr>
            <w:tcW w:w="567" w:type="pct"/>
            <w:shd w:val="clear" w:color="auto" w:fill="auto"/>
            <w:noWrap/>
            <w:vAlign w:val="center"/>
            <w:hideMark/>
          </w:tcPr>
          <w:p w:rsidR="006A4BF1" w:rsidRPr="006A4BF1" w:rsidRDefault="006A4BF1" w:rsidP="006A4BF1">
            <w:pPr>
              <w:jc w:val="center"/>
              <w:rPr>
                <w:rFonts w:asciiTheme="minorHAnsi" w:hAnsiTheme="minorHAnsi" w:cstheme="minorHAnsi"/>
                <w:sz w:val="22"/>
                <w:szCs w:val="22"/>
              </w:rPr>
            </w:pPr>
          </w:p>
        </w:tc>
      </w:tr>
      <w:tr w:rsidR="002A6BF2" w:rsidRPr="006A4BF1" w:rsidTr="002A6BF2">
        <w:trPr>
          <w:trHeight w:val="300"/>
        </w:trPr>
        <w:tc>
          <w:tcPr>
            <w:tcW w:w="1030" w:type="pct"/>
            <w:shd w:val="clear" w:color="auto" w:fill="auto"/>
            <w:noWrap/>
            <w:vAlign w:val="center"/>
            <w:hideMark/>
          </w:tcPr>
          <w:p w:rsidR="002A6BF2" w:rsidRPr="006A4BF1" w:rsidRDefault="002A6BF2" w:rsidP="002A6BF2">
            <w:pPr>
              <w:rPr>
                <w:rFonts w:asciiTheme="minorHAnsi" w:hAnsiTheme="minorHAnsi" w:cstheme="minorHAnsi"/>
                <w:sz w:val="22"/>
                <w:szCs w:val="22"/>
              </w:rPr>
            </w:pPr>
            <w:r w:rsidRPr="006A4BF1">
              <w:rPr>
                <w:rFonts w:asciiTheme="minorHAnsi" w:hAnsiTheme="minorHAnsi" w:cstheme="minorHAnsi"/>
                <w:sz w:val="22"/>
                <w:szCs w:val="22"/>
              </w:rPr>
              <w:t>Gross Block (Land &amp; Building Machinery, Work-In-Progress)</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2,923.54</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2,512.18</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2,160.96</w:t>
            </w:r>
          </w:p>
        </w:tc>
        <w:tc>
          <w:tcPr>
            <w:tcW w:w="568"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1,861.03</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1,604.81</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1,385.89</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1,198.78</w:t>
            </w:r>
          </w:p>
        </w:tc>
      </w:tr>
      <w:tr w:rsidR="002A6BF2" w:rsidRPr="006A4BF1" w:rsidTr="002A6BF2">
        <w:trPr>
          <w:trHeight w:val="300"/>
        </w:trPr>
        <w:tc>
          <w:tcPr>
            <w:tcW w:w="1030" w:type="pct"/>
            <w:shd w:val="clear" w:color="auto" w:fill="auto"/>
            <w:noWrap/>
            <w:vAlign w:val="center"/>
            <w:hideMark/>
          </w:tcPr>
          <w:p w:rsidR="002A6BF2" w:rsidRPr="006A4BF1" w:rsidRDefault="002A6BF2" w:rsidP="002A6BF2">
            <w:pPr>
              <w:rPr>
                <w:rFonts w:asciiTheme="minorHAnsi" w:hAnsiTheme="minorHAnsi" w:cstheme="minorHAnsi"/>
                <w:sz w:val="22"/>
                <w:szCs w:val="22"/>
              </w:rPr>
            </w:pPr>
            <w:r w:rsidRPr="006A4BF1">
              <w:rPr>
                <w:rFonts w:asciiTheme="minorHAnsi" w:hAnsiTheme="minorHAnsi" w:cstheme="minorHAnsi"/>
                <w:sz w:val="22"/>
                <w:szCs w:val="22"/>
              </w:rPr>
              <w:t>Depreciation</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411.36</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351.22</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299.94</w:t>
            </w:r>
          </w:p>
        </w:tc>
        <w:tc>
          <w:tcPr>
            <w:tcW w:w="568"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256.21</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218.92</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187.11</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159.96</w:t>
            </w:r>
          </w:p>
        </w:tc>
      </w:tr>
      <w:tr w:rsidR="002A6BF2" w:rsidRPr="006A4BF1" w:rsidTr="002A6BF2">
        <w:trPr>
          <w:trHeight w:val="341"/>
        </w:trPr>
        <w:tc>
          <w:tcPr>
            <w:tcW w:w="1030" w:type="pct"/>
            <w:shd w:val="clear" w:color="auto" w:fill="C6D9F1" w:themeFill="text2" w:themeFillTint="33"/>
            <w:noWrap/>
            <w:vAlign w:val="center"/>
            <w:hideMark/>
          </w:tcPr>
          <w:p w:rsidR="002A6BF2" w:rsidRPr="006A4BF1" w:rsidRDefault="002A6BF2" w:rsidP="002A6BF2">
            <w:pPr>
              <w:rPr>
                <w:rFonts w:asciiTheme="minorHAnsi" w:hAnsiTheme="minorHAnsi" w:cstheme="minorHAnsi"/>
                <w:b/>
                <w:bCs/>
                <w:sz w:val="22"/>
                <w:szCs w:val="22"/>
              </w:rPr>
            </w:pPr>
            <w:r w:rsidRPr="006A4BF1">
              <w:rPr>
                <w:rFonts w:asciiTheme="minorHAnsi" w:hAnsiTheme="minorHAnsi" w:cstheme="minorHAnsi"/>
                <w:b/>
                <w:bCs/>
                <w:sz w:val="22"/>
                <w:szCs w:val="22"/>
              </w:rPr>
              <w:t>Net Block</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2,512.18</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2,160.96</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1,861.03</w:t>
            </w:r>
          </w:p>
        </w:tc>
        <w:tc>
          <w:tcPr>
            <w:tcW w:w="568" w:type="pct"/>
            <w:shd w:val="clear" w:color="auto" w:fill="C6D9F1" w:themeFill="text2" w:themeFillTint="33"/>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1,604.81</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1,385.89</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1,198.78</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1,038.82</w:t>
            </w:r>
          </w:p>
        </w:tc>
      </w:tr>
      <w:tr w:rsidR="002A6BF2" w:rsidRPr="006A4BF1" w:rsidTr="002A6BF2">
        <w:trPr>
          <w:trHeight w:val="341"/>
        </w:trPr>
        <w:tc>
          <w:tcPr>
            <w:tcW w:w="1030" w:type="pct"/>
            <w:shd w:val="clear" w:color="auto" w:fill="auto"/>
            <w:noWrap/>
            <w:vAlign w:val="center"/>
          </w:tcPr>
          <w:p w:rsidR="002A6BF2" w:rsidRPr="00E924AC" w:rsidRDefault="002A6BF2" w:rsidP="002A6BF2">
            <w:pPr>
              <w:rPr>
                <w:rFonts w:ascii="Calibri" w:hAnsi="Calibri" w:cs="Calibri"/>
                <w:bCs/>
                <w:sz w:val="22"/>
                <w:szCs w:val="22"/>
              </w:rPr>
            </w:pPr>
            <w:r w:rsidRPr="00E924AC">
              <w:rPr>
                <w:rFonts w:ascii="Calibri" w:hAnsi="Calibri" w:cs="Calibri"/>
                <w:bCs/>
                <w:sz w:val="22"/>
                <w:szCs w:val="22"/>
              </w:rPr>
              <w:t>Security deposit</w:t>
            </w:r>
          </w:p>
        </w:tc>
        <w:tc>
          <w:tcPr>
            <w:tcW w:w="567" w:type="pct"/>
            <w:shd w:val="clear" w:color="auto" w:fill="auto"/>
            <w:noWrap/>
            <w:vAlign w:val="center"/>
          </w:tcPr>
          <w:p w:rsidR="002A6BF2" w:rsidRDefault="002A6BF2" w:rsidP="002A6BF2">
            <w:pPr>
              <w:jc w:val="center"/>
              <w:rPr>
                <w:rFonts w:ascii="Calibri" w:hAnsi="Calibri" w:cs="Calibri"/>
                <w:b/>
                <w:bCs/>
                <w:sz w:val="22"/>
                <w:szCs w:val="22"/>
              </w:rPr>
            </w:pPr>
            <w:r>
              <w:rPr>
                <w:rFonts w:ascii="Calibri" w:hAnsi="Calibri" w:cs="Calibri"/>
                <w:b/>
                <w:bCs/>
                <w:sz w:val="22"/>
                <w:szCs w:val="22"/>
              </w:rPr>
              <w:t>45.00</w:t>
            </w:r>
          </w:p>
        </w:tc>
        <w:tc>
          <w:tcPr>
            <w:tcW w:w="567" w:type="pct"/>
            <w:shd w:val="clear" w:color="auto" w:fill="auto"/>
            <w:noWrap/>
            <w:vAlign w:val="center"/>
          </w:tcPr>
          <w:p w:rsidR="002A6BF2" w:rsidRDefault="002A6BF2" w:rsidP="002A6BF2">
            <w:pPr>
              <w:jc w:val="center"/>
              <w:rPr>
                <w:rFonts w:ascii="Calibri" w:hAnsi="Calibri" w:cs="Calibri"/>
                <w:b/>
                <w:bCs/>
                <w:sz w:val="22"/>
                <w:szCs w:val="22"/>
              </w:rPr>
            </w:pPr>
            <w:r>
              <w:rPr>
                <w:rFonts w:ascii="Calibri" w:hAnsi="Calibri" w:cs="Calibri"/>
                <w:b/>
                <w:bCs/>
                <w:sz w:val="22"/>
                <w:szCs w:val="22"/>
              </w:rPr>
              <w:t>45.00</w:t>
            </w:r>
          </w:p>
        </w:tc>
        <w:tc>
          <w:tcPr>
            <w:tcW w:w="567" w:type="pct"/>
            <w:shd w:val="clear" w:color="auto" w:fill="auto"/>
            <w:noWrap/>
            <w:vAlign w:val="center"/>
          </w:tcPr>
          <w:p w:rsidR="002A6BF2" w:rsidRDefault="002A6BF2" w:rsidP="002A6BF2">
            <w:pPr>
              <w:jc w:val="center"/>
              <w:rPr>
                <w:rFonts w:ascii="Calibri" w:hAnsi="Calibri" w:cs="Calibri"/>
                <w:b/>
                <w:bCs/>
                <w:sz w:val="22"/>
                <w:szCs w:val="22"/>
              </w:rPr>
            </w:pPr>
            <w:r>
              <w:rPr>
                <w:rFonts w:ascii="Calibri" w:hAnsi="Calibri" w:cs="Calibri"/>
                <w:b/>
                <w:bCs/>
                <w:sz w:val="22"/>
                <w:szCs w:val="22"/>
              </w:rPr>
              <w:t>45.00</w:t>
            </w:r>
          </w:p>
        </w:tc>
        <w:tc>
          <w:tcPr>
            <w:tcW w:w="568" w:type="pct"/>
            <w:shd w:val="clear" w:color="auto" w:fill="auto"/>
            <w:noWrap/>
            <w:vAlign w:val="center"/>
          </w:tcPr>
          <w:p w:rsidR="002A6BF2" w:rsidRDefault="002A6BF2" w:rsidP="002A6BF2">
            <w:pPr>
              <w:jc w:val="center"/>
              <w:rPr>
                <w:rFonts w:ascii="Calibri" w:hAnsi="Calibri" w:cs="Calibri"/>
                <w:b/>
                <w:bCs/>
                <w:sz w:val="22"/>
                <w:szCs w:val="22"/>
              </w:rPr>
            </w:pPr>
            <w:r>
              <w:rPr>
                <w:rFonts w:ascii="Calibri" w:hAnsi="Calibri" w:cs="Calibri"/>
                <w:b/>
                <w:bCs/>
                <w:sz w:val="22"/>
                <w:szCs w:val="22"/>
              </w:rPr>
              <w:t>45.00</w:t>
            </w:r>
          </w:p>
        </w:tc>
        <w:tc>
          <w:tcPr>
            <w:tcW w:w="567" w:type="pct"/>
            <w:shd w:val="clear" w:color="auto" w:fill="auto"/>
            <w:noWrap/>
            <w:vAlign w:val="center"/>
          </w:tcPr>
          <w:p w:rsidR="002A6BF2" w:rsidRDefault="002A6BF2" w:rsidP="002A6BF2">
            <w:pPr>
              <w:jc w:val="center"/>
              <w:rPr>
                <w:rFonts w:ascii="Calibri" w:hAnsi="Calibri" w:cs="Calibri"/>
                <w:b/>
                <w:bCs/>
                <w:sz w:val="22"/>
                <w:szCs w:val="22"/>
              </w:rPr>
            </w:pPr>
            <w:r>
              <w:rPr>
                <w:rFonts w:ascii="Calibri" w:hAnsi="Calibri" w:cs="Calibri"/>
                <w:b/>
                <w:bCs/>
                <w:sz w:val="22"/>
                <w:szCs w:val="22"/>
              </w:rPr>
              <w:t>45.00</w:t>
            </w:r>
          </w:p>
        </w:tc>
        <w:tc>
          <w:tcPr>
            <w:tcW w:w="567" w:type="pct"/>
            <w:shd w:val="clear" w:color="auto" w:fill="auto"/>
            <w:noWrap/>
            <w:vAlign w:val="center"/>
          </w:tcPr>
          <w:p w:rsidR="002A6BF2" w:rsidRDefault="002A6BF2" w:rsidP="002A6BF2">
            <w:pPr>
              <w:jc w:val="center"/>
              <w:rPr>
                <w:rFonts w:ascii="Calibri" w:hAnsi="Calibri" w:cs="Calibri"/>
                <w:b/>
                <w:bCs/>
                <w:sz w:val="22"/>
                <w:szCs w:val="22"/>
              </w:rPr>
            </w:pPr>
            <w:r>
              <w:rPr>
                <w:rFonts w:ascii="Calibri" w:hAnsi="Calibri" w:cs="Calibri"/>
                <w:b/>
                <w:bCs/>
                <w:sz w:val="22"/>
                <w:szCs w:val="22"/>
              </w:rPr>
              <w:t>45.00</w:t>
            </w:r>
          </w:p>
        </w:tc>
        <w:tc>
          <w:tcPr>
            <w:tcW w:w="567" w:type="pct"/>
            <w:shd w:val="clear" w:color="auto" w:fill="auto"/>
            <w:noWrap/>
            <w:vAlign w:val="center"/>
          </w:tcPr>
          <w:p w:rsidR="002A6BF2" w:rsidRDefault="002A6BF2" w:rsidP="002A6BF2">
            <w:pPr>
              <w:jc w:val="center"/>
              <w:rPr>
                <w:rFonts w:ascii="Calibri" w:hAnsi="Calibri" w:cs="Calibri"/>
                <w:b/>
                <w:bCs/>
                <w:sz w:val="22"/>
                <w:szCs w:val="22"/>
              </w:rPr>
            </w:pPr>
            <w:r>
              <w:rPr>
                <w:rFonts w:ascii="Calibri" w:hAnsi="Calibri" w:cs="Calibri"/>
                <w:b/>
                <w:bCs/>
                <w:sz w:val="22"/>
                <w:szCs w:val="22"/>
              </w:rPr>
              <w:t>45.00</w:t>
            </w:r>
          </w:p>
        </w:tc>
      </w:tr>
      <w:tr w:rsidR="002A6BF2" w:rsidRPr="006A4BF1" w:rsidTr="002A6BF2">
        <w:trPr>
          <w:trHeight w:val="418"/>
        </w:trPr>
        <w:tc>
          <w:tcPr>
            <w:tcW w:w="1030" w:type="pct"/>
            <w:shd w:val="clear" w:color="auto" w:fill="002060"/>
            <w:noWrap/>
            <w:vAlign w:val="center"/>
            <w:hideMark/>
          </w:tcPr>
          <w:p w:rsidR="002A6BF2" w:rsidRPr="006A4BF1" w:rsidRDefault="002A6BF2" w:rsidP="002A6BF2">
            <w:pPr>
              <w:rPr>
                <w:rFonts w:asciiTheme="minorHAnsi" w:hAnsiTheme="minorHAnsi" w:cstheme="minorHAnsi"/>
                <w:b/>
                <w:bCs/>
                <w:sz w:val="22"/>
                <w:szCs w:val="22"/>
              </w:rPr>
            </w:pPr>
            <w:r w:rsidRPr="006A4BF1">
              <w:rPr>
                <w:rFonts w:asciiTheme="minorHAnsi" w:hAnsiTheme="minorHAnsi" w:cstheme="minorHAnsi"/>
                <w:b/>
                <w:bCs/>
                <w:sz w:val="22"/>
                <w:szCs w:val="22"/>
              </w:rPr>
              <w:t>Total Assets</w:t>
            </w:r>
          </w:p>
        </w:tc>
        <w:tc>
          <w:tcPr>
            <w:tcW w:w="567" w:type="pct"/>
            <w:shd w:val="clear" w:color="auto" w:fill="002060"/>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3,647.05</w:t>
            </w:r>
          </w:p>
        </w:tc>
        <w:tc>
          <w:tcPr>
            <w:tcW w:w="567" w:type="pct"/>
            <w:shd w:val="clear" w:color="auto" w:fill="002060"/>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3,707.65</w:t>
            </w:r>
          </w:p>
        </w:tc>
        <w:tc>
          <w:tcPr>
            <w:tcW w:w="567" w:type="pct"/>
            <w:shd w:val="clear" w:color="auto" w:fill="002060"/>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3,853.55</w:t>
            </w:r>
          </w:p>
        </w:tc>
        <w:tc>
          <w:tcPr>
            <w:tcW w:w="568" w:type="pct"/>
            <w:shd w:val="clear" w:color="auto" w:fill="002060"/>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4,013.03</w:t>
            </w:r>
          </w:p>
        </w:tc>
        <w:tc>
          <w:tcPr>
            <w:tcW w:w="567" w:type="pct"/>
            <w:shd w:val="clear" w:color="auto" w:fill="002060"/>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4,085.92</w:t>
            </w:r>
          </w:p>
        </w:tc>
        <w:tc>
          <w:tcPr>
            <w:tcW w:w="567" w:type="pct"/>
            <w:shd w:val="clear" w:color="auto" w:fill="002060"/>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4,186.78</w:t>
            </w:r>
          </w:p>
        </w:tc>
        <w:tc>
          <w:tcPr>
            <w:tcW w:w="567" w:type="pct"/>
            <w:shd w:val="clear" w:color="auto" w:fill="002060"/>
            <w:noWrap/>
            <w:vAlign w:val="center"/>
            <w:hideMark/>
          </w:tcPr>
          <w:p w:rsidR="002A6BF2" w:rsidRDefault="002A6BF2" w:rsidP="002A6BF2">
            <w:pPr>
              <w:jc w:val="center"/>
              <w:rPr>
                <w:rFonts w:ascii="Calibri" w:hAnsi="Calibri" w:cs="Calibri"/>
                <w:b/>
                <w:bCs/>
                <w:sz w:val="22"/>
                <w:szCs w:val="22"/>
              </w:rPr>
            </w:pPr>
            <w:r>
              <w:rPr>
                <w:rFonts w:ascii="Calibri" w:hAnsi="Calibri" w:cs="Calibri"/>
                <w:b/>
                <w:bCs/>
                <w:sz w:val="22"/>
                <w:szCs w:val="22"/>
              </w:rPr>
              <w:t>4,367.64</w:t>
            </w:r>
          </w:p>
        </w:tc>
      </w:tr>
    </w:tbl>
    <w:p w:rsidR="00D303C4" w:rsidRDefault="00D303C4" w:rsidP="00D303C4">
      <w:pPr>
        <w:pStyle w:val="ListParagraph"/>
        <w:autoSpaceDE w:val="0"/>
        <w:autoSpaceDN w:val="0"/>
        <w:adjustRightInd w:val="0"/>
        <w:spacing w:line="360" w:lineRule="auto"/>
        <w:ind w:right="423"/>
        <w:jc w:val="both"/>
        <w:rPr>
          <w:rFonts w:ascii="Arial" w:hAnsi="Arial" w:cs="Arial"/>
          <w:b/>
          <w:sz w:val="22"/>
          <w:szCs w:val="22"/>
          <w:lang w:eastAsia="en-IN"/>
        </w:rPr>
      </w:pPr>
    </w:p>
    <w:p w:rsidR="00727C1A" w:rsidRDefault="00727C1A" w:rsidP="00061055">
      <w:pPr>
        <w:pStyle w:val="ListParagraph"/>
        <w:numPr>
          <w:ilvl w:val="0"/>
          <w:numId w:val="29"/>
        </w:numPr>
        <w:autoSpaceDE w:val="0"/>
        <w:autoSpaceDN w:val="0"/>
        <w:adjustRightInd w:val="0"/>
        <w:spacing w:after="240" w:line="360" w:lineRule="auto"/>
        <w:ind w:right="423"/>
        <w:jc w:val="both"/>
        <w:rPr>
          <w:rFonts w:ascii="Arial" w:hAnsi="Arial" w:cs="Arial"/>
          <w:b/>
          <w:sz w:val="22"/>
          <w:szCs w:val="22"/>
          <w:lang w:eastAsia="en-IN"/>
        </w:rPr>
      </w:pPr>
      <w:r w:rsidRPr="00D51AC4">
        <w:rPr>
          <w:rFonts w:ascii="Arial" w:hAnsi="Arial" w:cs="Arial"/>
          <w:b/>
          <w:sz w:val="22"/>
          <w:szCs w:val="22"/>
          <w:lang w:eastAsia="en-IN"/>
        </w:rPr>
        <w:t>KEY FINANCIAL RATIO</w:t>
      </w:r>
      <w:r w:rsidR="005A5ADC">
        <w:rPr>
          <w:rFonts w:ascii="Arial" w:hAnsi="Arial" w:cs="Arial"/>
          <w:b/>
          <w:sz w:val="22"/>
          <w:szCs w:val="22"/>
          <w:lang w:eastAsia="en-IN"/>
        </w:rPr>
        <w:t>:</w:t>
      </w:r>
    </w:p>
    <w:tbl>
      <w:tblPr>
        <w:tblW w:w="475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4"/>
        <w:gridCol w:w="1109"/>
        <w:gridCol w:w="1108"/>
        <w:gridCol w:w="1108"/>
        <w:gridCol w:w="1110"/>
        <w:gridCol w:w="1108"/>
        <w:gridCol w:w="1108"/>
        <w:gridCol w:w="1108"/>
      </w:tblGrid>
      <w:tr w:rsidR="005A5ADC" w:rsidRPr="005A5ADC" w:rsidTr="00636C20">
        <w:trPr>
          <w:trHeight w:val="300"/>
        </w:trPr>
        <w:tc>
          <w:tcPr>
            <w:tcW w:w="1030" w:type="pct"/>
            <w:shd w:val="clear" w:color="000000" w:fill="002060"/>
            <w:noWrap/>
            <w:vAlign w:val="center"/>
            <w:hideMark/>
          </w:tcPr>
          <w:p w:rsidR="005A5ADC" w:rsidRPr="005A5ADC" w:rsidRDefault="005A5ADC" w:rsidP="005A5ADC">
            <w:pPr>
              <w:spacing w:line="360" w:lineRule="auto"/>
              <w:rPr>
                <w:rFonts w:asciiTheme="minorHAnsi" w:hAnsiTheme="minorHAnsi" w:cstheme="minorHAnsi"/>
                <w:b/>
                <w:bCs/>
                <w:color w:val="FFFFFF"/>
                <w:sz w:val="22"/>
                <w:szCs w:val="22"/>
              </w:rPr>
            </w:pPr>
            <w:r w:rsidRPr="005A5ADC">
              <w:rPr>
                <w:rFonts w:asciiTheme="minorHAnsi" w:hAnsiTheme="minorHAnsi" w:cstheme="minorHAnsi"/>
                <w:b/>
                <w:bCs/>
                <w:color w:val="FFFFFF"/>
                <w:sz w:val="22"/>
                <w:szCs w:val="22"/>
              </w:rPr>
              <w:t>Particulars</w:t>
            </w:r>
          </w:p>
        </w:tc>
        <w:tc>
          <w:tcPr>
            <w:tcW w:w="567" w:type="pct"/>
            <w:shd w:val="clear" w:color="000000" w:fill="002060"/>
            <w:noWrap/>
            <w:vAlign w:val="center"/>
            <w:hideMark/>
          </w:tcPr>
          <w:p w:rsidR="005A5ADC" w:rsidRPr="005A5ADC" w:rsidRDefault="005A5ADC" w:rsidP="005A5ADC">
            <w:pPr>
              <w:spacing w:line="360" w:lineRule="auto"/>
              <w:jc w:val="center"/>
              <w:rPr>
                <w:rFonts w:asciiTheme="minorHAnsi" w:hAnsiTheme="minorHAnsi" w:cstheme="minorHAnsi"/>
                <w:b/>
                <w:bCs/>
                <w:color w:val="FFFFFF"/>
                <w:sz w:val="22"/>
                <w:szCs w:val="22"/>
              </w:rPr>
            </w:pPr>
            <w:r w:rsidRPr="005A5ADC">
              <w:rPr>
                <w:rFonts w:asciiTheme="minorHAnsi" w:hAnsiTheme="minorHAnsi" w:cstheme="minorHAnsi"/>
                <w:b/>
                <w:bCs/>
                <w:color w:val="FFFFFF"/>
                <w:sz w:val="22"/>
                <w:szCs w:val="22"/>
              </w:rPr>
              <w:t>Mar-26</w:t>
            </w:r>
          </w:p>
        </w:tc>
        <w:tc>
          <w:tcPr>
            <w:tcW w:w="567" w:type="pct"/>
            <w:shd w:val="clear" w:color="000000" w:fill="002060"/>
            <w:noWrap/>
            <w:vAlign w:val="center"/>
            <w:hideMark/>
          </w:tcPr>
          <w:p w:rsidR="005A5ADC" w:rsidRPr="005A5ADC" w:rsidRDefault="005A5ADC" w:rsidP="005A5ADC">
            <w:pPr>
              <w:spacing w:line="360" w:lineRule="auto"/>
              <w:jc w:val="center"/>
              <w:rPr>
                <w:rFonts w:asciiTheme="minorHAnsi" w:hAnsiTheme="minorHAnsi" w:cstheme="minorHAnsi"/>
                <w:b/>
                <w:bCs/>
                <w:color w:val="FFFFFF"/>
                <w:sz w:val="22"/>
                <w:szCs w:val="22"/>
              </w:rPr>
            </w:pPr>
            <w:r w:rsidRPr="005A5ADC">
              <w:rPr>
                <w:rFonts w:asciiTheme="minorHAnsi" w:hAnsiTheme="minorHAnsi" w:cstheme="minorHAnsi"/>
                <w:b/>
                <w:bCs/>
                <w:color w:val="FFFFFF"/>
                <w:sz w:val="22"/>
                <w:szCs w:val="22"/>
              </w:rPr>
              <w:t>Mar-27</w:t>
            </w:r>
          </w:p>
        </w:tc>
        <w:tc>
          <w:tcPr>
            <w:tcW w:w="567" w:type="pct"/>
            <w:shd w:val="clear" w:color="000000" w:fill="002060"/>
            <w:noWrap/>
            <w:vAlign w:val="center"/>
            <w:hideMark/>
          </w:tcPr>
          <w:p w:rsidR="005A5ADC" w:rsidRPr="005A5ADC" w:rsidRDefault="005A5ADC" w:rsidP="005A5ADC">
            <w:pPr>
              <w:spacing w:line="360" w:lineRule="auto"/>
              <w:jc w:val="center"/>
              <w:rPr>
                <w:rFonts w:asciiTheme="minorHAnsi" w:hAnsiTheme="minorHAnsi" w:cstheme="minorHAnsi"/>
                <w:b/>
                <w:bCs/>
                <w:color w:val="FFFFFF"/>
                <w:sz w:val="22"/>
                <w:szCs w:val="22"/>
              </w:rPr>
            </w:pPr>
            <w:r w:rsidRPr="005A5ADC">
              <w:rPr>
                <w:rFonts w:asciiTheme="minorHAnsi" w:hAnsiTheme="minorHAnsi" w:cstheme="minorHAnsi"/>
                <w:b/>
                <w:bCs/>
                <w:color w:val="FFFFFF"/>
                <w:sz w:val="22"/>
                <w:szCs w:val="22"/>
              </w:rPr>
              <w:t>Mar-28</w:t>
            </w:r>
          </w:p>
        </w:tc>
        <w:tc>
          <w:tcPr>
            <w:tcW w:w="568" w:type="pct"/>
            <w:shd w:val="clear" w:color="000000" w:fill="002060"/>
            <w:noWrap/>
            <w:vAlign w:val="center"/>
            <w:hideMark/>
          </w:tcPr>
          <w:p w:rsidR="005A5ADC" w:rsidRPr="005A5ADC" w:rsidRDefault="005A5ADC" w:rsidP="005A5ADC">
            <w:pPr>
              <w:spacing w:line="360" w:lineRule="auto"/>
              <w:jc w:val="center"/>
              <w:rPr>
                <w:rFonts w:asciiTheme="minorHAnsi" w:hAnsiTheme="minorHAnsi" w:cstheme="minorHAnsi"/>
                <w:b/>
                <w:bCs/>
                <w:color w:val="FFFFFF"/>
                <w:sz w:val="22"/>
                <w:szCs w:val="22"/>
              </w:rPr>
            </w:pPr>
            <w:r w:rsidRPr="005A5ADC">
              <w:rPr>
                <w:rFonts w:asciiTheme="minorHAnsi" w:hAnsiTheme="minorHAnsi" w:cstheme="minorHAnsi"/>
                <w:b/>
                <w:bCs/>
                <w:color w:val="FFFFFF"/>
                <w:sz w:val="22"/>
                <w:szCs w:val="22"/>
              </w:rPr>
              <w:t>Mar-29</w:t>
            </w:r>
          </w:p>
        </w:tc>
        <w:tc>
          <w:tcPr>
            <w:tcW w:w="567" w:type="pct"/>
            <w:shd w:val="clear" w:color="000000" w:fill="002060"/>
            <w:noWrap/>
            <w:vAlign w:val="center"/>
            <w:hideMark/>
          </w:tcPr>
          <w:p w:rsidR="005A5ADC" w:rsidRPr="005A5ADC" w:rsidRDefault="005A5ADC" w:rsidP="005A5ADC">
            <w:pPr>
              <w:spacing w:line="360" w:lineRule="auto"/>
              <w:jc w:val="center"/>
              <w:rPr>
                <w:rFonts w:asciiTheme="minorHAnsi" w:hAnsiTheme="minorHAnsi" w:cstheme="minorHAnsi"/>
                <w:b/>
                <w:bCs/>
                <w:color w:val="FFFFFF"/>
                <w:sz w:val="22"/>
                <w:szCs w:val="22"/>
              </w:rPr>
            </w:pPr>
            <w:r w:rsidRPr="005A5ADC">
              <w:rPr>
                <w:rFonts w:asciiTheme="minorHAnsi" w:hAnsiTheme="minorHAnsi" w:cstheme="minorHAnsi"/>
                <w:b/>
                <w:bCs/>
                <w:color w:val="FFFFFF"/>
                <w:sz w:val="22"/>
                <w:szCs w:val="22"/>
              </w:rPr>
              <w:t>Mar-30</w:t>
            </w:r>
          </w:p>
        </w:tc>
        <w:tc>
          <w:tcPr>
            <w:tcW w:w="567" w:type="pct"/>
            <w:shd w:val="clear" w:color="000000" w:fill="002060"/>
            <w:noWrap/>
            <w:vAlign w:val="center"/>
            <w:hideMark/>
          </w:tcPr>
          <w:p w:rsidR="005A5ADC" w:rsidRPr="005A5ADC" w:rsidRDefault="005A5ADC" w:rsidP="005A5ADC">
            <w:pPr>
              <w:spacing w:line="360" w:lineRule="auto"/>
              <w:jc w:val="center"/>
              <w:rPr>
                <w:rFonts w:asciiTheme="minorHAnsi" w:hAnsiTheme="minorHAnsi" w:cstheme="minorHAnsi"/>
                <w:b/>
                <w:bCs/>
                <w:color w:val="FFFFFF"/>
                <w:sz w:val="22"/>
                <w:szCs w:val="22"/>
              </w:rPr>
            </w:pPr>
            <w:r w:rsidRPr="005A5ADC">
              <w:rPr>
                <w:rFonts w:asciiTheme="minorHAnsi" w:hAnsiTheme="minorHAnsi" w:cstheme="minorHAnsi"/>
                <w:b/>
                <w:bCs/>
                <w:color w:val="FFFFFF"/>
                <w:sz w:val="22"/>
                <w:szCs w:val="22"/>
              </w:rPr>
              <w:t>Mar-31</w:t>
            </w:r>
          </w:p>
        </w:tc>
        <w:tc>
          <w:tcPr>
            <w:tcW w:w="567" w:type="pct"/>
            <w:shd w:val="clear" w:color="000000" w:fill="002060"/>
            <w:noWrap/>
            <w:vAlign w:val="center"/>
            <w:hideMark/>
          </w:tcPr>
          <w:p w:rsidR="005A5ADC" w:rsidRPr="005A5ADC" w:rsidRDefault="005A5ADC" w:rsidP="005A5ADC">
            <w:pPr>
              <w:spacing w:line="360" w:lineRule="auto"/>
              <w:jc w:val="center"/>
              <w:rPr>
                <w:rFonts w:asciiTheme="minorHAnsi" w:hAnsiTheme="minorHAnsi" w:cstheme="minorHAnsi"/>
                <w:b/>
                <w:bCs/>
                <w:color w:val="FFFFFF"/>
                <w:sz w:val="22"/>
                <w:szCs w:val="22"/>
              </w:rPr>
            </w:pPr>
            <w:r w:rsidRPr="005A5ADC">
              <w:rPr>
                <w:rFonts w:asciiTheme="minorHAnsi" w:hAnsiTheme="minorHAnsi" w:cstheme="minorHAnsi"/>
                <w:b/>
                <w:bCs/>
                <w:color w:val="FFFFFF"/>
                <w:sz w:val="22"/>
                <w:szCs w:val="22"/>
              </w:rPr>
              <w:t>Mar-32</w:t>
            </w:r>
          </w:p>
        </w:tc>
      </w:tr>
      <w:tr w:rsidR="002A6BF2" w:rsidRPr="005A5ADC" w:rsidTr="002A6BF2">
        <w:trPr>
          <w:trHeight w:val="300"/>
        </w:trPr>
        <w:tc>
          <w:tcPr>
            <w:tcW w:w="1030" w:type="pct"/>
            <w:shd w:val="clear" w:color="auto" w:fill="auto"/>
            <w:noWrap/>
            <w:vAlign w:val="center"/>
            <w:hideMark/>
          </w:tcPr>
          <w:p w:rsidR="002A6BF2" w:rsidRPr="005A5ADC" w:rsidRDefault="002A6BF2" w:rsidP="002A6BF2">
            <w:pPr>
              <w:spacing w:line="360" w:lineRule="auto"/>
              <w:rPr>
                <w:rFonts w:asciiTheme="minorHAnsi" w:hAnsiTheme="minorHAnsi" w:cstheme="minorHAnsi"/>
                <w:b/>
                <w:sz w:val="22"/>
                <w:szCs w:val="22"/>
              </w:rPr>
            </w:pPr>
            <w:r w:rsidRPr="005A5ADC">
              <w:rPr>
                <w:rFonts w:asciiTheme="minorHAnsi" w:hAnsiTheme="minorHAnsi" w:cstheme="minorHAnsi"/>
                <w:b/>
                <w:sz w:val="22"/>
                <w:szCs w:val="22"/>
              </w:rPr>
              <w:t>Total Revenue</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4329.18</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5050.71</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5772.24</w:t>
            </w:r>
          </w:p>
        </w:tc>
        <w:tc>
          <w:tcPr>
            <w:tcW w:w="568"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6133.01</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6133.01</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6133.01</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6133.01</w:t>
            </w:r>
          </w:p>
        </w:tc>
      </w:tr>
      <w:tr w:rsidR="002A6BF2" w:rsidRPr="005A5ADC" w:rsidTr="002A6BF2">
        <w:trPr>
          <w:trHeight w:val="300"/>
        </w:trPr>
        <w:tc>
          <w:tcPr>
            <w:tcW w:w="1030" w:type="pct"/>
            <w:shd w:val="clear" w:color="auto" w:fill="auto"/>
            <w:noWrap/>
            <w:vAlign w:val="center"/>
            <w:hideMark/>
          </w:tcPr>
          <w:p w:rsidR="002A6BF2" w:rsidRPr="005A5ADC" w:rsidRDefault="002A6BF2" w:rsidP="002A6BF2">
            <w:pPr>
              <w:spacing w:line="360" w:lineRule="auto"/>
              <w:rPr>
                <w:rFonts w:asciiTheme="minorHAnsi" w:hAnsiTheme="minorHAnsi" w:cstheme="minorHAnsi"/>
                <w:b/>
                <w:sz w:val="22"/>
                <w:szCs w:val="22"/>
              </w:rPr>
            </w:pPr>
            <w:r w:rsidRPr="005A5ADC">
              <w:rPr>
                <w:rFonts w:asciiTheme="minorHAnsi" w:hAnsiTheme="minorHAnsi" w:cstheme="minorHAnsi"/>
                <w:b/>
                <w:sz w:val="22"/>
                <w:szCs w:val="22"/>
              </w:rPr>
              <w:t>EBITDA</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853.24</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867.81</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997.07</w:t>
            </w:r>
          </w:p>
        </w:tc>
        <w:tc>
          <w:tcPr>
            <w:tcW w:w="568"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1038.49</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941.55</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910.10</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877.42</w:t>
            </w:r>
          </w:p>
        </w:tc>
      </w:tr>
      <w:tr w:rsidR="002A6BF2" w:rsidRPr="005A5ADC" w:rsidTr="002A6BF2">
        <w:trPr>
          <w:trHeight w:val="300"/>
        </w:trPr>
        <w:tc>
          <w:tcPr>
            <w:tcW w:w="1030" w:type="pct"/>
            <w:shd w:val="clear" w:color="auto" w:fill="auto"/>
            <w:noWrap/>
            <w:vAlign w:val="center"/>
            <w:hideMark/>
          </w:tcPr>
          <w:p w:rsidR="002A6BF2" w:rsidRPr="005A5ADC" w:rsidRDefault="002A6BF2" w:rsidP="002A6BF2">
            <w:pPr>
              <w:spacing w:line="360" w:lineRule="auto"/>
              <w:rPr>
                <w:rFonts w:asciiTheme="minorHAnsi" w:hAnsiTheme="minorHAnsi" w:cstheme="minorHAnsi"/>
                <w:b/>
                <w:sz w:val="22"/>
                <w:szCs w:val="22"/>
              </w:rPr>
            </w:pPr>
            <w:r w:rsidRPr="005A5ADC">
              <w:rPr>
                <w:rFonts w:asciiTheme="minorHAnsi" w:hAnsiTheme="minorHAnsi" w:cstheme="minorHAnsi"/>
                <w:b/>
                <w:sz w:val="22"/>
                <w:szCs w:val="22"/>
              </w:rPr>
              <w:lastRenderedPageBreak/>
              <w:t>EBIT</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441.89</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516.60</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697.14</w:t>
            </w:r>
          </w:p>
        </w:tc>
        <w:tc>
          <w:tcPr>
            <w:tcW w:w="568"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782.28</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722.63</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722.99</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717.46</w:t>
            </w:r>
          </w:p>
        </w:tc>
      </w:tr>
      <w:tr w:rsidR="002A6BF2" w:rsidRPr="005A5ADC" w:rsidTr="002A6BF2">
        <w:trPr>
          <w:trHeight w:val="300"/>
        </w:trPr>
        <w:tc>
          <w:tcPr>
            <w:tcW w:w="1030" w:type="pct"/>
            <w:shd w:val="clear" w:color="auto" w:fill="auto"/>
            <w:noWrap/>
            <w:vAlign w:val="center"/>
            <w:hideMark/>
          </w:tcPr>
          <w:p w:rsidR="002A6BF2" w:rsidRPr="005A5ADC" w:rsidRDefault="002A6BF2" w:rsidP="002A6BF2">
            <w:pPr>
              <w:spacing w:line="360" w:lineRule="auto"/>
              <w:rPr>
                <w:rFonts w:asciiTheme="minorHAnsi" w:hAnsiTheme="minorHAnsi" w:cstheme="minorHAnsi"/>
                <w:b/>
                <w:sz w:val="22"/>
                <w:szCs w:val="22"/>
              </w:rPr>
            </w:pPr>
            <w:r w:rsidRPr="005A5ADC">
              <w:rPr>
                <w:rFonts w:asciiTheme="minorHAnsi" w:hAnsiTheme="minorHAnsi" w:cstheme="minorHAnsi"/>
                <w:b/>
                <w:sz w:val="22"/>
                <w:szCs w:val="22"/>
              </w:rPr>
              <w:t>PAT</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162.94</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226.25</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371.54</w:t>
            </w:r>
          </w:p>
        </w:tc>
        <w:tc>
          <w:tcPr>
            <w:tcW w:w="568"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452.30</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432.89</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460.86</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480.87</w:t>
            </w:r>
          </w:p>
        </w:tc>
      </w:tr>
      <w:tr w:rsidR="002A6BF2" w:rsidRPr="005A5ADC" w:rsidTr="002A6BF2">
        <w:trPr>
          <w:trHeight w:val="300"/>
        </w:trPr>
        <w:tc>
          <w:tcPr>
            <w:tcW w:w="1030" w:type="pct"/>
            <w:shd w:val="clear" w:color="auto" w:fill="auto"/>
            <w:noWrap/>
            <w:vAlign w:val="center"/>
            <w:hideMark/>
          </w:tcPr>
          <w:p w:rsidR="002A6BF2" w:rsidRPr="005A5ADC" w:rsidRDefault="002A6BF2" w:rsidP="002A6BF2">
            <w:pPr>
              <w:rPr>
                <w:rFonts w:asciiTheme="minorHAnsi" w:hAnsiTheme="minorHAnsi" w:cstheme="minorHAnsi"/>
                <w:b/>
                <w:sz w:val="22"/>
                <w:szCs w:val="22"/>
              </w:rPr>
            </w:pPr>
            <w:r w:rsidRPr="005A5ADC">
              <w:rPr>
                <w:rFonts w:asciiTheme="minorHAnsi" w:hAnsiTheme="minorHAnsi" w:cstheme="minorHAnsi"/>
                <w:b/>
                <w:sz w:val="22"/>
                <w:szCs w:val="22"/>
              </w:rPr>
              <w:t>Current Ratio</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1.75</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2.15</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2.52</w:t>
            </w:r>
          </w:p>
        </w:tc>
        <w:tc>
          <w:tcPr>
            <w:tcW w:w="568"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2.81</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3.16</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3.77</w:t>
            </w:r>
          </w:p>
        </w:tc>
        <w:tc>
          <w:tcPr>
            <w:tcW w:w="567" w:type="pct"/>
            <w:shd w:val="clear" w:color="auto" w:fill="auto"/>
            <w:noWrap/>
            <w:vAlign w:val="center"/>
            <w:hideMark/>
          </w:tcPr>
          <w:p w:rsidR="002A6BF2" w:rsidRDefault="002A6BF2" w:rsidP="002A6BF2">
            <w:pPr>
              <w:jc w:val="center"/>
              <w:rPr>
                <w:rFonts w:ascii="Calibri" w:hAnsi="Calibri" w:cs="Calibri"/>
                <w:sz w:val="22"/>
                <w:szCs w:val="22"/>
              </w:rPr>
            </w:pPr>
            <w:r>
              <w:rPr>
                <w:rFonts w:ascii="Calibri" w:hAnsi="Calibri" w:cs="Calibri"/>
                <w:sz w:val="22"/>
                <w:szCs w:val="22"/>
              </w:rPr>
              <w:t>6.84</w:t>
            </w:r>
          </w:p>
        </w:tc>
      </w:tr>
      <w:tr w:rsidR="002A6BF2" w:rsidRPr="005A5ADC" w:rsidTr="002A6BF2">
        <w:trPr>
          <w:trHeight w:val="360"/>
        </w:trPr>
        <w:tc>
          <w:tcPr>
            <w:tcW w:w="1030" w:type="pct"/>
            <w:shd w:val="clear" w:color="auto" w:fill="C6D9F1" w:themeFill="text2" w:themeFillTint="33"/>
            <w:noWrap/>
            <w:vAlign w:val="center"/>
            <w:hideMark/>
          </w:tcPr>
          <w:p w:rsidR="002A6BF2" w:rsidRPr="005A5ADC" w:rsidRDefault="002A6BF2" w:rsidP="002A6BF2">
            <w:pPr>
              <w:rPr>
                <w:rFonts w:asciiTheme="minorHAnsi" w:hAnsiTheme="minorHAnsi" w:cstheme="minorHAnsi"/>
                <w:b/>
                <w:bCs/>
                <w:i/>
                <w:iCs/>
                <w:sz w:val="22"/>
                <w:szCs w:val="22"/>
              </w:rPr>
            </w:pPr>
            <w:r w:rsidRPr="005A5ADC">
              <w:rPr>
                <w:rFonts w:asciiTheme="minorHAnsi" w:hAnsiTheme="minorHAnsi" w:cstheme="minorHAnsi"/>
                <w:b/>
                <w:bCs/>
                <w:i/>
                <w:iCs/>
                <w:sz w:val="22"/>
                <w:szCs w:val="22"/>
              </w:rPr>
              <w:t>EBITDA Margin %</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19.71%</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17.18%</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17.27%</w:t>
            </w:r>
          </w:p>
        </w:tc>
        <w:tc>
          <w:tcPr>
            <w:tcW w:w="568"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16.93%</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15.35%</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14.84%</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14.31%</w:t>
            </w:r>
          </w:p>
        </w:tc>
      </w:tr>
      <w:tr w:rsidR="002A6BF2" w:rsidRPr="005A5ADC" w:rsidTr="002A6BF2">
        <w:trPr>
          <w:trHeight w:val="300"/>
        </w:trPr>
        <w:tc>
          <w:tcPr>
            <w:tcW w:w="1030" w:type="pct"/>
            <w:shd w:val="clear" w:color="auto" w:fill="C6D9F1" w:themeFill="text2" w:themeFillTint="33"/>
            <w:noWrap/>
            <w:vAlign w:val="center"/>
            <w:hideMark/>
          </w:tcPr>
          <w:p w:rsidR="002A6BF2" w:rsidRPr="005A5ADC" w:rsidRDefault="002A6BF2" w:rsidP="002A6BF2">
            <w:pPr>
              <w:rPr>
                <w:rFonts w:asciiTheme="minorHAnsi" w:hAnsiTheme="minorHAnsi" w:cstheme="minorHAnsi"/>
                <w:b/>
                <w:bCs/>
                <w:i/>
                <w:iCs/>
                <w:sz w:val="22"/>
                <w:szCs w:val="22"/>
              </w:rPr>
            </w:pPr>
            <w:r w:rsidRPr="005A5ADC">
              <w:rPr>
                <w:rFonts w:asciiTheme="minorHAnsi" w:hAnsiTheme="minorHAnsi" w:cstheme="minorHAnsi"/>
                <w:b/>
                <w:bCs/>
                <w:i/>
                <w:iCs/>
                <w:sz w:val="22"/>
                <w:szCs w:val="22"/>
              </w:rPr>
              <w:t>EBIT Margin %</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10.21%</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10.23%</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12.08%</w:t>
            </w:r>
          </w:p>
        </w:tc>
        <w:tc>
          <w:tcPr>
            <w:tcW w:w="568"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12.76%</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11.78%</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11.79%</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11.70%</w:t>
            </w:r>
          </w:p>
        </w:tc>
      </w:tr>
      <w:tr w:rsidR="002A6BF2" w:rsidRPr="005A5ADC" w:rsidTr="002A6BF2">
        <w:trPr>
          <w:trHeight w:val="300"/>
        </w:trPr>
        <w:tc>
          <w:tcPr>
            <w:tcW w:w="1030" w:type="pct"/>
            <w:shd w:val="clear" w:color="auto" w:fill="C6D9F1" w:themeFill="text2" w:themeFillTint="33"/>
            <w:noWrap/>
            <w:vAlign w:val="center"/>
            <w:hideMark/>
          </w:tcPr>
          <w:p w:rsidR="002A6BF2" w:rsidRPr="005A5ADC" w:rsidRDefault="002A6BF2" w:rsidP="002A6BF2">
            <w:pPr>
              <w:rPr>
                <w:rFonts w:asciiTheme="minorHAnsi" w:hAnsiTheme="minorHAnsi" w:cstheme="minorHAnsi"/>
                <w:b/>
                <w:bCs/>
                <w:i/>
                <w:iCs/>
                <w:sz w:val="22"/>
                <w:szCs w:val="22"/>
              </w:rPr>
            </w:pPr>
            <w:r w:rsidRPr="005A5ADC">
              <w:rPr>
                <w:rFonts w:asciiTheme="minorHAnsi" w:hAnsiTheme="minorHAnsi" w:cstheme="minorHAnsi"/>
                <w:b/>
                <w:bCs/>
                <w:i/>
                <w:iCs/>
                <w:sz w:val="22"/>
                <w:szCs w:val="22"/>
              </w:rPr>
              <w:t>PAT Margin %</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3.76%</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4.48%</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6.44%</w:t>
            </w:r>
          </w:p>
        </w:tc>
        <w:tc>
          <w:tcPr>
            <w:tcW w:w="568"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7.37%</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7.06%</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7.51%</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7.84%</w:t>
            </w:r>
          </w:p>
        </w:tc>
      </w:tr>
      <w:tr w:rsidR="002A6BF2" w:rsidRPr="005A5ADC" w:rsidTr="002A6BF2">
        <w:trPr>
          <w:trHeight w:val="641"/>
        </w:trPr>
        <w:tc>
          <w:tcPr>
            <w:tcW w:w="1030" w:type="pct"/>
            <w:shd w:val="clear" w:color="auto" w:fill="C6D9F1" w:themeFill="text2" w:themeFillTint="33"/>
            <w:noWrap/>
            <w:vAlign w:val="center"/>
            <w:hideMark/>
          </w:tcPr>
          <w:p w:rsidR="002A6BF2" w:rsidRPr="005A5ADC" w:rsidRDefault="002A6BF2" w:rsidP="002A6BF2">
            <w:pPr>
              <w:rPr>
                <w:rFonts w:asciiTheme="minorHAnsi" w:hAnsiTheme="minorHAnsi" w:cstheme="minorHAnsi"/>
                <w:b/>
                <w:bCs/>
                <w:i/>
                <w:iCs/>
                <w:sz w:val="22"/>
                <w:szCs w:val="22"/>
              </w:rPr>
            </w:pPr>
            <w:r w:rsidRPr="005A5ADC">
              <w:rPr>
                <w:rFonts w:asciiTheme="minorHAnsi" w:hAnsiTheme="minorHAnsi" w:cstheme="minorHAnsi"/>
                <w:b/>
                <w:bCs/>
                <w:i/>
                <w:iCs/>
                <w:sz w:val="22"/>
                <w:szCs w:val="22"/>
              </w:rPr>
              <w:t>Revenue Growth Rate</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0.00%</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16.67%</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14.29%</w:t>
            </w:r>
          </w:p>
        </w:tc>
        <w:tc>
          <w:tcPr>
            <w:tcW w:w="568"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6.25%</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0.00%</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0.00%</w:t>
            </w:r>
          </w:p>
        </w:tc>
        <w:tc>
          <w:tcPr>
            <w:tcW w:w="567" w:type="pct"/>
            <w:shd w:val="clear" w:color="auto" w:fill="C6D9F1" w:themeFill="text2" w:themeFillTint="33"/>
            <w:noWrap/>
            <w:vAlign w:val="center"/>
            <w:hideMark/>
          </w:tcPr>
          <w:p w:rsidR="002A6BF2" w:rsidRDefault="002A6BF2" w:rsidP="002A6BF2">
            <w:pPr>
              <w:jc w:val="center"/>
              <w:rPr>
                <w:rFonts w:ascii="Calibri" w:hAnsi="Calibri" w:cs="Calibri"/>
                <w:b/>
                <w:bCs/>
                <w:i/>
                <w:iCs/>
                <w:sz w:val="22"/>
                <w:szCs w:val="22"/>
              </w:rPr>
            </w:pPr>
            <w:r>
              <w:rPr>
                <w:rFonts w:ascii="Calibri" w:hAnsi="Calibri" w:cs="Calibri"/>
                <w:b/>
                <w:bCs/>
                <w:i/>
                <w:iCs/>
                <w:sz w:val="22"/>
                <w:szCs w:val="22"/>
              </w:rPr>
              <w:t>0.00%</w:t>
            </w:r>
          </w:p>
        </w:tc>
      </w:tr>
    </w:tbl>
    <w:p w:rsidR="005A5ADC" w:rsidRDefault="005A5ADC" w:rsidP="00636C20">
      <w:pPr>
        <w:autoSpaceDE w:val="0"/>
        <w:autoSpaceDN w:val="0"/>
        <w:adjustRightInd w:val="0"/>
        <w:spacing w:before="240" w:line="360" w:lineRule="auto"/>
        <w:ind w:left="709" w:right="282"/>
        <w:jc w:val="both"/>
        <w:rPr>
          <w:rFonts w:ascii="Arial" w:hAnsi="Arial" w:cs="Arial"/>
          <w:sz w:val="22"/>
          <w:szCs w:val="22"/>
          <w:lang w:eastAsia="en-IN"/>
        </w:rPr>
      </w:pPr>
      <w:r w:rsidRPr="00FF671F">
        <w:rPr>
          <w:rFonts w:ascii="Arial" w:hAnsi="Arial" w:cs="Arial"/>
          <w:b/>
          <w:i/>
          <w:sz w:val="22"/>
          <w:szCs w:val="22"/>
          <w:lang w:eastAsia="en-IN"/>
        </w:rPr>
        <w:t>Note:</w:t>
      </w:r>
      <w:r w:rsidRPr="00FF671F">
        <w:rPr>
          <w:rFonts w:ascii="Arial" w:hAnsi="Arial" w:cs="Arial"/>
          <w:i/>
          <w:sz w:val="22"/>
          <w:szCs w:val="22"/>
          <w:lang w:eastAsia="en-IN"/>
        </w:rPr>
        <w:t xml:space="preserve"> </w:t>
      </w:r>
      <w:r w:rsidRPr="00FF671F">
        <w:rPr>
          <w:rFonts w:ascii="Arial" w:hAnsi="Arial" w:cs="Arial"/>
          <w:sz w:val="22"/>
          <w:szCs w:val="22"/>
          <w:lang w:eastAsia="en-IN"/>
        </w:rPr>
        <w:t>EBITDA Margins</w:t>
      </w:r>
      <w:r w:rsidR="005E2ACE">
        <w:rPr>
          <w:rFonts w:ascii="Arial" w:hAnsi="Arial" w:cs="Arial"/>
          <w:sz w:val="22"/>
          <w:szCs w:val="22"/>
          <w:lang w:eastAsia="en-IN"/>
        </w:rPr>
        <w:t xml:space="preserve">, EBIT Margins and Net profit margins are </w:t>
      </w:r>
      <w:r w:rsidRPr="00FF671F">
        <w:rPr>
          <w:rFonts w:ascii="Arial" w:hAnsi="Arial" w:cs="Arial"/>
          <w:sz w:val="22"/>
          <w:szCs w:val="22"/>
          <w:lang w:eastAsia="en-IN"/>
        </w:rPr>
        <w:t>positive during the estimated period. Net profit m</w:t>
      </w:r>
      <w:r w:rsidR="002A6BF2">
        <w:rPr>
          <w:rFonts w:ascii="Arial" w:hAnsi="Arial" w:cs="Arial"/>
          <w:sz w:val="22"/>
          <w:szCs w:val="22"/>
          <w:lang w:eastAsia="en-IN"/>
        </w:rPr>
        <w:t>argins have increased from 3.76</w:t>
      </w:r>
      <w:r w:rsidR="00A2089B">
        <w:rPr>
          <w:rFonts w:ascii="Arial" w:hAnsi="Arial" w:cs="Arial"/>
          <w:sz w:val="22"/>
          <w:szCs w:val="22"/>
          <w:lang w:eastAsia="en-IN"/>
        </w:rPr>
        <w:t>% in FY 2026</w:t>
      </w:r>
      <w:r>
        <w:rPr>
          <w:rFonts w:ascii="Arial" w:hAnsi="Arial" w:cs="Arial"/>
          <w:sz w:val="22"/>
          <w:szCs w:val="22"/>
          <w:lang w:eastAsia="en-IN"/>
        </w:rPr>
        <w:t xml:space="preserve"> </w:t>
      </w:r>
      <w:r w:rsidR="002A6BF2">
        <w:rPr>
          <w:rFonts w:ascii="Arial" w:hAnsi="Arial" w:cs="Arial"/>
          <w:sz w:val="22"/>
          <w:szCs w:val="22"/>
          <w:lang w:eastAsia="en-IN"/>
        </w:rPr>
        <w:t>to 7.84</w:t>
      </w:r>
      <w:r w:rsidR="00A2089B">
        <w:rPr>
          <w:rFonts w:ascii="Arial" w:hAnsi="Arial" w:cs="Arial"/>
          <w:sz w:val="22"/>
          <w:szCs w:val="22"/>
          <w:lang w:eastAsia="en-IN"/>
        </w:rPr>
        <w:t>% in FY 2032</w:t>
      </w:r>
      <w:r w:rsidRPr="00FF671F">
        <w:rPr>
          <w:rFonts w:ascii="Arial" w:hAnsi="Arial" w:cs="Arial"/>
          <w:sz w:val="22"/>
          <w:szCs w:val="22"/>
          <w:lang w:eastAsia="en-IN"/>
        </w:rPr>
        <w:t xml:space="preserve">. Revenue growth rate </w:t>
      </w:r>
      <w:r>
        <w:rPr>
          <w:rFonts w:ascii="Arial" w:hAnsi="Arial" w:cs="Arial"/>
          <w:sz w:val="22"/>
          <w:szCs w:val="22"/>
          <w:lang w:eastAsia="en-IN"/>
        </w:rPr>
        <w:t xml:space="preserve">is constant </w:t>
      </w:r>
      <w:r w:rsidR="00A2089B">
        <w:rPr>
          <w:rFonts w:ascii="Arial" w:hAnsi="Arial" w:cs="Arial"/>
          <w:sz w:val="22"/>
          <w:szCs w:val="22"/>
          <w:lang w:eastAsia="en-IN"/>
        </w:rPr>
        <w:t xml:space="preserve">post FY 2029 due to uniform capacity utilization </w:t>
      </w:r>
      <w:r w:rsidRPr="00FF671F">
        <w:rPr>
          <w:rFonts w:ascii="Arial" w:hAnsi="Arial" w:cs="Arial"/>
          <w:sz w:val="22"/>
          <w:szCs w:val="22"/>
          <w:lang w:eastAsia="en-IN"/>
        </w:rPr>
        <w:t>during the forecasted period.</w:t>
      </w:r>
      <w:r>
        <w:rPr>
          <w:rFonts w:ascii="Arial" w:hAnsi="Arial" w:cs="Arial"/>
          <w:sz w:val="22"/>
          <w:szCs w:val="22"/>
          <w:lang w:eastAsia="en-IN"/>
        </w:rPr>
        <w:t xml:space="preserve"> </w:t>
      </w:r>
    </w:p>
    <w:p w:rsidR="005A5ADC" w:rsidRPr="005A5ADC" w:rsidRDefault="005A5ADC" w:rsidP="00A2089B">
      <w:pPr>
        <w:pStyle w:val="ListParagraph"/>
        <w:autoSpaceDE w:val="0"/>
        <w:autoSpaceDN w:val="0"/>
        <w:adjustRightInd w:val="0"/>
        <w:ind w:right="423"/>
        <w:jc w:val="both"/>
        <w:rPr>
          <w:rFonts w:ascii="Arial" w:hAnsi="Arial" w:cs="Arial"/>
          <w:sz w:val="22"/>
          <w:szCs w:val="22"/>
          <w:lang w:eastAsia="en-IN"/>
        </w:rPr>
      </w:pPr>
    </w:p>
    <w:p w:rsidR="005A5ADC" w:rsidRPr="005147AC" w:rsidRDefault="005A5ADC" w:rsidP="00061055">
      <w:pPr>
        <w:pStyle w:val="ListParagraph"/>
        <w:numPr>
          <w:ilvl w:val="0"/>
          <w:numId w:val="29"/>
        </w:numPr>
        <w:autoSpaceDE w:val="0"/>
        <w:autoSpaceDN w:val="0"/>
        <w:adjustRightInd w:val="0"/>
        <w:spacing w:after="240" w:line="360" w:lineRule="auto"/>
        <w:ind w:right="423"/>
        <w:jc w:val="both"/>
        <w:rPr>
          <w:rFonts w:ascii="Arial" w:hAnsi="Arial" w:cs="Arial"/>
          <w:sz w:val="22"/>
          <w:szCs w:val="22"/>
          <w:lang w:eastAsia="en-IN"/>
        </w:rPr>
      </w:pPr>
      <w:r w:rsidRPr="00F2289E">
        <w:rPr>
          <w:rFonts w:ascii="Arial" w:hAnsi="Arial" w:cs="Arial"/>
          <w:b/>
          <w:sz w:val="22"/>
          <w:szCs w:val="22"/>
          <w:lang w:eastAsia="en-IN"/>
        </w:rPr>
        <w:t>GRAPHICAL REPRESENTATION OF KEY RATIOS</w:t>
      </w:r>
      <w:r>
        <w:rPr>
          <w:rFonts w:ascii="Arial" w:hAnsi="Arial" w:cs="Arial"/>
          <w:b/>
          <w:sz w:val="22"/>
          <w:szCs w:val="22"/>
          <w:lang w:eastAsia="en-IN"/>
        </w:rPr>
        <w:t>:</w:t>
      </w:r>
    </w:p>
    <w:p w:rsidR="005147AC" w:rsidRDefault="002A6BF2" w:rsidP="00636C20">
      <w:pPr>
        <w:pStyle w:val="ListParagraph"/>
        <w:autoSpaceDE w:val="0"/>
        <w:autoSpaceDN w:val="0"/>
        <w:adjustRightInd w:val="0"/>
        <w:spacing w:line="360" w:lineRule="auto"/>
        <w:ind w:right="282"/>
        <w:jc w:val="both"/>
        <w:rPr>
          <w:rFonts w:ascii="Arial" w:hAnsi="Arial" w:cs="Arial"/>
          <w:sz w:val="22"/>
          <w:szCs w:val="22"/>
          <w:lang w:eastAsia="en-IN"/>
        </w:rPr>
      </w:pPr>
      <w:r>
        <w:rPr>
          <w:rFonts w:ascii="Arial" w:hAnsi="Arial" w:cs="Arial"/>
          <w:noProof/>
          <w:sz w:val="22"/>
          <w:szCs w:val="22"/>
          <w:lang w:eastAsia="en-IN"/>
        </w:rPr>
        <w:drawing>
          <wp:inline distT="0" distB="0" distL="0" distR="0">
            <wp:extent cx="5619750" cy="2305050"/>
            <wp:effectExtent l="19050" t="1905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5CC54F.tmp"/>
                    <pic:cNvPicPr/>
                  </pic:nvPicPr>
                  <pic:blipFill>
                    <a:blip r:embed="rId36">
                      <a:extLst>
                        <a:ext uri="{BEBA8EAE-BF5A-486C-A8C5-ECC9F3942E4B}">
                          <a14:imgProps xmlns:a14="http://schemas.microsoft.com/office/drawing/2010/main">
                            <a14:imgLayer r:embed="rId37">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619750" cy="2305050"/>
                    </a:xfrm>
                    <a:prstGeom prst="rect">
                      <a:avLst/>
                    </a:prstGeom>
                    <a:ln>
                      <a:solidFill>
                        <a:schemeClr val="tx1"/>
                      </a:solidFill>
                    </a:ln>
                  </pic:spPr>
                </pic:pic>
              </a:graphicData>
            </a:graphic>
          </wp:inline>
        </w:drawing>
      </w:r>
    </w:p>
    <w:p w:rsidR="002A6BF2" w:rsidRPr="002A6BF2" w:rsidRDefault="002A6BF2" w:rsidP="00636C20">
      <w:pPr>
        <w:pStyle w:val="ListParagraph"/>
        <w:autoSpaceDE w:val="0"/>
        <w:autoSpaceDN w:val="0"/>
        <w:adjustRightInd w:val="0"/>
        <w:spacing w:line="360" w:lineRule="auto"/>
        <w:ind w:right="282"/>
        <w:jc w:val="both"/>
        <w:rPr>
          <w:rFonts w:ascii="Arial" w:hAnsi="Arial" w:cs="Arial"/>
          <w:sz w:val="8"/>
          <w:szCs w:val="22"/>
          <w:lang w:eastAsia="en-IN"/>
        </w:rPr>
      </w:pPr>
    </w:p>
    <w:p w:rsidR="002A6BF2" w:rsidRDefault="002A6BF2" w:rsidP="00636C20">
      <w:pPr>
        <w:pStyle w:val="ListParagraph"/>
        <w:autoSpaceDE w:val="0"/>
        <w:autoSpaceDN w:val="0"/>
        <w:adjustRightInd w:val="0"/>
        <w:spacing w:line="360" w:lineRule="auto"/>
        <w:ind w:right="282"/>
        <w:jc w:val="both"/>
        <w:rPr>
          <w:rFonts w:ascii="Arial" w:hAnsi="Arial" w:cs="Arial"/>
          <w:sz w:val="22"/>
          <w:szCs w:val="22"/>
          <w:lang w:eastAsia="en-IN"/>
        </w:rPr>
      </w:pPr>
      <w:r>
        <w:rPr>
          <w:rFonts w:ascii="Arial" w:hAnsi="Arial" w:cs="Arial"/>
          <w:noProof/>
          <w:sz w:val="22"/>
          <w:szCs w:val="22"/>
          <w:lang w:eastAsia="en-IN"/>
        </w:rPr>
        <w:drawing>
          <wp:inline distT="0" distB="0" distL="0" distR="0">
            <wp:extent cx="5657850" cy="2343150"/>
            <wp:effectExtent l="19050" t="1905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5CA5CD.tmp"/>
                    <pic:cNvPicPr/>
                  </pic:nvPicPr>
                  <pic:blipFill>
                    <a:blip r:embed="rId38">
                      <a:extLst>
                        <a:ext uri="{BEBA8EAE-BF5A-486C-A8C5-ECC9F3942E4B}">
                          <a14:imgProps xmlns:a14="http://schemas.microsoft.com/office/drawing/2010/main">
                            <a14:imgLayer r:embed="rId39">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658642" cy="2343478"/>
                    </a:xfrm>
                    <a:prstGeom prst="rect">
                      <a:avLst/>
                    </a:prstGeom>
                    <a:ln>
                      <a:solidFill>
                        <a:schemeClr val="tx1"/>
                      </a:solidFill>
                    </a:ln>
                  </pic:spPr>
                </pic:pic>
              </a:graphicData>
            </a:graphic>
          </wp:inline>
        </w:drawing>
      </w:r>
    </w:p>
    <w:p w:rsidR="00F1045E" w:rsidRDefault="002A6BF2" w:rsidP="002A6BF2">
      <w:pPr>
        <w:pStyle w:val="ListParagraph"/>
        <w:autoSpaceDE w:val="0"/>
        <w:autoSpaceDN w:val="0"/>
        <w:adjustRightInd w:val="0"/>
        <w:spacing w:line="360" w:lineRule="auto"/>
        <w:ind w:right="282"/>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686425" cy="2162175"/>
            <wp:effectExtent l="19050" t="1905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5CFC94.tmp"/>
                    <pic:cNvPicPr/>
                  </pic:nvPicPr>
                  <pic:blipFill>
                    <a:blip r:embed="rId40">
                      <a:extLst>
                        <a:ext uri="{BEBA8EAE-BF5A-486C-A8C5-ECC9F3942E4B}">
                          <a14:imgProps xmlns:a14="http://schemas.microsoft.com/office/drawing/2010/main">
                            <a14:imgLayer r:embed="rId41">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686425" cy="2162175"/>
                    </a:xfrm>
                    <a:prstGeom prst="rect">
                      <a:avLst/>
                    </a:prstGeom>
                    <a:ln>
                      <a:solidFill>
                        <a:schemeClr val="tx1"/>
                      </a:solidFill>
                    </a:ln>
                  </pic:spPr>
                </pic:pic>
              </a:graphicData>
            </a:graphic>
          </wp:inline>
        </w:drawing>
      </w:r>
    </w:p>
    <w:p w:rsidR="002A6BF2" w:rsidRPr="002A6BF2" w:rsidRDefault="002A6BF2" w:rsidP="002A6BF2">
      <w:pPr>
        <w:pStyle w:val="ListParagraph"/>
        <w:autoSpaceDE w:val="0"/>
        <w:autoSpaceDN w:val="0"/>
        <w:adjustRightInd w:val="0"/>
        <w:spacing w:line="360" w:lineRule="auto"/>
        <w:ind w:right="282"/>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05475" cy="2352675"/>
            <wp:effectExtent l="19050" t="1905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5CDE2B.tmp"/>
                    <pic:cNvPicPr/>
                  </pic:nvPicPr>
                  <pic:blipFill>
                    <a:blip r:embed="rId42">
                      <a:extLst>
                        <a:ext uri="{BEBA8EAE-BF5A-486C-A8C5-ECC9F3942E4B}">
                          <a14:imgProps xmlns:a14="http://schemas.microsoft.com/office/drawing/2010/main">
                            <a14:imgLayer r:embed="rId43">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706278" cy="2353006"/>
                    </a:xfrm>
                    <a:prstGeom prst="rect">
                      <a:avLst/>
                    </a:prstGeom>
                    <a:ln>
                      <a:solidFill>
                        <a:schemeClr val="tx1"/>
                      </a:solidFill>
                    </a:ln>
                  </pic:spPr>
                </pic:pic>
              </a:graphicData>
            </a:graphic>
          </wp:inline>
        </w:drawing>
      </w:r>
    </w:p>
    <w:p w:rsidR="00F1045E" w:rsidRDefault="00F1045E" w:rsidP="000B607D">
      <w:pPr>
        <w:pStyle w:val="ListParagraph"/>
        <w:autoSpaceDE w:val="0"/>
        <w:autoSpaceDN w:val="0"/>
        <w:adjustRightInd w:val="0"/>
        <w:spacing w:line="360" w:lineRule="auto"/>
        <w:ind w:right="423"/>
        <w:jc w:val="both"/>
        <w:rPr>
          <w:rFonts w:ascii="Arial" w:hAnsi="Arial" w:cs="Arial"/>
          <w:sz w:val="22"/>
          <w:szCs w:val="22"/>
          <w:lang w:eastAsia="en-IN"/>
        </w:rPr>
      </w:pPr>
    </w:p>
    <w:p w:rsidR="00F1045E" w:rsidRPr="000969DD" w:rsidRDefault="000B607D" w:rsidP="00061055">
      <w:pPr>
        <w:pStyle w:val="ListParagraph"/>
        <w:numPr>
          <w:ilvl w:val="0"/>
          <w:numId w:val="29"/>
        </w:numPr>
        <w:autoSpaceDE w:val="0"/>
        <w:autoSpaceDN w:val="0"/>
        <w:adjustRightInd w:val="0"/>
        <w:spacing w:after="240" w:line="360" w:lineRule="auto"/>
        <w:ind w:right="423"/>
        <w:jc w:val="both"/>
        <w:rPr>
          <w:rFonts w:ascii="Arial" w:hAnsi="Arial" w:cs="Arial"/>
          <w:sz w:val="22"/>
          <w:szCs w:val="22"/>
          <w:lang w:eastAsia="en-IN"/>
        </w:rPr>
      </w:pPr>
      <w:r>
        <w:rPr>
          <w:rFonts w:ascii="Arial" w:hAnsi="Arial" w:cs="Arial"/>
          <w:b/>
          <w:sz w:val="22"/>
          <w:szCs w:val="22"/>
          <w:lang w:eastAsia="en-IN"/>
        </w:rPr>
        <w:t>REVENUE BUILD-UP</w:t>
      </w:r>
      <w:r w:rsidR="000969DD">
        <w:rPr>
          <w:rFonts w:ascii="Arial" w:hAnsi="Arial" w:cs="Arial"/>
          <w:b/>
          <w:sz w:val="22"/>
          <w:szCs w:val="22"/>
          <w:lang w:eastAsia="en-IN"/>
        </w:rPr>
        <w:t>:</w:t>
      </w:r>
    </w:p>
    <w:tbl>
      <w:tblPr>
        <w:tblW w:w="475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8"/>
        <w:gridCol w:w="1294"/>
        <w:gridCol w:w="1437"/>
        <w:gridCol w:w="1149"/>
        <w:gridCol w:w="1439"/>
        <w:gridCol w:w="1149"/>
        <w:gridCol w:w="1437"/>
      </w:tblGrid>
      <w:tr w:rsidR="002C2E97" w:rsidRPr="000969DD" w:rsidTr="002C2E97">
        <w:trPr>
          <w:trHeight w:val="345"/>
        </w:trPr>
        <w:tc>
          <w:tcPr>
            <w:tcW w:w="5000" w:type="pct"/>
            <w:gridSpan w:val="7"/>
            <w:shd w:val="clear" w:color="000000" w:fill="002060"/>
            <w:noWrap/>
            <w:vAlign w:val="center"/>
          </w:tcPr>
          <w:p w:rsidR="002C2E97" w:rsidRPr="000969DD" w:rsidRDefault="002C2E97" w:rsidP="002C2E97">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KEY INPUT CONSIDERED</w:t>
            </w:r>
          </w:p>
        </w:tc>
      </w:tr>
      <w:tr w:rsidR="000969DD" w:rsidRPr="000969DD" w:rsidTr="002C2E97">
        <w:trPr>
          <w:trHeight w:val="345"/>
        </w:trPr>
        <w:tc>
          <w:tcPr>
            <w:tcW w:w="956" w:type="pct"/>
            <w:shd w:val="clear" w:color="auto" w:fill="8DB3E2" w:themeFill="text2" w:themeFillTint="66"/>
            <w:noWrap/>
            <w:vAlign w:val="center"/>
            <w:hideMark/>
          </w:tcPr>
          <w:p w:rsidR="000969DD" w:rsidRPr="002C2E97" w:rsidRDefault="000969DD" w:rsidP="000969DD">
            <w:pPr>
              <w:spacing w:line="276" w:lineRule="auto"/>
              <w:rPr>
                <w:rFonts w:asciiTheme="minorHAnsi" w:hAnsiTheme="minorHAnsi" w:cstheme="minorHAnsi"/>
                <w:b/>
                <w:bCs/>
                <w:color w:val="000000" w:themeColor="text1"/>
                <w:sz w:val="22"/>
                <w:szCs w:val="22"/>
              </w:rPr>
            </w:pPr>
            <w:r w:rsidRPr="002C2E97">
              <w:rPr>
                <w:rFonts w:asciiTheme="minorHAnsi" w:hAnsiTheme="minorHAnsi" w:cstheme="minorHAnsi"/>
                <w:b/>
                <w:bCs/>
                <w:color w:val="000000" w:themeColor="text1"/>
                <w:sz w:val="22"/>
                <w:szCs w:val="22"/>
              </w:rPr>
              <w:t>Particulars</w:t>
            </w:r>
          </w:p>
        </w:tc>
        <w:tc>
          <w:tcPr>
            <w:tcW w:w="662" w:type="pct"/>
            <w:shd w:val="clear" w:color="auto" w:fill="8DB3E2" w:themeFill="text2" w:themeFillTint="66"/>
            <w:noWrap/>
            <w:vAlign w:val="center"/>
            <w:hideMark/>
          </w:tcPr>
          <w:p w:rsidR="000969DD" w:rsidRPr="002C2E97" w:rsidRDefault="000969DD" w:rsidP="000969DD">
            <w:pPr>
              <w:spacing w:line="276" w:lineRule="auto"/>
              <w:jc w:val="center"/>
              <w:rPr>
                <w:rFonts w:asciiTheme="minorHAnsi" w:hAnsiTheme="minorHAnsi" w:cstheme="minorHAnsi"/>
                <w:b/>
                <w:bCs/>
                <w:color w:val="000000" w:themeColor="text1"/>
                <w:sz w:val="22"/>
                <w:szCs w:val="22"/>
              </w:rPr>
            </w:pPr>
            <w:r w:rsidRPr="002C2E97">
              <w:rPr>
                <w:rFonts w:asciiTheme="minorHAnsi" w:hAnsiTheme="minorHAnsi" w:cstheme="minorHAnsi"/>
                <w:b/>
                <w:bCs/>
                <w:color w:val="000000" w:themeColor="text1"/>
                <w:sz w:val="22"/>
                <w:szCs w:val="22"/>
              </w:rPr>
              <w:t>Ferro Silicon</w:t>
            </w:r>
          </w:p>
        </w:tc>
        <w:tc>
          <w:tcPr>
            <w:tcW w:w="735" w:type="pct"/>
            <w:shd w:val="clear" w:color="auto" w:fill="8DB3E2" w:themeFill="text2" w:themeFillTint="66"/>
            <w:vAlign w:val="center"/>
            <w:hideMark/>
          </w:tcPr>
          <w:p w:rsidR="000969DD" w:rsidRPr="002C2E97" w:rsidRDefault="000969DD" w:rsidP="000969DD">
            <w:pPr>
              <w:spacing w:line="276" w:lineRule="auto"/>
              <w:jc w:val="center"/>
              <w:rPr>
                <w:rFonts w:asciiTheme="minorHAnsi" w:hAnsiTheme="minorHAnsi" w:cstheme="minorHAnsi"/>
                <w:b/>
                <w:bCs/>
                <w:color w:val="000000" w:themeColor="text1"/>
                <w:sz w:val="22"/>
                <w:szCs w:val="22"/>
              </w:rPr>
            </w:pPr>
            <w:r w:rsidRPr="002C2E97">
              <w:rPr>
                <w:rFonts w:asciiTheme="minorHAnsi" w:hAnsiTheme="minorHAnsi" w:cstheme="minorHAnsi"/>
                <w:b/>
                <w:bCs/>
                <w:color w:val="000000" w:themeColor="text1"/>
                <w:sz w:val="22"/>
                <w:szCs w:val="22"/>
              </w:rPr>
              <w:t>Silicon Manganese</w:t>
            </w:r>
          </w:p>
        </w:tc>
        <w:tc>
          <w:tcPr>
            <w:tcW w:w="588" w:type="pct"/>
            <w:shd w:val="clear" w:color="auto" w:fill="8DB3E2" w:themeFill="text2" w:themeFillTint="66"/>
            <w:noWrap/>
            <w:vAlign w:val="center"/>
            <w:hideMark/>
          </w:tcPr>
          <w:p w:rsidR="000969DD" w:rsidRPr="002C2E97" w:rsidRDefault="000969DD" w:rsidP="000969DD">
            <w:pPr>
              <w:spacing w:line="276" w:lineRule="auto"/>
              <w:jc w:val="center"/>
              <w:rPr>
                <w:rFonts w:asciiTheme="minorHAnsi" w:hAnsiTheme="minorHAnsi" w:cstheme="minorHAnsi"/>
                <w:b/>
                <w:bCs/>
                <w:color w:val="000000" w:themeColor="text1"/>
                <w:sz w:val="22"/>
                <w:szCs w:val="22"/>
              </w:rPr>
            </w:pPr>
            <w:r w:rsidRPr="002C2E97">
              <w:rPr>
                <w:rFonts w:asciiTheme="minorHAnsi" w:hAnsiTheme="minorHAnsi" w:cstheme="minorHAnsi"/>
                <w:b/>
                <w:bCs/>
                <w:color w:val="000000" w:themeColor="text1"/>
                <w:sz w:val="22"/>
                <w:szCs w:val="22"/>
              </w:rPr>
              <w:t>Ferro Chrome</w:t>
            </w:r>
          </w:p>
        </w:tc>
        <w:tc>
          <w:tcPr>
            <w:tcW w:w="736" w:type="pct"/>
            <w:shd w:val="clear" w:color="auto" w:fill="8DB3E2" w:themeFill="text2" w:themeFillTint="66"/>
            <w:vAlign w:val="center"/>
            <w:hideMark/>
          </w:tcPr>
          <w:p w:rsidR="000969DD" w:rsidRPr="002C2E97" w:rsidRDefault="000969DD" w:rsidP="000969DD">
            <w:pPr>
              <w:spacing w:line="276" w:lineRule="auto"/>
              <w:jc w:val="center"/>
              <w:rPr>
                <w:rFonts w:asciiTheme="minorHAnsi" w:hAnsiTheme="minorHAnsi" w:cstheme="minorHAnsi"/>
                <w:b/>
                <w:bCs/>
                <w:color w:val="000000" w:themeColor="text1"/>
                <w:sz w:val="22"/>
                <w:szCs w:val="22"/>
              </w:rPr>
            </w:pPr>
            <w:r w:rsidRPr="002C2E97">
              <w:rPr>
                <w:rFonts w:asciiTheme="minorHAnsi" w:hAnsiTheme="minorHAnsi" w:cstheme="minorHAnsi"/>
                <w:b/>
                <w:bCs/>
                <w:color w:val="000000" w:themeColor="text1"/>
                <w:sz w:val="22"/>
                <w:szCs w:val="22"/>
              </w:rPr>
              <w:t>Ferro Manganese</w:t>
            </w:r>
          </w:p>
        </w:tc>
        <w:tc>
          <w:tcPr>
            <w:tcW w:w="588" w:type="pct"/>
            <w:shd w:val="clear" w:color="auto" w:fill="8DB3E2" w:themeFill="text2" w:themeFillTint="66"/>
            <w:noWrap/>
            <w:vAlign w:val="center"/>
            <w:hideMark/>
          </w:tcPr>
          <w:p w:rsidR="000969DD" w:rsidRPr="002C2E97" w:rsidRDefault="000969DD" w:rsidP="000969DD">
            <w:pPr>
              <w:spacing w:line="276" w:lineRule="auto"/>
              <w:jc w:val="center"/>
              <w:rPr>
                <w:rFonts w:asciiTheme="minorHAnsi" w:hAnsiTheme="minorHAnsi" w:cstheme="minorHAnsi"/>
                <w:b/>
                <w:bCs/>
                <w:color w:val="000000" w:themeColor="text1"/>
                <w:sz w:val="22"/>
                <w:szCs w:val="22"/>
              </w:rPr>
            </w:pPr>
            <w:r w:rsidRPr="002C2E97">
              <w:rPr>
                <w:rFonts w:asciiTheme="minorHAnsi" w:hAnsiTheme="minorHAnsi" w:cstheme="minorHAnsi"/>
                <w:b/>
                <w:bCs/>
                <w:color w:val="000000" w:themeColor="text1"/>
                <w:sz w:val="22"/>
                <w:szCs w:val="22"/>
              </w:rPr>
              <w:t>Pig Iron</w:t>
            </w:r>
          </w:p>
        </w:tc>
        <w:tc>
          <w:tcPr>
            <w:tcW w:w="735" w:type="pct"/>
            <w:shd w:val="clear" w:color="auto" w:fill="8DB3E2" w:themeFill="text2" w:themeFillTint="66"/>
            <w:noWrap/>
            <w:vAlign w:val="center"/>
            <w:hideMark/>
          </w:tcPr>
          <w:p w:rsidR="000969DD" w:rsidRPr="002C2E97" w:rsidRDefault="000969DD" w:rsidP="000969DD">
            <w:pPr>
              <w:spacing w:line="276" w:lineRule="auto"/>
              <w:jc w:val="center"/>
              <w:rPr>
                <w:rFonts w:asciiTheme="minorHAnsi" w:hAnsiTheme="minorHAnsi" w:cstheme="minorHAnsi"/>
                <w:b/>
                <w:bCs/>
                <w:color w:val="000000" w:themeColor="text1"/>
                <w:sz w:val="22"/>
                <w:szCs w:val="22"/>
              </w:rPr>
            </w:pPr>
            <w:r w:rsidRPr="002C2E97">
              <w:rPr>
                <w:rFonts w:asciiTheme="minorHAnsi" w:hAnsiTheme="minorHAnsi" w:cstheme="minorHAnsi"/>
                <w:b/>
                <w:bCs/>
                <w:color w:val="000000" w:themeColor="text1"/>
                <w:sz w:val="22"/>
                <w:szCs w:val="22"/>
              </w:rPr>
              <w:t>Calcium Carbide</w:t>
            </w:r>
          </w:p>
        </w:tc>
      </w:tr>
      <w:tr w:rsidR="000969DD" w:rsidRPr="000969DD" w:rsidTr="000969DD">
        <w:trPr>
          <w:trHeight w:val="330"/>
        </w:trPr>
        <w:tc>
          <w:tcPr>
            <w:tcW w:w="956" w:type="pct"/>
            <w:shd w:val="clear" w:color="000000" w:fill="C5D9F1"/>
            <w:noWrap/>
            <w:vAlign w:val="center"/>
            <w:hideMark/>
          </w:tcPr>
          <w:p w:rsidR="000969DD" w:rsidRPr="000969DD" w:rsidRDefault="000969DD" w:rsidP="000969DD">
            <w:pPr>
              <w:spacing w:line="276" w:lineRule="auto"/>
              <w:rPr>
                <w:rFonts w:asciiTheme="minorHAnsi" w:hAnsiTheme="minorHAnsi" w:cstheme="minorHAnsi"/>
                <w:b/>
                <w:bCs/>
                <w:sz w:val="22"/>
                <w:szCs w:val="22"/>
              </w:rPr>
            </w:pPr>
            <w:r w:rsidRPr="000969DD">
              <w:rPr>
                <w:rFonts w:asciiTheme="minorHAnsi" w:hAnsiTheme="minorHAnsi" w:cstheme="minorHAnsi"/>
                <w:b/>
                <w:bCs/>
                <w:sz w:val="22"/>
                <w:szCs w:val="22"/>
              </w:rPr>
              <w:t>Product Mix</w:t>
            </w:r>
          </w:p>
        </w:tc>
        <w:tc>
          <w:tcPr>
            <w:tcW w:w="662" w:type="pct"/>
            <w:shd w:val="clear" w:color="000000" w:fill="C5D9F1"/>
            <w:noWrap/>
            <w:vAlign w:val="center"/>
            <w:hideMark/>
          </w:tcPr>
          <w:p w:rsidR="000969DD" w:rsidRPr="000969DD" w:rsidRDefault="000969DD" w:rsidP="000969DD">
            <w:pPr>
              <w:spacing w:line="276" w:lineRule="auto"/>
              <w:jc w:val="center"/>
              <w:rPr>
                <w:rFonts w:asciiTheme="minorHAnsi" w:hAnsiTheme="minorHAnsi" w:cstheme="minorHAnsi"/>
                <w:b/>
                <w:bCs/>
                <w:sz w:val="22"/>
                <w:szCs w:val="22"/>
              </w:rPr>
            </w:pPr>
            <w:r w:rsidRPr="000969DD">
              <w:rPr>
                <w:rFonts w:asciiTheme="minorHAnsi" w:hAnsiTheme="minorHAnsi" w:cstheme="minorHAnsi"/>
                <w:b/>
                <w:bCs/>
                <w:sz w:val="22"/>
                <w:szCs w:val="22"/>
              </w:rPr>
              <w:t>50%</w:t>
            </w:r>
          </w:p>
        </w:tc>
        <w:tc>
          <w:tcPr>
            <w:tcW w:w="735" w:type="pct"/>
            <w:shd w:val="clear" w:color="000000" w:fill="C5D9F1"/>
            <w:noWrap/>
            <w:vAlign w:val="center"/>
            <w:hideMark/>
          </w:tcPr>
          <w:p w:rsidR="000969DD" w:rsidRPr="000969DD" w:rsidRDefault="000969DD" w:rsidP="000969DD">
            <w:pPr>
              <w:spacing w:line="276" w:lineRule="auto"/>
              <w:jc w:val="center"/>
              <w:rPr>
                <w:rFonts w:asciiTheme="minorHAnsi" w:hAnsiTheme="minorHAnsi" w:cstheme="minorHAnsi"/>
                <w:b/>
                <w:bCs/>
                <w:sz w:val="22"/>
                <w:szCs w:val="22"/>
              </w:rPr>
            </w:pPr>
            <w:r w:rsidRPr="000969DD">
              <w:rPr>
                <w:rFonts w:asciiTheme="minorHAnsi" w:hAnsiTheme="minorHAnsi" w:cstheme="minorHAnsi"/>
                <w:b/>
                <w:bCs/>
                <w:sz w:val="22"/>
                <w:szCs w:val="22"/>
              </w:rPr>
              <w:t>10%</w:t>
            </w:r>
          </w:p>
        </w:tc>
        <w:tc>
          <w:tcPr>
            <w:tcW w:w="588" w:type="pct"/>
            <w:shd w:val="clear" w:color="000000" w:fill="C5D9F1"/>
            <w:noWrap/>
            <w:vAlign w:val="center"/>
            <w:hideMark/>
          </w:tcPr>
          <w:p w:rsidR="000969DD" w:rsidRPr="000969DD" w:rsidRDefault="000969DD" w:rsidP="000969DD">
            <w:pPr>
              <w:spacing w:line="276" w:lineRule="auto"/>
              <w:jc w:val="center"/>
              <w:rPr>
                <w:rFonts w:asciiTheme="minorHAnsi" w:hAnsiTheme="minorHAnsi" w:cstheme="minorHAnsi"/>
                <w:b/>
                <w:bCs/>
                <w:sz w:val="22"/>
                <w:szCs w:val="22"/>
              </w:rPr>
            </w:pPr>
            <w:r w:rsidRPr="000969DD">
              <w:rPr>
                <w:rFonts w:asciiTheme="minorHAnsi" w:hAnsiTheme="minorHAnsi" w:cstheme="minorHAnsi"/>
                <w:b/>
                <w:bCs/>
                <w:sz w:val="22"/>
                <w:szCs w:val="22"/>
              </w:rPr>
              <w:t>10%</w:t>
            </w:r>
          </w:p>
        </w:tc>
        <w:tc>
          <w:tcPr>
            <w:tcW w:w="736" w:type="pct"/>
            <w:shd w:val="clear" w:color="000000" w:fill="C5D9F1"/>
            <w:noWrap/>
            <w:vAlign w:val="center"/>
            <w:hideMark/>
          </w:tcPr>
          <w:p w:rsidR="000969DD" w:rsidRPr="000969DD" w:rsidRDefault="000969DD" w:rsidP="000969DD">
            <w:pPr>
              <w:spacing w:line="276" w:lineRule="auto"/>
              <w:jc w:val="center"/>
              <w:rPr>
                <w:rFonts w:asciiTheme="minorHAnsi" w:hAnsiTheme="minorHAnsi" w:cstheme="minorHAnsi"/>
                <w:b/>
                <w:bCs/>
                <w:sz w:val="22"/>
                <w:szCs w:val="22"/>
              </w:rPr>
            </w:pPr>
            <w:r w:rsidRPr="000969DD">
              <w:rPr>
                <w:rFonts w:asciiTheme="minorHAnsi" w:hAnsiTheme="minorHAnsi" w:cstheme="minorHAnsi"/>
                <w:b/>
                <w:bCs/>
                <w:sz w:val="22"/>
                <w:szCs w:val="22"/>
              </w:rPr>
              <w:t>10%</w:t>
            </w:r>
          </w:p>
        </w:tc>
        <w:tc>
          <w:tcPr>
            <w:tcW w:w="588" w:type="pct"/>
            <w:shd w:val="clear" w:color="000000" w:fill="C5D9F1"/>
            <w:noWrap/>
            <w:vAlign w:val="center"/>
            <w:hideMark/>
          </w:tcPr>
          <w:p w:rsidR="000969DD" w:rsidRPr="000969DD" w:rsidRDefault="000969DD" w:rsidP="000969DD">
            <w:pPr>
              <w:spacing w:line="276" w:lineRule="auto"/>
              <w:jc w:val="center"/>
              <w:rPr>
                <w:rFonts w:asciiTheme="minorHAnsi" w:hAnsiTheme="minorHAnsi" w:cstheme="minorHAnsi"/>
                <w:b/>
                <w:bCs/>
                <w:sz w:val="22"/>
                <w:szCs w:val="22"/>
              </w:rPr>
            </w:pPr>
            <w:r w:rsidRPr="000969DD">
              <w:rPr>
                <w:rFonts w:asciiTheme="minorHAnsi" w:hAnsiTheme="minorHAnsi" w:cstheme="minorHAnsi"/>
                <w:b/>
                <w:bCs/>
                <w:sz w:val="22"/>
                <w:szCs w:val="22"/>
              </w:rPr>
              <w:t>10%</w:t>
            </w:r>
          </w:p>
        </w:tc>
        <w:tc>
          <w:tcPr>
            <w:tcW w:w="735" w:type="pct"/>
            <w:shd w:val="clear" w:color="000000" w:fill="C5D9F1"/>
            <w:noWrap/>
            <w:vAlign w:val="center"/>
            <w:hideMark/>
          </w:tcPr>
          <w:p w:rsidR="000969DD" w:rsidRPr="000969DD" w:rsidRDefault="000969DD" w:rsidP="000969DD">
            <w:pPr>
              <w:spacing w:line="276" w:lineRule="auto"/>
              <w:jc w:val="center"/>
              <w:rPr>
                <w:rFonts w:asciiTheme="minorHAnsi" w:hAnsiTheme="minorHAnsi" w:cstheme="minorHAnsi"/>
                <w:b/>
                <w:bCs/>
                <w:sz w:val="22"/>
                <w:szCs w:val="22"/>
              </w:rPr>
            </w:pPr>
            <w:r w:rsidRPr="000969DD">
              <w:rPr>
                <w:rFonts w:asciiTheme="minorHAnsi" w:hAnsiTheme="minorHAnsi" w:cstheme="minorHAnsi"/>
                <w:b/>
                <w:bCs/>
                <w:sz w:val="22"/>
                <w:szCs w:val="22"/>
              </w:rPr>
              <w:t>10%</w:t>
            </w:r>
          </w:p>
        </w:tc>
      </w:tr>
      <w:tr w:rsidR="006B577F" w:rsidRPr="000969DD" w:rsidTr="006B577F">
        <w:trPr>
          <w:trHeight w:val="375"/>
        </w:trPr>
        <w:tc>
          <w:tcPr>
            <w:tcW w:w="956" w:type="pct"/>
            <w:shd w:val="clear" w:color="auto" w:fill="auto"/>
            <w:noWrap/>
            <w:vAlign w:val="center"/>
            <w:hideMark/>
          </w:tcPr>
          <w:p w:rsidR="006B577F" w:rsidRPr="000969DD" w:rsidRDefault="006B577F" w:rsidP="006B577F">
            <w:pPr>
              <w:spacing w:line="276" w:lineRule="auto"/>
              <w:rPr>
                <w:rFonts w:asciiTheme="minorHAnsi" w:hAnsiTheme="minorHAnsi" w:cstheme="minorHAnsi"/>
                <w:sz w:val="22"/>
                <w:szCs w:val="22"/>
              </w:rPr>
            </w:pPr>
            <w:r w:rsidRPr="000969DD">
              <w:rPr>
                <w:rFonts w:asciiTheme="minorHAnsi" w:hAnsiTheme="minorHAnsi" w:cstheme="minorHAnsi"/>
                <w:sz w:val="22"/>
                <w:szCs w:val="22"/>
              </w:rPr>
              <w:t>Capacity MT/Hour</w:t>
            </w:r>
          </w:p>
        </w:tc>
        <w:tc>
          <w:tcPr>
            <w:tcW w:w="662"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0.63</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0.25</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0.25</w:t>
            </w:r>
          </w:p>
        </w:tc>
        <w:tc>
          <w:tcPr>
            <w:tcW w:w="736"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0.43</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0.45</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0.25</w:t>
            </w:r>
          </w:p>
        </w:tc>
      </w:tr>
      <w:tr w:rsidR="006B577F" w:rsidRPr="000969DD" w:rsidTr="006B577F">
        <w:trPr>
          <w:trHeight w:val="360"/>
        </w:trPr>
        <w:tc>
          <w:tcPr>
            <w:tcW w:w="956" w:type="pct"/>
            <w:shd w:val="clear" w:color="auto" w:fill="auto"/>
            <w:noWrap/>
            <w:vAlign w:val="center"/>
            <w:hideMark/>
          </w:tcPr>
          <w:p w:rsidR="006B577F" w:rsidRPr="000969DD" w:rsidRDefault="006B577F" w:rsidP="006B577F">
            <w:pPr>
              <w:spacing w:line="276" w:lineRule="auto"/>
              <w:rPr>
                <w:rFonts w:asciiTheme="minorHAnsi" w:hAnsiTheme="minorHAnsi" w:cstheme="minorHAnsi"/>
                <w:sz w:val="22"/>
                <w:szCs w:val="22"/>
              </w:rPr>
            </w:pPr>
            <w:r w:rsidRPr="000969DD">
              <w:rPr>
                <w:rFonts w:asciiTheme="minorHAnsi" w:hAnsiTheme="minorHAnsi" w:cstheme="minorHAnsi"/>
                <w:sz w:val="22"/>
                <w:szCs w:val="22"/>
              </w:rPr>
              <w:t>Running Hrs. (Production)</w:t>
            </w:r>
          </w:p>
        </w:tc>
        <w:tc>
          <w:tcPr>
            <w:tcW w:w="662"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12.00</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12.00</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12.00</w:t>
            </w:r>
          </w:p>
        </w:tc>
        <w:tc>
          <w:tcPr>
            <w:tcW w:w="736"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12.00</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12.00</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12.00</w:t>
            </w:r>
          </w:p>
        </w:tc>
      </w:tr>
      <w:tr w:rsidR="006B577F" w:rsidRPr="000969DD" w:rsidTr="006B577F">
        <w:trPr>
          <w:trHeight w:val="360"/>
        </w:trPr>
        <w:tc>
          <w:tcPr>
            <w:tcW w:w="956" w:type="pct"/>
            <w:shd w:val="clear" w:color="auto" w:fill="auto"/>
            <w:noWrap/>
            <w:vAlign w:val="center"/>
            <w:hideMark/>
          </w:tcPr>
          <w:p w:rsidR="006B577F" w:rsidRPr="000969DD" w:rsidRDefault="006B577F" w:rsidP="006B577F">
            <w:pPr>
              <w:spacing w:line="276" w:lineRule="auto"/>
              <w:rPr>
                <w:rFonts w:asciiTheme="minorHAnsi" w:hAnsiTheme="minorHAnsi" w:cstheme="minorHAnsi"/>
                <w:sz w:val="22"/>
                <w:szCs w:val="22"/>
              </w:rPr>
            </w:pPr>
            <w:r w:rsidRPr="000969DD">
              <w:rPr>
                <w:rFonts w:asciiTheme="minorHAnsi" w:hAnsiTheme="minorHAnsi" w:cstheme="minorHAnsi"/>
                <w:sz w:val="22"/>
                <w:szCs w:val="22"/>
              </w:rPr>
              <w:t>Prod's per day in (MT)</w:t>
            </w:r>
          </w:p>
        </w:tc>
        <w:tc>
          <w:tcPr>
            <w:tcW w:w="662"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7.50</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3.00</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3.00</w:t>
            </w:r>
          </w:p>
        </w:tc>
        <w:tc>
          <w:tcPr>
            <w:tcW w:w="736"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5.10</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5.40</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3.00</w:t>
            </w:r>
          </w:p>
        </w:tc>
      </w:tr>
      <w:tr w:rsidR="006B577F" w:rsidRPr="000969DD" w:rsidTr="006B577F">
        <w:trPr>
          <w:trHeight w:val="360"/>
        </w:trPr>
        <w:tc>
          <w:tcPr>
            <w:tcW w:w="956" w:type="pct"/>
            <w:shd w:val="clear" w:color="auto" w:fill="auto"/>
            <w:noWrap/>
            <w:vAlign w:val="center"/>
            <w:hideMark/>
          </w:tcPr>
          <w:p w:rsidR="006B577F" w:rsidRPr="000969DD" w:rsidRDefault="006B577F" w:rsidP="006B577F">
            <w:pPr>
              <w:spacing w:line="276" w:lineRule="auto"/>
              <w:rPr>
                <w:rFonts w:asciiTheme="minorHAnsi" w:hAnsiTheme="minorHAnsi" w:cstheme="minorHAnsi"/>
                <w:sz w:val="22"/>
                <w:szCs w:val="22"/>
              </w:rPr>
            </w:pPr>
            <w:r w:rsidRPr="000969DD">
              <w:rPr>
                <w:rFonts w:asciiTheme="minorHAnsi" w:hAnsiTheme="minorHAnsi" w:cstheme="minorHAnsi"/>
                <w:sz w:val="22"/>
                <w:szCs w:val="22"/>
              </w:rPr>
              <w:t>No.</w:t>
            </w:r>
            <w:r>
              <w:rPr>
                <w:rFonts w:asciiTheme="minorHAnsi" w:hAnsiTheme="minorHAnsi" w:cstheme="minorHAnsi"/>
                <w:sz w:val="22"/>
                <w:szCs w:val="22"/>
              </w:rPr>
              <w:t xml:space="preserve"> </w:t>
            </w:r>
            <w:r w:rsidRPr="000969DD">
              <w:rPr>
                <w:rFonts w:asciiTheme="minorHAnsi" w:hAnsiTheme="minorHAnsi" w:cstheme="minorHAnsi"/>
                <w:sz w:val="22"/>
                <w:szCs w:val="22"/>
              </w:rPr>
              <w:t>of days/month</w:t>
            </w:r>
          </w:p>
        </w:tc>
        <w:tc>
          <w:tcPr>
            <w:tcW w:w="662"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25.00</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25.00</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25.00</w:t>
            </w:r>
          </w:p>
        </w:tc>
        <w:tc>
          <w:tcPr>
            <w:tcW w:w="736"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25.00</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25.00</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25.00</w:t>
            </w:r>
          </w:p>
        </w:tc>
      </w:tr>
      <w:tr w:rsidR="006B577F" w:rsidRPr="000969DD" w:rsidTr="006B577F">
        <w:trPr>
          <w:trHeight w:val="360"/>
        </w:trPr>
        <w:tc>
          <w:tcPr>
            <w:tcW w:w="956" w:type="pct"/>
            <w:shd w:val="clear" w:color="auto" w:fill="auto"/>
            <w:noWrap/>
            <w:vAlign w:val="center"/>
            <w:hideMark/>
          </w:tcPr>
          <w:p w:rsidR="006B577F" w:rsidRPr="000969DD" w:rsidRDefault="006B577F" w:rsidP="006B577F">
            <w:pPr>
              <w:spacing w:line="276" w:lineRule="auto"/>
              <w:rPr>
                <w:rFonts w:asciiTheme="minorHAnsi" w:hAnsiTheme="minorHAnsi" w:cstheme="minorHAnsi"/>
                <w:sz w:val="22"/>
                <w:szCs w:val="22"/>
              </w:rPr>
            </w:pPr>
            <w:r w:rsidRPr="000969DD">
              <w:rPr>
                <w:rFonts w:asciiTheme="minorHAnsi" w:hAnsiTheme="minorHAnsi" w:cstheme="minorHAnsi"/>
                <w:sz w:val="22"/>
                <w:szCs w:val="22"/>
              </w:rPr>
              <w:t>No.</w:t>
            </w:r>
            <w:r>
              <w:rPr>
                <w:rFonts w:asciiTheme="minorHAnsi" w:hAnsiTheme="minorHAnsi" w:cstheme="minorHAnsi"/>
                <w:sz w:val="22"/>
                <w:szCs w:val="22"/>
              </w:rPr>
              <w:t xml:space="preserve"> </w:t>
            </w:r>
            <w:r w:rsidRPr="000969DD">
              <w:rPr>
                <w:rFonts w:asciiTheme="minorHAnsi" w:hAnsiTheme="minorHAnsi" w:cstheme="minorHAnsi"/>
                <w:sz w:val="22"/>
                <w:szCs w:val="22"/>
              </w:rPr>
              <w:t>of days/in year</w:t>
            </w:r>
          </w:p>
        </w:tc>
        <w:tc>
          <w:tcPr>
            <w:tcW w:w="662"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300.00</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300.00</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300.00</w:t>
            </w:r>
          </w:p>
        </w:tc>
        <w:tc>
          <w:tcPr>
            <w:tcW w:w="736"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300.00</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300.00</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300.00</w:t>
            </w:r>
          </w:p>
        </w:tc>
      </w:tr>
      <w:tr w:rsidR="006B577F" w:rsidRPr="000969DD" w:rsidTr="006B577F">
        <w:trPr>
          <w:trHeight w:val="360"/>
        </w:trPr>
        <w:tc>
          <w:tcPr>
            <w:tcW w:w="956" w:type="pct"/>
            <w:shd w:val="clear" w:color="auto" w:fill="auto"/>
            <w:noWrap/>
            <w:vAlign w:val="center"/>
            <w:hideMark/>
          </w:tcPr>
          <w:p w:rsidR="006B577F" w:rsidRPr="000969DD" w:rsidRDefault="006B577F" w:rsidP="006B577F">
            <w:pPr>
              <w:spacing w:line="276" w:lineRule="auto"/>
              <w:rPr>
                <w:rFonts w:asciiTheme="minorHAnsi" w:hAnsiTheme="minorHAnsi" w:cstheme="minorHAnsi"/>
                <w:sz w:val="22"/>
                <w:szCs w:val="22"/>
              </w:rPr>
            </w:pPr>
            <w:r w:rsidRPr="000969DD">
              <w:rPr>
                <w:rFonts w:asciiTheme="minorHAnsi" w:hAnsiTheme="minorHAnsi" w:cstheme="minorHAnsi"/>
                <w:sz w:val="22"/>
                <w:szCs w:val="22"/>
              </w:rPr>
              <w:t>Production Capacity in Year</w:t>
            </w:r>
          </w:p>
        </w:tc>
        <w:tc>
          <w:tcPr>
            <w:tcW w:w="662"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2250.00</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900.00</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900.00</w:t>
            </w:r>
          </w:p>
        </w:tc>
        <w:tc>
          <w:tcPr>
            <w:tcW w:w="736"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1530.00</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1620.00</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900.00</w:t>
            </w:r>
          </w:p>
        </w:tc>
      </w:tr>
      <w:tr w:rsidR="006B577F" w:rsidRPr="000969DD" w:rsidTr="006B577F">
        <w:trPr>
          <w:trHeight w:val="360"/>
        </w:trPr>
        <w:tc>
          <w:tcPr>
            <w:tcW w:w="956" w:type="pct"/>
            <w:shd w:val="clear" w:color="auto" w:fill="auto"/>
            <w:noWrap/>
            <w:vAlign w:val="center"/>
            <w:hideMark/>
          </w:tcPr>
          <w:p w:rsidR="006B577F" w:rsidRPr="000969DD" w:rsidRDefault="006B577F" w:rsidP="006B577F">
            <w:pPr>
              <w:spacing w:line="276" w:lineRule="auto"/>
              <w:rPr>
                <w:rFonts w:asciiTheme="minorHAnsi" w:hAnsiTheme="minorHAnsi" w:cstheme="minorHAnsi"/>
                <w:sz w:val="22"/>
                <w:szCs w:val="22"/>
              </w:rPr>
            </w:pPr>
            <w:r w:rsidRPr="000969DD">
              <w:rPr>
                <w:rFonts w:asciiTheme="minorHAnsi" w:hAnsiTheme="minorHAnsi" w:cstheme="minorHAnsi"/>
                <w:sz w:val="22"/>
                <w:szCs w:val="22"/>
              </w:rPr>
              <w:lastRenderedPageBreak/>
              <w:t>Total Production Capacity</w:t>
            </w:r>
          </w:p>
        </w:tc>
        <w:tc>
          <w:tcPr>
            <w:tcW w:w="662"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2250.00</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900.00</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900.00</w:t>
            </w:r>
          </w:p>
        </w:tc>
        <w:tc>
          <w:tcPr>
            <w:tcW w:w="736"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1530.00</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1620.00</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900.00</w:t>
            </w:r>
          </w:p>
        </w:tc>
      </w:tr>
      <w:tr w:rsidR="000969DD" w:rsidRPr="000969DD" w:rsidTr="000969DD">
        <w:trPr>
          <w:trHeight w:val="390"/>
        </w:trPr>
        <w:tc>
          <w:tcPr>
            <w:tcW w:w="956" w:type="pct"/>
            <w:shd w:val="clear" w:color="auto" w:fill="002060"/>
            <w:noWrap/>
            <w:vAlign w:val="center"/>
            <w:hideMark/>
          </w:tcPr>
          <w:p w:rsidR="000969DD" w:rsidRPr="000969DD" w:rsidRDefault="000969DD" w:rsidP="000969DD">
            <w:pPr>
              <w:spacing w:line="276" w:lineRule="auto"/>
              <w:rPr>
                <w:rFonts w:asciiTheme="minorHAnsi" w:hAnsiTheme="minorHAnsi" w:cstheme="minorHAnsi"/>
                <w:b/>
                <w:bCs/>
                <w:sz w:val="22"/>
                <w:szCs w:val="22"/>
              </w:rPr>
            </w:pPr>
            <w:r w:rsidRPr="000969DD">
              <w:rPr>
                <w:rFonts w:asciiTheme="minorHAnsi" w:hAnsiTheme="minorHAnsi" w:cstheme="minorHAnsi"/>
                <w:b/>
                <w:bCs/>
                <w:sz w:val="22"/>
                <w:szCs w:val="22"/>
              </w:rPr>
              <w:t>Total Production Capacity</w:t>
            </w:r>
          </w:p>
        </w:tc>
        <w:tc>
          <w:tcPr>
            <w:tcW w:w="4044" w:type="pct"/>
            <w:gridSpan w:val="6"/>
            <w:shd w:val="clear" w:color="auto" w:fill="002060"/>
            <w:noWrap/>
            <w:vAlign w:val="center"/>
            <w:hideMark/>
          </w:tcPr>
          <w:p w:rsidR="000969DD" w:rsidRPr="000969DD" w:rsidRDefault="000969DD" w:rsidP="000969DD">
            <w:pPr>
              <w:spacing w:line="276" w:lineRule="auto"/>
              <w:jc w:val="center"/>
              <w:rPr>
                <w:rFonts w:asciiTheme="minorHAnsi" w:hAnsiTheme="minorHAnsi" w:cstheme="minorHAnsi"/>
                <w:b/>
                <w:bCs/>
                <w:sz w:val="22"/>
                <w:szCs w:val="22"/>
              </w:rPr>
            </w:pPr>
            <w:r w:rsidRPr="000969DD">
              <w:rPr>
                <w:rFonts w:asciiTheme="minorHAnsi" w:hAnsiTheme="minorHAnsi" w:cstheme="minorHAnsi"/>
                <w:b/>
                <w:bCs/>
                <w:sz w:val="22"/>
                <w:szCs w:val="22"/>
              </w:rPr>
              <w:t>8100.00</w:t>
            </w:r>
            <w:r>
              <w:rPr>
                <w:rFonts w:asciiTheme="minorHAnsi" w:hAnsiTheme="minorHAnsi" w:cstheme="minorHAnsi"/>
                <w:b/>
                <w:bCs/>
                <w:sz w:val="22"/>
                <w:szCs w:val="22"/>
              </w:rPr>
              <w:t xml:space="preserve"> MTPA</w:t>
            </w:r>
          </w:p>
        </w:tc>
      </w:tr>
    </w:tbl>
    <w:p w:rsidR="000969DD" w:rsidRDefault="000969DD" w:rsidP="00381421">
      <w:pPr>
        <w:pStyle w:val="ListParagraph"/>
        <w:autoSpaceDE w:val="0"/>
        <w:autoSpaceDN w:val="0"/>
        <w:adjustRightInd w:val="0"/>
        <w:spacing w:line="360" w:lineRule="auto"/>
        <w:ind w:right="423"/>
        <w:jc w:val="both"/>
        <w:rPr>
          <w:rFonts w:ascii="Arial" w:hAnsi="Arial" w:cs="Arial"/>
          <w:sz w:val="22"/>
          <w:szCs w:val="22"/>
          <w:lang w:eastAsia="en-IN"/>
        </w:rPr>
      </w:pPr>
    </w:p>
    <w:tbl>
      <w:tblPr>
        <w:tblW w:w="475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8"/>
        <w:gridCol w:w="1294"/>
        <w:gridCol w:w="1439"/>
        <w:gridCol w:w="1149"/>
        <w:gridCol w:w="1437"/>
        <w:gridCol w:w="1149"/>
        <w:gridCol w:w="1437"/>
      </w:tblGrid>
      <w:tr w:rsidR="00381421" w:rsidRPr="000969DD" w:rsidTr="00381421">
        <w:trPr>
          <w:trHeight w:val="390"/>
        </w:trPr>
        <w:tc>
          <w:tcPr>
            <w:tcW w:w="956" w:type="pct"/>
            <w:shd w:val="clear" w:color="000000" w:fill="002060"/>
            <w:noWrap/>
            <w:vAlign w:val="center"/>
            <w:hideMark/>
          </w:tcPr>
          <w:p w:rsidR="000969DD" w:rsidRPr="000969DD" w:rsidRDefault="000969DD">
            <w:pPr>
              <w:rPr>
                <w:rFonts w:asciiTheme="minorHAnsi" w:hAnsiTheme="minorHAnsi" w:cstheme="minorHAnsi"/>
                <w:b/>
                <w:bCs/>
                <w:color w:val="FFFFFF"/>
                <w:sz w:val="22"/>
                <w:szCs w:val="22"/>
              </w:rPr>
            </w:pPr>
            <w:r w:rsidRPr="000969DD">
              <w:rPr>
                <w:rFonts w:asciiTheme="minorHAnsi" w:hAnsiTheme="minorHAnsi" w:cstheme="minorHAnsi"/>
                <w:b/>
                <w:bCs/>
                <w:color w:val="FFFFFF"/>
                <w:sz w:val="22"/>
                <w:szCs w:val="22"/>
              </w:rPr>
              <w:t>AT 100% Capacity</w:t>
            </w:r>
          </w:p>
        </w:tc>
        <w:tc>
          <w:tcPr>
            <w:tcW w:w="662" w:type="pct"/>
            <w:shd w:val="clear" w:color="000000" w:fill="002060"/>
            <w:noWrap/>
            <w:vAlign w:val="center"/>
            <w:hideMark/>
          </w:tcPr>
          <w:p w:rsidR="000969DD" w:rsidRPr="000969DD" w:rsidRDefault="000969DD">
            <w:pPr>
              <w:jc w:val="center"/>
              <w:rPr>
                <w:rFonts w:asciiTheme="minorHAnsi" w:hAnsiTheme="minorHAnsi" w:cstheme="minorHAnsi"/>
                <w:b/>
                <w:bCs/>
                <w:color w:val="FFFFFF"/>
                <w:sz w:val="22"/>
                <w:szCs w:val="22"/>
              </w:rPr>
            </w:pPr>
            <w:r w:rsidRPr="000969DD">
              <w:rPr>
                <w:rFonts w:asciiTheme="minorHAnsi" w:hAnsiTheme="minorHAnsi" w:cstheme="minorHAnsi"/>
                <w:b/>
                <w:bCs/>
                <w:color w:val="FFFFFF"/>
                <w:sz w:val="22"/>
                <w:szCs w:val="22"/>
              </w:rPr>
              <w:t>Ferro Silicon</w:t>
            </w:r>
          </w:p>
        </w:tc>
        <w:tc>
          <w:tcPr>
            <w:tcW w:w="736" w:type="pct"/>
            <w:shd w:val="clear" w:color="000000" w:fill="002060"/>
            <w:noWrap/>
            <w:vAlign w:val="center"/>
            <w:hideMark/>
          </w:tcPr>
          <w:p w:rsidR="000969DD" w:rsidRPr="000969DD" w:rsidRDefault="000969DD">
            <w:pPr>
              <w:jc w:val="center"/>
              <w:rPr>
                <w:rFonts w:asciiTheme="minorHAnsi" w:hAnsiTheme="minorHAnsi" w:cstheme="minorHAnsi"/>
                <w:b/>
                <w:bCs/>
                <w:color w:val="FFFFFF"/>
                <w:sz w:val="22"/>
                <w:szCs w:val="22"/>
              </w:rPr>
            </w:pPr>
            <w:r w:rsidRPr="000969DD">
              <w:rPr>
                <w:rFonts w:asciiTheme="minorHAnsi" w:hAnsiTheme="minorHAnsi" w:cstheme="minorHAnsi"/>
                <w:b/>
                <w:bCs/>
                <w:color w:val="FFFFFF"/>
                <w:sz w:val="22"/>
                <w:szCs w:val="22"/>
              </w:rPr>
              <w:t>Silicon Manganese</w:t>
            </w:r>
          </w:p>
        </w:tc>
        <w:tc>
          <w:tcPr>
            <w:tcW w:w="588" w:type="pct"/>
            <w:shd w:val="clear" w:color="000000" w:fill="002060"/>
            <w:noWrap/>
            <w:vAlign w:val="center"/>
            <w:hideMark/>
          </w:tcPr>
          <w:p w:rsidR="000969DD" w:rsidRPr="000969DD" w:rsidRDefault="000969DD">
            <w:pPr>
              <w:jc w:val="center"/>
              <w:rPr>
                <w:rFonts w:asciiTheme="minorHAnsi" w:hAnsiTheme="minorHAnsi" w:cstheme="minorHAnsi"/>
                <w:b/>
                <w:bCs/>
                <w:color w:val="FFFFFF"/>
                <w:sz w:val="22"/>
                <w:szCs w:val="22"/>
              </w:rPr>
            </w:pPr>
            <w:r w:rsidRPr="000969DD">
              <w:rPr>
                <w:rFonts w:asciiTheme="minorHAnsi" w:hAnsiTheme="minorHAnsi" w:cstheme="minorHAnsi"/>
                <w:b/>
                <w:bCs/>
                <w:color w:val="FFFFFF"/>
                <w:sz w:val="22"/>
                <w:szCs w:val="22"/>
              </w:rPr>
              <w:t>Ferro Chrome</w:t>
            </w:r>
          </w:p>
        </w:tc>
        <w:tc>
          <w:tcPr>
            <w:tcW w:w="735" w:type="pct"/>
            <w:shd w:val="clear" w:color="000000" w:fill="002060"/>
            <w:noWrap/>
            <w:vAlign w:val="center"/>
            <w:hideMark/>
          </w:tcPr>
          <w:p w:rsidR="000969DD" w:rsidRPr="000969DD" w:rsidRDefault="000969DD">
            <w:pPr>
              <w:jc w:val="center"/>
              <w:rPr>
                <w:rFonts w:asciiTheme="minorHAnsi" w:hAnsiTheme="minorHAnsi" w:cstheme="minorHAnsi"/>
                <w:b/>
                <w:bCs/>
                <w:color w:val="FFFFFF"/>
                <w:sz w:val="22"/>
                <w:szCs w:val="22"/>
              </w:rPr>
            </w:pPr>
            <w:r w:rsidRPr="000969DD">
              <w:rPr>
                <w:rFonts w:asciiTheme="minorHAnsi" w:hAnsiTheme="minorHAnsi" w:cstheme="minorHAnsi"/>
                <w:b/>
                <w:bCs/>
                <w:color w:val="FFFFFF"/>
                <w:sz w:val="22"/>
                <w:szCs w:val="22"/>
              </w:rPr>
              <w:t>Ferro Manganese</w:t>
            </w:r>
          </w:p>
        </w:tc>
        <w:tc>
          <w:tcPr>
            <w:tcW w:w="588" w:type="pct"/>
            <w:shd w:val="clear" w:color="000000" w:fill="002060"/>
            <w:noWrap/>
            <w:vAlign w:val="center"/>
            <w:hideMark/>
          </w:tcPr>
          <w:p w:rsidR="000969DD" w:rsidRPr="000969DD" w:rsidRDefault="000969DD">
            <w:pPr>
              <w:jc w:val="center"/>
              <w:rPr>
                <w:rFonts w:asciiTheme="minorHAnsi" w:hAnsiTheme="minorHAnsi" w:cstheme="minorHAnsi"/>
                <w:b/>
                <w:bCs/>
                <w:color w:val="FFFFFF"/>
                <w:sz w:val="22"/>
                <w:szCs w:val="22"/>
              </w:rPr>
            </w:pPr>
            <w:r w:rsidRPr="000969DD">
              <w:rPr>
                <w:rFonts w:asciiTheme="minorHAnsi" w:hAnsiTheme="minorHAnsi" w:cstheme="minorHAnsi"/>
                <w:b/>
                <w:bCs/>
                <w:color w:val="FFFFFF"/>
                <w:sz w:val="22"/>
                <w:szCs w:val="22"/>
              </w:rPr>
              <w:t>Pig Iron</w:t>
            </w:r>
          </w:p>
        </w:tc>
        <w:tc>
          <w:tcPr>
            <w:tcW w:w="735" w:type="pct"/>
            <w:shd w:val="clear" w:color="000000" w:fill="002060"/>
            <w:noWrap/>
            <w:vAlign w:val="center"/>
            <w:hideMark/>
          </w:tcPr>
          <w:p w:rsidR="000969DD" w:rsidRPr="000969DD" w:rsidRDefault="000969DD">
            <w:pPr>
              <w:jc w:val="center"/>
              <w:rPr>
                <w:rFonts w:asciiTheme="minorHAnsi" w:hAnsiTheme="minorHAnsi" w:cstheme="minorHAnsi"/>
                <w:b/>
                <w:bCs/>
                <w:color w:val="FFFFFF"/>
                <w:sz w:val="22"/>
                <w:szCs w:val="22"/>
              </w:rPr>
            </w:pPr>
            <w:r w:rsidRPr="000969DD">
              <w:rPr>
                <w:rFonts w:asciiTheme="minorHAnsi" w:hAnsiTheme="minorHAnsi" w:cstheme="minorHAnsi"/>
                <w:b/>
                <w:bCs/>
                <w:color w:val="FFFFFF"/>
                <w:sz w:val="22"/>
                <w:szCs w:val="22"/>
              </w:rPr>
              <w:t>Calcium Carbide</w:t>
            </w:r>
          </w:p>
        </w:tc>
      </w:tr>
      <w:tr w:rsidR="006B577F" w:rsidRPr="000969DD" w:rsidTr="006B577F">
        <w:trPr>
          <w:trHeight w:val="360"/>
        </w:trPr>
        <w:tc>
          <w:tcPr>
            <w:tcW w:w="956" w:type="pct"/>
            <w:shd w:val="clear" w:color="auto" w:fill="auto"/>
            <w:noWrap/>
            <w:vAlign w:val="bottom"/>
            <w:hideMark/>
          </w:tcPr>
          <w:p w:rsidR="006B577F" w:rsidRPr="00381421" w:rsidRDefault="006B577F" w:rsidP="006B577F">
            <w:pPr>
              <w:rPr>
                <w:rFonts w:asciiTheme="minorHAnsi" w:hAnsiTheme="minorHAnsi" w:cstheme="minorHAnsi"/>
                <w:color w:val="000000" w:themeColor="text1"/>
                <w:sz w:val="22"/>
                <w:szCs w:val="22"/>
              </w:rPr>
            </w:pPr>
            <w:r w:rsidRPr="00381421">
              <w:rPr>
                <w:rFonts w:asciiTheme="minorHAnsi" w:hAnsiTheme="minorHAnsi" w:cstheme="minorHAnsi"/>
                <w:color w:val="000000" w:themeColor="text1"/>
                <w:sz w:val="22"/>
                <w:szCs w:val="22"/>
              </w:rPr>
              <w:t>Total Production In Year</w:t>
            </w:r>
          </w:p>
        </w:tc>
        <w:tc>
          <w:tcPr>
            <w:tcW w:w="662"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2250.00</w:t>
            </w:r>
          </w:p>
        </w:tc>
        <w:tc>
          <w:tcPr>
            <w:tcW w:w="736"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900.00</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900.00</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1530.00</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1620.00</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900.00</w:t>
            </w:r>
          </w:p>
        </w:tc>
      </w:tr>
      <w:tr w:rsidR="006B577F" w:rsidRPr="000969DD" w:rsidTr="006B577F">
        <w:trPr>
          <w:trHeight w:val="360"/>
        </w:trPr>
        <w:tc>
          <w:tcPr>
            <w:tcW w:w="956" w:type="pct"/>
            <w:shd w:val="clear" w:color="auto" w:fill="auto"/>
            <w:noWrap/>
            <w:vAlign w:val="bottom"/>
            <w:hideMark/>
          </w:tcPr>
          <w:p w:rsidR="006B577F" w:rsidRPr="00381421" w:rsidRDefault="006B577F" w:rsidP="006B577F">
            <w:pPr>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 xml:space="preserve">Average </w:t>
            </w:r>
            <w:r w:rsidRPr="00381421">
              <w:rPr>
                <w:rFonts w:asciiTheme="minorHAnsi" w:hAnsiTheme="minorHAnsi" w:cstheme="minorHAnsi"/>
                <w:bCs/>
                <w:color w:val="000000" w:themeColor="text1"/>
                <w:sz w:val="22"/>
                <w:szCs w:val="22"/>
              </w:rPr>
              <w:t xml:space="preserve">Rate Per Mt (In </w:t>
            </w:r>
            <w:proofErr w:type="spellStart"/>
            <w:r w:rsidRPr="00381421">
              <w:rPr>
                <w:rFonts w:asciiTheme="minorHAnsi" w:hAnsiTheme="minorHAnsi" w:cstheme="minorHAnsi"/>
                <w:bCs/>
                <w:color w:val="000000" w:themeColor="text1"/>
                <w:sz w:val="22"/>
                <w:szCs w:val="22"/>
              </w:rPr>
              <w:t>Rs</w:t>
            </w:r>
            <w:proofErr w:type="spellEnd"/>
            <w:r>
              <w:rPr>
                <w:rFonts w:asciiTheme="minorHAnsi" w:hAnsiTheme="minorHAnsi" w:cstheme="minorHAnsi"/>
                <w:bCs/>
                <w:color w:val="000000" w:themeColor="text1"/>
                <w:sz w:val="22"/>
                <w:szCs w:val="22"/>
              </w:rPr>
              <w:t>.</w:t>
            </w:r>
            <w:r w:rsidRPr="00381421">
              <w:rPr>
                <w:rFonts w:asciiTheme="minorHAnsi" w:hAnsiTheme="minorHAnsi" w:cstheme="minorHAnsi"/>
                <w:bCs/>
                <w:color w:val="000000" w:themeColor="text1"/>
                <w:sz w:val="22"/>
                <w:szCs w:val="22"/>
              </w:rPr>
              <w:t>)</w:t>
            </w:r>
          </w:p>
        </w:tc>
        <w:tc>
          <w:tcPr>
            <w:tcW w:w="662" w:type="pct"/>
            <w:shd w:val="clear" w:color="auto" w:fill="auto"/>
            <w:noWrap/>
            <w:vAlign w:val="center"/>
            <w:hideMark/>
          </w:tcPr>
          <w:p w:rsidR="006B577F" w:rsidRPr="006B577F" w:rsidRDefault="006B577F" w:rsidP="006B577F">
            <w:pPr>
              <w:jc w:val="center"/>
              <w:rPr>
                <w:rFonts w:ascii="Calibri" w:hAnsi="Calibri" w:cs="Calibri"/>
                <w:bCs/>
                <w:sz w:val="22"/>
                <w:szCs w:val="22"/>
              </w:rPr>
            </w:pPr>
            <w:r w:rsidRPr="006B577F">
              <w:rPr>
                <w:rFonts w:ascii="Calibri" w:hAnsi="Calibri" w:cs="Calibri"/>
                <w:bCs/>
                <w:sz w:val="22"/>
                <w:szCs w:val="22"/>
              </w:rPr>
              <w:t>135000.00</w:t>
            </w:r>
          </w:p>
        </w:tc>
        <w:tc>
          <w:tcPr>
            <w:tcW w:w="736" w:type="pct"/>
            <w:shd w:val="clear" w:color="auto" w:fill="auto"/>
            <w:noWrap/>
            <w:vAlign w:val="center"/>
            <w:hideMark/>
          </w:tcPr>
          <w:p w:rsidR="006B577F" w:rsidRPr="006B577F" w:rsidRDefault="006B577F" w:rsidP="006B577F">
            <w:pPr>
              <w:jc w:val="center"/>
              <w:rPr>
                <w:rFonts w:ascii="Calibri" w:hAnsi="Calibri" w:cs="Calibri"/>
                <w:bCs/>
                <w:sz w:val="22"/>
                <w:szCs w:val="22"/>
              </w:rPr>
            </w:pPr>
            <w:r w:rsidRPr="006B577F">
              <w:rPr>
                <w:rFonts w:ascii="Calibri" w:hAnsi="Calibri" w:cs="Calibri"/>
                <w:bCs/>
                <w:sz w:val="22"/>
                <w:szCs w:val="22"/>
              </w:rPr>
              <w:t>82000.00</w:t>
            </w:r>
          </w:p>
        </w:tc>
        <w:tc>
          <w:tcPr>
            <w:tcW w:w="588" w:type="pct"/>
            <w:shd w:val="clear" w:color="auto" w:fill="auto"/>
            <w:noWrap/>
            <w:vAlign w:val="center"/>
            <w:hideMark/>
          </w:tcPr>
          <w:p w:rsidR="006B577F" w:rsidRPr="006B577F" w:rsidRDefault="006B577F" w:rsidP="006B577F">
            <w:pPr>
              <w:jc w:val="center"/>
              <w:rPr>
                <w:rFonts w:ascii="Calibri" w:hAnsi="Calibri" w:cs="Calibri"/>
                <w:bCs/>
                <w:sz w:val="22"/>
                <w:szCs w:val="22"/>
              </w:rPr>
            </w:pPr>
            <w:r w:rsidRPr="006B577F">
              <w:rPr>
                <w:rFonts w:ascii="Calibri" w:hAnsi="Calibri" w:cs="Calibri"/>
                <w:bCs/>
                <w:sz w:val="22"/>
                <w:szCs w:val="22"/>
              </w:rPr>
              <w:t>110000.0</w:t>
            </w:r>
          </w:p>
        </w:tc>
        <w:tc>
          <w:tcPr>
            <w:tcW w:w="735" w:type="pct"/>
            <w:shd w:val="clear" w:color="auto" w:fill="auto"/>
            <w:noWrap/>
            <w:vAlign w:val="center"/>
            <w:hideMark/>
          </w:tcPr>
          <w:p w:rsidR="006B577F" w:rsidRPr="006B577F" w:rsidRDefault="006B577F" w:rsidP="006B577F">
            <w:pPr>
              <w:jc w:val="center"/>
              <w:rPr>
                <w:rFonts w:ascii="Calibri" w:hAnsi="Calibri" w:cs="Calibri"/>
                <w:bCs/>
                <w:sz w:val="22"/>
                <w:szCs w:val="22"/>
              </w:rPr>
            </w:pPr>
            <w:r w:rsidRPr="006B577F">
              <w:rPr>
                <w:rFonts w:ascii="Calibri" w:hAnsi="Calibri" w:cs="Calibri"/>
                <w:bCs/>
                <w:sz w:val="22"/>
                <w:szCs w:val="22"/>
              </w:rPr>
              <w:t>84000.00</w:t>
            </w:r>
          </w:p>
        </w:tc>
        <w:tc>
          <w:tcPr>
            <w:tcW w:w="588" w:type="pct"/>
            <w:shd w:val="clear" w:color="auto" w:fill="auto"/>
            <w:noWrap/>
            <w:vAlign w:val="center"/>
            <w:hideMark/>
          </w:tcPr>
          <w:p w:rsidR="006B577F" w:rsidRPr="006B577F" w:rsidRDefault="006B577F" w:rsidP="006B577F">
            <w:pPr>
              <w:jc w:val="center"/>
              <w:rPr>
                <w:rFonts w:ascii="Calibri" w:hAnsi="Calibri" w:cs="Calibri"/>
                <w:bCs/>
                <w:sz w:val="22"/>
                <w:szCs w:val="22"/>
              </w:rPr>
            </w:pPr>
            <w:r w:rsidRPr="006B577F">
              <w:rPr>
                <w:rFonts w:ascii="Calibri" w:hAnsi="Calibri" w:cs="Calibri"/>
                <w:bCs/>
                <w:sz w:val="22"/>
                <w:szCs w:val="22"/>
              </w:rPr>
              <w:t>43000.00</w:t>
            </w:r>
          </w:p>
        </w:tc>
        <w:tc>
          <w:tcPr>
            <w:tcW w:w="735" w:type="pct"/>
            <w:shd w:val="clear" w:color="auto" w:fill="auto"/>
            <w:noWrap/>
            <w:vAlign w:val="center"/>
            <w:hideMark/>
          </w:tcPr>
          <w:p w:rsidR="006B577F" w:rsidRPr="006B577F" w:rsidRDefault="006B577F" w:rsidP="006B577F">
            <w:pPr>
              <w:jc w:val="center"/>
              <w:rPr>
                <w:rFonts w:ascii="Calibri" w:hAnsi="Calibri" w:cs="Calibri"/>
                <w:bCs/>
                <w:sz w:val="22"/>
                <w:szCs w:val="22"/>
              </w:rPr>
            </w:pPr>
            <w:r w:rsidRPr="006B577F">
              <w:rPr>
                <w:rFonts w:ascii="Calibri" w:hAnsi="Calibri" w:cs="Calibri"/>
                <w:bCs/>
                <w:sz w:val="22"/>
                <w:szCs w:val="22"/>
              </w:rPr>
              <w:t>52000.00</w:t>
            </w:r>
          </w:p>
        </w:tc>
      </w:tr>
      <w:tr w:rsidR="006B577F" w:rsidRPr="000969DD" w:rsidTr="006B577F">
        <w:trPr>
          <w:trHeight w:val="360"/>
        </w:trPr>
        <w:tc>
          <w:tcPr>
            <w:tcW w:w="956" w:type="pct"/>
            <w:shd w:val="clear" w:color="auto" w:fill="auto"/>
            <w:noWrap/>
            <w:vAlign w:val="bottom"/>
            <w:hideMark/>
          </w:tcPr>
          <w:p w:rsidR="006B577F" w:rsidRPr="00381421" w:rsidRDefault="006B577F" w:rsidP="006B577F">
            <w:pPr>
              <w:rPr>
                <w:rFonts w:asciiTheme="minorHAnsi" w:hAnsiTheme="minorHAnsi" w:cstheme="minorHAnsi"/>
                <w:color w:val="000000" w:themeColor="text1"/>
                <w:sz w:val="22"/>
                <w:szCs w:val="22"/>
              </w:rPr>
            </w:pPr>
            <w:r w:rsidRPr="00381421">
              <w:rPr>
                <w:rFonts w:asciiTheme="minorHAnsi" w:hAnsiTheme="minorHAnsi" w:cstheme="minorHAnsi"/>
                <w:color w:val="000000" w:themeColor="text1"/>
                <w:sz w:val="22"/>
                <w:szCs w:val="22"/>
              </w:rPr>
              <w:t>Projected Sales Per Year (In Lacs)</w:t>
            </w:r>
          </w:p>
        </w:tc>
        <w:tc>
          <w:tcPr>
            <w:tcW w:w="662"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3037.50</w:t>
            </w:r>
          </w:p>
        </w:tc>
        <w:tc>
          <w:tcPr>
            <w:tcW w:w="736"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738.00</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990.00</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1285.20</w:t>
            </w:r>
          </w:p>
        </w:tc>
        <w:tc>
          <w:tcPr>
            <w:tcW w:w="588"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696.60</w:t>
            </w:r>
          </w:p>
        </w:tc>
        <w:tc>
          <w:tcPr>
            <w:tcW w:w="735" w:type="pct"/>
            <w:shd w:val="clear" w:color="auto" w:fill="auto"/>
            <w:noWrap/>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468.00</w:t>
            </w:r>
          </w:p>
        </w:tc>
      </w:tr>
      <w:tr w:rsidR="00381421" w:rsidRPr="000969DD" w:rsidTr="00381421">
        <w:trPr>
          <w:trHeight w:val="405"/>
        </w:trPr>
        <w:tc>
          <w:tcPr>
            <w:tcW w:w="956" w:type="pct"/>
            <w:shd w:val="clear" w:color="auto" w:fill="C6D9F1" w:themeFill="text2" w:themeFillTint="33"/>
            <w:noWrap/>
            <w:vAlign w:val="center"/>
            <w:hideMark/>
          </w:tcPr>
          <w:p w:rsidR="00381421" w:rsidRPr="00381421" w:rsidRDefault="00381421">
            <w:pP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 xml:space="preserve">Total Projected Sales </w:t>
            </w:r>
          </w:p>
        </w:tc>
        <w:tc>
          <w:tcPr>
            <w:tcW w:w="4044" w:type="pct"/>
            <w:gridSpan w:val="6"/>
            <w:shd w:val="clear" w:color="auto" w:fill="C6D9F1" w:themeFill="text2" w:themeFillTint="33"/>
            <w:noWrap/>
            <w:vAlign w:val="center"/>
            <w:hideMark/>
          </w:tcPr>
          <w:p w:rsidR="00381421" w:rsidRPr="00381421" w:rsidRDefault="00381421" w:rsidP="00381421">
            <w:pPr>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 xml:space="preserve">INR </w:t>
            </w:r>
            <w:r w:rsidRPr="00381421">
              <w:rPr>
                <w:rFonts w:asciiTheme="minorHAnsi" w:hAnsiTheme="minorHAnsi" w:cstheme="minorHAnsi"/>
                <w:b/>
                <w:bCs/>
                <w:color w:val="000000" w:themeColor="text1"/>
                <w:sz w:val="22"/>
                <w:szCs w:val="22"/>
              </w:rPr>
              <w:t>7215.30</w:t>
            </w:r>
            <w:r>
              <w:rPr>
                <w:rFonts w:asciiTheme="minorHAnsi" w:hAnsiTheme="minorHAnsi" w:cstheme="minorHAnsi"/>
                <w:b/>
                <w:bCs/>
                <w:color w:val="000000" w:themeColor="text1"/>
                <w:sz w:val="22"/>
                <w:szCs w:val="22"/>
              </w:rPr>
              <w:t xml:space="preserve"> Lakhs</w:t>
            </w:r>
            <w:r w:rsidRPr="00381421">
              <w:rPr>
                <w:rFonts w:asciiTheme="minorHAnsi" w:hAnsiTheme="minorHAnsi" w:cstheme="minorHAnsi"/>
                <w:b/>
                <w:bCs/>
                <w:color w:val="000000" w:themeColor="text1"/>
                <w:sz w:val="22"/>
                <w:szCs w:val="22"/>
              </w:rPr>
              <w:t xml:space="preserve"> </w:t>
            </w:r>
          </w:p>
        </w:tc>
      </w:tr>
    </w:tbl>
    <w:p w:rsidR="000969DD" w:rsidRPr="000969DD" w:rsidRDefault="000969DD" w:rsidP="00381421">
      <w:pPr>
        <w:pStyle w:val="ListParagraph"/>
        <w:autoSpaceDE w:val="0"/>
        <w:autoSpaceDN w:val="0"/>
        <w:adjustRightInd w:val="0"/>
        <w:spacing w:line="360" w:lineRule="auto"/>
        <w:ind w:right="423"/>
        <w:jc w:val="both"/>
        <w:rPr>
          <w:rFonts w:ascii="Arial" w:hAnsi="Arial" w:cs="Arial"/>
          <w:sz w:val="22"/>
          <w:szCs w:val="22"/>
          <w:lang w:eastAsia="en-IN"/>
        </w:rPr>
      </w:pPr>
    </w:p>
    <w:tbl>
      <w:tblPr>
        <w:tblW w:w="475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0"/>
        <w:gridCol w:w="1127"/>
        <w:gridCol w:w="1130"/>
        <w:gridCol w:w="1128"/>
        <w:gridCol w:w="1130"/>
        <w:gridCol w:w="1128"/>
        <w:gridCol w:w="1130"/>
        <w:gridCol w:w="1130"/>
      </w:tblGrid>
      <w:tr w:rsidR="00381421" w:rsidTr="006B577F">
        <w:trPr>
          <w:trHeight w:val="349"/>
        </w:trPr>
        <w:tc>
          <w:tcPr>
            <w:tcW w:w="957" w:type="pct"/>
            <w:shd w:val="clear" w:color="000000" w:fill="002060"/>
            <w:noWrap/>
            <w:vAlign w:val="center"/>
            <w:hideMark/>
          </w:tcPr>
          <w:p w:rsidR="00381421" w:rsidRDefault="00381421" w:rsidP="00381421">
            <w:pPr>
              <w:spacing w:line="360" w:lineRule="auto"/>
              <w:rPr>
                <w:rFonts w:ascii="Calibri" w:hAnsi="Calibri" w:cs="Calibri"/>
                <w:b/>
                <w:bCs/>
                <w:color w:val="FFFFFF"/>
                <w:sz w:val="22"/>
                <w:szCs w:val="22"/>
              </w:rPr>
            </w:pPr>
            <w:r>
              <w:rPr>
                <w:rFonts w:ascii="Calibri" w:hAnsi="Calibri" w:cs="Calibri"/>
                <w:b/>
                <w:bCs/>
                <w:color w:val="FFFFFF"/>
                <w:sz w:val="22"/>
                <w:szCs w:val="22"/>
              </w:rPr>
              <w:t>Particulars</w:t>
            </w:r>
          </w:p>
        </w:tc>
        <w:tc>
          <w:tcPr>
            <w:tcW w:w="577" w:type="pct"/>
            <w:shd w:val="clear" w:color="000000" w:fill="002060"/>
            <w:noWrap/>
            <w:vAlign w:val="center"/>
            <w:hideMark/>
          </w:tcPr>
          <w:p w:rsidR="00381421" w:rsidRDefault="00381421" w:rsidP="00381421">
            <w:pPr>
              <w:spacing w:line="360" w:lineRule="auto"/>
              <w:jc w:val="center"/>
              <w:rPr>
                <w:rFonts w:ascii="Calibri" w:hAnsi="Calibri" w:cs="Calibri"/>
                <w:b/>
                <w:bCs/>
                <w:color w:val="FFFFFF"/>
                <w:sz w:val="22"/>
                <w:szCs w:val="22"/>
              </w:rPr>
            </w:pPr>
            <w:r>
              <w:rPr>
                <w:rFonts w:ascii="Calibri" w:hAnsi="Calibri" w:cs="Calibri"/>
                <w:b/>
                <w:bCs/>
                <w:color w:val="FFFFFF"/>
                <w:sz w:val="22"/>
                <w:szCs w:val="22"/>
              </w:rPr>
              <w:t>Mar-26</w:t>
            </w:r>
          </w:p>
        </w:tc>
        <w:tc>
          <w:tcPr>
            <w:tcW w:w="578" w:type="pct"/>
            <w:shd w:val="clear" w:color="000000" w:fill="002060"/>
            <w:noWrap/>
            <w:vAlign w:val="center"/>
            <w:hideMark/>
          </w:tcPr>
          <w:p w:rsidR="00381421" w:rsidRDefault="00381421" w:rsidP="00381421">
            <w:pPr>
              <w:spacing w:line="360" w:lineRule="auto"/>
              <w:jc w:val="center"/>
              <w:rPr>
                <w:rFonts w:ascii="Calibri" w:hAnsi="Calibri" w:cs="Calibri"/>
                <w:b/>
                <w:bCs/>
                <w:color w:val="FFFFFF"/>
                <w:sz w:val="22"/>
                <w:szCs w:val="22"/>
              </w:rPr>
            </w:pPr>
            <w:r>
              <w:rPr>
                <w:rFonts w:ascii="Calibri" w:hAnsi="Calibri" w:cs="Calibri"/>
                <w:b/>
                <w:bCs/>
                <w:color w:val="FFFFFF"/>
                <w:sz w:val="22"/>
                <w:szCs w:val="22"/>
              </w:rPr>
              <w:t>Mar-27</w:t>
            </w:r>
          </w:p>
        </w:tc>
        <w:tc>
          <w:tcPr>
            <w:tcW w:w="577" w:type="pct"/>
            <w:shd w:val="clear" w:color="000000" w:fill="002060"/>
            <w:noWrap/>
            <w:vAlign w:val="center"/>
            <w:hideMark/>
          </w:tcPr>
          <w:p w:rsidR="00381421" w:rsidRDefault="00381421" w:rsidP="00381421">
            <w:pPr>
              <w:spacing w:line="360" w:lineRule="auto"/>
              <w:jc w:val="center"/>
              <w:rPr>
                <w:rFonts w:ascii="Calibri" w:hAnsi="Calibri" w:cs="Calibri"/>
                <w:b/>
                <w:bCs/>
                <w:color w:val="FFFFFF"/>
                <w:sz w:val="22"/>
                <w:szCs w:val="22"/>
              </w:rPr>
            </w:pPr>
            <w:r>
              <w:rPr>
                <w:rFonts w:ascii="Calibri" w:hAnsi="Calibri" w:cs="Calibri"/>
                <w:b/>
                <w:bCs/>
                <w:color w:val="FFFFFF"/>
                <w:sz w:val="22"/>
                <w:szCs w:val="22"/>
              </w:rPr>
              <w:t>Mar-28</w:t>
            </w:r>
          </w:p>
        </w:tc>
        <w:tc>
          <w:tcPr>
            <w:tcW w:w="578" w:type="pct"/>
            <w:shd w:val="clear" w:color="000000" w:fill="002060"/>
            <w:noWrap/>
            <w:vAlign w:val="center"/>
            <w:hideMark/>
          </w:tcPr>
          <w:p w:rsidR="00381421" w:rsidRDefault="00381421" w:rsidP="00381421">
            <w:pPr>
              <w:spacing w:line="360" w:lineRule="auto"/>
              <w:jc w:val="center"/>
              <w:rPr>
                <w:rFonts w:ascii="Calibri" w:hAnsi="Calibri" w:cs="Calibri"/>
                <w:b/>
                <w:bCs/>
                <w:color w:val="FFFFFF"/>
                <w:sz w:val="22"/>
                <w:szCs w:val="22"/>
              </w:rPr>
            </w:pPr>
            <w:r>
              <w:rPr>
                <w:rFonts w:ascii="Calibri" w:hAnsi="Calibri" w:cs="Calibri"/>
                <w:b/>
                <w:bCs/>
                <w:color w:val="FFFFFF"/>
                <w:sz w:val="22"/>
                <w:szCs w:val="22"/>
              </w:rPr>
              <w:t>Mar-29</w:t>
            </w:r>
          </w:p>
        </w:tc>
        <w:tc>
          <w:tcPr>
            <w:tcW w:w="577" w:type="pct"/>
            <w:shd w:val="clear" w:color="000000" w:fill="002060"/>
            <w:noWrap/>
            <w:vAlign w:val="center"/>
            <w:hideMark/>
          </w:tcPr>
          <w:p w:rsidR="00381421" w:rsidRDefault="00381421" w:rsidP="00381421">
            <w:pPr>
              <w:spacing w:line="360" w:lineRule="auto"/>
              <w:jc w:val="center"/>
              <w:rPr>
                <w:rFonts w:ascii="Calibri" w:hAnsi="Calibri" w:cs="Calibri"/>
                <w:b/>
                <w:bCs/>
                <w:color w:val="FFFFFF"/>
                <w:sz w:val="22"/>
                <w:szCs w:val="22"/>
              </w:rPr>
            </w:pPr>
            <w:r>
              <w:rPr>
                <w:rFonts w:ascii="Calibri" w:hAnsi="Calibri" w:cs="Calibri"/>
                <w:b/>
                <w:bCs/>
                <w:color w:val="FFFFFF"/>
                <w:sz w:val="22"/>
                <w:szCs w:val="22"/>
              </w:rPr>
              <w:t>Mar-30</w:t>
            </w:r>
          </w:p>
        </w:tc>
        <w:tc>
          <w:tcPr>
            <w:tcW w:w="578" w:type="pct"/>
            <w:shd w:val="clear" w:color="000000" w:fill="002060"/>
            <w:noWrap/>
            <w:vAlign w:val="center"/>
            <w:hideMark/>
          </w:tcPr>
          <w:p w:rsidR="00381421" w:rsidRDefault="00381421" w:rsidP="00381421">
            <w:pPr>
              <w:spacing w:line="360" w:lineRule="auto"/>
              <w:jc w:val="center"/>
              <w:rPr>
                <w:rFonts w:ascii="Calibri" w:hAnsi="Calibri" w:cs="Calibri"/>
                <w:b/>
                <w:bCs/>
                <w:color w:val="FFFFFF"/>
                <w:sz w:val="22"/>
                <w:szCs w:val="22"/>
              </w:rPr>
            </w:pPr>
            <w:r>
              <w:rPr>
                <w:rFonts w:ascii="Calibri" w:hAnsi="Calibri" w:cs="Calibri"/>
                <w:b/>
                <w:bCs/>
                <w:color w:val="FFFFFF"/>
                <w:sz w:val="22"/>
                <w:szCs w:val="22"/>
              </w:rPr>
              <w:t>Mar-31</w:t>
            </w:r>
          </w:p>
        </w:tc>
        <w:tc>
          <w:tcPr>
            <w:tcW w:w="578" w:type="pct"/>
            <w:shd w:val="clear" w:color="000000" w:fill="002060"/>
            <w:noWrap/>
            <w:vAlign w:val="center"/>
            <w:hideMark/>
          </w:tcPr>
          <w:p w:rsidR="00381421" w:rsidRDefault="00381421" w:rsidP="00381421">
            <w:pPr>
              <w:spacing w:line="360" w:lineRule="auto"/>
              <w:jc w:val="center"/>
              <w:rPr>
                <w:rFonts w:ascii="Calibri" w:hAnsi="Calibri" w:cs="Calibri"/>
                <w:b/>
                <w:bCs/>
                <w:color w:val="FFFFFF"/>
                <w:sz w:val="22"/>
                <w:szCs w:val="22"/>
              </w:rPr>
            </w:pPr>
            <w:r>
              <w:rPr>
                <w:rFonts w:ascii="Calibri" w:hAnsi="Calibri" w:cs="Calibri"/>
                <w:b/>
                <w:bCs/>
                <w:color w:val="FFFFFF"/>
                <w:sz w:val="22"/>
                <w:szCs w:val="22"/>
              </w:rPr>
              <w:t>Mar-32</w:t>
            </w:r>
          </w:p>
        </w:tc>
      </w:tr>
      <w:tr w:rsidR="00381421" w:rsidTr="006B577F">
        <w:trPr>
          <w:trHeight w:val="300"/>
        </w:trPr>
        <w:tc>
          <w:tcPr>
            <w:tcW w:w="957" w:type="pct"/>
            <w:shd w:val="clear" w:color="000000" w:fill="C5D9F1"/>
            <w:noWrap/>
            <w:vAlign w:val="center"/>
            <w:hideMark/>
          </w:tcPr>
          <w:p w:rsidR="00381421" w:rsidRDefault="00381421" w:rsidP="00381421">
            <w:pPr>
              <w:spacing w:line="360" w:lineRule="auto"/>
              <w:rPr>
                <w:rFonts w:ascii="Calibri" w:hAnsi="Calibri" w:cs="Calibri"/>
                <w:b/>
                <w:bCs/>
                <w:sz w:val="22"/>
                <w:szCs w:val="22"/>
              </w:rPr>
            </w:pPr>
            <w:r>
              <w:rPr>
                <w:rFonts w:ascii="Calibri" w:hAnsi="Calibri" w:cs="Calibri"/>
                <w:b/>
                <w:bCs/>
                <w:sz w:val="22"/>
                <w:szCs w:val="22"/>
              </w:rPr>
              <w:t>Capacity</w:t>
            </w:r>
          </w:p>
        </w:tc>
        <w:tc>
          <w:tcPr>
            <w:tcW w:w="577" w:type="pct"/>
            <w:shd w:val="clear" w:color="000000" w:fill="C5D9F1"/>
            <w:noWrap/>
            <w:vAlign w:val="center"/>
            <w:hideMark/>
          </w:tcPr>
          <w:p w:rsidR="00381421" w:rsidRDefault="00381421" w:rsidP="00381421">
            <w:pPr>
              <w:spacing w:line="360" w:lineRule="auto"/>
              <w:jc w:val="center"/>
              <w:rPr>
                <w:rFonts w:ascii="Calibri" w:hAnsi="Calibri" w:cs="Calibri"/>
                <w:b/>
                <w:bCs/>
                <w:sz w:val="22"/>
                <w:szCs w:val="22"/>
              </w:rPr>
            </w:pPr>
            <w:r>
              <w:rPr>
                <w:rFonts w:ascii="Calibri" w:hAnsi="Calibri" w:cs="Calibri"/>
                <w:b/>
                <w:bCs/>
                <w:sz w:val="22"/>
                <w:szCs w:val="22"/>
              </w:rPr>
              <w:t>60%</w:t>
            </w:r>
          </w:p>
        </w:tc>
        <w:tc>
          <w:tcPr>
            <w:tcW w:w="578" w:type="pct"/>
            <w:shd w:val="clear" w:color="000000" w:fill="C5D9F1"/>
            <w:noWrap/>
            <w:vAlign w:val="center"/>
            <w:hideMark/>
          </w:tcPr>
          <w:p w:rsidR="00381421" w:rsidRDefault="00381421" w:rsidP="00381421">
            <w:pPr>
              <w:spacing w:line="360" w:lineRule="auto"/>
              <w:jc w:val="center"/>
              <w:rPr>
                <w:rFonts w:ascii="Calibri" w:hAnsi="Calibri" w:cs="Calibri"/>
                <w:b/>
                <w:bCs/>
                <w:sz w:val="22"/>
                <w:szCs w:val="22"/>
              </w:rPr>
            </w:pPr>
            <w:r>
              <w:rPr>
                <w:rFonts w:ascii="Calibri" w:hAnsi="Calibri" w:cs="Calibri"/>
                <w:b/>
                <w:bCs/>
                <w:sz w:val="22"/>
                <w:szCs w:val="22"/>
              </w:rPr>
              <w:t>70.0%</w:t>
            </w:r>
          </w:p>
        </w:tc>
        <w:tc>
          <w:tcPr>
            <w:tcW w:w="577" w:type="pct"/>
            <w:shd w:val="clear" w:color="000000" w:fill="C5D9F1"/>
            <w:noWrap/>
            <w:vAlign w:val="center"/>
            <w:hideMark/>
          </w:tcPr>
          <w:p w:rsidR="00381421" w:rsidRDefault="00381421" w:rsidP="00381421">
            <w:pPr>
              <w:spacing w:line="360" w:lineRule="auto"/>
              <w:jc w:val="center"/>
              <w:rPr>
                <w:rFonts w:ascii="Calibri" w:hAnsi="Calibri" w:cs="Calibri"/>
                <w:b/>
                <w:bCs/>
                <w:sz w:val="22"/>
                <w:szCs w:val="22"/>
              </w:rPr>
            </w:pPr>
            <w:r>
              <w:rPr>
                <w:rFonts w:ascii="Calibri" w:hAnsi="Calibri" w:cs="Calibri"/>
                <w:b/>
                <w:bCs/>
                <w:sz w:val="22"/>
                <w:szCs w:val="22"/>
              </w:rPr>
              <w:t>80.0%</w:t>
            </w:r>
          </w:p>
        </w:tc>
        <w:tc>
          <w:tcPr>
            <w:tcW w:w="578" w:type="pct"/>
            <w:shd w:val="clear" w:color="000000" w:fill="C5D9F1"/>
            <w:noWrap/>
            <w:vAlign w:val="center"/>
            <w:hideMark/>
          </w:tcPr>
          <w:p w:rsidR="00381421" w:rsidRDefault="00381421" w:rsidP="00381421">
            <w:pPr>
              <w:spacing w:line="360" w:lineRule="auto"/>
              <w:jc w:val="center"/>
              <w:rPr>
                <w:rFonts w:ascii="Calibri" w:hAnsi="Calibri" w:cs="Calibri"/>
                <w:b/>
                <w:bCs/>
                <w:sz w:val="22"/>
                <w:szCs w:val="22"/>
              </w:rPr>
            </w:pPr>
            <w:r>
              <w:rPr>
                <w:rFonts w:ascii="Calibri" w:hAnsi="Calibri" w:cs="Calibri"/>
                <w:b/>
                <w:bCs/>
                <w:sz w:val="22"/>
                <w:szCs w:val="22"/>
              </w:rPr>
              <w:t>85%</w:t>
            </w:r>
          </w:p>
        </w:tc>
        <w:tc>
          <w:tcPr>
            <w:tcW w:w="577" w:type="pct"/>
            <w:shd w:val="clear" w:color="000000" w:fill="C5D9F1"/>
            <w:noWrap/>
            <w:vAlign w:val="center"/>
            <w:hideMark/>
          </w:tcPr>
          <w:p w:rsidR="00381421" w:rsidRDefault="00381421" w:rsidP="00381421">
            <w:pPr>
              <w:spacing w:line="360" w:lineRule="auto"/>
              <w:jc w:val="center"/>
              <w:rPr>
                <w:rFonts w:ascii="Calibri" w:hAnsi="Calibri" w:cs="Calibri"/>
                <w:b/>
                <w:bCs/>
                <w:sz w:val="22"/>
                <w:szCs w:val="22"/>
              </w:rPr>
            </w:pPr>
            <w:r>
              <w:rPr>
                <w:rFonts w:ascii="Calibri" w:hAnsi="Calibri" w:cs="Calibri"/>
                <w:b/>
                <w:bCs/>
                <w:sz w:val="22"/>
                <w:szCs w:val="22"/>
              </w:rPr>
              <w:t>85%</w:t>
            </w:r>
          </w:p>
        </w:tc>
        <w:tc>
          <w:tcPr>
            <w:tcW w:w="578" w:type="pct"/>
            <w:shd w:val="clear" w:color="000000" w:fill="C5D9F1"/>
            <w:noWrap/>
            <w:vAlign w:val="center"/>
            <w:hideMark/>
          </w:tcPr>
          <w:p w:rsidR="00381421" w:rsidRDefault="00381421" w:rsidP="00381421">
            <w:pPr>
              <w:spacing w:line="360" w:lineRule="auto"/>
              <w:jc w:val="center"/>
              <w:rPr>
                <w:rFonts w:ascii="Calibri" w:hAnsi="Calibri" w:cs="Calibri"/>
                <w:b/>
                <w:bCs/>
                <w:sz w:val="22"/>
                <w:szCs w:val="22"/>
              </w:rPr>
            </w:pPr>
            <w:r>
              <w:rPr>
                <w:rFonts w:ascii="Calibri" w:hAnsi="Calibri" w:cs="Calibri"/>
                <w:b/>
                <w:bCs/>
                <w:sz w:val="22"/>
                <w:szCs w:val="22"/>
              </w:rPr>
              <w:t>85%</w:t>
            </w:r>
          </w:p>
        </w:tc>
        <w:tc>
          <w:tcPr>
            <w:tcW w:w="578" w:type="pct"/>
            <w:shd w:val="clear" w:color="000000" w:fill="C5D9F1"/>
            <w:noWrap/>
            <w:vAlign w:val="center"/>
            <w:hideMark/>
          </w:tcPr>
          <w:p w:rsidR="00381421" w:rsidRDefault="00381421" w:rsidP="00381421">
            <w:pPr>
              <w:spacing w:line="360" w:lineRule="auto"/>
              <w:jc w:val="center"/>
              <w:rPr>
                <w:rFonts w:ascii="Calibri" w:hAnsi="Calibri" w:cs="Calibri"/>
                <w:b/>
                <w:bCs/>
                <w:sz w:val="22"/>
                <w:szCs w:val="22"/>
              </w:rPr>
            </w:pPr>
            <w:r>
              <w:rPr>
                <w:rFonts w:ascii="Calibri" w:hAnsi="Calibri" w:cs="Calibri"/>
                <w:b/>
                <w:bCs/>
                <w:sz w:val="22"/>
                <w:szCs w:val="22"/>
              </w:rPr>
              <w:t>85%</w:t>
            </w:r>
          </w:p>
        </w:tc>
      </w:tr>
      <w:tr w:rsidR="006B577F" w:rsidTr="006B577F">
        <w:trPr>
          <w:trHeight w:val="345"/>
        </w:trPr>
        <w:tc>
          <w:tcPr>
            <w:tcW w:w="957" w:type="pct"/>
            <w:shd w:val="clear" w:color="auto" w:fill="auto"/>
            <w:vAlign w:val="center"/>
            <w:hideMark/>
          </w:tcPr>
          <w:p w:rsidR="006B577F" w:rsidRDefault="006B577F" w:rsidP="006B577F">
            <w:pPr>
              <w:spacing w:line="360" w:lineRule="auto"/>
              <w:rPr>
                <w:rFonts w:ascii="Calibri" w:hAnsi="Calibri" w:cs="Calibri"/>
                <w:sz w:val="22"/>
                <w:szCs w:val="22"/>
              </w:rPr>
            </w:pPr>
            <w:r>
              <w:rPr>
                <w:rFonts w:ascii="Calibri" w:hAnsi="Calibri" w:cs="Calibri"/>
                <w:sz w:val="22"/>
                <w:szCs w:val="22"/>
              </w:rPr>
              <w:t>Revenue @100%</w:t>
            </w:r>
          </w:p>
        </w:tc>
        <w:tc>
          <w:tcPr>
            <w:tcW w:w="577" w:type="pct"/>
            <w:shd w:val="clear" w:color="auto" w:fill="auto"/>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7215.3</w:t>
            </w:r>
          </w:p>
        </w:tc>
        <w:tc>
          <w:tcPr>
            <w:tcW w:w="578" w:type="pct"/>
            <w:shd w:val="clear" w:color="auto" w:fill="auto"/>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7215.3</w:t>
            </w:r>
          </w:p>
        </w:tc>
        <w:tc>
          <w:tcPr>
            <w:tcW w:w="577" w:type="pct"/>
            <w:shd w:val="clear" w:color="auto" w:fill="auto"/>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7215.3</w:t>
            </w:r>
          </w:p>
        </w:tc>
        <w:tc>
          <w:tcPr>
            <w:tcW w:w="578" w:type="pct"/>
            <w:shd w:val="clear" w:color="auto" w:fill="auto"/>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7215.3</w:t>
            </w:r>
          </w:p>
        </w:tc>
        <w:tc>
          <w:tcPr>
            <w:tcW w:w="577" w:type="pct"/>
            <w:shd w:val="clear" w:color="auto" w:fill="auto"/>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7215.3</w:t>
            </w:r>
          </w:p>
        </w:tc>
        <w:tc>
          <w:tcPr>
            <w:tcW w:w="578" w:type="pct"/>
            <w:shd w:val="clear" w:color="auto" w:fill="auto"/>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7215.3</w:t>
            </w:r>
          </w:p>
        </w:tc>
        <w:tc>
          <w:tcPr>
            <w:tcW w:w="578" w:type="pct"/>
            <w:shd w:val="clear" w:color="auto" w:fill="auto"/>
            <w:vAlign w:val="center"/>
            <w:hideMark/>
          </w:tcPr>
          <w:p w:rsidR="006B577F" w:rsidRDefault="006B577F" w:rsidP="006B577F">
            <w:pPr>
              <w:jc w:val="center"/>
              <w:rPr>
                <w:rFonts w:ascii="Calibri" w:hAnsi="Calibri" w:cs="Calibri"/>
                <w:sz w:val="22"/>
                <w:szCs w:val="22"/>
              </w:rPr>
            </w:pPr>
            <w:r>
              <w:rPr>
                <w:rFonts w:ascii="Calibri" w:hAnsi="Calibri" w:cs="Calibri"/>
                <w:sz w:val="22"/>
                <w:szCs w:val="22"/>
              </w:rPr>
              <w:t>7215.3</w:t>
            </w:r>
          </w:p>
        </w:tc>
      </w:tr>
      <w:tr w:rsidR="006B577F" w:rsidTr="006B577F">
        <w:trPr>
          <w:trHeight w:val="405"/>
        </w:trPr>
        <w:tc>
          <w:tcPr>
            <w:tcW w:w="957" w:type="pct"/>
            <w:shd w:val="clear" w:color="auto" w:fill="002060"/>
            <w:noWrap/>
            <w:vAlign w:val="center"/>
            <w:hideMark/>
          </w:tcPr>
          <w:p w:rsidR="006B577F" w:rsidRDefault="006B577F" w:rsidP="006B577F">
            <w:pPr>
              <w:rPr>
                <w:rFonts w:ascii="Calibri" w:hAnsi="Calibri" w:cs="Calibri"/>
                <w:b/>
                <w:bCs/>
                <w:sz w:val="22"/>
                <w:szCs w:val="22"/>
              </w:rPr>
            </w:pPr>
            <w:r>
              <w:rPr>
                <w:rFonts w:ascii="Calibri" w:hAnsi="Calibri" w:cs="Calibri"/>
                <w:b/>
                <w:bCs/>
                <w:sz w:val="22"/>
                <w:szCs w:val="22"/>
              </w:rPr>
              <w:t>Total Revenue @ Capacity Utilization</w:t>
            </w:r>
          </w:p>
        </w:tc>
        <w:tc>
          <w:tcPr>
            <w:tcW w:w="577" w:type="pct"/>
            <w:shd w:val="clear" w:color="auto" w:fill="002060"/>
            <w:noWrap/>
            <w:vAlign w:val="center"/>
            <w:hideMark/>
          </w:tcPr>
          <w:p w:rsidR="006B577F" w:rsidRDefault="006B577F" w:rsidP="006B577F">
            <w:pPr>
              <w:jc w:val="center"/>
              <w:rPr>
                <w:rFonts w:ascii="Calibri" w:hAnsi="Calibri" w:cs="Calibri"/>
                <w:b/>
                <w:bCs/>
                <w:sz w:val="22"/>
                <w:szCs w:val="22"/>
              </w:rPr>
            </w:pPr>
            <w:r>
              <w:rPr>
                <w:rFonts w:ascii="Calibri" w:hAnsi="Calibri" w:cs="Calibri"/>
                <w:b/>
                <w:bCs/>
                <w:sz w:val="22"/>
                <w:szCs w:val="22"/>
              </w:rPr>
              <w:t>4329.18</w:t>
            </w:r>
          </w:p>
        </w:tc>
        <w:tc>
          <w:tcPr>
            <w:tcW w:w="578" w:type="pct"/>
            <w:shd w:val="clear" w:color="auto" w:fill="002060"/>
            <w:noWrap/>
            <w:vAlign w:val="center"/>
            <w:hideMark/>
          </w:tcPr>
          <w:p w:rsidR="006B577F" w:rsidRDefault="006B577F" w:rsidP="006B577F">
            <w:pPr>
              <w:jc w:val="center"/>
              <w:rPr>
                <w:rFonts w:ascii="Calibri" w:hAnsi="Calibri" w:cs="Calibri"/>
                <w:b/>
                <w:bCs/>
                <w:sz w:val="22"/>
                <w:szCs w:val="22"/>
              </w:rPr>
            </w:pPr>
            <w:r>
              <w:rPr>
                <w:rFonts w:ascii="Calibri" w:hAnsi="Calibri" w:cs="Calibri"/>
                <w:b/>
                <w:bCs/>
                <w:sz w:val="22"/>
                <w:szCs w:val="22"/>
              </w:rPr>
              <w:t>5050.71</w:t>
            </w:r>
          </w:p>
        </w:tc>
        <w:tc>
          <w:tcPr>
            <w:tcW w:w="577" w:type="pct"/>
            <w:shd w:val="clear" w:color="auto" w:fill="002060"/>
            <w:noWrap/>
            <w:vAlign w:val="center"/>
            <w:hideMark/>
          </w:tcPr>
          <w:p w:rsidR="006B577F" w:rsidRDefault="006B577F" w:rsidP="006B577F">
            <w:pPr>
              <w:jc w:val="center"/>
              <w:rPr>
                <w:rFonts w:ascii="Calibri" w:hAnsi="Calibri" w:cs="Calibri"/>
                <w:b/>
                <w:bCs/>
                <w:sz w:val="22"/>
                <w:szCs w:val="22"/>
              </w:rPr>
            </w:pPr>
            <w:r>
              <w:rPr>
                <w:rFonts w:ascii="Calibri" w:hAnsi="Calibri" w:cs="Calibri"/>
                <w:b/>
                <w:bCs/>
                <w:sz w:val="22"/>
                <w:szCs w:val="22"/>
              </w:rPr>
              <w:t>5772.24</w:t>
            </w:r>
          </w:p>
        </w:tc>
        <w:tc>
          <w:tcPr>
            <w:tcW w:w="578" w:type="pct"/>
            <w:shd w:val="clear" w:color="auto" w:fill="002060"/>
            <w:noWrap/>
            <w:vAlign w:val="center"/>
            <w:hideMark/>
          </w:tcPr>
          <w:p w:rsidR="006B577F" w:rsidRDefault="006B577F" w:rsidP="006B577F">
            <w:pPr>
              <w:jc w:val="center"/>
              <w:rPr>
                <w:rFonts w:ascii="Calibri" w:hAnsi="Calibri" w:cs="Calibri"/>
                <w:b/>
                <w:bCs/>
                <w:sz w:val="22"/>
                <w:szCs w:val="22"/>
              </w:rPr>
            </w:pPr>
            <w:r>
              <w:rPr>
                <w:rFonts w:ascii="Calibri" w:hAnsi="Calibri" w:cs="Calibri"/>
                <w:b/>
                <w:bCs/>
                <w:sz w:val="22"/>
                <w:szCs w:val="22"/>
              </w:rPr>
              <w:t>6133.01</w:t>
            </w:r>
          </w:p>
        </w:tc>
        <w:tc>
          <w:tcPr>
            <w:tcW w:w="577" w:type="pct"/>
            <w:shd w:val="clear" w:color="auto" w:fill="002060"/>
            <w:noWrap/>
            <w:vAlign w:val="center"/>
            <w:hideMark/>
          </w:tcPr>
          <w:p w:rsidR="006B577F" w:rsidRDefault="006B577F" w:rsidP="006B577F">
            <w:pPr>
              <w:jc w:val="center"/>
              <w:rPr>
                <w:rFonts w:ascii="Calibri" w:hAnsi="Calibri" w:cs="Calibri"/>
                <w:b/>
                <w:bCs/>
                <w:sz w:val="22"/>
                <w:szCs w:val="22"/>
              </w:rPr>
            </w:pPr>
            <w:r>
              <w:rPr>
                <w:rFonts w:ascii="Calibri" w:hAnsi="Calibri" w:cs="Calibri"/>
                <w:b/>
                <w:bCs/>
                <w:sz w:val="22"/>
                <w:szCs w:val="22"/>
              </w:rPr>
              <w:t>6133.01</w:t>
            </w:r>
          </w:p>
        </w:tc>
        <w:tc>
          <w:tcPr>
            <w:tcW w:w="578" w:type="pct"/>
            <w:shd w:val="clear" w:color="auto" w:fill="002060"/>
            <w:noWrap/>
            <w:vAlign w:val="center"/>
            <w:hideMark/>
          </w:tcPr>
          <w:p w:rsidR="006B577F" w:rsidRDefault="006B577F" w:rsidP="006B577F">
            <w:pPr>
              <w:jc w:val="center"/>
              <w:rPr>
                <w:rFonts w:ascii="Calibri" w:hAnsi="Calibri" w:cs="Calibri"/>
                <w:b/>
                <w:bCs/>
                <w:sz w:val="22"/>
                <w:szCs w:val="22"/>
              </w:rPr>
            </w:pPr>
            <w:r>
              <w:rPr>
                <w:rFonts w:ascii="Calibri" w:hAnsi="Calibri" w:cs="Calibri"/>
                <w:b/>
                <w:bCs/>
                <w:sz w:val="22"/>
                <w:szCs w:val="22"/>
              </w:rPr>
              <w:t>6133.01</w:t>
            </w:r>
          </w:p>
        </w:tc>
        <w:tc>
          <w:tcPr>
            <w:tcW w:w="578" w:type="pct"/>
            <w:shd w:val="clear" w:color="auto" w:fill="002060"/>
            <w:noWrap/>
            <w:vAlign w:val="center"/>
            <w:hideMark/>
          </w:tcPr>
          <w:p w:rsidR="006B577F" w:rsidRDefault="006B577F" w:rsidP="006B577F">
            <w:pPr>
              <w:jc w:val="center"/>
              <w:rPr>
                <w:rFonts w:ascii="Calibri" w:hAnsi="Calibri" w:cs="Calibri"/>
                <w:b/>
                <w:bCs/>
                <w:sz w:val="22"/>
                <w:szCs w:val="22"/>
              </w:rPr>
            </w:pPr>
            <w:r>
              <w:rPr>
                <w:rFonts w:ascii="Calibri" w:hAnsi="Calibri" w:cs="Calibri"/>
                <w:b/>
                <w:bCs/>
                <w:sz w:val="22"/>
                <w:szCs w:val="22"/>
              </w:rPr>
              <w:t>6133.01</w:t>
            </w:r>
          </w:p>
        </w:tc>
      </w:tr>
    </w:tbl>
    <w:p w:rsidR="000969DD" w:rsidRDefault="000969DD" w:rsidP="000417D2">
      <w:pPr>
        <w:pStyle w:val="ListParagraph"/>
        <w:autoSpaceDE w:val="0"/>
        <w:autoSpaceDN w:val="0"/>
        <w:adjustRightInd w:val="0"/>
        <w:spacing w:line="360" w:lineRule="auto"/>
        <w:ind w:right="423"/>
        <w:jc w:val="both"/>
        <w:rPr>
          <w:rFonts w:ascii="Arial" w:hAnsi="Arial" w:cs="Arial"/>
          <w:sz w:val="22"/>
          <w:szCs w:val="22"/>
          <w:lang w:eastAsia="en-IN"/>
        </w:rPr>
      </w:pPr>
    </w:p>
    <w:p w:rsidR="000417D2" w:rsidRPr="0027074E" w:rsidRDefault="000417D2" w:rsidP="00061055">
      <w:pPr>
        <w:pStyle w:val="ListParagraph"/>
        <w:numPr>
          <w:ilvl w:val="0"/>
          <w:numId w:val="29"/>
        </w:numPr>
        <w:autoSpaceDE w:val="0"/>
        <w:autoSpaceDN w:val="0"/>
        <w:adjustRightInd w:val="0"/>
        <w:spacing w:after="240" w:line="360" w:lineRule="auto"/>
        <w:ind w:right="423"/>
        <w:jc w:val="both"/>
        <w:rPr>
          <w:rFonts w:ascii="Arial" w:hAnsi="Arial" w:cs="Arial"/>
          <w:sz w:val="22"/>
          <w:szCs w:val="22"/>
          <w:lang w:eastAsia="en-IN"/>
        </w:rPr>
      </w:pPr>
      <w:r w:rsidRPr="0027074E">
        <w:rPr>
          <w:rFonts w:ascii="Arial" w:hAnsi="Arial" w:cs="Arial"/>
          <w:b/>
          <w:sz w:val="22"/>
          <w:szCs w:val="22"/>
          <w:lang w:eastAsia="en-IN"/>
        </w:rPr>
        <w:t>ESTIMATED KEY FINANCIAL METRICS:</w:t>
      </w:r>
    </w:p>
    <w:p w:rsidR="00107CA3" w:rsidRPr="0027074E" w:rsidRDefault="00107CA3" w:rsidP="00994A3C">
      <w:pPr>
        <w:pStyle w:val="ListParagraph"/>
        <w:autoSpaceDE w:val="0"/>
        <w:autoSpaceDN w:val="0"/>
        <w:adjustRightInd w:val="0"/>
        <w:spacing w:after="240" w:line="360" w:lineRule="auto"/>
        <w:ind w:left="1134" w:right="21"/>
        <w:jc w:val="center"/>
        <w:rPr>
          <w:rFonts w:ascii="Arial" w:hAnsi="Arial" w:cs="Arial"/>
          <w:b/>
          <w:noProof/>
          <w:sz w:val="22"/>
          <w:szCs w:val="22"/>
          <w:u w:val="single"/>
          <w:lang w:eastAsia="en-IN"/>
        </w:rPr>
      </w:pPr>
      <w:r w:rsidRPr="0027074E">
        <w:rPr>
          <w:rFonts w:ascii="Arial" w:hAnsi="Arial" w:cs="Arial"/>
          <w:b/>
          <w:noProof/>
          <w:sz w:val="22"/>
          <w:szCs w:val="22"/>
          <w:u w:val="single"/>
          <w:lang w:eastAsia="en-IN"/>
        </w:rPr>
        <w:t>DEBT SERVICE COVERAGE RATIO (DSCR)</w:t>
      </w:r>
    </w:p>
    <w:tbl>
      <w:tblPr>
        <w:tblW w:w="475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5"/>
        <w:gridCol w:w="1128"/>
        <w:gridCol w:w="1130"/>
        <w:gridCol w:w="1130"/>
        <w:gridCol w:w="1128"/>
        <w:gridCol w:w="1130"/>
        <w:gridCol w:w="1130"/>
        <w:gridCol w:w="1122"/>
      </w:tblGrid>
      <w:tr w:rsidR="00107CA3" w:rsidRPr="0027074E" w:rsidTr="00994A3C">
        <w:trPr>
          <w:trHeight w:val="422"/>
        </w:trPr>
        <w:tc>
          <w:tcPr>
            <w:tcW w:w="960" w:type="pct"/>
            <w:shd w:val="clear" w:color="000000" w:fill="002060"/>
            <w:noWrap/>
            <w:vAlign w:val="center"/>
            <w:hideMark/>
          </w:tcPr>
          <w:p w:rsidR="00107CA3" w:rsidRPr="0027074E" w:rsidRDefault="00107CA3" w:rsidP="00107CA3">
            <w:pP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PARTICULARS</w:t>
            </w:r>
          </w:p>
        </w:tc>
        <w:tc>
          <w:tcPr>
            <w:tcW w:w="577" w:type="pct"/>
            <w:shd w:val="clear" w:color="000000" w:fill="002060"/>
            <w:noWrap/>
            <w:vAlign w:val="center"/>
            <w:hideMark/>
          </w:tcPr>
          <w:p w:rsidR="00107CA3" w:rsidRPr="0027074E" w:rsidRDefault="00107CA3" w:rsidP="00107CA3">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Mar-26</w:t>
            </w:r>
          </w:p>
        </w:tc>
        <w:tc>
          <w:tcPr>
            <w:tcW w:w="578" w:type="pct"/>
            <w:shd w:val="clear" w:color="000000" w:fill="002060"/>
            <w:noWrap/>
            <w:vAlign w:val="center"/>
            <w:hideMark/>
          </w:tcPr>
          <w:p w:rsidR="00107CA3" w:rsidRPr="0027074E" w:rsidRDefault="00107CA3" w:rsidP="00107CA3">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Mar-27</w:t>
            </w:r>
          </w:p>
        </w:tc>
        <w:tc>
          <w:tcPr>
            <w:tcW w:w="578" w:type="pct"/>
            <w:shd w:val="clear" w:color="000000" w:fill="002060"/>
            <w:noWrap/>
            <w:vAlign w:val="center"/>
            <w:hideMark/>
          </w:tcPr>
          <w:p w:rsidR="00107CA3" w:rsidRPr="0027074E" w:rsidRDefault="00107CA3" w:rsidP="00107CA3">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Mar-28</w:t>
            </w:r>
          </w:p>
        </w:tc>
        <w:tc>
          <w:tcPr>
            <w:tcW w:w="577" w:type="pct"/>
            <w:shd w:val="clear" w:color="000000" w:fill="002060"/>
            <w:noWrap/>
            <w:vAlign w:val="center"/>
            <w:hideMark/>
          </w:tcPr>
          <w:p w:rsidR="00107CA3" w:rsidRPr="0027074E" w:rsidRDefault="00107CA3" w:rsidP="00107CA3">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Mar-29</w:t>
            </w:r>
          </w:p>
        </w:tc>
        <w:tc>
          <w:tcPr>
            <w:tcW w:w="578" w:type="pct"/>
            <w:shd w:val="clear" w:color="000000" w:fill="002060"/>
            <w:noWrap/>
            <w:vAlign w:val="center"/>
            <w:hideMark/>
          </w:tcPr>
          <w:p w:rsidR="00107CA3" w:rsidRPr="0027074E" w:rsidRDefault="00107CA3" w:rsidP="00107CA3">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Mar-30</w:t>
            </w:r>
          </w:p>
        </w:tc>
        <w:tc>
          <w:tcPr>
            <w:tcW w:w="578" w:type="pct"/>
            <w:shd w:val="clear" w:color="000000" w:fill="002060"/>
            <w:noWrap/>
            <w:vAlign w:val="center"/>
            <w:hideMark/>
          </w:tcPr>
          <w:p w:rsidR="00107CA3" w:rsidRPr="0027074E" w:rsidRDefault="00107CA3" w:rsidP="00107CA3">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Mar-31</w:t>
            </w:r>
          </w:p>
        </w:tc>
        <w:tc>
          <w:tcPr>
            <w:tcW w:w="574" w:type="pct"/>
            <w:shd w:val="clear" w:color="000000" w:fill="002060"/>
            <w:noWrap/>
            <w:vAlign w:val="center"/>
            <w:hideMark/>
          </w:tcPr>
          <w:p w:rsidR="00107CA3" w:rsidRPr="0027074E" w:rsidRDefault="00107CA3" w:rsidP="00107CA3">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Mar-32</w:t>
            </w:r>
          </w:p>
        </w:tc>
      </w:tr>
      <w:tr w:rsidR="00107CA3" w:rsidRPr="0027074E" w:rsidTr="00994A3C">
        <w:trPr>
          <w:trHeight w:val="370"/>
        </w:trPr>
        <w:tc>
          <w:tcPr>
            <w:tcW w:w="5000" w:type="pct"/>
            <w:gridSpan w:val="8"/>
            <w:shd w:val="clear" w:color="auto" w:fill="C6D9F1" w:themeFill="text2" w:themeFillTint="33"/>
            <w:noWrap/>
            <w:vAlign w:val="center"/>
            <w:hideMark/>
          </w:tcPr>
          <w:p w:rsidR="00107CA3" w:rsidRPr="0027074E" w:rsidRDefault="00107CA3" w:rsidP="00107CA3">
            <w:pPr>
              <w:rPr>
                <w:rFonts w:asciiTheme="minorHAnsi" w:hAnsiTheme="minorHAnsi" w:cstheme="minorHAnsi"/>
                <w:sz w:val="22"/>
                <w:szCs w:val="22"/>
              </w:rPr>
            </w:pPr>
            <w:r w:rsidRPr="0027074E">
              <w:rPr>
                <w:rFonts w:asciiTheme="minorHAnsi" w:hAnsiTheme="minorHAnsi" w:cstheme="minorHAnsi"/>
                <w:b/>
                <w:bCs/>
                <w:sz w:val="22"/>
                <w:szCs w:val="22"/>
              </w:rPr>
              <w:t>Funds Available For Servicing Debts:</w:t>
            </w:r>
          </w:p>
        </w:tc>
      </w:tr>
      <w:tr w:rsidR="009E7A13" w:rsidRPr="0027074E" w:rsidTr="009E7A13">
        <w:trPr>
          <w:trHeight w:val="319"/>
        </w:trPr>
        <w:tc>
          <w:tcPr>
            <w:tcW w:w="960" w:type="pct"/>
            <w:shd w:val="clear" w:color="auto" w:fill="auto"/>
            <w:noWrap/>
            <w:vAlign w:val="center"/>
            <w:hideMark/>
          </w:tcPr>
          <w:p w:rsidR="009E7A13" w:rsidRPr="0027074E" w:rsidRDefault="009E7A13" w:rsidP="009E7A13">
            <w:pPr>
              <w:rPr>
                <w:rFonts w:asciiTheme="minorHAnsi" w:hAnsiTheme="minorHAnsi" w:cstheme="minorHAnsi"/>
                <w:sz w:val="22"/>
                <w:szCs w:val="22"/>
              </w:rPr>
            </w:pPr>
            <w:r w:rsidRPr="0027074E">
              <w:rPr>
                <w:rFonts w:asciiTheme="minorHAnsi" w:hAnsiTheme="minorHAnsi" w:cstheme="minorHAnsi"/>
                <w:sz w:val="22"/>
                <w:szCs w:val="22"/>
              </w:rPr>
              <w:t>Net Profit After Tax</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162.94</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226.25</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371.54</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452.30</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432.89</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460.86</w:t>
            </w:r>
          </w:p>
        </w:tc>
        <w:tc>
          <w:tcPr>
            <w:tcW w:w="574"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480.87</w:t>
            </w:r>
          </w:p>
        </w:tc>
      </w:tr>
      <w:tr w:rsidR="009E7A13" w:rsidRPr="0027074E" w:rsidTr="009E7A13">
        <w:trPr>
          <w:trHeight w:val="319"/>
        </w:trPr>
        <w:tc>
          <w:tcPr>
            <w:tcW w:w="960" w:type="pct"/>
            <w:shd w:val="clear" w:color="auto" w:fill="auto"/>
            <w:noWrap/>
            <w:vAlign w:val="center"/>
            <w:hideMark/>
          </w:tcPr>
          <w:p w:rsidR="009E7A13" w:rsidRPr="0027074E" w:rsidRDefault="009E7A13" w:rsidP="009E7A13">
            <w:pPr>
              <w:rPr>
                <w:rFonts w:asciiTheme="minorHAnsi" w:hAnsiTheme="minorHAnsi" w:cstheme="minorHAnsi"/>
                <w:sz w:val="22"/>
                <w:szCs w:val="22"/>
              </w:rPr>
            </w:pPr>
            <w:r w:rsidRPr="0027074E">
              <w:rPr>
                <w:rFonts w:asciiTheme="minorHAnsi" w:hAnsiTheme="minorHAnsi" w:cstheme="minorHAnsi"/>
                <w:sz w:val="22"/>
                <w:szCs w:val="22"/>
              </w:rPr>
              <w:t xml:space="preserve">Depreciation+ </w:t>
            </w:r>
            <w:proofErr w:type="spellStart"/>
            <w:r w:rsidRPr="0027074E">
              <w:rPr>
                <w:rFonts w:asciiTheme="minorHAnsi" w:hAnsiTheme="minorHAnsi" w:cstheme="minorHAnsi"/>
                <w:sz w:val="22"/>
                <w:szCs w:val="22"/>
              </w:rPr>
              <w:t>Prel</w:t>
            </w:r>
            <w:proofErr w:type="spellEnd"/>
            <w:r w:rsidRPr="0027074E">
              <w:rPr>
                <w:rFonts w:asciiTheme="minorHAnsi" w:hAnsiTheme="minorHAnsi" w:cstheme="minorHAnsi"/>
                <w:sz w:val="22"/>
                <w:szCs w:val="22"/>
              </w:rPr>
              <w:t>. Exp. Written off</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413.76</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353.62</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302.34</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258.61</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221.32</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187.11</w:t>
            </w:r>
          </w:p>
        </w:tc>
        <w:tc>
          <w:tcPr>
            <w:tcW w:w="574"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159.96</w:t>
            </w:r>
          </w:p>
        </w:tc>
      </w:tr>
      <w:tr w:rsidR="009E7A13" w:rsidRPr="0027074E" w:rsidTr="009E7A13">
        <w:trPr>
          <w:trHeight w:val="319"/>
        </w:trPr>
        <w:tc>
          <w:tcPr>
            <w:tcW w:w="960" w:type="pct"/>
            <w:shd w:val="clear" w:color="auto" w:fill="auto"/>
            <w:noWrap/>
            <w:vAlign w:val="center"/>
            <w:hideMark/>
          </w:tcPr>
          <w:p w:rsidR="009E7A13" w:rsidRPr="0027074E" w:rsidRDefault="009E7A13" w:rsidP="009E7A13">
            <w:pPr>
              <w:rPr>
                <w:rFonts w:asciiTheme="minorHAnsi" w:hAnsiTheme="minorHAnsi" w:cstheme="minorHAnsi"/>
                <w:sz w:val="22"/>
                <w:szCs w:val="22"/>
              </w:rPr>
            </w:pPr>
            <w:r w:rsidRPr="0027074E">
              <w:rPr>
                <w:rFonts w:asciiTheme="minorHAnsi" w:hAnsiTheme="minorHAnsi" w:cstheme="minorHAnsi"/>
                <w:sz w:val="22"/>
                <w:szCs w:val="22"/>
              </w:rPr>
              <w:t>Interest on Mach. T/L</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178.75</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165.75</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145.00</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118.25</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85.50</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49.50</w:t>
            </w:r>
          </w:p>
        </w:tc>
        <w:tc>
          <w:tcPr>
            <w:tcW w:w="574"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16.25</w:t>
            </w:r>
          </w:p>
        </w:tc>
      </w:tr>
      <w:tr w:rsidR="009E7A13" w:rsidRPr="0027074E" w:rsidTr="009E7A13">
        <w:trPr>
          <w:trHeight w:val="319"/>
        </w:trPr>
        <w:tc>
          <w:tcPr>
            <w:tcW w:w="960" w:type="pct"/>
            <w:shd w:val="clear" w:color="auto" w:fill="auto"/>
            <w:noWrap/>
            <w:vAlign w:val="center"/>
            <w:hideMark/>
          </w:tcPr>
          <w:p w:rsidR="009E7A13" w:rsidRPr="0027074E" w:rsidRDefault="009E7A13" w:rsidP="009E7A13">
            <w:pPr>
              <w:rPr>
                <w:rFonts w:asciiTheme="minorHAnsi" w:hAnsiTheme="minorHAnsi" w:cstheme="minorHAnsi"/>
                <w:sz w:val="22"/>
                <w:szCs w:val="22"/>
              </w:rPr>
            </w:pPr>
            <w:r w:rsidRPr="0027074E">
              <w:rPr>
                <w:rFonts w:asciiTheme="minorHAnsi" w:hAnsiTheme="minorHAnsi" w:cstheme="minorHAnsi"/>
                <w:sz w:val="22"/>
                <w:szCs w:val="22"/>
              </w:rPr>
              <w:t>Interest on Working Capital</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4"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r>
      <w:tr w:rsidR="009E7A13" w:rsidRPr="0027074E" w:rsidTr="009E7A13">
        <w:trPr>
          <w:trHeight w:val="345"/>
        </w:trPr>
        <w:tc>
          <w:tcPr>
            <w:tcW w:w="960" w:type="pct"/>
            <w:shd w:val="clear" w:color="auto" w:fill="C6D9F1" w:themeFill="text2" w:themeFillTint="33"/>
            <w:noWrap/>
            <w:vAlign w:val="center"/>
            <w:hideMark/>
          </w:tcPr>
          <w:p w:rsidR="009E7A13" w:rsidRPr="0027074E" w:rsidRDefault="009E7A13" w:rsidP="009E7A13">
            <w:pPr>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577" w:type="pct"/>
            <w:shd w:val="clear" w:color="auto" w:fill="C6D9F1" w:themeFill="text2" w:themeFillTint="33"/>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790.44</w:t>
            </w:r>
          </w:p>
        </w:tc>
        <w:tc>
          <w:tcPr>
            <w:tcW w:w="578" w:type="pct"/>
            <w:shd w:val="clear" w:color="auto" w:fill="C6D9F1" w:themeFill="text2" w:themeFillTint="33"/>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780.61</w:t>
            </w:r>
          </w:p>
        </w:tc>
        <w:tc>
          <w:tcPr>
            <w:tcW w:w="578" w:type="pct"/>
            <w:shd w:val="clear" w:color="auto" w:fill="C6D9F1" w:themeFill="text2" w:themeFillTint="33"/>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853.88</w:t>
            </w:r>
          </w:p>
        </w:tc>
        <w:tc>
          <w:tcPr>
            <w:tcW w:w="577" w:type="pct"/>
            <w:shd w:val="clear" w:color="auto" w:fill="C6D9F1" w:themeFill="text2" w:themeFillTint="33"/>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864.17</w:t>
            </w:r>
          </w:p>
        </w:tc>
        <w:tc>
          <w:tcPr>
            <w:tcW w:w="578" w:type="pct"/>
            <w:shd w:val="clear" w:color="auto" w:fill="C6D9F1" w:themeFill="text2" w:themeFillTint="33"/>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774.71</w:t>
            </w:r>
          </w:p>
        </w:tc>
        <w:tc>
          <w:tcPr>
            <w:tcW w:w="578" w:type="pct"/>
            <w:shd w:val="clear" w:color="auto" w:fill="C6D9F1" w:themeFill="text2" w:themeFillTint="33"/>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732.47</w:t>
            </w:r>
          </w:p>
        </w:tc>
        <w:tc>
          <w:tcPr>
            <w:tcW w:w="574" w:type="pct"/>
            <w:shd w:val="clear" w:color="auto" w:fill="C6D9F1" w:themeFill="text2" w:themeFillTint="33"/>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692.08</w:t>
            </w:r>
          </w:p>
        </w:tc>
      </w:tr>
      <w:tr w:rsidR="00994A3C" w:rsidRPr="0027074E" w:rsidTr="00994A3C">
        <w:trPr>
          <w:trHeight w:val="444"/>
        </w:trPr>
        <w:tc>
          <w:tcPr>
            <w:tcW w:w="5000" w:type="pct"/>
            <w:gridSpan w:val="8"/>
            <w:shd w:val="clear" w:color="auto" w:fill="C6D9F1" w:themeFill="text2" w:themeFillTint="33"/>
            <w:noWrap/>
            <w:vAlign w:val="center"/>
            <w:hideMark/>
          </w:tcPr>
          <w:p w:rsidR="00994A3C" w:rsidRPr="0027074E" w:rsidRDefault="00994A3C" w:rsidP="00994A3C">
            <w:pPr>
              <w:rPr>
                <w:rFonts w:asciiTheme="minorHAnsi" w:hAnsiTheme="minorHAnsi" w:cstheme="minorHAnsi"/>
                <w:sz w:val="22"/>
                <w:szCs w:val="22"/>
              </w:rPr>
            </w:pPr>
            <w:r w:rsidRPr="0027074E">
              <w:rPr>
                <w:rFonts w:asciiTheme="minorHAnsi" w:hAnsiTheme="minorHAnsi" w:cstheme="minorHAnsi"/>
                <w:b/>
                <w:bCs/>
                <w:sz w:val="22"/>
                <w:szCs w:val="22"/>
              </w:rPr>
              <w:t>Debts To Be Serviced:</w:t>
            </w:r>
          </w:p>
        </w:tc>
      </w:tr>
      <w:tr w:rsidR="00D23816" w:rsidRPr="0027074E" w:rsidTr="00D23816">
        <w:trPr>
          <w:trHeight w:val="319"/>
        </w:trPr>
        <w:tc>
          <w:tcPr>
            <w:tcW w:w="960"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REPAYMENT OF MACH. T/L</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60.00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180.00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240.00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300.00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360.00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360.00</w:t>
            </w:r>
          </w:p>
        </w:tc>
        <w:tc>
          <w:tcPr>
            <w:tcW w:w="5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300.00</w:t>
            </w:r>
          </w:p>
        </w:tc>
      </w:tr>
      <w:tr w:rsidR="00D23816" w:rsidRPr="0027074E" w:rsidTr="00D23816">
        <w:trPr>
          <w:trHeight w:val="319"/>
        </w:trPr>
        <w:tc>
          <w:tcPr>
            <w:tcW w:w="960"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 xml:space="preserve">Interest on new </w:t>
            </w:r>
            <w:r w:rsidRPr="0027074E">
              <w:rPr>
                <w:rFonts w:asciiTheme="minorHAnsi" w:hAnsiTheme="minorHAnsi" w:cstheme="minorHAnsi"/>
                <w:sz w:val="22"/>
                <w:szCs w:val="22"/>
              </w:rPr>
              <w:lastRenderedPageBreak/>
              <w:t>term loan</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lastRenderedPageBreak/>
              <w:t>178.75</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165.75</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145.00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118.25</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85.50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49.50</w:t>
            </w:r>
          </w:p>
        </w:tc>
        <w:tc>
          <w:tcPr>
            <w:tcW w:w="5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16.25</w:t>
            </w:r>
          </w:p>
        </w:tc>
      </w:tr>
      <w:tr w:rsidR="00D23816" w:rsidRPr="0027074E" w:rsidTr="00D23816">
        <w:trPr>
          <w:trHeight w:val="319"/>
        </w:trPr>
        <w:tc>
          <w:tcPr>
            <w:tcW w:w="960"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Interest on Working Capital</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r>
      <w:tr w:rsidR="00D23816" w:rsidRPr="0027074E" w:rsidTr="00D23816">
        <w:trPr>
          <w:trHeight w:val="345"/>
        </w:trPr>
        <w:tc>
          <w:tcPr>
            <w:tcW w:w="960" w:type="pct"/>
            <w:shd w:val="clear" w:color="auto" w:fill="auto"/>
            <w:noWrap/>
            <w:vAlign w:val="center"/>
            <w:hideMark/>
          </w:tcPr>
          <w:p w:rsidR="00D23816" w:rsidRPr="0027074E" w:rsidRDefault="00D23816" w:rsidP="00D23816">
            <w:pPr>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273.75</w:t>
            </w:r>
          </w:p>
        </w:tc>
        <w:tc>
          <w:tcPr>
            <w:tcW w:w="578"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380.75</w:t>
            </w:r>
          </w:p>
        </w:tc>
        <w:tc>
          <w:tcPr>
            <w:tcW w:w="578"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420.00</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453.25</w:t>
            </w:r>
          </w:p>
        </w:tc>
        <w:tc>
          <w:tcPr>
            <w:tcW w:w="578"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480.50</w:t>
            </w:r>
          </w:p>
        </w:tc>
        <w:tc>
          <w:tcPr>
            <w:tcW w:w="578"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444.50</w:t>
            </w:r>
          </w:p>
        </w:tc>
        <w:tc>
          <w:tcPr>
            <w:tcW w:w="574"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351.25</w:t>
            </w:r>
          </w:p>
        </w:tc>
      </w:tr>
      <w:tr w:rsidR="00D23816" w:rsidRPr="0027074E" w:rsidTr="00D23816">
        <w:trPr>
          <w:trHeight w:val="360"/>
        </w:trPr>
        <w:tc>
          <w:tcPr>
            <w:tcW w:w="960" w:type="pct"/>
            <w:shd w:val="clear" w:color="000000" w:fill="C5D9F1"/>
            <w:noWrap/>
            <w:vAlign w:val="center"/>
            <w:hideMark/>
          </w:tcPr>
          <w:p w:rsidR="00D23816" w:rsidRPr="0027074E" w:rsidRDefault="00D23816" w:rsidP="00D23816">
            <w:pPr>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577"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2.89</w:t>
            </w:r>
          </w:p>
        </w:tc>
        <w:tc>
          <w:tcPr>
            <w:tcW w:w="578"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2.05</w:t>
            </w:r>
          </w:p>
        </w:tc>
        <w:tc>
          <w:tcPr>
            <w:tcW w:w="578"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2.03</w:t>
            </w:r>
          </w:p>
        </w:tc>
        <w:tc>
          <w:tcPr>
            <w:tcW w:w="577"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1.91</w:t>
            </w:r>
          </w:p>
        </w:tc>
        <w:tc>
          <w:tcPr>
            <w:tcW w:w="578"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1.61</w:t>
            </w:r>
          </w:p>
        </w:tc>
        <w:tc>
          <w:tcPr>
            <w:tcW w:w="578"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1.65</w:t>
            </w:r>
          </w:p>
        </w:tc>
        <w:tc>
          <w:tcPr>
            <w:tcW w:w="574"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1.97</w:t>
            </w:r>
          </w:p>
        </w:tc>
      </w:tr>
      <w:tr w:rsidR="00994A3C" w:rsidRPr="0027074E" w:rsidTr="00373EBE">
        <w:trPr>
          <w:trHeight w:val="395"/>
        </w:trPr>
        <w:tc>
          <w:tcPr>
            <w:tcW w:w="960" w:type="pct"/>
            <w:shd w:val="clear" w:color="auto" w:fill="002060"/>
            <w:noWrap/>
            <w:vAlign w:val="center"/>
          </w:tcPr>
          <w:p w:rsidR="00994A3C" w:rsidRPr="0027074E" w:rsidRDefault="00994A3C" w:rsidP="00107CA3">
            <w:pPr>
              <w:rPr>
                <w:rFonts w:asciiTheme="minorHAnsi" w:hAnsiTheme="minorHAnsi" w:cstheme="minorHAnsi"/>
                <w:b/>
                <w:bCs/>
                <w:color w:val="FFFFFF" w:themeColor="background1"/>
                <w:sz w:val="22"/>
                <w:szCs w:val="22"/>
              </w:rPr>
            </w:pPr>
            <w:r w:rsidRPr="0027074E">
              <w:rPr>
                <w:rFonts w:asciiTheme="minorHAnsi" w:hAnsiTheme="minorHAnsi" w:cstheme="minorHAnsi"/>
                <w:b/>
                <w:bCs/>
                <w:color w:val="FFFFFF" w:themeColor="background1"/>
                <w:sz w:val="22"/>
                <w:szCs w:val="22"/>
              </w:rPr>
              <w:t>AVERAGE D.S.C.R</w:t>
            </w:r>
          </w:p>
        </w:tc>
        <w:tc>
          <w:tcPr>
            <w:tcW w:w="4040" w:type="pct"/>
            <w:gridSpan w:val="7"/>
            <w:shd w:val="clear" w:color="auto" w:fill="002060"/>
            <w:noWrap/>
            <w:vAlign w:val="center"/>
          </w:tcPr>
          <w:p w:rsidR="00994A3C" w:rsidRPr="0027074E" w:rsidRDefault="009E7A13" w:rsidP="00107CA3">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2.02</w:t>
            </w:r>
          </w:p>
        </w:tc>
      </w:tr>
    </w:tbl>
    <w:p w:rsidR="00107CA3" w:rsidRPr="0027074E" w:rsidRDefault="00107CA3" w:rsidP="00994A3C">
      <w:pPr>
        <w:pStyle w:val="ListParagraph"/>
        <w:autoSpaceDE w:val="0"/>
        <w:autoSpaceDN w:val="0"/>
        <w:adjustRightInd w:val="0"/>
        <w:spacing w:line="360" w:lineRule="auto"/>
        <w:ind w:left="709" w:right="21"/>
        <w:rPr>
          <w:rFonts w:ascii="Arial" w:hAnsi="Arial" w:cs="Arial"/>
          <w:b/>
          <w:noProof/>
          <w:sz w:val="22"/>
          <w:szCs w:val="22"/>
          <w:u w:val="single"/>
          <w:lang w:eastAsia="en-IN"/>
        </w:rPr>
      </w:pPr>
    </w:p>
    <w:p w:rsidR="00994A3C" w:rsidRPr="0027074E" w:rsidRDefault="00994A3C" w:rsidP="00061055">
      <w:pPr>
        <w:pStyle w:val="ListParagraph"/>
        <w:numPr>
          <w:ilvl w:val="0"/>
          <w:numId w:val="29"/>
        </w:numPr>
        <w:autoSpaceDE w:val="0"/>
        <w:autoSpaceDN w:val="0"/>
        <w:adjustRightInd w:val="0"/>
        <w:spacing w:after="240" w:line="360" w:lineRule="auto"/>
        <w:ind w:right="423"/>
        <w:jc w:val="both"/>
        <w:rPr>
          <w:rFonts w:ascii="Arial" w:hAnsi="Arial" w:cs="Arial"/>
          <w:b/>
          <w:noProof/>
          <w:sz w:val="22"/>
          <w:szCs w:val="22"/>
          <w:lang w:eastAsia="en-IN"/>
        </w:rPr>
      </w:pPr>
      <w:r w:rsidRPr="0027074E">
        <w:rPr>
          <w:rFonts w:ascii="Arial" w:hAnsi="Arial" w:cs="Arial"/>
          <w:b/>
          <w:noProof/>
          <w:sz w:val="22"/>
          <w:szCs w:val="22"/>
          <w:lang w:eastAsia="en-IN"/>
        </w:rPr>
        <w:t>SENSITIVITY ANALYSIS</w:t>
      </w:r>
      <w:r w:rsidR="007760A4" w:rsidRPr="0027074E">
        <w:rPr>
          <w:rFonts w:ascii="Arial" w:hAnsi="Arial" w:cs="Arial"/>
          <w:b/>
          <w:noProof/>
          <w:sz w:val="22"/>
          <w:szCs w:val="22"/>
          <w:lang w:eastAsia="en-IN"/>
        </w:rPr>
        <w:t xml:space="preserve"> OF DSCR</w:t>
      </w:r>
      <w:r w:rsidRPr="0027074E">
        <w:rPr>
          <w:rFonts w:ascii="Arial" w:hAnsi="Arial" w:cs="Arial"/>
          <w:b/>
          <w:noProof/>
          <w:sz w:val="22"/>
          <w:szCs w:val="22"/>
          <w:lang w:eastAsia="en-IN"/>
        </w:rPr>
        <w:t xml:space="preserve">: </w:t>
      </w:r>
    </w:p>
    <w:p w:rsidR="007760A4" w:rsidRPr="0027074E" w:rsidRDefault="007760A4" w:rsidP="007760A4">
      <w:pPr>
        <w:pStyle w:val="ListParagraph"/>
        <w:autoSpaceDE w:val="0"/>
        <w:autoSpaceDN w:val="0"/>
        <w:adjustRightInd w:val="0"/>
        <w:spacing w:after="240" w:line="360" w:lineRule="auto"/>
        <w:ind w:right="423"/>
        <w:jc w:val="center"/>
        <w:rPr>
          <w:rFonts w:ascii="Arial" w:hAnsi="Arial" w:cs="Arial"/>
          <w:b/>
          <w:noProof/>
          <w:sz w:val="22"/>
          <w:szCs w:val="22"/>
          <w:u w:val="single"/>
          <w:lang w:eastAsia="en-IN"/>
        </w:rPr>
      </w:pPr>
      <w:r w:rsidRPr="0027074E">
        <w:rPr>
          <w:rFonts w:ascii="Arial" w:hAnsi="Arial" w:cs="Arial"/>
          <w:b/>
          <w:noProof/>
          <w:sz w:val="22"/>
          <w:szCs w:val="22"/>
          <w:u w:val="single"/>
          <w:lang w:eastAsia="en-IN"/>
        </w:rPr>
        <w:t>DSCR IF REVENUE DECREASED BY 10%</w:t>
      </w:r>
    </w:p>
    <w:tbl>
      <w:tblPr>
        <w:tblW w:w="4787"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9"/>
        <w:gridCol w:w="1139"/>
        <w:gridCol w:w="1139"/>
        <w:gridCol w:w="1140"/>
        <w:gridCol w:w="1140"/>
        <w:gridCol w:w="1140"/>
        <w:gridCol w:w="1140"/>
        <w:gridCol w:w="1134"/>
      </w:tblGrid>
      <w:tr w:rsidR="008D2A5E" w:rsidRPr="0027074E" w:rsidTr="008D2A5E">
        <w:trPr>
          <w:trHeight w:val="319"/>
        </w:trPr>
        <w:tc>
          <w:tcPr>
            <w:tcW w:w="950" w:type="pct"/>
            <w:shd w:val="clear" w:color="000000" w:fill="002060"/>
            <w:noWrap/>
            <w:vAlign w:val="center"/>
            <w:hideMark/>
          </w:tcPr>
          <w:p w:rsidR="008D2A5E" w:rsidRPr="0027074E" w:rsidRDefault="008D2A5E" w:rsidP="008D2A5E">
            <w:pP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Particulars</w:t>
            </w:r>
          </w:p>
        </w:tc>
        <w:tc>
          <w:tcPr>
            <w:tcW w:w="579" w:type="pct"/>
            <w:shd w:val="clear" w:color="000000" w:fill="002060"/>
            <w:noWrap/>
            <w:vAlign w:val="center"/>
            <w:hideMark/>
          </w:tcPr>
          <w:p w:rsidR="008D2A5E" w:rsidRPr="0027074E" w:rsidRDefault="008D2A5E" w:rsidP="008D2A5E">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Mar-26</w:t>
            </w:r>
          </w:p>
        </w:tc>
        <w:tc>
          <w:tcPr>
            <w:tcW w:w="579" w:type="pct"/>
            <w:shd w:val="clear" w:color="000000" w:fill="002060"/>
            <w:noWrap/>
            <w:vAlign w:val="center"/>
            <w:hideMark/>
          </w:tcPr>
          <w:p w:rsidR="008D2A5E" w:rsidRPr="0027074E" w:rsidRDefault="008D2A5E" w:rsidP="008D2A5E">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Mar-27</w:t>
            </w:r>
          </w:p>
        </w:tc>
        <w:tc>
          <w:tcPr>
            <w:tcW w:w="579" w:type="pct"/>
            <w:shd w:val="clear" w:color="000000" w:fill="002060"/>
            <w:noWrap/>
            <w:vAlign w:val="center"/>
            <w:hideMark/>
          </w:tcPr>
          <w:p w:rsidR="008D2A5E" w:rsidRPr="0027074E" w:rsidRDefault="008D2A5E" w:rsidP="008D2A5E">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Mar-28</w:t>
            </w:r>
          </w:p>
        </w:tc>
        <w:tc>
          <w:tcPr>
            <w:tcW w:w="579" w:type="pct"/>
            <w:shd w:val="clear" w:color="000000" w:fill="002060"/>
            <w:noWrap/>
            <w:vAlign w:val="center"/>
            <w:hideMark/>
          </w:tcPr>
          <w:p w:rsidR="008D2A5E" w:rsidRPr="0027074E" w:rsidRDefault="008D2A5E" w:rsidP="008D2A5E">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Mar-29</w:t>
            </w:r>
          </w:p>
        </w:tc>
        <w:tc>
          <w:tcPr>
            <w:tcW w:w="579" w:type="pct"/>
            <w:shd w:val="clear" w:color="000000" w:fill="002060"/>
            <w:noWrap/>
            <w:vAlign w:val="center"/>
            <w:hideMark/>
          </w:tcPr>
          <w:p w:rsidR="008D2A5E" w:rsidRPr="0027074E" w:rsidRDefault="008D2A5E" w:rsidP="008D2A5E">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Mar-30</w:t>
            </w:r>
          </w:p>
        </w:tc>
        <w:tc>
          <w:tcPr>
            <w:tcW w:w="579" w:type="pct"/>
            <w:shd w:val="clear" w:color="000000" w:fill="002060"/>
            <w:noWrap/>
            <w:vAlign w:val="center"/>
            <w:hideMark/>
          </w:tcPr>
          <w:p w:rsidR="008D2A5E" w:rsidRPr="0027074E" w:rsidRDefault="008D2A5E" w:rsidP="008D2A5E">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Mar-31</w:t>
            </w:r>
          </w:p>
        </w:tc>
        <w:tc>
          <w:tcPr>
            <w:tcW w:w="576" w:type="pct"/>
            <w:shd w:val="clear" w:color="000000" w:fill="002060"/>
            <w:noWrap/>
            <w:vAlign w:val="center"/>
            <w:hideMark/>
          </w:tcPr>
          <w:p w:rsidR="008D2A5E" w:rsidRPr="0027074E" w:rsidRDefault="008D2A5E" w:rsidP="008D2A5E">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Mar-32</w:t>
            </w:r>
          </w:p>
        </w:tc>
      </w:tr>
      <w:tr w:rsidR="008D2A5E" w:rsidRPr="0027074E" w:rsidTr="008D2A5E">
        <w:trPr>
          <w:trHeight w:val="343"/>
        </w:trPr>
        <w:tc>
          <w:tcPr>
            <w:tcW w:w="5000" w:type="pct"/>
            <w:gridSpan w:val="8"/>
            <w:shd w:val="clear" w:color="auto" w:fill="C6D9F1" w:themeFill="text2" w:themeFillTint="33"/>
            <w:noWrap/>
            <w:vAlign w:val="center"/>
            <w:hideMark/>
          </w:tcPr>
          <w:p w:rsidR="008D2A5E" w:rsidRPr="0027074E" w:rsidRDefault="008D2A5E" w:rsidP="008D2A5E">
            <w:pPr>
              <w:rPr>
                <w:rFonts w:asciiTheme="minorHAnsi" w:hAnsiTheme="minorHAnsi" w:cstheme="minorHAnsi"/>
                <w:sz w:val="22"/>
                <w:szCs w:val="22"/>
              </w:rPr>
            </w:pPr>
            <w:r w:rsidRPr="0027074E">
              <w:rPr>
                <w:rFonts w:asciiTheme="minorHAnsi" w:hAnsiTheme="minorHAnsi" w:cstheme="minorHAnsi"/>
                <w:b/>
                <w:bCs/>
                <w:sz w:val="22"/>
                <w:szCs w:val="22"/>
              </w:rPr>
              <w:t>Funds Available For Servicing Debts:</w:t>
            </w:r>
          </w:p>
        </w:tc>
      </w:tr>
      <w:tr w:rsidR="009E7A13" w:rsidRPr="0027074E" w:rsidTr="009E7A13">
        <w:trPr>
          <w:trHeight w:val="319"/>
        </w:trPr>
        <w:tc>
          <w:tcPr>
            <w:tcW w:w="950" w:type="pct"/>
            <w:shd w:val="clear" w:color="auto" w:fill="auto"/>
            <w:noWrap/>
            <w:vAlign w:val="center"/>
            <w:hideMark/>
          </w:tcPr>
          <w:p w:rsidR="009E7A13" w:rsidRPr="0027074E" w:rsidRDefault="009E7A13" w:rsidP="009E7A13">
            <w:pPr>
              <w:rPr>
                <w:rFonts w:asciiTheme="minorHAnsi" w:hAnsiTheme="minorHAnsi" w:cstheme="minorHAnsi"/>
                <w:sz w:val="22"/>
                <w:szCs w:val="22"/>
              </w:rPr>
            </w:pPr>
            <w:r w:rsidRPr="0027074E">
              <w:rPr>
                <w:rFonts w:asciiTheme="minorHAnsi" w:hAnsiTheme="minorHAnsi" w:cstheme="minorHAnsi"/>
                <w:sz w:val="22"/>
                <w:szCs w:val="22"/>
              </w:rPr>
              <w:t>Net Profit After Tax</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-128.00</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-112.85</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-15.99</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40.58</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25.50</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53.60</w:t>
            </w:r>
          </w:p>
        </w:tc>
        <w:tc>
          <w:tcPr>
            <w:tcW w:w="576"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73.60</w:t>
            </w:r>
          </w:p>
        </w:tc>
      </w:tr>
      <w:tr w:rsidR="009E7A13" w:rsidRPr="0027074E" w:rsidTr="009E7A13">
        <w:trPr>
          <w:trHeight w:val="319"/>
        </w:trPr>
        <w:tc>
          <w:tcPr>
            <w:tcW w:w="950" w:type="pct"/>
            <w:shd w:val="clear" w:color="auto" w:fill="auto"/>
            <w:noWrap/>
            <w:vAlign w:val="center"/>
            <w:hideMark/>
          </w:tcPr>
          <w:p w:rsidR="009E7A13" w:rsidRPr="0027074E" w:rsidRDefault="009E7A13" w:rsidP="009E7A13">
            <w:pPr>
              <w:rPr>
                <w:rFonts w:asciiTheme="minorHAnsi" w:hAnsiTheme="minorHAnsi" w:cstheme="minorHAnsi"/>
                <w:sz w:val="22"/>
                <w:szCs w:val="22"/>
              </w:rPr>
            </w:pPr>
            <w:r w:rsidRPr="0027074E">
              <w:rPr>
                <w:rFonts w:asciiTheme="minorHAnsi" w:hAnsiTheme="minorHAnsi" w:cstheme="minorHAnsi"/>
                <w:sz w:val="22"/>
                <w:szCs w:val="22"/>
              </w:rPr>
              <w:t xml:space="preserve">Depreciation + </w:t>
            </w:r>
            <w:proofErr w:type="spellStart"/>
            <w:r w:rsidRPr="0027074E">
              <w:rPr>
                <w:rFonts w:asciiTheme="minorHAnsi" w:hAnsiTheme="minorHAnsi" w:cstheme="minorHAnsi"/>
                <w:sz w:val="22"/>
                <w:szCs w:val="22"/>
              </w:rPr>
              <w:t>Prel</w:t>
            </w:r>
            <w:proofErr w:type="spellEnd"/>
            <w:r w:rsidRPr="0027074E">
              <w:rPr>
                <w:rFonts w:asciiTheme="minorHAnsi" w:hAnsiTheme="minorHAnsi" w:cstheme="minorHAnsi"/>
                <w:sz w:val="22"/>
                <w:szCs w:val="22"/>
              </w:rPr>
              <w:t>. Exp. Written Off</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413.76</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353.62</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302.34</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258.61</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221.32</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187.11</w:t>
            </w:r>
          </w:p>
        </w:tc>
        <w:tc>
          <w:tcPr>
            <w:tcW w:w="576"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159.96</w:t>
            </w:r>
          </w:p>
        </w:tc>
      </w:tr>
      <w:tr w:rsidR="009E7A13" w:rsidRPr="0027074E" w:rsidTr="009E7A13">
        <w:trPr>
          <w:trHeight w:val="319"/>
        </w:trPr>
        <w:tc>
          <w:tcPr>
            <w:tcW w:w="950" w:type="pct"/>
            <w:shd w:val="clear" w:color="auto" w:fill="auto"/>
            <w:noWrap/>
            <w:vAlign w:val="center"/>
            <w:hideMark/>
          </w:tcPr>
          <w:p w:rsidR="009E7A13" w:rsidRPr="0027074E" w:rsidRDefault="009E7A13" w:rsidP="009E7A13">
            <w:pPr>
              <w:rPr>
                <w:rFonts w:asciiTheme="minorHAnsi" w:hAnsiTheme="minorHAnsi" w:cstheme="minorHAnsi"/>
                <w:sz w:val="22"/>
                <w:szCs w:val="22"/>
              </w:rPr>
            </w:pPr>
            <w:r w:rsidRPr="0027074E">
              <w:rPr>
                <w:rFonts w:asciiTheme="minorHAnsi" w:hAnsiTheme="minorHAnsi" w:cstheme="minorHAnsi"/>
                <w:sz w:val="22"/>
                <w:szCs w:val="22"/>
              </w:rPr>
              <w:t>Interest On Mach. T/L</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178.75</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165.75</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145.00</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118.25</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85.50</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49.50</w:t>
            </w:r>
          </w:p>
        </w:tc>
        <w:tc>
          <w:tcPr>
            <w:tcW w:w="576"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16.25</w:t>
            </w:r>
          </w:p>
        </w:tc>
      </w:tr>
      <w:tr w:rsidR="009E7A13" w:rsidRPr="0027074E" w:rsidTr="009E7A13">
        <w:trPr>
          <w:trHeight w:val="319"/>
        </w:trPr>
        <w:tc>
          <w:tcPr>
            <w:tcW w:w="950" w:type="pct"/>
            <w:shd w:val="clear" w:color="auto" w:fill="auto"/>
            <w:noWrap/>
            <w:vAlign w:val="center"/>
            <w:hideMark/>
          </w:tcPr>
          <w:p w:rsidR="009E7A13" w:rsidRPr="0027074E" w:rsidRDefault="009E7A13" w:rsidP="009E7A13">
            <w:pPr>
              <w:rPr>
                <w:rFonts w:asciiTheme="minorHAnsi" w:hAnsiTheme="minorHAnsi" w:cstheme="minorHAnsi"/>
                <w:sz w:val="22"/>
                <w:szCs w:val="22"/>
              </w:rPr>
            </w:pPr>
            <w:r w:rsidRPr="0027074E">
              <w:rPr>
                <w:rFonts w:asciiTheme="minorHAnsi" w:hAnsiTheme="minorHAnsi" w:cstheme="minorHAnsi"/>
                <w:sz w:val="22"/>
                <w:szCs w:val="22"/>
              </w:rPr>
              <w:t>Interest On Working Capital</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9"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6"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r>
      <w:tr w:rsidR="009E7A13" w:rsidRPr="0027074E" w:rsidTr="009E7A13">
        <w:trPr>
          <w:trHeight w:val="345"/>
        </w:trPr>
        <w:tc>
          <w:tcPr>
            <w:tcW w:w="950" w:type="pct"/>
            <w:shd w:val="clear" w:color="auto" w:fill="auto"/>
            <w:noWrap/>
            <w:vAlign w:val="center"/>
            <w:hideMark/>
          </w:tcPr>
          <w:p w:rsidR="009E7A13" w:rsidRPr="0027074E" w:rsidRDefault="009E7A13" w:rsidP="009E7A13">
            <w:pPr>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579" w:type="pct"/>
            <w:shd w:val="clear" w:color="auto" w:fill="auto"/>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499.50</w:t>
            </w:r>
          </w:p>
        </w:tc>
        <w:tc>
          <w:tcPr>
            <w:tcW w:w="579" w:type="pct"/>
            <w:shd w:val="clear" w:color="auto" w:fill="auto"/>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441.51</w:t>
            </w:r>
          </w:p>
        </w:tc>
        <w:tc>
          <w:tcPr>
            <w:tcW w:w="579" w:type="pct"/>
            <w:shd w:val="clear" w:color="auto" w:fill="auto"/>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466.34</w:t>
            </w:r>
          </w:p>
        </w:tc>
        <w:tc>
          <w:tcPr>
            <w:tcW w:w="579" w:type="pct"/>
            <w:shd w:val="clear" w:color="auto" w:fill="auto"/>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452.44</w:t>
            </w:r>
          </w:p>
        </w:tc>
        <w:tc>
          <w:tcPr>
            <w:tcW w:w="579" w:type="pct"/>
            <w:shd w:val="clear" w:color="auto" w:fill="auto"/>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367.32</w:t>
            </w:r>
          </w:p>
        </w:tc>
        <w:tc>
          <w:tcPr>
            <w:tcW w:w="579" w:type="pct"/>
            <w:shd w:val="clear" w:color="auto" w:fill="auto"/>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325.20</w:t>
            </w:r>
          </w:p>
        </w:tc>
        <w:tc>
          <w:tcPr>
            <w:tcW w:w="576" w:type="pct"/>
            <w:shd w:val="clear" w:color="auto" w:fill="auto"/>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284.82</w:t>
            </w:r>
          </w:p>
        </w:tc>
      </w:tr>
      <w:tr w:rsidR="008D2A5E" w:rsidRPr="0027074E" w:rsidTr="008D2A5E">
        <w:trPr>
          <w:trHeight w:val="432"/>
        </w:trPr>
        <w:tc>
          <w:tcPr>
            <w:tcW w:w="5000" w:type="pct"/>
            <w:gridSpan w:val="8"/>
            <w:shd w:val="clear" w:color="auto" w:fill="C6D9F1" w:themeFill="text2" w:themeFillTint="33"/>
            <w:noWrap/>
            <w:vAlign w:val="center"/>
            <w:hideMark/>
          </w:tcPr>
          <w:p w:rsidR="008D2A5E" w:rsidRPr="0027074E" w:rsidRDefault="008D2A5E" w:rsidP="008D2A5E">
            <w:pPr>
              <w:rPr>
                <w:rFonts w:asciiTheme="minorHAnsi" w:hAnsiTheme="minorHAnsi" w:cstheme="minorHAnsi"/>
                <w:sz w:val="22"/>
                <w:szCs w:val="22"/>
              </w:rPr>
            </w:pPr>
            <w:r w:rsidRPr="0027074E">
              <w:rPr>
                <w:rFonts w:asciiTheme="minorHAnsi" w:hAnsiTheme="minorHAnsi" w:cstheme="minorHAnsi"/>
                <w:b/>
                <w:bCs/>
                <w:sz w:val="22"/>
                <w:szCs w:val="22"/>
              </w:rPr>
              <w:t>Debts To Be Serviced:</w:t>
            </w:r>
          </w:p>
        </w:tc>
      </w:tr>
      <w:tr w:rsidR="00D23816" w:rsidRPr="0027074E" w:rsidTr="00D23816">
        <w:trPr>
          <w:trHeight w:val="319"/>
        </w:trPr>
        <w:tc>
          <w:tcPr>
            <w:tcW w:w="950"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Repayment Of Mach. T/L</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60.00</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180.00</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240.00</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300.00</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360.00</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360.00</w:t>
            </w:r>
          </w:p>
        </w:tc>
        <w:tc>
          <w:tcPr>
            <w:tcW w:w="576"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300.00</w:t>
            </w:r>
          </w:p>
        </w:tc>
      </w:tr>
      <w:tr w:rsidR="00D23816" w:rsidRPr="0027074E" w:rsidTr="00D23816">
        <w:trPr>
          <w:trHeight w:val="319"/>
        </w:trPr>
        <w:tc>
          <w:tcPr>
            <w:tcW w:w="950"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Interest On New Term Loan</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178.75</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165.75</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145.00</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118.25</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85.50</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49.50</w:t>
            </w:r>
          </w:p>
        </w:tc>
        <w:tc>
          <w:tcPr>
            <w:tcW w:w="576"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16.25</w:t>
            </w:r>
          </w:p>
        </w:tc>
      </w:tr>
      <w:tr w:rsidR="00D23816" w:rsidRPr="0027074E" w:rsidTr="00D23816">
        <w:trPr>
          <w:trHeight w:val="319"/>
        </w:trPr>
        <w:tc>
          <w:tcPr>
            <w:tcW w:w="950"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Interest On Working Capital</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9"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6"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r>
      <w:tr w:rsidR="00D23816" w:rsidRPr="0027074E" w:rsidTr="00D23816">
        <w:trPr>
          <w:trHeight w:val="345"/>
        </w:trPr>
        <w:tc>
          <w:tcPr>
            <w:tcW w:w="950" w:type="pct"/>
            <w:shd w:val="clear" w:color="auto" w:fill="auto"/>
            <w:noWrap/>
            <w:vAlign w:val="center"/>
            <w:hideMark/>
          </w:tcPr>
          <w:p w:rsidR="00D23816" w:rsidRPr="0027074E" w:rsidRDefault="00D23816" w:rsidP="00D23816">
            <w:pPr>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579"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273.75</w:t>
            </w:r>
          </w:p>
        </w:tc>
        <w:tc>
          <w:tcPr>
            <w:tcW w:w="579"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380.75</w:t>
            </w:r>
          </w:p>
        </w:tc>
        <w:tc>
          <w:tcPr>
            <w:tcW w:w="579"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420.00</w:t>
            </w:r>
          </w:p>
        </w:tc>
        <w:tc>
          <w:tcPr>
            <w:tcW w:w="579"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453.25</w:t>
            </w:r>
          </w:p>
        </w:tc>
        <w:tc>
          <w:tcPr>
            <w:tcW w:w="579"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480.50</w:t>
            </w:r>
          </w:p>
        </w:tc>
        <w:tc>
          <w:tcPr>
            <w:tcW w:w="579"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444.50</w:t>
            </w:r>
          </w:p>
        </w:tc>
        <w:tc>
          <w:tcPr>
            <w:tcW w:w="576"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351.25</w:t>
            </w:r>
          </w:p>
        </w:tc>
      </w:tr>
      <w:tr w:rsidR="00D23816" w:rsidRPr="0027074E" w:rsidTr="00D23816">
        <w:trPr>
          <w:trHeight w:val="360"/>
        </w:trPr>
        <w:tc>
          <w:tcPr>
            <w:tcW w:w="950" w:type="pct"/>
            <w:shd w:val="clear" w:color="000000" w:fill="C5D9F1"/>
            <w:noWrap/>
            <w:vAlign w:val="center"/>
            <w:hideMark/>
          </w:tcPr>
          <w:p w:rsidR="00D23816" w:rsidRPr="0027074E" w:rsidRDefault="00D23816" w:rsidP="00D23816">
            <w:pPr>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579"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1.82</w:t>
            </w:r>
          </w:p>
        </w:tc>
        <w:tc>
          <w:tcPr>
            <w:tcW w:w="579"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1.16</w:t>
            </w:r>
          </w:p>
        </w:tc>
        <w:tc>
          <w:tcPr>
            <w:tcW w:w="579"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1.11</w:t>
            </w:r>
          </w:p>
        </w:tc>
        <w:tc>
          <w:tcPr>
            <w:tcW w:w="579"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1.00</w:t>
            </w:r>
          </w:p>
        </w:tc>
        <w:tc>
          <w:tcPr>
            <w:tcW w:w="579"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0.76</w:t>
            </w:r>
          </w:p>
        </w:tc>
        <w:tc>
          <w:tcPr>
            <w:tcW w:w="579"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0.73</w:t>
            </w:r>
          </w:p>
        </w:tc>
        <w:tc>
          <w:tcPr>
            <w:tcW w:w="576"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0.81</w:t>
            </w:r>
          </w:p>
        </w:tc>
      </w:tr>
      <w:tr w:rsidR="008D2A5E" w:rsidRPr="0027074E" w:rsidTr="008D2A5E">
        <w:trPr>
          <w:trHeight w:val="319"/>
        </w:trPr>
        <w:tc>
          <w:tcPr>
            <w:tcW w:w="950" w:type="pct"/>
            <w:shd w:val="clear" w:color="auto" w:fill="002060"/>
            <w:noWrap/>
            <w:vAlign w:val="center"/>
            <w:hideMark/>
          </w:tcPr>
          <w:p w:rsidR="008D2A5E" w:rsidRPr="0027074E" w:rsidRDefault="008D2A5E" w:rsidP="008D2A5E">
            <w:pPr>
              <w:rPr>
                <w:rFonts w:asciiTheme="minorHAnsi" w:hAnsiTheme="minorHAnsi" w:cstheme="minorHAnsi"/>
                <w:b/>
                <w:bCs/>
                <w:color w:val="FFFFFF" w:themeColor="background1"/>
                <w:sz w:val="22"/>
                <w:szCs w:val="22"/>
              </w:rPr>
            </w:pPr>
            <w:r w:rsidRPr="0027074E">
              <w:rPr>
                <w:rFonts w:asciiTheme="minorHAnsi" w:hAnsiTheme="minorHAnsi" w:cstheme="minorHAnsi"/>
                <w:b/>
                <w:bCs/>
                <w:color w:val="FFFFFF" w:themeColor="background1"/>
                <w:sz w:val="22"/>
                <w:szCs w:val="22"/>
              </w:rPr>
              <w:t>Average D.S.C.R</w:t>
            </w:r>
          </w:p>
        </w:tc>
        <w:tc>
          <w:tcPr>
            <w:tcW w:w="4050" w:type="pct"/>
            <w:gridSpan w:val="7"/>
            <w:shd w:val="clear" w:color="auto" w:fill="002060"/>
            <w:noWrap/>
            <w:vAlign w:val="center"/>
            <w:hideMark/>
          </w:tcPr>
          <w:p w:rsidR="008D2A5E" w:rsidRPr="0027074E" w:rsidRDefault="009E7A13" w:rsidP="008D2A5E">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1.06</w:t>
            </w:r>
          </w:p>
        </w:tc>
      </w:tr>
    </w:tbl>
    <w:p w:rsidR="007760A4" w:rsidRPr="003E187C" w:rsidRDefault="007760A4" w:rsidP="008D2A5E">
      <w:pPr>
        <w:pStyle w:val="ListParagraph"/>
        <w:autoSpaceDE w:val="0"/>
        <w:autoSpaceDN w:val="0"/>
        <w:adjustRightInd w:val="0"/>
        <w:spacing w:line="360" w:lineRule="auto"/>
        <w:ind w:right="423"/>
        <w:rPr>
          <w:rFonts w:ascii="Arial" w:hAnsi="Arial" w:cs="Arial"/>
          <w:b/>
          <w:noProof/>
          <w:sz w:val="22"/>
          <w:szCs w:val="22"/>
          <w:highlight w:val="yellow"/>
          <w:u w:val="single"/>
          <w:lang w:eastAsia="en-IN"/>
        </w:rPr>
      </w:pPr>
    </w:p>
    <w:p w:rsidR="008D2A5E" w:rsidRPr="0027074E" w:rsidRDefault="008D2A5E" w:rsidP="008D2A5E">
      <w:pPr>
        <w:pStyle w:val="ListParagraph"/>
        <w:autoSpaceDE w:val="0"/>
        <w:autoSpaceDN w:val="0"/>
        <w:adjustRightInd w:val="0"/>
        <w:spacing w:after="240" w:line="360" w:lineRule="auto"/>
        <w:ind w:right="423"/>
        <w:jc w:val="center"/>
        <w:rPr>
          <w:rFonts w:ascii="Arial" w:hAnsi="Arial" w:cs="Arial"/>
          <w:b/>
          <w:noProof/>
          <w:sz w:val="22"/>
          <w:szCs w:val="22"/>
          <w:u w:val="single"/>
          <w:lang w:eastAsia="en-IN"/>
        </w:rPr>
      </w:pPr>
      <w:r w:rsidRPr="0027074E">
        <w:rPr>
          <w:rFonts w:ascii="Arial" w:hAnsi="Arial" w:cs="Arial"/>
          <w:b/>
          <w:noProof/>
          <w:sz w:val="22"/>
          <w:szCs w:val="22"/>
          <w:u w:val="single"/>
          <w:lang w:eastAsia="en-IN"/>
        </w:rPr>
        <w:t>DSCR IF COST OF RAW MATERIAL INCREASED BY 10%</w:t>
      </w:r>
    </w:p>
    <w:tbl>
      <w:tblPr>
        <w:tblW w:w="475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5"/>
        <w:gridCol w:w="1128"/>
        <w:gridCol w:w="1130"/>
        <w:gridCol w:w="1128"/>
        <w:gridCol w:w="1130"/>
        <w:gridCol w:w="1128"/>
        <w:gridCol w:w="1130"/>
        <w:gridCol w:w="1124"/>
      </w:tblGrid>
      <w:tr w:rsidR="008D2A5E" w:rsidRPr="0027074E" w:rsidTr="009E7A13">
        <w:trPr>
          <w:trHeight w:val="319"/>
        </w:trPr>
        <w:tc>
          <w:tcPr>
            <w:tcW w:w="960" w:type="pct"/>
            <w:shd w:val="clear" w:color="000000" w:fill="002060"/>
            <w:noWrap/>
            <w:vAlign w:val="center"/>
            <w:hideMark/>
          </w:tcPr>
          <w:p w:rsidR="008D2A5E" w:rsidRPr="0027074E" w:rsidRDefault="008D2A5E" w:rsidP="008D2A5E">
            <w:pP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Particulars</w:t>
            </w:r>
          </w:p>
        </w:tc>
        <w:tc>
          <w:tcPr>
            <w:tcW w:w="577" w:type="pct"/>
            <w:shd w:val="clear" w:color="000000" w:fill="002060"/>
            <w:noWrap/>
            <w:vAlign w:val="center"/>
            <w:hideMark/>
          </w:tcPr>
          <w:p w:rsidR="008D2A5E" w:rsidRPr="0027074E" w:rsidRDefault="008D2A5E" w:rsidP="008D2A5E">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Mar-26</w:t>
            </w:r>
          </w:p>
        </w:tc>
        <w:tc>
          <w:tcPr>
            <w:tcW w:w="578" w:type="pct"/>
            <w:shd w:val="clear" w:color="000000" w:fill="002060"/>
            <w:noWrap/>
            <w:vAlign w:val="center"/>
            <w:hideMark/>
          </w:tcPr>
          <w:p w:rsidR="008D2A5E" w:rsidRPr="0027074E" w:rsidRDefault="008D2A5E" w:rsidP="008D2A5E">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Mar-27</w:t>
            </w:r>
          </w:p>
        </w:tc>
        <w:tc>
          <w:tcPr>
            <w:tcW w:w="577" w:type="pct"/>
            <w:shd w:val="clear" w:color="000000" w:fill="002060"/>
            <w:noWrap/>
            <w:vAlign w:val="center"/>
            <w:hideMark/>
          </w:tcPr>
          <w:p w:rsidR="008D2A5E" w:rsidRPr="0027074E" w:rsidRDefault="008D2A5E" w:rsidP="008D2A5E">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Mar-28</w:t>
            </w:r>
          </w:p>
        </w:tc>
        <w:tc>
          <w:tcPr>
            <w:tcW w:w="578" w:type="pct"/>
            <w:shd w:val="clear" w:color="000000" w:fill="002060"/>
            <w:noWrap/>
            <w:vAlign w:val="center"/>
            <w:hideMark/>
          </w:tcPr>
          <w:p w:rsidR="008D2A5E" w:rsidRPr="0027074E" w:rsidRDefault="008D2A5E" w:rsidP="008D2A5E">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Mar-29</w:t>
            </w:r>
          </w:p>
        </w:tc>
        <w:tc>
          <w:tcPr>
            <w:tcW w:w="577" w:type="pct"/>
            <w:shd w:val="clear" w:color="000000" w:fill="002060"/>
            <w:noWrap/>
            <w:vAlign w:val="center"/>
            <w:hideMark/>
          </w:tcPr>
          <w:p w:rsidR="008D2A5E" w:rsidRPr="0027074E" w:rsidRDefault="008D2A5E" w:rsidP="008D2A5E">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Mar-30</w:t>
            </w:r>
          </w:p>
        </w:tc>
        <w:tc>
          <w:tcPr>
            <w:tcW w:w="578" w:type="pct"/>
            <w:shd w:val="clear" w:color="000000" w:fill="002060"/>
            <w:noWrap/>
            <w:vAlign w:val="center"/>
            <w:hideMark/>
          </w:tcPr>
          <w:p w:rsidR="008D2A5E" w:rsidRPr="0027074E" w:rsidRDefault="008D2A5E" w:rsidP="008D2A5E">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Mar-31</w:t>
            </w:r>
          </w:p>
        </w:tc>
        <w:tc>
          <w:tcPr>
            <w:tcW w:w="575" w:type="pct"/>
            <w:shd w:val="clear" w:color="000000" w:fill="002060"/>
            <w:noWrap/>
            <w:vAlign w:val="center"/>
            <w:hideMark/>
          </w:tcPr>
          <w:p w:rsidR="008D2A5E" w:rsidRPr="0027074E" w:rsidRDefault="008D2A5E" w:rsidP="008D2A5E">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Mar-32</w:t>
            </w:r>
          </w:p>
        </w:tc>
      </w:tr>
      <w:tr w:rsidR="008D2A5E" w:rsidRPr="0027074E" w:rsidTr="008D2A5E">
        <w:trPr>
          <w:trHeight w:val="330"/>
        </w:trPr>
        <w:tc>
          <w:tcPr>
            <w:tcW w:w="5000" w:type="pct"/>
            <w:gridSpan w:val="8"/>
            <w:shd w:val="clear" w:color="auto" w:fill="C6D9F1" w:themeFill="text2" w:themeFillTint="33"/>
            <w:noWrap/>
            <w:vAlign w:val="center"/>
            <w:hideMark/>
          </w:tcPr>
          <w:p w:rsidR="008D2A5E" w:rsidRPr="0027074E" w:rsidRDefault="008D2A5E" w:rsidP="008D2A5E">
            <w:pPr>
              <w:rPr>
                <w:rFonts w:asciiTheme="minorHAnsi" w:hAnsiTheme="minorHAnsi" w:cstheme="minorHAnsi"/>
                <w:sz w:val="22"/>
                <w:szCs w:val="22"/>
              </w:rPr>
            </w:pPr>
            <w:r w:rsidRPr="0027074E">
              <w:rPr>
                <w:rFonts w:asciiTheme="minorHAnsi" w:hAnsiTheme="minorHAnsi" w:cstheme="minorHAnsi"/>
                <w:b/>
                <w:bCs/>
                <w:sz w:val="22"/>
                <w:szCs w:val="22"/>
              </w:rPr>
              <w:t>Funds Available For Servicing Debts:</w:t>
            </w:r>
          </w:p>
        </w:tc>
      </w:tr>
      <w:tr w:rsidR="009E7A13" w:rsidRPr="0027074E" w:rsidTr="009E7A13">
        <w:trPr>
          <w:trHeight w:val="319"/>
        </w:trPr>
        <w:tc>
          <w:tcPr>
            <w:tcW w:w="960" w:type="pct"/>
            <w:shd w:val="clear" w:color="auto" w:fill="auto"/>
            <w:noWrap/>
            <w:vAlign w:val="center"/>
            <w:hideMark/>
          </w:tcPr>
          <w:p w:rsidR="009E7A13" w:rsidRPr="0027074E" w:rsidRDefault="009E7A13" w:rsidP="009E7A13">
            <w:pPr>
              <w:rPr>
                <w:rFonts w:asciiTheme="minorHAnsi" w:hAnsiTheme="minorHAnsi" w:cstheme="minorHAnsi"/>
                <w:sz w:val="22"/>
                <w:szCs w:val="22"/>
              </w:rPr>
            </w:pPr>
            <w:r w:rsidRPr="0027074E">
              <w:rPr>
                <w:rFonts w:asciiTheme="minorHAnsi" w:hAnsiTheme="minorHAnsi" w:cstheme="minorHAnsi"/>
                <w:sz w:val="22"/>
                <w:szCs w:val="22"/>
              </w:rPr>
              <w:t>Net Profit After Tax</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17.20</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49.80</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169.67</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237.21</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217.25</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245.22</w:t>
            </w:r>
          </w:p>
        </w:tc>
        <w:tc>
          <w:tcPr>
            <w:tcW w:w="575"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265.22</w:t>
            </w:r>
          </w:p>
        </w:tc>
      </w:tr>
      <w:tr w:rsidR="009E7A13" w:rsidRPr="0027074E" w:rsidTr="009E7A13">
        <w:trPr>
          <w:trHeight w:val="319"/>
        </w:trPr>
        <w:tc>
          <w:tcPr>
            <w:tcW w:w="960" w:type="pct"/>
            <w:shd w:val="clear" w:color="auto" w:fill="auto"/>
            <w:noWrap/>
            <w:vAlign w:val="center"/>
            <w:hideMark/>
          </w:tcPr>
          <w:p w:rsidR="009E7A13" w:rsidRPr="0027074E" w:rsidRDefault="009E7A13" w:rsidP="009E7A13">
            <w:pPr>
              <w:rPr>
                <w:rFonts w:asciiTheme="minorHAnsi" w:hAnsiTheme="minorHAnsi" w:cstheme="minorHAnsi"/>
                <w:sz w:val="22"/>
                <w:szCs w:val="22"/>
              </w:rPr>
            </w:pPr>
            <w:r w:rsidRPr="0027074E">
              <w:rPr>
                <w:rFonts w:asciiTheme="minorHAnsi" w:hAnsiTheme="minorHAnsi" w:cstheme="minorHAnsi"/>
                <w:sz w:val="22"/>
                <w:szCs w:val="22"/>
              </w:rPr>
              <w:t xml:space="preserve">Depreciation+ </w:t>
            </w:r>
            <w:proofErr w:type="spellStart"/>
            <w:r w:rsidRPr="0027074E">
              <w:rPr>
                <w:rFonts w:asciiTheme="minorHAnsi" w:hAnsiTheme="minorHAnsi" w:cstheme="minorHAnsi"/>
                <w:sz w:val="22"/>
                <w:szCs w:val="22"/>
              </w:rPr>
              <w:t>Prel</w:t>
            </w:r>
            <w:proofErr w:type="spellEnd"/>
            <w:r w:rsidRPr="0027074E">
              <w:rPr>
                <w:rFonts w:asciiTheme="minorHAnsi" w:hAnsiTheme="minorHAnsi" w:cstheme="minorHAnsi"/>
                <w:sz w:val="22"/>
                <w:szCs w:val="22"/>
              </w:rPr>
              <w:t>. Exp. Written off</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413.76</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353.62</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302.34</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258.61</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221.32</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187.11</w:t>
            </w:r>
          </w:p>
        </w:tc>
        <w:tc>
          <w:tcPr>
            <w:tcW w:w="575"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159.96</w:t>
            </w:r>
          </w:p>
        </w:tc>
      </w:tr>
      <w:tr w:rsidR="009E7A13" w:rsidRPr="0027074E" w:rsidTr="009E7A13">
        <w:trPr>
          <w:trHeight w:val="319"/>
        </w:trPr>
        <w:tc>
          <w:tcPr>
            <w:tcW w:w="960" w:type="pct"/>
            <w:shd w:val="clear" w:color="auto" w:fill="auto"/>
            <w:noWrap/>
            <w:vAlign w:val="center"/>
            <w:hideMark/>
          </w:tcPr>
          <w:p w:rsidR="009E7A13" w:rsidRPr="0027074E" w:rsidRDefault="009E7A13" w:rsidP="009E7A13">
            <w:pPr>
              <w:rPr>
                <w:rFonts w:asciiTheme="minorHAnsi" w:hAnsiTheme="minorHAnsi" w:cstheme="minorHAnsi"/>
                <w:sz w:val="22"/>
                <w:szCs w:val="22"/>
              </w:rPr>
            </w:pPr>
            <w:r w:rsidRPr="0027074E">
              <w:rPr>
                <w:rFonts w:asciiTheme="minorHAnsi" w:hAnsiTheme="minorHAnsi" w:cstheme="minorHAnsi"/>
                <w:sz w:val="22"/>
                <w:szCs w:val="22"/>
              </w:rPr>
              <w:lastRenderedPageBreak/>
              <w:t>Interest on Mach. T/L</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178.75</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165.75</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145.00</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118.25</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85.50</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49.50</w:t>
            </w:r>
          </w:p>
        </w:tc>
        <w:tc>
          <w:tcPr>
            <w:tcW w:w="575"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16.25</w:t>
            </w:r>
          </w:p>
        </w:tc>
      </w:tr>
      <w:tr w:rsidR="009E7A13" w:rsidRPr="0027074E" w:rsidTr="009E7A13">
        <w:trPr>
          <w:trHeight w:val="319"/>
        </w:trPr>
        <w:tc>
          <w:tcPr>
            <w:tcW w:w="960" w:type="pct"/>
            <w:shd w:val="clear" w:color="auto" w:fill="auto"/>
            <w:noWrap/>
            <w:vAlign w:val="center"/>
            <w:hideMark/>
          </w:tcPr>
          <w:p w:rsidR="009E7A13" w:rsidRPr="0027074E" w:rsidRDefault="009E7A13" w:rsidP="009E7A13">
            <w:pPr>
              <w:rPr>
                <w:rFonts w:asciiTheme="minorHAnsi" w:hAnsiTheme="minorHAnsi" w:cstheme="minorHAnsi"/>
                <w:sz w:val="22"/>
                <w:szCs w:val="22"/>
              </w:rPr>
            </w:pPr>
            <w:r w:rsidRPr="0027074E">
              <w:rPr>
                <w:rFonts w:asciiTheme="minorHAnsi" w:hAnsiTheme="minorHAnsi" w:cstheme="minorHAnsi"/>
                <w:sz w:val="22"/>
                <w:szCs w:val="22"/>
              </w:rPr>
              <w:t>Interest on Working Capital</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7"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8"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c>
          <w:tcPr>
            <w:tcW w:w="575" w:type="pct"/>
            <w:shd w:val="clear" w:color="auto" w:fill="auto"/>
            <w:noWrap/>
            <w:vAlign w:val="center"/>
            <w:hideMark/>
          </w:tcPr>
          <w:p w:rsidR="009E7A13" w:rsidRDefault="009E7A13" w:rsidP="009E7A13">
            <w:pPr>
              <w:jc w:val="center"/>
              <w:rPr>
                <w:rFonts w:ascii="Calibri" w:hAnsi="Calibri" w:cs="Calibri"/>
                <w:sz w:val="22"/>
                <w:szCs w:val="22"/>
              </w:rPr>
            </w:pPr>
            <w:r>
              <w:rPr>
                <w:rFonts w:ascii="Calibri" w:hAnsi="Calibri" w:cs="Calibri"/>
                <w:sz w:val="22"/>
                <w:szCs w:val="22"/>
              </w:rPr>
              <w:t>35.00</w:t>
            </w:r>
          </w:p>
        </w:tc>
      </w:tr>
      <w:tr w:rsidR="009E7A13" w:rsidRPr="0027074E" w:rsidTr="009E7A13">
        <w:trPr>
          <w:trHeight w:val="345"/>
        </w:trPr>
        <w:tc>
          <w:tcPr>
            <w:tcW w:w="960" w:type="pct"/>
            <w:shd w:val="clear" w:color="auto" w:fill="auto"/>
            <w:noWrap/>
            <w:vAlign w:val="center"/>
            <w:hideMark/>
          </w:tcPr>
          <w:p w:rsidR="009E7A13" w:rsidRPr="0027074E" w:rsidRDefault="009E7A13" w:rsidP="009E7A13">
            <w:pPr>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577" w:type="pct"/>
            <w:shd w:val="clear" w:color="auto" w:fill="auto"/>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644.71</w:t>
            </w:r>
          </w:p>
        </w:tc>
        <w:tc>
          <w:tcPr>
            <w:tcW w:w="578" w:type="pct"/>
            <w:shd w:val="clear" w:color="auto" w:fill="auto"/>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604.17</w:t>
            </w:r>
          </w:p>
        </w:tc>
        <w:tc>
          <w:tcPr>
            <w:tcW w:w="577" w:type="pct"/>
            <w:shd w:val="clear" w:color="auto" w:fill="auto"/>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652.01</w:t>
            </w:r>
          </w:p>
        </w:tc>
        <w:tc>
          <w:tcPr>
            <w:tcW w:w="578" w:type="pct"/>
            <w:shd w:val="clear" w:color="auto" w:fill="auto"/>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649.07</w:t>
            </w:r>
          </w:p>
        </w:tc>
        <w:tc>
          <w:tcPr>
            <w:tcW w:w="577" w:type="pct"/>
            <w:shd w:val="clear" w:color="auto" w:fill="auto"/>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559.07</w:t>
            </w:r>
          </w:p>
        </w:tc>
        <w:tc>
          <w:tcPr>
            <w:tcW w:w="578" w:type="pct"/>
            <w:shd w:val="clear" w:color="auto" w:fill="auto"/>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516.83</w:t>
            </w:r>
          </w:p>
        </w:tc>
        <w:tc>
          <w:tcPr>
            <w:tcW w:w="575" w:type="pct"/>
            <w:shd w:val="clear" w:color="auto" w:fill="auto"/>
            <w:noWrap/>
            <w:vAlign w:val="center"/>
            <w:hideMark/>
          </w:tcPr>
          <w:p w:rsidR="009E7A13" w:rsidRDefault="009E7A13" w:rsidP="009E7A13">
            <w:pPr>
              <w:jc w:val="center"/>
              <w:rPr>
                <w:rFonts w:ascii="Calibri" w:hAnsi="Calibri" w:cs="Calibri"/>
                <w:b/>
                <w:bCs/>
                <w:sz w:val="22"/>
                <w:szCs w:val="22"/>
              </w:rPr>
            </w:pPr>
            <w:r>
              <w:rPr>
                <w:rFonts w:ascii="Calibri" w:hAnsi="Calibri" w:cs="Calibri"/>
                <w:b/>
                <w:bCs/>
                <w:sz w:val="22"/>
                <w:szCs w:val="22"/>
              </w:rPr>
              <w:t>476.44</w:t>
            </w:r>
          </w:p>
        </w:tc>
      </w:tr>
      <w:tr w:rsidR="008D2A5E" w:rsidRPr="0027074E" w:rsidTr="008D2A5E">
        <w:trPr>
          <w:trHeight w:val="319"/>
        </w:trPr>
        <w:tc>
          <w:tcPr>
            <w:tcW w:w="5000" w:type="pct"/>
            <w:gridSpan w:val="8"/>
            <w:shd w:val="clear" w:color="auto" w:fill="C6D9F1" w:themeFill="text2" w:themeFillTint="33"/>
            <w:noWrap/>
            <w:vAlign w:val="center"/>
            <w:hideMark/>
          </w:tcPr>
          <w:p w:rsidR="008D2A5E" w:rsidRPr="0027074E" w:rsidRDefault="008D2A5E" w:rsidP="008D2A5E">
            <w:pPr>
              <w:rPr>
                <w:rFonts w:asciiTheme="minorHAnsi" w:hAnsiTheme="minorHAnsi" w:cstheme="minorHAnsi"/>
                <w:sz w:val="22"/>
                <w:szCs w:val="22"/>
              </w:rPr>
            </w:pPr>
            <w:r w:rsidRPr="0027074E">
              <w:rPr>
                <w:rFonts w:asciiTheme="minorHAnsi" w:hAnsiTheme="minorHAnsi" w:cstheme="minorHAnsi"/>
                <w:b/>
                <w:bCs/>
                <w:sz w:val="22"/>
                <w:szCs w:val="22"/>
              </w:rPr>
              <w:t>Debts To Be Serviced:</w:t>
            </w:r>
          </w:p>
        </w:tc>
      </w:tr>
      <w:tr w:rsidR="00D23816" w:rsidRPr="0027074E" w:rsidTr="00D23816">
        <w:trPr>
          <w:trHeight w:val="319"/>
        </w:trPr>
        <w:tc>
          <w:tcPr>
            <w:tcW w:w="960"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Repayment OF MACH. T/L</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60.00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180.00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240.00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300.00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360.00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360.00</w:t>
            </w:r>
          </w:p>
        </w:tc>
        <w:tc>
          <w:tcPr>
            <w:tcW w:w="575"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300.00</w:t>
            </w:r>
          </w:p>
        </w:tc>
      </w:tr>
      <w:tr w:rsidR="00D23816" w:rsidRPr="0027074E" w:rsidTr="00D23816">
        <w:trPr>
          <w:trHeight w:val="319"/>
        </w:trPr>
        <w:tc>
          <w:tcPr>
            <w:tcW w:w="960"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Interest on new term loan</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178.75</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165.75</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145.00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118.25</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85.50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49.50</w:t>
            </w:r>
          </w:p>
        </w:tc>
        <w:tc>
          <w:tcPr>
            <w:tcW w:w="575"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16.25</w:t>
            </w:r>
          </w:p>
        </w:tc>
      </w:tr>
      <w:tr w:rsidR="00D23816" w:rsidRPr="0027074E" w:rsidTr="00D23816">
        <w:trPr>
          <w:trHeight w:val="319"/>
        </w:trPr>
        <w:tc>
          <w:tcPr>
            <w:tcW w:w="960"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Interest on Working Capital</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5"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r>
      <w:tr w:rsidR="00D23816" w:rsidRPr="0027074E" w:rsidTr="00D23816">
        <w:trPr>
          <w:trHeight w:val="345"/>
        </w:trPr>
        <w:tc>
          <w:tcPr>
            <w:tcW w:w="960" w:type="pct"/>
            <w:shd w:val="clear" w:color="auto" w:fill="auto"/>
            <w:noWrap/>
            <w:vAlign w:val="center"/>
            <w:hideMark/>
          </w:tcPr>
          <w:p w:rsidR="00D23816" w:rsidRPr="0027074E" w:rsidRDefault="00D23816" w:rsidP="00D23816">
            <w:pPr>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273.75</w:t>
            </w:r>
          </w:p>
        </w:tc>
        <w:tc>
          <w:tcPr>
            <w:tcW w:w="578"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380.75</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420.00</w:t>
            </w:r>
          </w:p>
        </w:tc>
        <w:tc>
          <w:tcPr>
            <w:tcW w:w="578"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453.25</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480.50</w:t>
            </w:r>
          </w:p>
        </w:tc>
        <w:tc>
          <w:tcPr>
            <w:tcW w:w="578"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444.50</w:t>
            </w:r>
          </w:p>
        </w:tc>
        <w:tc>
          <w:tcPr>
            <w:tcW w:w="575"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351.25</w:t>
            </w:r>
          </w:p>
        </w:tc>
      </w:tr>
      <w:tr w:rsidR="00D23816" w:rsidRPr="0027074E" w:rsidTr="00D23816">
        <w:trPr>
          <w:trHeight w:val="360"/>
        </w:trPr>
        <w:tc>
          <w:tcPr>
            <w:tcW w:w="960" w:type="pct"/>
            <w:tcBorders>
              <w:bottom w:val="single" w:sz="4" w:space="0" w:color="auto"/>
            </w:tcBorders>
            <w:shd w:val="clear" w:color="000000" w:fill="C5D9F1"/>
            <w:noWrap/>
            <w:vAlign w:val="center"/>
            <w:hideMark/>
          </w:tcPr>
          <w:p w:rsidR="00D23816" w:rsidRPr="0027074E" w:rsidRDefault="00D23816" w:rsidP="00D23816">
            <w:pPr>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577" w:type="pct"/>
            <w:tcBorders>
              <w:bottom w:val="single" w:sz="4" w:space="0" w:color="auto"/>
            </w:tcBorders>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2.36</w:t>
            </w:r>
          </w:p>
        </w:tc>
        <w:tc>
          <w:tcPr>
            <w:tcW w:w="578" w:type="pct"/>
            <w:tcBorders>
              <w:bottom w:val="single" w:sz="4" w:space="0" w:color="auto"/>
            </w:tcBorders>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1.59</w:t>
            </w:r>
          </w:p>
        </w:tc>
        <w:tc>
          <w:tcPr>
            <w:tcW w:w="577" w:type="pct"/>
            <w:tcBorders>
              <w:bottom w:val="single" w:sz="4" w:space="0" w:color="auto"/>
            </w:tcBorders>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1.55</w:t>
            </w:r>
          </w:p>
        </w:tc>
        <w:tc>
          <w:tcPr>
            <w:tcW w:w="578" w:type="pct"/>
            <w:tcBorders>
              <w:bottom w:val="single" w:sz="4" w:space="0" w:color="auto"/>
            </w:tcBorders>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1.43</w:t>
            </w:r>
          </w:p>
        </w:tc>
        <w:tc>
          <w:tcPr>
            <w:tcW w:w="577" w:type="pct"/>
            <w:tcBorders>
              <w:bottom w:val="single" w:sz="4" w:space="0" w:color="auto"/>
            </w:tcBorders>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1.16</w:t>
            </w:r>
          </w:p>
        </w:tc>
        <w:tc>
          <w:tcPr>
            <w:tcW w:w="578" w:type="pct"/>
            <w:tcBorders>
              <w:bottom w:val="single" w:sz="4" w:space="0" w:color="auto"/>
            </w:tcBorders>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1.16</w:t>
            </w:r>
          </w:p>
        </w:tc>
        <w:tc>
          <w:tcPr>
            <w:tcW w:w="575" w:type="pct"/>
            <w:tcBorders>
              <w:bottom w:val="single" w:sz="4" w:space="0" w:color="auto"/>
            </w:tcBorders>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1.36</w:t>
            </w:r>
          </w:p>
        </w:tc>
      </w:tr>
      <w:tr w:rsidR="008D2A5E" w:rsidRPr="0027074E" w:rsidTr="009E7A13">
        <w:trPr>
          <w:trHeight w:val="319"/>
        </w:trPr>
        <w:tc>
          <w:tcPr>
            <w:tcW w:w="960"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8D2A5E" w:rsidRPr="0027074E" w:rsidRDefault="008D2A5E" w:rsidP="008D2A5E">
            <w:pPr>
              <w:rPr>
                <w:rFonts w:asciiTheme="minorHAnsi" w:hAnsiTheme="minorHAnsi" w:cstheme="minorHAnsi"/>
                <w:b/>
                <w:bCs/>
                <w:color w:val="FFFFFF" w:themeColor="background1"/>
                <w:sz w:val="22"/>
                <w:szCs w:val="22"/>
              </w:rPr>
            </w:pPr>
            <w:r w:rsidRPr="0027074E">
              <w:rPr>
                <w:rFonts w:asciiTheme="minorHAnsi" w:hAnsiTheme="minorHAnsi" w:cstheme="minorHAnsi"/>
                <w:b/>
                <w:bCs/>
                <w:color w:val="FFFFFF" w:themeColor="background1"/>
                <w:sz w:val="22"/>
                <w:szCs w:val="22"/>
              </w:rPr>
              <w:t>Average D</w:t>
            </w:r>
            <w:r w:rsidR="00DD5C4C" w:rsidRPr="0027074E">
              <w:rPr>
                <w:rFonts w:asciiTheme="minorHAnsi" w:hAnsiTheme="minorHAnsi" w:cstheme="minorHAnsi"/>
                <w:b/>
                <w:bCs/>
                <w:color w:val="FFFFFF" w:themeColor="background1"/>
                <w:sz w:val="22"/>
                <w:szCs w:val="22"/>
              </w:rPr>
              <w:t>.</w:t>
            </w:r>
            <w:r w:rsidRPr="0027074E">
              <w:rPr>
                <w:rFonts w:asciiTheme="minorHAnsi" w:hAnsiTheme="minorHAnsi" w:cstheme="minorHAnsi"/>
                <w:b/>
                <w:bCs/>
                <w:color w:val="FFFFFF" w:themeColor="background1"/>
                <w:sz w:val="22"/>
                <w:szCs w:val="22"/>
              </w:rPr>
              <w:t>S</w:t>
            </w:r>
            <w:r w:rsidR="00DD5C4C" w:rsidRPr="0027074E">
              <w:rPr>
                <w:rFonts w:asciiTheme="minorHAnsi" w:hAnsiTheme="minorHAnsi" w:cstheme="minorHAnsi"/>
                <w:b/>
                <w:bCs/>
                <w:color w:val="FFFFFF" w:themeColor="background1"/>
                <w:sz w:val="22"/>
                <w:szCs w:val="22"/>
              </w:rPr>
              <w:t>.</w:t>
            </w:r>
            <w:r w:rsidRPr="0027074E">
              <w:rPr>
                <w:rFonts w:asciiTheme="minorHAnsi" w:hAnsiTheme="minorHAnsi" w:cstheme="minorHAnsi"/>
                <w:b/>
                <w:bCs/>
                <w:color w:val="FFFFFF" w:themeColor="background1"/>
                <w:sz w:val="22"/>
                <w:szCs w:val="22"/>
              </w:rPr>
              <w:t>C</w:t>
            </w:r>
            <w:r w:rsidR="00DD5C4C" w:rsidRPr="0027074E">
              <w:rPr>
                <w:rFonts w:asciiTheme="minorHAnsi" w:hAnsiTheme="minorHAnsi" w:cstheme="minorHAnsi"/>
                <w:b/>
                <w:bCs/>
                <w:color w:val="FFFFFF" w:themeColor="background1"/>
                <w:sz w:val="22"/>
                <w:szCs w:val="22"/>
              </w:rPr>
              <w:t>.</w:t>
            </w:r>
            <w:r w:rsidRPr="0027074E">
              <w:rPr>
                <w:rFonts w:asciiTheme="minorHAnsi" w:hAnsiTheme="minorHAnsi" w:cstheme="minorHAnsi"/>
                <w:b/>
                <w:bCs/>
                <w:color w:val="FFFFFF" w:themeColor="background1"/>
                <w:sz w:val="22"/>
                <w:szCs w:val="22"/>
              </w:rPr>
              <w:t>R</w:t>
            </w:r>
          </w:p>
        </w:tc>
        <w:tc>
          <w:tcPr>
            <w:tcW w:w="4040" w:type="pct"/>
            <w:gridSpan w:val="7"/>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8D2A5E" w:rsidRPr="0027074E" w:rsidRDefault="008D2A5E" w:rsidP="008D2A5E">
            <w:pPr>
              <w:jc w:val="center"/>
              <w:rPr>
                <w:rFonts w:asciiTheme="minorHAnsi" w:hAnsiTheme="minorHAnsi" w:cstheme="minorHAnsi"/>
                <w:b/>
                <w:color w:val="FFFFFF" w:themeColor="background1"/>
                <w:sz w:val="22"/>
                <w:szCs w:val="22"/>
              </w:rPr>
            </w:pPr>
            <w:r w:rsidRPr="0027074E">
              <w:rPr>
                <w:rFonts w:asciiTheme="minorHAnsi" w:hAnsiTheme="minorHAnsi" w:cstheme="minorHAnsi"/>
                <w:b/>
                <w:color w:val="FFFFFF" w:themeColor="background1"/>
                <w:sz w:val="22"/>
                <w:szCs w:val="22"/>
              </w:rPr>
              <w:t>1.5</w:t>
            </w:r>
            <w:r w:rsidR="009E7A13">
              <w:rPr>
                <w:rFonts w:asciiTheme="minorHAnsi" w:hAnsiTheme="minorHAnsi" w:cstheme="minorHAnsi"/>
                <w:b/>
                <w:color w:val="FFFFFF" w:themeColor="background1"/>
                <w:sz w:val="22"/>
                <w:szCs w:val="22"/>
              </w:rPr>
              <w:t>2</w:t>
            </w:r>
          </w:p>
        </w:tc>
      </w:tr>
    </w:tbl>
    <w:p w:rsidR="008D2A5E" w:rsidRPr="0027074E" w:rsidRDefault="008D2A5E" w:rsidP="00DD5C4C">
      <w:pPr>
        <w:pStyle w:val="ListParagraph"/>
        <w:autoSpaceDE w:val="0"/>
        <w:autoSpaceDN w:val="0"/>
        <w:adjustRightInd w:val="0"/>
        <w:spacing w:line="360" w:lineRule="auto"/>
        <w:ind w:right="423"/>
        <w:rPr>
          <w:rFonts w:ascii="Arial" w:hAnsi="Arial" w:cs="Arial"/>
          <w:b/>
          <w:noProof/>
          <w:sz w:val="22"/>
          <w:szCs w:val="22"/>
          <w:u w:val="single"/>
          <w:lang w:eastAsia="en-IN"/>
        </w:rPr>
      </w:pPr>
    </w:p>
    <w:p w:rsidR="008D2A5E" w:rsidRPr="0027074E" w:rsidRDefault="008D2A5E" w:rsidP="008D2A5E">
      <w:pPr>
        <w:pStyle w:val="ListParagraph"/>
        <w:autoSpaceDE w:val="0"/>
        <w:autoSpaceDN w:val="0"/>
        <w:adjustRightInd w:val="0"/>
        <w:spacing w:after="240" w:line="360" w:lineRule="auto"/>
        <w:ind w:right="423"/>
        <w:jc w:val="center"/>
        <w:rPr>
          <w:rFonts w:ascii="Arial" w:hAnsi="Arial" w:cs="Arial"/>
          <w:b/>
          <w:noProof/>
          <w:sz w:val="22"/>
          <w:szCs w:val="22"/>
          <w:u w:val="single"/>
          <w:lang w:eastAsia="en-IN"/>
        </w:rPr>
      </w:pPr>
      <w:r w:rsidRPr="0027074E">
        <w:rPr>
          <w:rFonts w:ascii="Arial" w:hAnsi="Arial" w:cs="Arial"/>
          <w:b/>
          <w:noProof/>
          <w:sz w:val="22"/>
          <w:szCs w:val="22"/>
          <w:u w:val="single"/>
          <w:lang w:eastAsia="en-IN"/>
        </w:rPr>
        <w:t xml:space="preserve">DSCR IF </w:t>
      </w:r>
      <w:r w:rsidR="00DD5C4C" w:rsidRPr="0027074E">
        <w:rPr>
          <w:rFonts w:ascii="Arial" w:hAnsi="Arial" w:cs="Arial"/>
          <w:b/>
          <w:noProof/>
          <w:sz w:val="22"/>
          <w:szCs w:val="22"/>
          <w:u w:val="single"/>
          <w:lang w:eastAsia="en-IN"/>
        </w:rPr>
        <w:t>TERM LOAN’S INTEREST RATE INCREASED BY 2%</w:t>
      </w:r>
    </w:p>
    <w:tbl>
      <w:tblPr>
        <w:tblW w:w="475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5"/>
        <w:gridCol w:w="1128"/>
        <w:gridCol w:w="1128"/>
        <w:gridCol w:w="1128"/>
        <w:gridCol w:w="1128"/>
        <w:gridCol w:w="1128"/>
        <w:gridCol w:w="1128"/>
        <w:gridCol w:w="1130"/>
      </w:tblGrid>
      <w:tr w:rsidR="00DD5C4C" w:rsidRPr="0027074E" w:rsidTr="00C218C3">
        <w:trPr>
          <w:trHeight w:val="319"/>
        </w:trPr>
        <w:tc>
          <w:tcPr>
            <w:tcW w:w="960" w:type="pct"/>
            <w:shd w:val="clear" w:color="000000" w:fill="002060"/>
            <w:noWrap/>
            <w:vAlign w:val="center"/>
            <w:hideMark/>
          </w:tcPr>
          <w:p w:rsidR="00DD5C4C" w:rsidRPr="0027074E" w:rsidRDefault="00DD5C4C" w:rsidP="00DD5C4C">
            <w:pP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w:t>
            </w:r>
            <w:r w:rsidR="00C218C3" w:rsidRPr="0027074E">
              <w:rPr>
                <w:rFonts w:asciiTheme="minorHAnsi" w:hAnsiTheme="minorHAnsi" w:cstheme="minorHAnsi"/>
                <w:b/>
                <w:bCs/>
                <w:color w:val="FFFFFF"/>
                <w:sz w:val="22"/>
                <w:szCs w:val="22"/>
              </w:rPr>
              <w:t>articulars</w:t>
            </w:r>
          </w:p>
        </w:tc>
        <w:tc>
          <w:tcPr>
            <w:tcW w:w="577" w:type="pct"/>
            <w:shd w:val="clear" w:color="000000" w:fill="002060"/>
            <w:noWrap/>
            <w:vAlign w:val="center"/>
            <w:hideMark/>
          </w:tcPr>
          <w:p w:rsidR="00DD5C4C" w:rsidRPr="0027074E" w:rsidRDefault="00DD5C4C" w:rsidP="00DD5C4C">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Mar-26</w:t>
            </w:r>
          </w:p>
        </w:tc>
        <w:tc>
          <w:tcPr>
            <w:tcW w:w="577" w:type="pct"/>
            <w:shd w:val="clear" w:color="000000" w:fill="002060"/>
            <w:noWrap/>
            <w:vAlign w:val="center"/>
            <w:hideMark/>
          </w:tcPr>
          <w:p w:rsidR="00DD5C4C" w:rsidRPr="0027074E" w:rsidRDefault="00DD5C4C" w:rsidP="00DD5C4C">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Mar-27</w:t>
            </w:r>
          </w:p>
        </w:tc>
        <w:tc>
          <w:tcPr>
            <w:tcW w:w="577" w:type="pct"/>
            <w:shd w:val="clear" w:color="000000" w:fill="002060"/>
            <w:noWrap/>
            <w:vAlign w:val="center"/>
            <w:hideMark/>
          </w:tcPr>
          <w:p w:rsidR="00DD5C4C" w:rsidRPr="0027074E" w:rsidRDefault="00DD5C4C" w:rsidP="00DD5C4C">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Mar-28</w:t>
            </w:r>
          </w:p>
        </w:tc>
        <w:tc>
          <w:tcPr>
            <w:tcW w:w="577" w:type="pct"/>
            <w:shd w:val="clear" w:color="000000" w:fill="002060"/>
            <w:noWrap/>
            <w:vAlign w:val="center"/>
            <w:hideMark/>
          </w:tcPr>
          <w:p w:rsidR="00DD5C4C" w:rsidRPr="0027074E" w:rsidRDefault="00DD5C4C" w:rsidP="00DD5C4C">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Mar-29</w:t>
            </w:r>
          </w:p>
        </w:tc>
        <w:tc>
          <w:tcPr>
            <w:tcW w:w="577" w:type="pct"/>
            <w:shd w:val="clear" w:color="000000" w:fill="002060"/>
            <w:noWrap/>
            <w:vAlign w:val="center"/>
            <w:hideMark/>
          </w:tcPr>
          <w:p w:rsidR="00DD5C4C" w:rsidRPr="0027074E" w:rsidRDefault="00DD5C4C" w:rsidP="00DD5C4C">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Mar-30</w:t>
            </w:r>
          </w:p>
        </w:tc>
        <w:tc>
          <w:tcPr>
            <w:tcW w:w="577" w:type="pct"/>
            <w:shd w:val="clear" w:color="000000" w:fill="002060"/>
            <w:noWrap/>
            <w:vAlign w:val="center"/>
            <w:hideMark/>
          </w:tcPr>
          <w:p w:rsidR="00DD5C4C" w:rsidRPr="0027074E" w:rsidRDefault="00DD5C4C" w:rsidP="00DD5C4C">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Mar-31</w:t>
            </w:r>
          </w:p>
        </w:tc>
        <w:tc>
          <w:tcPr>
            <w:tcW w:w="578" w:type="pct"/>
            <w:shd w:val="clear" w:color="000000" w:fill="002060"/>
            <w:noWrap/>
            <w:vAlign w:val="center"/>
            <w:hideMark/>
          </w:tcPr>
          <w:p w:rsidR="00DD5C4C" w:rsidRPr="0027074E" w:rsidRDefault="00DD5C4C" w:rsidP="00DD5C4C">
            <w:pPr>
              <w:jc w:val="center"/>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Mar-32</w:t>
            </w:r>
          </w:p>
        </w:tc>
      </w:tr>
      <w:tr w:rsidR="00D23816" w:rsidRPr="0027074E" w:rsidTr="00D23816">
        <w:trPr>
          <w:trHeight w:val="319"/>
        </w:trPr>
        <w:tc>
          <w:tcPr>
            <w:tcW w:w="960"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Net Profit After Tax</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134.82</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200.28</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348.87</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433.75</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419.28</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452.63</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477.59</w:t>
            </w:r>
          </w:p>
        </w:tc>
      </w:tr>
      <w:tr w:rsidR="00D23816" w:rsidRPr="0027074E" w:rsidTr="00D23816">
        <w:trPr>
          <w:trHeight w:val="319"/>
        </w:trPr>
        <w:tc>
          <w:tcPr>
            <w:tcW w:w="960"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 xml:space="preserve">Depreciation+ </w:t>
            </w:r>
            <w:proofErr w:type="spellStart"/>
            <w:r w:rsidRPr="0027074E">
              <w:rPr>
                <w:rFonts w:asciiTheme="minorHAnsi" w:hAnsiTheme="minorHAnsi" w:cstheme="minorHAnsi"/>
                <w:sz w:val="22"/>
                <w:szCs w:val="22"/>
              </w:rPr>
              <w:t>Prel</w:t>
            </w:r>
            <w:proofErr w:type="spellEnd"/>
            <w:r w:rsidRPr="0027074E">
              <w:rPr>
                <w:rFonts w:asciiTheme="minorHAnsi" w:hAnsiTheme="minorHAnsi" w:cstheme="minorHAnsi"/>
                <w:sz w:val="22"/>
                <w:szCs w:val="22"/>
              </w:rPr>
              <w:t>. Exp. Written off</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417.04</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356.42</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304.74</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260.66</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223.07</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188.60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161.24</w:t>
            </w:r>
          </w:p>
        </w:tc>
      </w:tr>
      <w:tr w:rsidR="00D23816" w:rsidRPr="0027074E" w:rsidTr="00D23816">
        <w:trPr>
          <w:trHeight w:val="319"/>
        </w:trPr>
        <w:tc>
          <w:tcPr>
            <w:tcW w:w="960"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Interest on Mach. T/L</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214.50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198.90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174.00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141.90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102.60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59.40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19.50</w:t>
            </w:r>
          </w:p>
        </w:tc>
      </w:tr>
      <w:tr w:rsidR="00D23816" w:rsidRPr="0027074E" w:rsidTr="00D23816">
        <w:trPr>
          <w:trHeight w:val="319"/>
        </w:trPr>
        <w:tc>
          <w:tcPr>
            <w:tcW w:w="960"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 xml:space="preserve"> Interest on Working Capital</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r>
      <w:tr w:rsidR="00D23816" w:rsidRPr="0027074E" w:rsidTr="00D23816">
        <w:trPr>
          <w:trHeight w:val="345"/>
        </w:trPr>
        <w:tc>
          <w:tcPr>
            <w:tcW w:w="960" w:type="pct"/>
            <w:shd w:val="clear" w:color="auto" w:fill="auto"/>
            <w:noWrap/>
            <w:vAlign w:val="center"/>
            <w:hideMark/>
          </w:tcPr>
          <w:p w:rsidR="00D23816" w:rsidRPr="0027074E" w:rsidRDefault="00D23816" w:rsidP="00D23816">
            <w:pPr>
              <w:rPr>
                <w:rFonts w:asciiTheme="minorHAnsi" w:hAnsiTheme="minorHAnsi" w:cstheme="minorHAnsi"/>
                <w:b/>
                <w:bCs/>
                <w:sz w:val="22"/>
                <w:szCs w:val="22"/>
              </w:rPr>
            </w:pPr>
            <w:r w:rsidRPr="0027074E">
              <w:rPr>
                <w:rFonts w:asciiTheme="minorHAnsi" w:hAnsiTheme="minorHAnsi" w:cstheme="minorHAnsi"/>
                <w:b/>
                <w:bCs/>
                <w:sz w:val="22"/>
                <w:szCs w:val="22"/>
              </w:rPr>
              <w:t>TOTAL (A)</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801.37</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790.60</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862.60</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871.31</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779.95</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735.63</w:t>
            </w:r>
          </w:p>
        </w:tc>
        <w:tc>
          <w:tcPr>
            <w:tcW w:w="578"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693.34</w:t>
            </w:r>
          </w:p>
        </w:tc>
      </w:tr>
      <w:tr w:rsidR="00D23816" w:rsidRPr="0027074E" w:rsidTr="00D23816">
        <w:trPr>
          <w:trHeight w:val="319"/>
        </w:trPr>
        <w:tc>
          <w:tcPr>
            <w:tcW w:w="960"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Repayment OF MACH. T/L</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60.00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180.00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240.00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300.00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360.00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360.00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300.00</w:t>
            </w:r>
          </w:p>
        </w:tc>
      </w:tr>
      <w:tr w:rsidR="00D23816" w:rsidRPr="0027074E" w:rsidTr="00D23816">
        <w:trPr>
          <w:trHeight w:val="319"/>
        </w:trPr>
        <w:tc>
          <w:tcPr>
            <w:tcW w:w="960"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Interest on new term loan</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214.50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198.90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174.00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141.90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102.60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59.40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19.50</w:t>
            </w:r>
          </w:p>
        </w:tc>
      </w:tr>
      <w:tr w:rsidR="00D23816" w:rsidRPr="0027074E" w:rsidTr="00D23816">
        <w:trPr>
          <w:trHeight w:val="319"/>
        </w:trPr>
        <w:tc>
          <w:tcPr>
            <w:tcW w:w="960"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Interest on Working Capital</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7"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c>
          <w:tcPr>
            <w:tcW w:w="578"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35.00</w:t>
            </w:r>
          </w:p>
        </w:tc>
      </w:tr>
      <w:tr w:rsidR="00D23816" w:rsidRPr="0027074E" w:rsidTr="00D23816">
        <w:trPr>
          <w:trHeight w:val="345"/>
        </w:trPr>
        <w:tc>
          <w:tcPr>
            <w:tcW w:w="960" w:type="pct"/>
            <w:shd w:val="clear" w:color="auto" w:fill="auto"/>
            <w:noWrap/>
            <w:vAlign w:val="center"/>
            <w:hideMark/>
          </w:tcPr>
          <w:p w:rsidR="00D23816" w:rsidRPr="0027074E" w:rsidRDefault="00D23816" w:rsidP="00D23816">
            <w:pPr>
              <w:rPr>
                <w:rFonts w:asciiTheme="minorHAnsi" w:hAnsiTheme="minorHAnsi" w:cstheme="minorHAnsi"/>
                <w:b/>
                <w:bCs/>
                <w:sz w:val="22"/>
                <w:szCs w:val="22"/>
              </w:rPr>
            </w:pPr>
            <w:r w:rsidRPr="0027074E">
              <w:rPr>
                <w:rFonts w:asciiTheme="minorHAnsi" w:hAnsiTheme="minorHAnsi" w:cstheme="minorHAnsi"/>
                <w:b/>
                <w:bCs/>
                <w:sz w:val="22"/>
                <w:szCs w:val="22"/>
              </w:rPr>
              <w:t>TOTAL (B)</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309.50</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413.90</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449.00</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476.90</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497.60</w:t>
            </w:r>
          </w:p>
        </w:tc>
        <w:tc>
          <w:tcPr>
            <w:tcW w:w="577"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454.40</w:t>
            </w:r>
          </w:p>
        </w:tc>
        <w:tc>
          <w:tcPr>
            <w:tcW w:w="578"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354.50</w:t>
            </w:r>
          </w:p>
        </w:tc>
      </w:tr>
      <w:tr w:rsidR="00D23816" w:rsidRPr="0027074E" w:rsidTr="00D23816">
        <w:trPr>
          <w:trHeight w:val="360"/>
        </w:trPr>
        <w:tc>
          <w:tcPr>
            <w:tcW w:w="960" w:type="pct"/>
            <w:shd w:val="clear" w:color="000000" w:fill="C5D9F1"/>
            <w:noWrap/>
            <w:vAlign w:val="center"/>
            <w:hideMark/>
          </w:tcPr>
          <w:p w:rsidR="00D23816" w:rsidRPr="0027074E" w:rsidRDefault="00D23816" w:rsidP="00D23816">
            <w:pPr>
              <w:rPr>
                <w:rFonts w:asciiTheme="minorHAnsi" w:hAnsiTheme="minorHAnsi" w:cstheme="minorHAnsi"/>
                <w:b/>
                <w:bCs/>
                <w:sz w:val="22"/>
                <w:szCs w:val="22"/>
              </w:rPr>
            </w:pPr>
            <w:r w:rsidRPr="0027074E">
              <w:rPr>
                <w:rFonts w:asciiTheme="minorHAnsi" w:hAnsiTheme="minorHAnsi" w:cstheme="minorHAnsi"/>
                <w:b/>
                <w:bCs/>
                <w:sz w:val="22"/>
                <w:szCs w:val="22"/>
              </w:rPr>
              <w:t>D.S.C.R.   (A/B)</w:t>
            </w:r>
          </w:p>
        </w:tc>
        <w:tc>
          <w:tcPr>
            <w:tcW w:w="577"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2.59</w:t>
            </w:r>
          </w:p>
        </w:tc>
        <w:tc>
          <w:tcPr>
            <w:tcW w:w="577"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1.91</w:t>
            </w:r>
          </w:p>
        </w:tc>
        <w:tc>
          <w:tcPr>
            <w:tcW w:w="577"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1.92</w:t>
            </w:r>
          </w:p>
        </w:tc>
        <w:tc>
          <w:tcPr>
            <w:tcW w:w="577"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1.83</w:t>
            </w:r>
          </w:p>
        </w:tc>
        <w:tc>
          <w:tcPr>
            <w:tcW w:w="577"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1.57</w:t>
            </w:r>
          </w:p>
        </w:tc>
        <w:tc>
          <w:tcPr>
            <w:tcW w:w="577"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1.62</w:t>
            </w:r>
          </w:p>
        </w:tc>
        <w:tc>
          <w:tcPr>
            <w:tcW w:w="578" w:type="pct"/>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1.96</w:t>
            </w:r>
          </w:p>
        </w:tc>
      </w:tr>
      <w:tr w:rsidR="00DD5C4C" w:rsidRPr="0027074E" w:rsidTr="00DD5C4C">
        <w:trPr>
          <w:trHeight w:val="360"/>
        </w:trPr>
        <w:tc>
          <w:tcPr>
            <w:tcW w:w="960" w:type="pct"/>
            <w:shd w:val="clear" w:color="auto" w:fill="002060"/>
            <w:noWrap/>
            <w:vAlign w:val="center"/>
          </w:tcPr>
          <w:p w:rsidR="00DD5C4C" w:rsidRPr="0027074E" w:rsidRDefault="003E187C" w:rsidP="00DD5C4C">
            <w:pPr>
              <w:rPr>
                <w:rFonts w:asciiTheme="minorHAnsi" w:hAnsiTheme="minorHAnsi" w:cstheme="minorHAnsi"/>
                <w:b/>
                <w:bCs/>
                <w:sz w:val="22"/>
                <w:szCs w:val="22"/>
              </w:rPr>
            </w:pPr>
            <w:r w:rsidRPr="0027074E">
              <w:rPr>
                <w:rFonts w:asciiTheme="minorHAnsi" w:hAnsiTheme="minorHAnsi" w:cstheme="minorHAnsi"/>
                <w:b/>
                <w:bCs/>
                <w:sz w:val="22"/>
                <w:szCs w:val="22"/>
              </w:rPr>
              <w:t>Average DSC</w:t>
            </w:r>
            <w:r w:rsidR="00DD5C4C" w:rsidRPr="0027074E">
              <w:rPr>
                <w:rFonts w:asciiTheme="minorHAnsi" w:hAnsiTheme="minorHAnsi" w:cstheme="minorHAnsi"/>
                <w:b/>
                <w:bCs/>
                <w:sz w:val="22"/>
                <w:szCs w:val="22"/>
              </w:rPr>
              <w:t>R</w:t>
            </w:r>
          </w:p>
        </w:tc>
        <w:tc>
          <w:tcPr>
            <w:tcW w:w="4040" w:type="pct"/>
            <w:gridSpan w:val="7"/>
            <w:shd w:val="clear" w:color="auto" w:fill="002060"/>
            <w:noWrap/>
            <w:vAlign w:val="center"/>
          </w:tcPr>
          <w:p w:rsidR="00DD5C4C" w:rsidRPr="0027074E" w:rsidRDefault="00DD5C4C" w:rsidP="00DD5C4C">
            <w:pPr>
              <w:jc w:val="center"/>
              <w:rPr>
                <w:rFonts w:asciiTheme="minorHAnsi" w:hAnsiTheme="minorHAnsi" w:cstheme="minorHAnsi"/>
                <w:b/>
                <w:bCs/>
                <w:sz w:val="22"/>
                <w:szCs w:val="22"/>
              </w:rPr>
            </w:pPr>
            <w:r w:rsidRPr="0027074E">
              <w:rPr>
                <w:rFonts w:asciiTheme="minorHAnsi" w:hAnsiTheme="minorHAnsi" w:cstheme="minorHAnsi"/>
                <w:b/>
                <w:bCs/>
                <w:sz w:val="22"/>
                <w:szCs w:val="22"/>
              </w:rPr>
              <w:t>1.9</w:t>
            </w:r>
            <w:r w:rsidR="00C218C3" w:rsidRPr="0027074E">
              <w:rPr>
                <w:rFonts w:asciiTheme="minorHAnsi" w:hAnsiTheme="minorHAnsi" w:cstheme="minorHAnsi"/>
                <w:b/>
                <w:bCs/>
                <w:sz w:val="22"/>
                <w:szCs w:val="22"/>
              </w:rPr>
              <w:t>1</w:t>
            </w:r>
          </w:p>
        </w:tc>
      </w:tr>
    </w:tbl>
    <w:p w:rsidR="008D2A5E" w:rsidRPr="003E187C" w:rsidRDefault="008D2A5E" w:rsidP="005233DF">
      <w:pPr>
        <w:pStyle w:val="ListParagraph"/>
        <w:autoSpaceDE w:val="0"/>
        <w:autoSpaceDN w:val="0"/>
        <w:adjustRightInd w:val="0"/>
        <w:spacing w:after="240"/>
        <w:ind w:right="423"/>
        <w:rPr>
          <w:rFonts w:ascii="Arial" w:hAnsi="Arial" w:cs="Arial"/>
          <w:b/>
          <w:noProof/>
          <w:sz w:val="22"/>
          <w:szCs w:val="22"/>
          <w:highlight w:val="yellow"/>
          <w:u w:val="single"/>
          <w:lang w:eastAsia="en-IN"/>
        </w:rPr>
      </w:pPr>
    </w:p>
    <w:p w:rsidR="00DD5C4C" w:rsidRPr="0027074E" w:rsidRDefault="00DD5C4C" w:rsidP="0027074E">
      <w:pPr>
        <w:pStyle w:val="ListParagraph"/>
        <w:numPr>
          <w:ilvl w:val="0"/>
          <w:numId w:val="29"/>
        </w:numPr>
        <w:autoSpaceDE w:val="0"/>
        <w:autoSpaceDN w:val="0"/>
        <w:adjustRightInd w:val="0"/>
        <w:spacing w:line="360" w:lineRule="auto"/>
        <w:ind w:right="423"/>
        <w:jc w:val="both"/>
        <w:rPr>
          <w:rFonts w:ascii="Arial" w:hAnsi="Arial" w:cs="Arial"/>
          <w:b/>
          <w:noProof/>
          <w:sz w:val="22"/>
          <w:szCs w:val="22"/>
          <w:u w:val="single"/>
          <w:lang w:eastAsia="en-IN"/>
        </w:rPr>
      </w:pPr>
      <w:r w:rsidRPr="0027074E">
        <w:rPr>
          <w:rFonts w:ascii="Arial" w:hAnsi="Arial" w:cs="Arial"/>
          <w:b/>
          <w:noProof/>
          <w:sz w:val="22"/>
          <w:szCs w:val="22"/>
          <w:lang w:eastAsia="en-IN"/>
        </w:rPr>
        <w:t>NPV,</w:t>
      </w:r>
      <w:r w:rsidR="00DB2C36" w:rsidRPr="0027074E">
        <w:rPr>
          <w:rFonts w:ascii="Arial" w:hAnsi="Arial" w:cs="Arial"/>
          <w:b/>
          <w:noProof/>
          <w:sz w:val="22"/>
          <w:szCs w:val="22"/>
          <w:lang w:eastAsia="en-IN"/>
        </w:rPr>
        <w:t xml:space="preserve"> </w:t>
      </w:r>
      <w:r w:rsidRPr="0027074E">
        <w:rPr>
          <w:rFonts w:ascii="Arial" w:hAnsi="Arial" w:cs="Arial"/>
          <w:b/>
          <w:noProof/>
          <w:sz w:val="22"/>
          <w:szCs w:val="22"/>
          <w:lang w:eastAsia="en-IN"/>
        </w:rPr>
        <w:t>IRR AND PAYBACK PERIOD OF THE PROJECT:</w:t>
      </w:r>
    </w:p>
    <w:tbl>
      <w:tblPr>
        <w:tblW w:w="475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927"/>
        <w:gridCol w:w="927"/>
        <w:gridCol w:w="926"/>
        <w:gridCol w:w="926"/>
        <w:gridCol w:w="926"/>
        <w:gridCol w:w="926"/>
        <w:gridCol w:w="926"/>
        <w:gridCol w:w="926"/>
        <w:gridCol w:w="923"/>
      </w:tblGrid>
      <w:tr w:rsidR="00BD04ED" w:rsidRPr="0027074E" w:rsidTr="00BD04ED">
        <w:trPr>
          <w:trHeight w:val="300"/>
        </w:trPr>
        <w:tc>
          <w:tcPr>
            <w:tcW w:w="5000" w:type="pct"/>
            <w:gridSpan w:val="10"/>
            <w:shd w:val="clear" w:color="auto" w:fill="002060"/>
            <w:noWrap/>
            <w:vAlign w:val="center"/>
          </w:tcPr>
          <w:p w:rsidR="00BD04ED" w:rsidRPr="0027074E" w:rsidRDefault="00BD04ED" w:rsidP="00BD04ED">
            <w:pPr>
              <w:spacing w:line="276" w:lineRule="auto"/>
              <w:jc w:val="center"/>
              <w:rPr>
                <w:rFonts w:asciiTheme="minorHAnsi" w:hAnsiTheme="minorHAnsi" w:cstheme="minorHAnsi"/>
                <w:b/>
                <w:bCs/>
                <w:color w:val="FFFFFF" w:themeColor="background1"/>
                <w:sz w:val="22"/>
                <w:szCs w:val="22"/>
              </w:rPr>
            </w:pPr>
            <w:r w:rsidRPr="0027074E">
              <w:rPr>
                <w:rFonts w:asciiTheme="minorHAnsi" w:hAnsiTheme="minorHAnsi" w:cstheme="minorHAnsi"/>
                <w:b/>
                <w:bCs/>
                <w:color w:val="FFFFFF" w:themeColor="background1"/>
                <w:sz w:val="22"/>
                <w:szCs w:val="22"/>
              </w:rPr>
              <w:t>Calculation of NPV&amp; IRR</w:t>
            </w:r>
          </w:p>
        </w:tc>
      </w:tr>
      <w:tr w:rsidR="00BD04ED" w:rsidRPr="0027074E" w:rsidTr="00BD04ED">
        <w:trPr>
          <w:trHeight w:val="300"/>
        </w:trPr>
        <w:tc>
          <w:tcPr>
            <w:tcW w:w="736" w:type="pct"/>
            <w:shd w:val="clear" w:color="auto" w:fill="C6D9F1" w:themeFill="text2" w:themeFillTint="33"/>
            <w:noWrap/>
            <w:vAlign w:val="center"/>
            <w:hideMark/>
          </w:tcPr>
          <w:p w:rsidR="00BD04ED" w:rsidRPr="0027074E" w:rsidRDefault="00BD04ED" w:rsidP="00BD04ED">
            <w:pPr>
              <w:rPr>
                <w:rFonts w:asciiTheme="minorHAnsi" w:hAnsiTheme="minorHAnsi" w:cstheme="minorHAnsi"/>
                <w:b/>
                <w:bCs/>
                <w:color w:val="000000" w:themeColor="text1"/>
                <w:sz w:val="22"/>
                <w:szCs w:val="22"/>
              </w:rPr>
            </w:pPr>
            <w:r w:rsidRPr="0027074E">
              <w:rPr>
                <w:rFonts w:asciiTheme="minorHAnsi" w:hAnsiTheme="minorHAnsi" w:cstheme="minorHAnsi"/>
                <w:b/>
                <w:bCs/>
                <w:color w:val="000000" w:themeColor="text1"/>
                <w:sz w:val="22"/>
                <w:szCs w:val="22"/>
              </w:rPr>
              <w:t>Particulars</w:t>
            </w:r>
          </w:p>
        </w:tc>
        <w:tc>
          <w:tcPr>
            <w:tcW w:w="474" w:type="pct"/>
            <w:shd w:val="clear" w:color="auto" w:fill="C6D9F1" w:themeFill="text2" w:themeFillTint="33"/>
            <w:noWrap/>
            <w:vAlign w:val="center"/>
            <w:hideMark/>
          </w:tcPr>
          <w:p w:rsidR="00BD04ED" w:rsidRPr="0027074E" w:rsidRDefault="00BD04ED" w:rsidP="00BD04ED">
            <w:pPr>
              <w:spacing w:line="276" w:lineRule="auto"/>
              <w:jc w:val="center"/>
              <w:rPr>
                <w:rFonts w:asciiTheme="minorHAnsi" w:hAnsiTheme="minorHAnsi" w:cstheme="minorHAnsi"/>
                <w:b/>
                <w:bCs/>
                <w:color w:val="000000" w:themeColor="text1"/>
                <w:sz w:val="22"/>
                <w:szCs w:val="22"/>
              </w:rPr>
            </w:pPr>
            <w:r w:rsidRPr="0027074E">
              <w:rPr>
                <w:rFonts w:asciiTheme="minorHAnsi" w:hAnsiTheme="minorHAnsi" w:cstheme="minorHAnsi"/>
                <w:b/>
                <w:bCs/>
                <w:color w:val="000000" w:themeColor="text1"/>
                <w:sz w:val="22"/>
                <w:szCs w:val="22"/>
              </w:rPr>
              <w:t>Mar-24</w:t>
            </w:r>
          </w:p>
        </w:tc>
        <w:tc>
          <w:tcPr>
            <w:tcW w:w="474" w:type="pct"/>
            <w:shd w:val="clear" w:color="auto" w:fill="C6D9F1" w:themeFill="text2" w:themeFillTint="33"/>
            <w:noWrap/>
            <w:vAlign w:val="center"/>
            <w:hideMark/>
          </w:tcPr>
          <w:p w:rsidR="00BD04ED" w:rsidRPr="0027074E" w:rsidRDefault="00BD04ED" w:rsidP="00BD04ED">
            <w:pPr>
              <w:spacing w:line="276" w:lineRule="auto"/>
              <w:jc w:val="center"/>
              <w:rPr>
                <w:rFonts w:asciiTheme="minorHAnsi" w:hAnsiTheme="minorHAnsi" w:cstheme="minorHAnsi"/>
                <w:b/>
                <w:bCs/>
                <w:color w:val="000000" w:themeColor="text1"/>
                <w:sz w:val="22"/>
                <w:szCs w:val="22"/>
              </w:rPr>
            </w:pPr>
            <w:r w:rsidRPr="0027074E">
              <w:rPr>
                <w:rFonts w:asciiTheme="minorHAnsi" w:hAnsiTheme="minorHAnsi" w:cstheme="minorHAnsi"/>
                <w:b/>
                <w:bCs/>
                <w:color w:val="000000" w:themeColor="text1"/>
                <w:sz w:val="22"/>
                <w:szCs w:val="22"/>
              </w:rPr>
              <w:t>Mar-25</w:t>
            </w:r>
          </w:p>
        </w:tc>
        <w:tc>
          <w:tcPr>
            <w:tcW w:w="474" w:type="pct"/>
            <w:shd w:val="clear" w:color="auto" w:fill="C6D9F1" w:themeFill="text2" w:themeFillTint="33"/>
            <w:noWrap/>
            <w:vAlign w:val="center"/>
            <w:hideMark/>
          </w:tcPr>
          <w:p w:rsidR="00BD04ED" w:rsidRPr="0027074E" w:rsidRDefault="00BD04ED" w:rsidP="00BD04ED">
            <w:pPr>
              <w:spacing w:line="276" w:lineRule="auto"/>
              <w:jc w:val="center"/>
              <w:rPr>
                <w:rFonts w:asciiTheme="minorHAnsi" w:hAnsiTheme="minorHAnsi" w:cstheme="minorHAnsi"/>
                <w:b/>
                <w:bCs/>
                <w:color w:val="000000" w:themeColor="text1"/>
                <w:sz w:val="22"/>
                <w:szCs w:val="22"/>
              </w:rPr>
            </w:pPr>
            <w:r w:rsidRPr="0027074E">
              <w:rPr>
                <w:rFonts w:asciiTheme="minorHAnsi" w:hAnsiTheme="minorHAnsi" w:cstheme="minorHAnsi"/>
                <w:b/>
                <w:bCs/>
                <w:color w:val="000000" w:themeColor="text1"/>
                <w:sz w:val="22"/>
                <w:szCs w:val="22"/>
              </w:rPr>
              <w:t>Mar-26</w:t>
            </w:r>
          </w:p>
        </w:tc>
        <w:tc>
          <w:tcPr>
            <w:tcW w:w="474" w:type="pct"/>
            <w:shd w:val="clear" w:color="auto" w:fill="C6D9F1" w:themeFill="text2" w:themeFillTint="33"/>
            <w:noWrap/>
            <w:vAlign w:val="center"/>
            <w:hideMark/>
          </w:tcPr>
          <w:p w:rsidR="00BD04ED" w:rsidRPr="0027074E" w:rsidRDefault="00BD04ED" w:rsidP="00BD04ED">
            <w:pPr>
              <w:spacing w:line="276" w:lineRule="auto"/>
              <w:jc w:val="center"/>
              <w:rPr>
                <w:rFonts w:asciiTheme="minorHAnsi" w:hAnsiTheme="minorHAnsi" w:cstheme="minorHAnsi"/>
                <w:b/>
                <w:bCs/>
                <w:color w:val="000000" w:themeColor="text1"/>
                <w:sz w:val="22"/>
                <w:szCs w:val="22"/>
              </w:rPr>
            </w:pPr>
            <w:r w:rsidRPr="0027074E">
              <w:rPr>
                <w:rFonts w:asciiTheme="minorHAnsi" w:hAnsiTheme="minorHAnsi" w:cstheme="minorHAnsi"/>
                <w:b/>
                <w:bCs/>
                <w:color w:val="000000" w:themeColor="text1"/>
                <w:sz w:val="22"/>
                <w:szCs w:val="22"/>
              </w:rPr>
              <w:t>Mar-27</w:t>
            </w:r>
          </w:p>
        </w:tc>
        <w:tc>
          <w:tcPr>
            <w:tcW w:w="474" w:type="pct"/>
            <w:shd w:val="clear" w:color="auto" w:fill="C6D9F1" w:themeFill="text2" w:themeFillTint="33"/>
            <w:noWrap/>
            <w:vAlign w:val="center"/>
            <w:hideMark/>
          </w:tcPr>
          <w:p w:rsidR="00BD04ED" w:rsidRPr="0027074E" w:rsidRDefault="00BD04ED" w:rsidP="00BD04ED">
            <w:pPr>
              <w:spacing w:line="276" w:lineRule="auto"/>
              <w:jc w:val="center"/>
              <w:rPr>
                <w:rFonts w:asciiTheme="minorHAnsi" w:hAnsiTheme="minorHAnsi" w:cstheme="minorHAnsi"/>
                <w:b/>
                <w:bCs/>
                <w:color w:val="000000" w:themeColor="text1"/>
                <w:sz w:val="22"/>
                <w:szCs w:val="22"/>
              </w:rPr>
            </w:pPr>
            <w:r w:rsidRPr="0027074E">
              <w:rPr>
                <w:rFonts w:asciiTheme="minorHAnsi" w:hAnsiTheme="minorHAnsi" w:cstheme="minorHAnsi"/>
                <w:b/>
                <w:bCs/>
                <w:color w:val="000000" w:themeColor="text1"/>
                <w:sz w:val="22"/>
                <w:szCs w:val="22"/>
              </w:rPr>
              <w:t>Mar-28</w:t>
            </w:r>
          </w:p>
        </w:tc>
        <w:tc>
          <w:tcPr>
            <w:tcW w:w="474" w:type="pct"/>
            <w:shd w:val="clear" w:color="auto" w:fill="C6D9F1" w:themeFill="text2" w:themeFillTint="33"/>
            <w:noWrap/>
            <w:vAlign w:val="center"/>
            <w:hideMark/>
          </w:tcPr>
          <w:p w:rsidR="00BD04ED" w:rsidRPr="0027074E" w:rsidRDefault="00BD04ED" w:rsidP="00BD04ED">
            <w:pPr>
              <w:spacing w:line="276" w:lineRule="auto"/>
              <w:jc w:val="center"/>
              <w:rPr>
                <w:rFonts w:asciiTheme="minorHAnsi" w:hAnsiTheme="minorHAnsi" w:cstheme="minorHAnsi"/>
                <w:b/>
                <w:bCs/>
                <w:color w:val="000000" w:themeColor="text1"/>
                <w:sz w:val="22"/>
                <w:szCs w:val="22"/>
              </w:rPr>
            </w:pPr>
            <w:r w:rsidRPr="0027074E">
              <w:rPr>
                <w:rFonts w:asciiTheme="minorHAnsi" w:hAnsiTheme="minorHAnsi" w:cstheme="minorHAnsi"/>
                <w:b/>
                <w:bCs/>
                <w:color w:val="000000" w:themeColor="text1"/>
                <w:sz w:val="22"/>
                <w:szCs w:val="22"/>
              </w:rPr>
              <w:t>Mar-29</w:t>
            </w:r>
          </w:p>
        </w:tc>
        <w:tc>
          <w:tcPr>
            <w:tcW w:w="474" w:type="pct"/>
            <w:shd w:val="clear" w:color="auto" w:fill="C6D9F1" w:themeFill="text2" w:themeFillTint="33"/>
            <w:noWrap/>
            <w:vAlign w:val="center"/>
            <w:hideMark/>
          </w:tcPr>
          <w:p w:rsidR="00BD04ED" w:rsidRPr="0027074E" w:rsidRDefault="00BD04ED" w:rsidP="00BD04ED">
            <w:pPr>
              <w:spacing w:line="276" w:lineRule="auto"/>
              <w:jc w:val="center"/>
              <w:rPr>
                <w:rFonts w:asciiTheme="minorHAnsi" w:hAnsiTheme="minorHAnsi" w:cstheme="minorHAnsi"/>
                <w:b/>
                <w:bCs/>
                <w:color w:val="000000" w:themeColor="text1"/>
                <w:sz w:val="22"/>
                <w:szCs w:val="22"/>
              </w:rPr>
            </w:pPr>
            <w:r w:rsidRPr="0027074E">
              <w:rPr>
                <w:rFonts w:asciiTheme="minorHAnsi" w:hAnsiTheme="minorHAnsi" w:cstheme="minorHAnsi"/>
                <w:b/>
                <w:bCs/>
                <w:color w:val="000000" w:themeColor="text1"/>
                <w:sz w:val="22"/>
                <w:szCs w:val="22"/>
              </w:rPr>
              <w:t>Mar-30</w:t>
            </w:r>
          </w:p>
        </w:tc>
        <w:tc>
          <w:tcPr>
            <w:tcW w:w="474" w:type="pct"/>
            <w:shd w:val="clear" w:color="auto" w:fill="C6D9F1" w:themeFill="text2" w:themeFillTint="33"/>
            <w:noWrap/>
            <w:vAlign w:val="center"/>
            <w:hideMark/>
          </w:tcPr>
          <w:p w:rsidR="00BD04ED" w:rsidRPr="0027074E" w:rsidRDefault="00BD04ED" w:rsidP="00BD04ED">
            <w:pPr>
              <w:spacing w:line="276" w:lineRule="auto"/>
              <w:jc w:val="center"/>
              <w:rPr>
                <w:rFonts w:asciiTheme="minorHAnsi" w:hAnsiTheme="minorHAnsi" w:cstheme="minorHAnsi"/>
                <w:b/>
                <w:bCs/>
                <w:color w:val="000000" w:themeColor="text1"/>
                <w:sz w:val="22"/>
                <w:szCs w:val="22"/>
              </w:rPr>
            </w:pPr>
            <w:r w:rsidRPr="0027074E">
              <w:rPr>
                <w:rFonts w:asciiTheme="minorHAnsi" w:hAnsiTheme="minorHAnsi" w:cstheme="minorHAnsi"/>
                <w:b/>
                <w:bCs/>
                <w:color w:val="000000" w:themeColor="text1"/>
                <w:sz w:val="22"/>
                <w:szCs w:val="22"/>
              </w:rPr>
              <w:t>Mar-31</w:t>
            </w:r>
          </w:p>
        </w:tc>
        <w:tc>
          <w:tcPr>
            <w:tcW w:w="472" w:type="pct"/>
            <w:shd w:val="clear" w:color="auto" w:fill="C6D9F1" w:themeFill="text2" w:themeFillTint="33"/>
            <w:noWrap/>
            <w:vAlign w:val="center"/>
            <w:hideMark/>
          </w:tcPr>
          <w:p w:rsidR="00BD04ED" w:rsidRPr="0027074E" w:rsidRDefault="00BD04ED" w:rsidP="00BD04ED">
            <w:pPr>
              <w:spacing w:line="276" w:lineRule="auto"/>
              <w:jc w:val="center"/>
              <w:rPr>
                <w:rFonts w:asciiTheme="minorHAnsi" w:hAnsiTheme="minorHAnsi" w:cstheme="minorHAnsi"/>
                <w:b/>
                <w:bCs/>
                <w:color w:val="000000" w:themeColor="text1"/>
                <w:sz w:val="22"/>
                <w:szCs w:val="22"/>
              </w:rPr>
            </w:pPr>
            <w:r w:rsidRPr="0027074E">
              <w:rPr>
                <w:rFonts w:asciiTheme="minorHAnsi" w:hAnsiTheme="minorHAnsi" w:cstheme="minorHAnsi"/>
                <w:b/>
                <w:bCs/>
                <w:color w:val="000000" w:themeColor="text1"/>
                <w:sz w:val="22"/>
                <w:szCs w:val="22"/>
              </w:rPr>
              <w:t>Mar-32</w:t>
            </w:r>
          </w:p>
        </w:tc>
      </w:tr>
      <w:tr w:rsidR="00D23816" w:rsidRPr="0027074E" w:rsidTr="00D23816">
        <w:trPr>
          <w:trHeight w:val="361"/>
        </w:trPr>
        <w:tc>
          <w:tcPr>
            <w:tcW w:w="736"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EBIT</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0.00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0.00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441.89</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516.60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697.14</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782.28</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722.63</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722.99</w:t>
            </w:r>
          </w:p>
        </w:tc>
        <w:tc>
          <w:tcPr>
            <w:tcW w:w="472"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717.46</w:t>
            </w:r>
          </w:p>
        </w:tc>
      </w:tr>
      <w:tr w:rsidR="00D23816" w:rsidRPr="0027074E" w:rsidTr="00D23816">
        <w:trPr>
          <w:trHeight w:val="410"/>
        </w:trPr>
        <w:tc>
          <w:tcPr>
            <w:tcW w:w="736"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lastRenderedPageBreak/>
              <w:t>NOPAT</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0.00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0.00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318.96</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372.88</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503.19</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564.65</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521.60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521.85</w:t>
            </w:r>
          </w:p>
        </w:tc>
        <w:tc>
          <w:tcPr>
            <w:tcW w:w="472"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517.86</w:t>
            </w:r>
          </w:p>
        </w:tc>
      </w:tr>
      <w:tr w:rsidR="00D23816" w:rsidRPr="0027074E" w:rsidTr="00D23816">
        <w:trPr>
          <w:trHeight w:val="427"/>
        </w:trPr>
        <w:tc>
          <w:tcPr>
            <w:tcW w:w="736"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Depreciation</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0.00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0.00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411.36</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351.22</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299.94</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256.21</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218.92</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187.11</w:t>
            </w:r>
          </w:p>
        </w:tc>
        <w:tc>
          <w:tcPr>
            <w:tcW w:w="472"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159.96</w:t>
            </w:r>
          </w:p>
        </w:tc>
      </w:tr>
      <w:tr w:rsidR="00D23816" w:rsidRPr="0027074E" w:rsidTr="00D23816">
        <w:trPr>
          <w:trHeight w:val="390"/>
        </w:trPr>
        <w:tc>
          <w:tcPr>
            <w:tcW w:w="736"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CAPEX</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302.50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2621.0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0.00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0.00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0.00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0.00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0.00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0.00</w:t>
            </w:r>
          </w:p>
        </w:tc>
        <w:tc>
          <w:tcPr>
            <w:tcW w:w="472"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0.00</w:t>
            </w:r>
          </w:p>
        </w:tc>
      </w:tr>
      <w:tr w:rsidR="00D23816" w:rsidRPr="0027074E" w:rsidTr="00D23816">
        <w:trPr>
          <w:trHeight w:val="300"/>
        </w:trPr>
        <w:tc>
          <w:tcPr>
            <w:tcW w:w="736"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Investment in WC</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0.00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0.00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772.78</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125.95</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125.48</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62.70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1.45</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-0.05</w:t>
            </w:r>
          </w:p>
        </w:tc>
        <w:tc>
          <w:tcPr>
            <w:tcW w:w="472"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0.15</w:t>
            </w:r>
          </w:p>
        </w:tc>
      </w:tr>
      <w:tr w:rsidR="00D23816" w:rsidRPr="0027074E" w:rsidTr="00D23816">
        <w:trPr>
          <w:trHeight w:val="373"/>
        </w:trPr>
        <w:tc>
          <w:tcPr>
            <w:tcW w:w="736" w:type="pct"/>
            <w:shd w:val="clear" w:color="auto" w:fill="auto"/>
            <w:noWrap/>
            <w:vAlign w:val="center"/>
            <w:hideMark/>
          </w:tcPr>
          <w:p w:rsidR="00D23816" w:rsidRPr="0027074E" w:rsidRDefault="00D23816" w:rsidP="00D23816">
            <w:pPr>
              <w:rPr>
                <w:rFonts w:asciiTheme="minorHAnsi" w:hAnsiTheme="minorHAnsi" w:cstheme="minorHAnsi"/>
                <w:b/>
                <w:bCs/>
                <w:sz w:val="22"/>
                <w:szCs w:val="22"/>
              </w:rPr>
            </w:pPr>
            <w:r w:rsidRPr="0027074E">
              <w:rPr>
                <w:rFonts w:asciiTheme="minorHAnsi" w:hAnsiTheme="minorHAnsi" w:cstheme="minorHAnsi"/>
                <w:b/>
                <w:bCs/>
                <w:sz w:val="22"/>
                <w:szCs w:val="22"/>
              </w:rPr>
              <w:t>FCFF</w:t>
            </w:r>
          </w:p>
        </w:tc>
        <w:tc>
          <w:tcPr>
            <w:tcW w:w="474"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-302.50</w:t>
            </w:r>
          </w:p>
        </w:tc>
        <w:tc>
          <w:tcPr>
            <w:tcW w:w="474"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-2621.0</w:t>
            </w:r>
          </w:p>
        </w:tc>
        <w:tc>
          <w:tcPr>
            <w:tcW w:w="474"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-42.47</w:t>
            </w:r>
          </w:p>
        </w:tc>
        <w:tc>
          <w:tcPr>
            <w:tcW w:w="474"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598.15</w:t>
            </w:r>
          </w:p>
        </w:tc>
        <w:tc>
          <w:tcPr>
            <w:tcW w:w="474"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677.65</w:t>
            </w:r>
          </w:p>
        </w:tc>
        <w:tc>
          <w:tcPr>
            <w:tcW w:w="474"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758.17</w:t>
            </w:r>
          </w:p>
        </w:tc>
        <w:tc>
          <w:tcPr>
            <w:tcW w:w="474"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739.07</w:t>
            </w:r>
          </w:p>
        </w:tc>
        <w:tc>
          <w:tcPr>
            <w:tcW w:w="474"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709.01</w:t>
            </w:r>
          </w:p>
        </w:tc>
        <w:tc>
          <w:tcPr>
            <w:tcW w:w="472" w:type="pct"/>
            <w:shd w:val="clear" w:color="auto" w:fill="auto"/>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677.67</w:t>
            </w:r>
          </w:p>
        </w:tc>
      </w:tr>
      <w:tr w:rsidR="00BD04ED" w:rsidRPr="0027074E" w:rsidTr="00BD04ED">
        <w:trPr>
          <w:trHeight w:val="300"/>
        </w:trPr>
        <w:tc>
          <w:tcPr>
            <w:tcW w:w="736" w:type="pct"/>
            <w:shd w:val="clear" w:color="auto" w:fill="002060"/>
            <w:noWrap/>
            <w:vAlign w:val="center"/>
            <w:hideMark/>
          </w:tcPr>
          <w:p w:rsidR="00BD04ED" w:rsidRPr="0027074E" w:rsidRDefault="00BD04ED" w:rsidP="00BD04ED">
            <w:pPr>
              <w:rPr>
                <w:rFonts w:asciiTheme="minorHAnsi" w:hAnsiTheme="minorHAnsi" w:cstheme="minorHAnsi"/>
                <w:b/>
                <w:bCs/>
                <w:color w:val="FFFFFF" w:themeColor="background1"/>
                <w:sz w:val="22"/>
                <w:szCs w:val="22"/>
              </w:rPr>
            </w:pPr>
            <w:r w:rsidRPr="0027074E">
              <w:rPr>
                <w:rFonts w:asciiTheme="minorHAnsi" w:hAnsiTheme="minorHAnsi" w:cstheme="minorHAnsi"/>
                <w:b/>
                <w:bCs/>
                <w:color w:val="FFFFFF" w:themeColor="background1"/>
                <w:sz w:val="22"/>
                <w:szCs w:val="22"/>
              </w:rPr>
              <w:t>IRR</w:t>
            </w:r>
          </w:p>
        </w:tc>
        <w:tc>
          <w:tcPr>
            <w:tcW w:w="4264" w:type="pct"/>
            <w:gridSpan w:val="9"/>
            <w:shd w:val="clear" w:color="auto" w:fill="002060"/>
            <w:noWrap/>
            <w:vAlign w:val="center"/>
            <w:hideMark/>
          </w:tcPr>
          <w:p w:rsidR="00BD04ED" w:rsidRPr="0027074E" w:rsidRDefault="00D23816" w:rsidP="00D23816">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10.79%</w:t>
            </w:r>
          </w:p>
        </w:tc>
      </w:tr>
      <w:tr w:rsidR="00BD04ED" w:rsidRPr="0027074E" w:rsidTr="00BD04ED">
        <w:trPr>
          <w:trHeight w:val="389"/>
        </w:trPr>
        <w:tc>
          <w:tcPr>
            <w:tcW w:w="736" w:type="pct"/>
            <w:shd w:val="clear" w:color="auto" w:fill="C6D9F1" w:themeFill="text2" w:themeFillTint="33"/>
            <w:noWrap/>
            <w:vAlign w:val="center"/>
            <w:hideMark/>
          </w:tcPr>
          <w:p w:rsidR="00BD04ED" w:rsidRPr="0027074E" w:rsidRDefault="00BD04ED" w:rsidP="00BD04ED">
            <w:pPr>
              <w:rPr>
                <w:rFonts w:asciiTheme="minorHAnsi" w:hAnsiTheme="minorHAnsi" w:cstheme="minorHAnsi"/>
                <w:b/>
                <w:sz w:val="22"/>
                <w:szCs w:val="22"/>
              </w:rPr>
            </w:pPr>
            <w:r w:rsidRPr="0027074E">
              <w:rPr>
                <w:rFonts w:asciiTheme="minorHAnsi" w:hAnsiTheme="minorHAnsi" w:cstheme="minorHAnsi"/>
                <w:b/>
                <w:sz w:val="22"/>
                <w:szCs w:val="22"/>
              </w:rPr>
              <w:t>Discount rate</w:t>
            </w:r>
          </w:p>
        </w:tc>
        <w:tc>
          <w:tcPr>
            <w:tcW w:w="4264" w:type="pct"/>
            <w:gridSpan w:val="9"/>
            <w:shd w:val="clear" w:color="auto" w:fill="C6D9F1" w:themeFill="text2" w:themeFillTint="33"/>
            <w:noWrap/>
            <w:vAlign w:val="center"/>
            <w:hideMark/>
          </w:tcPr>
          <w:p w:rsidR="00BD04ED" w:rsidRPr="0027074E" w:rsidRDefault="00BD04ED" w:rsidP="00BD04ED">
            <w:pPr>
              <w:spacing w:line="276" w:lineRule="auto"/>
              <w:jc w:val="center"/>
              <w:rPr>
                <w:rFonts w:asciiTheme="minorHAnsi" w:hAnsiTheme="minorHAnsi" w:cstheme="minorHAnsi"/>
                <w:b/>
                <w:sz w:val="22"/>
                <w:szCs w:val="22"/>
              </w:rPr>
            </w:pPr>
            <w:r w:rsidRPr="0027074E">
              <w:rPr>
                <w:rFonts w:asciiTheme="minorHAnsi" w:hAnsiTheme="minorHAnsi" w:cstheme="minorHAnsi"/>
                <w:b/>
                <w:sz w:val="22"/>
                <w:szCs w:val="22"/>
              </w:rPr>
              <w:t>12% Nifty 50 Returns (CAGR) in the Last 10 Years</w:t>
            </w:r>
          </w:p>
        </w:tc>
      </w:tr>
      <w:tr w:rsidR="00BD04ED" w:rsidRPr="0027074E" w:rsidTr="00BD04ED">
        <w:trPr>
          <w:trHeight w:val="300"/>
        </w:trPr>
        <w:tc>
          <w:tcPr>
            <w:tcW w:w="736" w:type="pct"/>
            <w:shd w:val="clear" w:color="auto" w:fill="C6D9F1" w:themeFill="text2" w:themeFillTint="33"/>
            <w:noWrap/>
            <w:vAlign w:val="center"/>
            <w:hideMark/>
          </w:tcPr>
          <w:p w:rsidR="00BD04ED" w:rsidRPr="0027074E" w:rsidRDefault="00100F32" w:rsidP="00BD04ED">
            <w:pPr>
              <w:rPr>
                <w:rFonts w:asciiTheme="minorHAnsi" w:hAnsiTheme="minorHAnsi" w:cstheme="minorHAnsi"/>
                <w:b/>
                <w:sz w:val="22"/>
                <w:szCs w:val="22"/>
              </w:rPr>
            </w:pPr>
            <w:r w:rsidRPr="0027074E">
              <w:rPr>
                <w:rFonts w:asciiTheme="minorHAnsi" w:hAnsiTheme="minorHAnsi" w:cstheme="minorHAnsi"/>
                <w:b/>
                <w:sz w:val="22"/>
                <w:szCs w:val="22"/>
              </w:rPr>
              <w:t>G</w:t>
            </w:r>
            <w:r w:rsidR="00BD04ED" w:rsidRPr="0027074E">
              <w:rPr>
                <w:rFonts w:asciiTheme="minorHAnsi" w:hAnsiTheme="minorHAnsi" w:cstheme="minorHAnsi"/>
                <w:b/>
                <w:sz w:val="22"/>
                <w:szCs w:val="22"/>
              </w:rPr>
              <w:t>rowth rate</w:t>
            </w:r>
          </w:p>
        </w:tc>
        <w:tc>
          <w:tcPr>
            <w:tcW w:w="4264" w:type="pct"/>
            <w:gridSpan w:val="9"/>
            <w:shd w:val="clear" w:color="auto" w:fill="C6D9F1" w:themeFill="text2" w:themeFillTint="33"/>
            <w:noWrap/>
            <w:vAlign w:val="center"/>
            <w:hideMark/>
          </w:tcPr>
          <w:p w:rsidR="00BD04ED" w:rsidRPr="0027074E" w:rsidRDefault="00BD04ED" w:rsidP="00BD04ED">
            <w:pPr>
              <w:spacing w:line="276" w:lineRule="auto"/>
              <w:jc w:val="center"/>
              <w:rPr>
                <w:rFonts w:asciiTheme="minorHAnsi" w:hAnsiTheme="minorHAnsi" w:cstheme="minorHAnsi"/>
                <w:b/>
                <w:sz w:val="22"/>
                <w:szCs w:val="22"/>
              </w:rPr>
            </w:pPr>
            <w:r w:rsidRPr="0027074E">
              <w:rPr>
                <w:rFonts w:asciiTheme="minorHAnsi" w:hAnsiTheme="minorHAnsi" w:cstheme="minorHAnsi"/>
                <w:b/>
                <w:sz w:val="22"/>
                <w:szCs w:val="22"/>
              </w:rPr>
              <w:t>1% (</w:t>
            </w:r>
            <w:r w:rsidR="00100F32" w:rsidRPr="0027074E">
              <w:rPr>
                <w:rFonts w:asciiTheme="minorHAnsi" w:hAnsiTheme="minorHAnsi" w:cstheme="minorHAnsi"/>
                <w:b/>
                <w:sz w:val="22"/>
                <w:szCs w:val="22"/>
              </w:rPr>
              <w:t xml:space="preserve">Expected </w:t>
            </w:r>
            <w:r w:rsidRPr="0027074E">
              <w:rPr>
                <w:rFonts w:asciiTheme="minorHAnsi" w:hAnsiTheme="minorHAnsi" w:cstheme="minorHAnsi"/>
                <w:b/>
                <w:sz w:val="22"/>
                <w:szCs w:val="22"/>
              </w:rPr>
              <w:t>Terminal</w:t>
            </w:r>
            <w:r w:rsidR="00100F32" w:rsidRPr="0027074E">
              <w:rPr>
                <w:rFonts w:asciiTheme="minorHAnsi" w:hAnsiTheme="minorHAnsi" w:cstheme="minorHAnsi"/>
                <w:b/>
                <w:sz w:val="22"/>
                <w:szCs w:val="22"/>
              </w:rPr>
              <w:t xml:space="preserve"> Growth Rate</w:t>
            </w:r>
            <w:r w:rsidRPr="0027074E">
              <w:rPr>
                <w:rFonts w:asciiTheme="minorHAnsi" w:hAnsiTheme="minorHAnsi" w:cstheme="minorHAnsi"/>
                <w:b/>
                <w:sz w:val="22"/>
                <w:szCs w:val="22"/>
              </w:rPr>
              <w:t>)</w:t>
            </w:r>
          </w:p>
        </w:tc>
      </w:tr>
      <w:tr w:rsidR="00D23816" w:rsidRPr="0027074E" w:rsidTr="00D23816">
        <w:trPr>
          <w:trHeight w:val="433"/>
        </w:trPr>
        <w:tc>
          <w:tcPr>
            <w:tcW w:w="736"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Period</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4</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5</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6</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7</w:t>
            </w:r>
          </w:p>
        </w:tc>
        <w:tc>
          <w:tcPr>
            <w:tcW w:w="472"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8</w:t>
            </w:r>
          </w:p>
        </w:tc>
      </w:tr>
      <w:tr w:rsidR="00D23816" w:rsidRPr="0027074E" w:rsidTr="00D23816">
        <w:trPr>
          <w:trHeight w:val="300"/>
        </w:trPr>
        <w:tc>
          <w:tcPr>
            <w:tcW w:w="736"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Discount Factor</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1.00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0.89</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0.80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0.71</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0.64</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0.57</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0.51</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0.45</w:t>
            </w:r>
          </w:p>
        </w:tc>
        <w:tc>
          <w:tcPr>
            <w:tcW w:w="472"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0.40</w:t>
            </w:r>
          </w:p>
        </w:tc>
      </w:tr>
      <w:tr w:rsidR="00D23816" w:rsidRPr="0027074E" w:rsidTr="00D23816">
        <w:trPr>
          <w:trHeight w:val="443"/>
        </w:trPr>
        <w:tc>
          <w:tcPr>
            <w:tcW w:w="736"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PV of FCF</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-302.50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-2340.2</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-33.86</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425.75</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430.66</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430.20</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374.44</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320.72</w:t>
            </w:r>
          </w:p>
        </w:tc>
        <w:tc>
          <w:tcPr>
            <w:tcW w:w="472"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273.70</w:t>
            </w:r>
          </w:p>
        </w:tc>
      </w:tr>
      <w:tr w:rsidR="00D23816" w:rsidRPr="0027074E" w:rsidTr="00D23816">
        <w:trPr>
          <w:trHeight w:val="300"/>
        </w:trPr>
        <w:tc>
          <w:tcPr>
            <w:tcW w:w="736"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Terminal Value</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p>
        </w:tc>
        <w:tc>
          <w:tcPr>
            <w:tcW w:w="474" w:type="pct"/>
            <w:shd w:val="clear" w:color="auto" w:fill="auto"/>
            <w:noWrap/>
            <w:vAlign w:val="center"/>
            <w:hideMark/>
          </w:tcPr>
          <w:p w:rsidR="00D23816" w:rsidRDefault="00D23816" w:rsidP="00D23816">
            <w:pPr>
              <w:jc w:val="center"/>
              <w:rPr>
                <w:sz w:val="20"/>
                <w:szCs w:val="20"/>
              </w:rPr>
            </w:pPr>
          </w:p>
        </w:tc>
        <w:tc>
          <w:tcPr>
            <w:tcW w:w="474" w:type="pct"/>
            <w:shd w:val="clear" w:color="auto" w:fill="auto"/>
            <w:noWrap/>
            <w:vAlign w:val="center"/>
            <w:hideMark/>
          </w:tcPr>
          <w:p w:rsidR="00D23816" w:rsidRDefault="00D23816" w:rsidP="00D23816">
            <w:pPr>
              <w:jc w:val="center"/>
              <w:rPr>
                <w:sz w:val="20"/>
                <w:szCs w:val="20"/>
              </w:rPr>
            </w:pPr>
          </w:p>
        </w:tc>
        <w:tc>
          <w:tcPr>
            <w:tcW w:w="474" w:type="pct"/>
            <w:shd w:val="clear" w:color="auto" w:fill="auto"/>
            <w:noWrap/>
            <w:vAlign w:val="center"/>
            <w:hideMark/>
          </w:tcPr>
          <w:p w:rsidR="00D23816" w:rsidRDefault="00D23816" w:rsidP="00D23816">
            <w:pPr>
              <w:jc w:val="center"/>
              <w:rPr>
                <w:sz w:val="20"/>
                <w:szCs w:val="20"/>
              </w:rPr>
            </w:pPr>
          </w:p>
        </w:tc>
        <w:tc>
          <w:tcPr>
            <w:tcW w:w="474" w:type="pct"/>
            <w:shd w:val="clear" w:color="auto" w:fill="auto"/>
            <w:noWrap/>
            <w:vAlign w:val="center"/>
            <w:hideMark/>
          </w:tcPr>
          <w:p w:rsidR="00D23816" w:rsidRDefault="00D23816" w:rsidP="00D23816">
            <w:pPr>
              <w:jc w:val="center"/>
              <w:rPr>
                <w:sz w:val="20"/>
                <w:szCs w:val="20"/>
              </w:rPr>
            </w:pPr>
          </w:p>
        </w:tc>
        <w:tc>
          <w:tcPr>
            <w:tcW w:w="474" w:type="pct"/>
            <w:shd w:val="clear" w:color="auto" w:fill="auto"/>
            <w:noWrap/>
            <w:vAlign w:val="center"/>
            <w:hideMark/>
          </w:tcPr>
          <w:p w:rsidR="00D23816" w:rsidRDefault="00D23816" w:rsidP="00D23816">
            <w:pPr>
              <w:jc w:val="center"/>
              <w:rPr>
                <w:sz w:val="20"/>
                <w:szCs w:val="20"/>
              </w:rPr>
            </w:pPr>
          </w:p>
        </w:tc>
        <w:tc>
          <w:tcPr>
            <w:tcW w:w="474" w:type="pct"/>
            <w:shd w:val="clear" w:color="auto" w:fill="auto"/>
            <w:noWrap/>
            <w:vAlign w:val="center"/>
            <w:hideMark/>
          </w:tcPr>
          <w:p w:rsidR="00D23816" w:rsidRDefault="00D23816" w:rsidP="00D23816">
            <w:pPr>
              <w:jc w:val="center"/>
              <w:rPr>
                <w:sz w:val="20"/>
                <w:szCs w:val="20"/>
              </w:rPr>
            </w:pPr>
          </w:p>
        </w:tc>
        <w:tc>
          <w:tcPr>
            <w:tcW w:w="474" w:type="pct"/>
            <w:shd w:val="clear" w:color="auto" w:fill="auto"/>
            <w:noWrap/>
            <w:vAlign w:val="center"/>
            <w:hideMark/>
          </w:tcPr>
          <w:p w:rsidR="00D23816" w:rsidRDefault="00D23816" w:rsidP="00D23816">
            <w:pPr>
              <w:jc w:val="center"/>
              <w:rPr>
                <w:sz w:val="20"/>
                <w:szCs w:val="20"/>
              </w:rPr>
            </w:pPr>
          </w:p>
        </w:tc>
        <w:tc>
          <w:tcPr>
            <w:tcW w:w="472"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6222.2</w:t>
            </w:r>
          </w:p>
        </w:tc>
      </w:tr>
      <w:tr w:rsidR="00D23816" w:rsidRPr="0027074E" w:rsidTr="00D23816">
        <w:trPr>
          <w:trHeight w:val="450"/>
        </w:trPr>
        <w:tc>
          <w:tcPr>
            <w:tcW w:w="736" w:type="pct"/>
            <w:shd w:val="clear" w:color="auto" w:fill="auto"/>
            <w:noWrap/>
            <w:vAlign w:val="center"/>
            <w:hideMark/>
          </w:tcPr>
          <w:p w:rsidR="00D23816" w:rsidRPr="0027074E" w:rsidRDefault="00D23816" w:rsidP="00D23816">
            <w:pPr>
              <w:rPr>
                <w:rFonts w:asciiTheme="minorHAnsi" w:hAnsiTheme="minorHAnsi" w:cstheme="minorHAnsi"/>
                <w:sz w:val="22"/>
                <w:szCs w:val="22"/>
              </w:rPr>
            </w:pPr>
            <w:r w:rsidRPr="0027074E">
              <w:rPr>
                <w:rFonts w:asciiTheme="minorHAnsi" w:hAnsiTheme="minorHAnsi" w:cstheme="minorHAnsi"/>
                <w:sz w:val="22"/>
                <w:szCs w:val="22"/>
              </w:rPr>
              <w:t>PV of TV</w:t>
            </w:r>
          </w:p>
        </w:tc>
        <w:tc>
          <w:tcPr>
            <w:tcW w:w="474" w:type="pct"/>
            <w:shd w:val="clear" w:color="auto" w:fill="auto"/>
            <w:noWrap/>
            <w:vAlign w:val="center"/>
            <w:hideMark/>
          </w:tcPr>
          <w:p w:rsidR="00D23816" w:rsidRDefault="00D23816" w:rsidP="00D23816">
            <w:pPr>
              <w:jc w:val="center"/>
              <w:rPr>
                <w:rFonts w:ascii="Calibri" w:hAnsi="Calibri" w:cs="Calibri"/>
                <w:sz w:val="22"/>
                <w:szCs w:val="22"/>
              </w:rPr>
            </w:pPr>
          </w:p>
        </w:tc>
        <w:tc>
          <w:tcPr>
            <w:tcW w:w="474" w:type="pct"/>
            <w:shd w:val="clear" w:color="auto" w:fill="auto"/>
            <w:noWrap/>
            <w:vAlign w:val="center"/>
            <w:hideMark/>
          </w:tcPr>
          <w:p w:rsidR="00D23816" w:rsidRDefault="00D23816" w:rsidP="00D23816">
            <w:pPr>
              <w:jc w:val="center"/>
              <w:rPr>
                <w:sz w:val="20"/>
                <w:szCs w:val="20"/>
              </w:rPr>
            </w:pPr>
          </w:p>
        </w:tc>
        <w:tc>
          <w:tcPr>
            <w:tcW w:w="474" w:type="pct"/>
            <w:shd w:val="clear" w:color="auto" w:fill="auto"/>
            <w:noWrap/>
            <w:vAlign w:val="center"/>
            <w:hideMark/>
          </w:tcPr>
          <w:p w:rsidR="00D23816" w:rsidRDefault="00D23816" w:rsidP="00D23816">
            <w:pPr>
              <w:jc w:val="center"/>
              <w:rPr>
                <w:sz w:val="20"/>
                <w:szCs w:val="20"/>
              </w:rPr>
            </w:pPr>
          </w:p>
        </w:tc>
        <w:tc>
          <w:tcPr>
            <w:tcW w:w="474" w:type="pct"/>
            <w:shd w:val="clear" w:color="auto" w:fill="auto"/>
            <w:noWrap/>
            <w:vAlign w:val="center"/>
            <w:hideMark/>
          </w:tcPr>
          <w:p w:rsidR="00D23816" w:rsidRDefault="00D23816" w:rsidP="00D23816">
            <w:pPr>
              <w:jc w:val="center"/>
              <w:rPr>
                <w:sz w:val="20"/>
                <w:szCs w:val="20"/>
              </w:rPr>
            </w:pPr>
          </w:p>
        </w:tc>
        <w:tc>
          <w:tcPr>
            <w:tcW w:w="474" w:type="pct"/>
            <w:shd w:val="clear" w:color="auto" w:fill="auto"/>
            <w:noWrap/>
            <w:vAlign w:val="center"/>
            <w:hideMark/>
          </w:tcPr>
          <w:p w:rsidR="00D23816" w:rsidRDefault="00D23816" w:rsidP="00D23816">
            <w:pPr>
              <w:jc w:val="center"/>
              <w:rPr>
                <w:sz w:val="20"/>
                <w:szCs w:val="20"/>
              </w:rPr>
            </w:pPr>
          </w:p>
        </w:tc>
        <w:tc>
          <w:tcPr>
            <w:tcW w:w="474" w:type="pct"/>
            <w:shd w:val="clear" w:color="auto" w:fill="auto"/>
            <w:noWrap/>
            <w:vAlign w:val="center"/>
            <w:hideMark/>
          </w:tcPr>
          <w:p w:rsidR="00D23816" w:rsidRDefault="00D23816" w:rsidP="00D23816">
            <w:pPr>
              <w:jc w:val="center"/>
              <w:rPr>
                <w:sz w:val="20"/>
                <w:szCs w:val="20"/>
              </w:rPr>
            </w:pPr>
          </w:p>
        </w:tc>
        <w:tc>
          <w:tcPr>
            <w:tcW w:w="474" w:type="pct"/>
            <w:shd w:val="clear" w:color="auto" w:fill="auto"/>
            <w:noWrap/>
            <w:vAlign w:val="center"/>
            <w:hideMark/>
          </w:tcPr>
          <w:p w:rsidR="00D23816" w:rsidRDefault="00D23816" w:rsidP="00D23816">
            <w:pPr>
              <w:jc w:val="center"/>
              <w:rPr>
                <w:sz w:val="20"/>
                <w:szCs w:val="20"/>
              </w:rPr>
            </w:pPr>
          </w:p>
        </w:tc>
        <w:tc>
          <w:tcPr>
            <w:tcW w:w="474" w:type="pct"/>
            <w:shd w:val="clear" w:color="auto" w:fill="auto"/>
            <w:noWrap/>
            <w:vAlign w:val="center"/>
            <w:hideMark/>
          </w:tcPr>
          <w:p w:rsidR="00D23816" w:rsidRDefault="00D23816" w:rsidP="00D23816">
            <w:pPr>
              <w:jc w:val="center"/>
              <w:rPr>
                <w:sz w:val="20"/>
                <w:szCs w:val="20"/>
              </w:rPr>
            </w:pPr>
          </w:p>
        </w:tc>
        <w:tc>
          <w:tcPr>
            <w:tcW w:w="472" w:type="pct"/>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2513.0</w:t>
            </w:r>
          </w:p>
        </w:tc>
      </w:tr>
      <w:tr w:rsidR="00D23816" w:rsidRPr="0027074E" w:rsidTr="00D23816">
        <w:trPr>
          <w:trHeight w:val="489"/>
        </w:trPr>
        <w:tc>
          <w:tcPr>
            <w:tcW w:w="736" w:type="pct"/>
            <w:shd w:val="clear" w:color="auto" w:fill="C6D9F1" w:themeFill="text2" w:themeFillTint="33"/>
            <w:noWrap/>
            <w:vAlign w:val="center"/>
            <w:hideMark/>
          </w:tcPr>
          <w:p w:rsidR="00D23816" w:rsidRPr="0027074E" w:rsidRDefault="00D23816" w:rsidP="00D23816">
            <w:pPr>
              <w:rPr>
                <w:rFonts w:asciiTheme="minorHAnsi" w:hAnsiTheme="minorHAnsi" w:cstheme="minorHAnsi"/>
                <w:b/>
                <w:sz w:val="22"/>
                <w:szCs w:val="22"/>
              </w:rPr>
            </w:pPr>
            <w:r w:rsidRPr="0027074E">
              <w:rPr>
                <w:rFonts w:asciiTheme="minorHAnsi" w:hAnsiTheme="minorHAnsi" w:cstheme="minorHAnsi"/>
                <w:b/>
                <w:sz w:val="22"/>
                <w:szCs w:val="22"/>
              </w:rPr>
              <w:t>PV (FCFF+TV)</w:t>
            </w:r>
          </w:p>
        </w:tc>
        <w:tc>
          <w:tcPr>
            <w:tcW w:w="474" w:type="pct"/>
            <w:shd w:val="clear" w:color="auto" w:fill="C6D9F1" w:themeFill="text2" w:themeFillTint="33"/>
            <w:noWrap/>
            <w:vAlign w:val="center"/>
            <w:hideMark/>
          </w:tcPr>
          <w:p w:rsidR="00D23816" w:rsidRPr="00D23816" w:rsidRDefault="00D23816" w:rsidP="00D23816">
            <w:pPr>
              <w:jc w:val="center"/>
              <w:rPr>
                <w:rFonts w:ascii="Calibri" w:hAnsi="Calibri" w:cs="Calibri"/>
                <w:b/>
                <w:sz w:val="22"/>
                <w:szCs w:val="22"/>
              </w:rPr>
            </w:pPr>
            <w:r w:rsidRPr="00D23816">
              <w:rPr>
                <w:rFonts w:ascii="Calibri" w:hAnsi="Calibri" w:cs="Calibri"/>
                <w:b/>
                <w:sz w:val="22"/>
                <w:szCs w:val="22"/>
              </w:rPr>
              <w:t>-302.50</w:t>
            </w:r>
          </w:p>
        </w:tc>
        <w:tc>
          <w:tcPr>
            <w:tcW w:w="474" w:type="pct"/>
            <w:shd w:val="clear" w:color="auto" w:fill="C6D9F1" w:themeFill="text2" w:themeFillTint="33"/>
            <w:noWrap/>
            <w:vAlign w:val="center"/>
            <w:hideMark/>
          </w:tcPr>
          <w:p w:rsidR="00D23816" w:rsidRPr="00D23816" w:rsidRDefault="00D23816" w:rsidP="00D23816">
            <w:pPr>
              <w:jc w:val="center"/>
              <w:rPr>
                <w:rFonts w:ascii="Calibri" w:hAnsi="Calibri" w:cs="Calibri"/>
                <w:b/>
                <w:sz w:val="22"/>
                <w:szCs w:val="22"/>
              </w:rPr>
            </w:pPr>
            <w:r w:rsidRPr="00D23816">
              <w:rPr>
                <w:rFonts w:ascii="Calibri" w:hAnsi="Calibri" w:cs="Calibri"/>
                <w:b/>
                <w:sz w:val="22"/>
                <w:szCs w:val="22"/>
              </w:rPr>
              <w:t>-2340.2</w:t>
            </w:r>
          </w:p>
        </w:tc>
        <w:tc>
          <w:tcPr>
            <w:tcW w:w="474" w:type="pct"/>
            <w:shd w:val="clear" w:color="auto" w:fill="C6D9F1" w:themeFill="text2" w:themeFillTint="33"/>
            <w:noWrap/>
            <w:vAlign w:val="center"/>
            <w:hideMark/>
          </w:tcPr>
          <w:p w:rsidR="00D23816" w:rsidRPr="00D23816" w:rsidRDefault="00D23816" w:rsidP="00D23816">
            <w:pPr>
              <w:jc w:val="center"/>
              <w:rPr>
                <w:rFonts w:ascii="Calibri" w:hAnsi="Calibri" w:cs="Calibri"/>
                <w:b/>
                <w:sz w:val="22"/>
                <w:szCs w:val="22"/>
              </w:rPr>
            </w:pPr>
            <w:r w:rsidRPr="00D23816">
              <w:rPr>
                <w:rFonts w:ascii="Calibri" w:hAnsi="Calibri" w:cs="Calibri"/>
                <w:b/>
                <w:sz w:val="22"/>
                <w:szCs w:val="22"/>
              </w:rPr>
              <w:t>-33.86</w:t>
            </w:r>
          </w:p>
        </w:tc>
        <w:tc>
          <w:tcPr>
            <w:tcW w:w="474" w:type="pct"/>
            <w:shd w:val="clear" w:color="auto" w:fill="C6D9F1" w:themeFill="text2" w:themeFillTint="33"/>
            <w:noWrap/>
            <w:vAlign w:val="center"/>
            <w:hideMark/>
          </w:tcPr>
          <w:p w:rsidR="00D23816" w:rsidRPr="00D23816" w:rsidRDefault="00D23816" w:rsidP="00D23816">
            <w:pPr>
              <w:jc w:val="center"/>
              <w:rPr>
                <w:rFonts w:ascii="Calibri" w:hAnsi="Calibri" w:cs="Calibri"/>
                <w:b/>
                <w:sz w:val="22"/>
                <w:szCs w:val="22"/>
              </w:rPr>
            </w:pPr>
            <w:r w:rsidRPr="00D23816">
              <w:rPr>
                <w:rFonts w:ascii="Calibri" w:hAnsi="Calibri" w:cs="Calibri"/>
                <w:b/>
                <w:sz w:val="22"/>
                <w:szCs w:val="22"/>
              </w:rPr>
              <w:t>425.75</w:t>
            </w:r>
          </w:p>
        </w:tc>
        <w:tc>
          <w:tcPr>
            <w:tcW w:w="474" w:type="pct"/>
            <w:shd w:val="clear" w:color="auto" w:fill="C6D9F1" w:themeFill="text2" w:themeFillTint="33"/>
            <w:noWrap/>
            <w:vAlign w:val="center"/>
            <w:hideMark/>
          </w:tcPr>
          <w:p w:rsidR="00D23816" w:rsidRPr="00D23816" w:rsidRDefault="00D23816" w:rsidP="00D23816">
            <w:pPr>
              <w:jc w:val="center"/>
              <w:rPr>
                <w:rFonts w:ascii="Calibri" w:hAnsi="Calibri" w:cs="Calibri"/>
                <w:b/>
                <w:sz w:val="22"/>
                <w:szCs w:val="22"/>
              </w:rPr>
            </w:pPr>
            <w:r w:rsidRPr="00D23816">
              <w:rPr>
                <w:rFonts w:ascii="Calibri" w:hAnsi="Calibri" w:cs="Calibri"/>
                <w:b/>
                <w:sz w:val="22"/>
                <w:szCs w:val="22"/>
              </w:rPr>
              <w:t>430.66</w:t>
            </w:r>
          </w:p>
        </w:tc>
        <w:tc>
          <w:tcPr>
            <w:tcW w:w="474" w:type="pct"/>
            <w:shd w:val="clear" w:color="auto" w:fill="C6D9F1" w:themeFill="text2" w:themeFillTint="33"/>
            <w:noWrap/>
            <w:vAlign w:val="center"/>
            <w:hideMark/>
          </w:tcPr>
          <w:p w:rsidR="00D23816" w:rsidRPr="00D23816" w:rsidRDefault="00D23816" w:rsidP="00D23816">
            <w:pPr>
              <w:jc w:val="center"/>
              <w:rPr>
                <w:rFonts w:ascii="Calibri" w:hAnsi="Calibri" w:cs="Calibri"/>
                <w:b/>
                <w:sz w:val="22"/>
                <w:szCs w:val="22"/>
              </w:rPr>
            </w:pPr>
            <w:r w:rsidRPr="00D23816">
              <w:rPr>
                <w:rFonts w:ascii="Calibri" w:hAnsi="Calibri" w:cs="Calibri"/>
                <w:b/>
                <w:sz w:val="22"/>
                <w:szCs w:val="22"/>
              </w:rPr>
              <w:t>430.20</w:t>
            </w:r>
          </w:p>
        </w:tc>
        <w:tc>
          <w:tcPr>
            <w:tcW w:w="474" w:type="pct"/>
            <w:shd w:val="clear" w:color="auto" w:fill="C6D9F1" w:themeFill="text2" w:themeFillTint="33"/>
            <w:noWrap/>
            <w:vAlign w:val="center"/>
            <w:hideMark/>
          </w:tcPr>
          <w:p w:rsidR="00D23816" w:rsidRPr="00D23816" w:rsidRDefault="00D23816" w:rsidP="00D23816">
            <w:pPr>
              <w:jc w:val="center"/>
              <w:rPr>
                <w:rFonts w:ascii="Calibri" w:hAnsi="Calibri" w:cs="Calibri"/>
                <w:b/>
                <w:sz w:val="22"/>
                <w:szCs w:val="22"/>
              </w:rPr>
            </w:pPr>
            <w:r w:rsidRPr="00D23816">
              <w:rPr>
                <w:rFonts w:ascii="Calibri" w:hAnsi="Calibri" w:cs="Calibri"/>
                <w:b/>
                <w:sz w:val="22"/>
                <w:szCs w:val="22"/>
              </w:rPr>
              <w:t>374.44</w:t>
            </w:r>
          </w:p>
        </w:tc>
        <w:tc>
          <w:tcPr>
            <w:tcW w:w="474" w:type="pct"/>
            <w:shd w:val="clear" w:color="auto" w:fill="C6D9F1" w:themeFill="text2" w:themeFillTint="33"/>
            <w:noWrap/>
            <w:vAlign w:val="center"/>
            <w:hideMark/>
          </w:tcPr>
          <w:p w:rsidR="00D23816" w:rsidRPr="00D23816" w:rsidRDefault="00D23816" w:rsidP="00D23816">
            <w:pPr>
              <w:jc w:val="center"/>
              <w:rPr>
                <w:rFonts w:ascii="Calibri" w:hAnsi="Calibri" w:cs="Calibri"/>
                <w:b/>
                <w:sz w:val="22"/>
                <w:szCs w:val="22"/>
              </w:rPr>
            </w:pPr>
            <w:r w:rsidRPr="00D23816">
              <w:rPr>
                <w:rFonts w:ascii="Calibri" w:hAnsi="Calibri" w:cs="Calibri"/>
                <w:b/>
                <w:sz w:val="22"/>
                <w:szCs w:val="22"/>
              </w:rPr>
              <w:t>320.72</w:t>
            </w:r>
          </w:p>
        </w:tc>
        <w:tc>
          <w:tcPr>
            <w:tcW w:w="472" w:type="pct"/>
            <w:shd w:val="clear" w:color="auto" w:fill="C6D9F1" w:themeFill="text2" w:themeFillTint="33"/>
            <w:noWrap/>
            <w:vAlign w:val="center"/>
            <w:hideMark/>
          </w:tcPr>
          <w:p w:rsidR="00D23816" w:rsidRPr="00D23816" w:rsidRDefault="00D23816" w:rsidP="00D23816">
            <w:pPr>
              <w:jc w:val="center"/>
              <w:rPr>
                <w:rFonts w:ascii="Calibri" w:hAnsi="Calibri" w:cs="Calibri"/>
                <w:b/>
                <w:sz w:val="22"/>
                <w:szCs w:val="22"/>
              </w:rPr>
            </w:pPr>
            <w:r w:rsidRPr="00D23816">
              <w:rPr>
                <w:rFonts w:ascii="Calibri" w:hAnsi="Calibri" w:cs="Calibri"/>
                <w:b/>
                <w:sz w:val="22"/>
                <w:szCs w:val="22"/>
              </w:rPr>
              <w:t>2786.7</w:t>
            </w:r>
          </w:p>
        </w:tc>
      </w:tr>
      <w:tr w:rsidR="00BD04ED" w:rsidRPr="0027074E" w:rsidTr="00BD04ED">
        <w:trPr>
          <w:trHeight w:val="397"/>
        </w:trPr>
        <w:tc>
          <w:tcPr>
            <w:tcW w:w="736" w:type="pct"/>
            <w:shd w:val="clear" w:color="auto" w:fill="002060"/>
            <w:noWrap/>
            <w:vAlign w:val="center"/>
            <w:hideMark/>
          </w:tcPr>
          <w:p w:rsidR="00BD04ED" w:rsidRPr="0027074E" w:rsidRDefault="00BD04ED" w:rsidP="00BD04ED">
            <w:pPr>
              <w:rPr>
                <w:rFonts w:asciiTheme="minorHAnsi" w:hAnsiTheme="minorHAnsi" w:cstheme="minorHAnsi"/>
                <w:b/>
                <w:bCs/>
                <w:sz w:val="22"/>
                <w:szCs w:val="22"/>
              </w:rPr>
            </w:pPr>
            <w:r w:rsidRPr="0027074E">
              <w:rPr>
                <w:rFonts w:asciiTheme="minorHAnsi" w:hAnsiTheme="minorHAnsi" w:cstheme="minorHAnsi"/>
                <w:b/>
                <w:bCs/>
                <w:sz w:val="22"/>
                <w:szCs w:val="22"/>
              </w:rPr>
              <w:t>NPV</w:t>
            </w:r>
          </w:p>
        </w:tc>
        <w:tc>
          <w:tcPr>
            <w:tcW w:w="4264" w:type="pct"/>
            <w:gridSpan w:val="9"/>
            <w:shd w:val="clear" w:color="auto" w:fill="002060"/>
            <w:noWrap/>
            <w:vAlign w:val="center"/>
            <w:hideMark/>
          </w:tcPr>
          <w:p w:rsidR="00BD04ED" w:rsidRPr="0027074E" w:rsidRDefault="00BD04ED" w:rsidP="00BD04ED">
            <w:pPr>
              <w:spacing w:line="276" w:lineRule="auto"/>
              <w:jc w:val="center"/>
              <w:rPr>
                <w:rFonts w:asciiTheme="minorHAnsi" w:hAnsiTheme="minorHAnsi" w:cstheme="minorHAnsi"/>
                <w:b/>
                <w:bCs/>
                <w:sz w:val="22"/>
                <w:szCs w:val="22"/>
              </w:rPr>
            </w:pPr>
            <w:r w:rsidRPr="0027074E">
              <w:rPr>
                <w:rFonts w:asciiTheme="minorHAnsi" w:hAnsiTheme="minorHAnsi" w:cstheme="minorHAnsi"/>
                <w:b/>
                <w:bCs/>
                <w:sz w:val="22"/>
                <w:szCs w:val="22"/>
              </w:rPr>
              <w:t xml:space="preserve">INR </w:t>
            </w:r>
            <w:r w:rsidR="00D23816">
              <w:rPr>
                <w:rFonts w:asciiTheme="minorHAnsi" w:hAnsiTheme="minorHAnsi" w:cstheme="minorHAnsi"/>
                <w:b/>
                <w:bCs/>
                <w:sz w:val="22"/>
                <w:szCs w:val="22"/>
              </w:rPr>
              <w:t>2091.96</w:t>
            </w:r>
            <w:r w:rsidRPr="0027074E">
              <w:rPr>
                <w:rFonts w:asciiTheme="minorHAnsi" w:hAnsiTheme="minorHAnsi" w:cstheme="minorHAnsi"/>
                <w:b/>
                <w:bCs/>
                <w:sz w:val="22"/>
                <w:szCs w:val="22"/>
              </w:rPr>
              <w:t xml:space="preserve"> Lakhs</w:t>
            </w:r>
          </w:p>
        </w:tc>
      </w:tr>
    </w:tbl>
    <w:p w:rsidR="00DD5C4C" w:rsidRPr="0027074E" w:rsidRDefault="00DD5C4C" w:rsidP="00112213">
      <w:pPr>
        <w:pStyle w:val="ListParagraph"/>
        <w:autoSpaceDE w:val="0"/>
        <w:autoSpaceDN w:val="0"/>
        <w:adjustRightInd w:val="0"/>
        <w:spacing w:line="360" w:lineRule="auto"/>
        <w:ind w:right="423"/>
        <w:jc w:val="both"/>
        <w:rPr>
          <w:rFonts w:ascii="Arial" w:hAnsi="Arial" w:cs="Arial"/>
          <w:b/>
          <w:noProof/>
          <w:sz w:val="14"/>
          <w:szCs w:val="22"/>
          <w:u w:val="single"/>
          <w:lang w:eastAsia="en-IN"/>
        </w:rPr>
      </w:pPr>
    </w:p>
    <w:tbl>
      <w:tblPr>
        <w:tblW w:w="7740" w:type="dxa"/>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409"/>
        <w:gridCol w:w="3204"/>
      </w:tblGrid>
      <w:tr w:rsidR="00112213" w:rsidRPr="0027074E" w:rsidTr="00112213">
        <w:trPr>
          <w:trHeight w:val="300"/>
        </w:trPr>
        <w:tc>
          <w:tcPr>
            <w:tcW w:w="7740" w:type="dxa"/>
            <w:gridSpan w:val="3"/>
            <w:shd w:val="clear" w:color="auto" w:fill="002060"/>
            <w:noWrap/>
            <w:vAlign w:val="center"/>
            <w:hideMark/>
          </w:tcPr>
          <w:p w:rsidR="00112213" w:rsidRPr="0027074E" w:rsidRDefault="00112213" w:rsidP="008B1EB0">
            <w:pPr>
              <w:spacing w:line="276" w:lineRule="auto"/>
              <w:jc w:val="center"/>
              <w:rPr>
                <w:rFonts w:asciiTheme="minorHAnsi" w:hAnsiTheme="minorHAnsi" w:cstheme="minorHAnsi"/>
                <w:color w:val="FFFFFF" w:themeColor="background1"/>
                <w:sz w:val="22"/>
                <w:szCs w:val="22"/>
              </w:rPr>
            </w:pPr>
            <w:r w:rsidRPr="0027074E">
              <w:rPr>
                <w:rFonts w:asciiTheme="minorHAnsi" w:hAnsiTheme="minorHAnsi" w:cstheme="minorHAnsi"/>
                <w:b/>
                <w:bCs/>
                <w:color w:val="FFFFFF" w:themeColor="background1"/>
                <w:sz w:val="22"/>
                <w:szCs w:val="22"/>
              </w:rPr>
              <w:t>Payback Period of the Project</w:t>
            </w:r>
          </w:p>
        </w:tc>
      </w:tr>
      <w:tr w:rsidR="00112213" w:rsidRPr="0027074E" w:rsidTr="00112213">
        <w:trPr>
          <w:trHeight w:val="300"/>
        </w:trPr>
        <w:tc>
          <w:tcPr>
            <w:tcW w:w="2127" w:type="dxa"/>
            <w:shd w:val="clear" w:color="auto" w:fill="C6D9F1" w:themeFill="text2" w:themeFillTint="33"/>
            <w:noWrap/>
            <w:vAlign w:val="center"/>
            <w:hideMark/>
          </w:tcPr>
          <w:p w:rsidR="00112213" w:rsidRPr="0027074E" w:rsidRDefault="00112213" w:rsidP="008B1EB0">
            <w:pPr>
              <w:spacing w:line="276" w:lineRule="auto"/>
              <w:rPr>
                <w:rFonts w:asciiTheme="minorHAnsi" w:hAnsiTheme="minorHAnsi" w:cstheme="minorHAnsi"/>
                <w:b/>
                <w:bCs/>
                <w:color w:val="000000" w:themeColor="text1"/>
                <w:sz w:val="22"/>
                <w:szCs w:val="22"/>
              </w:rPr>
            </w:pPr>
            <w:r w:rsidRPr="0027074E">
              <w:rPr>
                <w:rFonts w:asciiTheme="minorHAnsi" w:hAnsiTheme="minorHAnsi" w:cstheme="minorHAnsi"/>
                <w:b/>
                <w:bCs/>
                <w:color w:val="000000" w:themeColor="text1"/>
                <w:sz w:val="22"/>
                <w:szCs w:val="22"/>
              </w:rPr>
              <w:t>Year</w:t>
            </w:r>
          </w:p>
        </w:tc>
        <w:tc>
          <w:tcPr>
            <w:tcW w:w="2409" w:type="dxa"/>
            <w:shd w:val="clear" w:color="auto" w:fill="C6D9F1" w:themeFill="text2" w:themeFillTint="33"/>
            <w:noWrap/>
            <w:vAlign w:val="center"/>
            <w:hideMark/>
          </w:tcPr>
          <w:p w:rsidR="00112213" w:rsidRPr="0027074E" w:rsidRDefault="00112213" w:rsidP="008B1EB0">
            <w:pPr>
              <w:spacing w:line="276" w:lineRule="auto"/>
              <w:jc w:val="center"/>
              <w:rPr>
                <w:rFonts w:asciiTheme="minorHAnsi" w:hAnsiTheme="minorHAnsi" w:cstheme="minorHAnsi"/>
                <w:b/>
                <w:bCs/>
                <w:color w:val="000000" w:themeColor="text1"/>
                <w:sz w:val="22"/>
                <w:szCs w:val="22"/>
              </w:rPr>
            </w:pPr>
            <w:r w:rsidRPr="0027074E">
              <w:rPr>
                <w:rFonts w:asciiTheme="minorHAnsi" w:hAnsiTheme="minorHAnsi" w:cstheme="minorHAnsi"/>
                <w:b/>
                <w:bCs/>
                <w:color w:val="000000" w:themeColor="text1"/>
                <w:sz w:val="22"/>
                <w:szCs w:val="22"/>
              </w:rPr>
              <w:t>Cash Accrual</w:t>
            </w:r>
          </w:p>
        </w:tc>
        <w:tc>
          <w:tcPr>
            <w:tcW w:w="3204" w:type="dxa"/>
            <w:shd w:val="clear" w:color="auto" w:fill="C6D9F1" w:themeFill="text2" w:themeFillTint="33"/>
            <w:noWrap/>
            <w:vAlign w:val="center"/>
            <w:hideMark/>
          </w:tcPr>
          <w:p w:rsidR="00112213" w:rsidRPr="0027074E" w:rsidRDefault="00112213" w:rsidP="008B1EB0">
            <w:pPr>
              <w:spacing w:line="276" w:lineRule="auto"/>
              <w:jc w:val="center"/>
              <w:rPr>
                <w:rFonts w:asciiTheme="minorHAnsi" w:hAnsiTheme="minorHAnsi" w:cstheme="minorHAnsi"/>
                <w:b/>
                <w:bCs/>
                <w:color w:val="000000" w:themeColor="text1"/>
                <w:sz w:val="22"/>
                <w:szCs w:val="22"/>
              </w:rPr>
            </w:pPr>
            <w:r w:rsidRPr="0027074E">
              <w:rPr>
                <w:rFonts w:asciiTheme="minorHAnsi" w:hAnsiTheme="minorHAnsi" w:cstheme="minorHAnsi"/>
                <w:b/>
                <w:bCs/>
                <w:color w:val="000000" w:themeColor="text1"/>
                <w:sz w:val="22"/>
                <w:szCs w:val="22"/>
              </w:rPr>
              <w:t>Accumulated Cash Accrual</w:t>
            </w:r>
          </w:p>
        </w:tc>
      </w:tr>
      <w:tr w:rsidR="00D23816" w:rsidRPr="0027074E" w:rsidTr="00D23816">
        <w:trPr>
          <w:trHeight w:val="300"/>
        </w:trPr>
        <w:tc>
          <w:tcPr>
            <w:tcW w:w="2127" w:type="dxa"/>
            <w:shd w:val="clear" w:color="auto" w:fill="auto"/>
            <w:noWrap/>
            <w:vAlign w:val="center"/>
            <w:hideMark/>
          </w:tcPr>
          <w:p w:rsidR="00D23816" w:rsidRPr="0027074E" w:rsidRDefault="00D23816" w:rsidP="00D23816">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Mar-26</w:t>
            </w:r>
          </w:p>
        </w:tc>
        <w:tc>
          <w:tcPr>
            <w:tcW w:w="2409" w:type="dxa"/>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576.69</w:t>
            </w:r>
          </w:p>
        </w:tc>
        <w:tc>
          <w:tcPr>
            <w:tcW w:w="3204" w:type="dxa"/>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576.69</w:t>
            </w:r>
          </w:p>
        </w:tc>
      </w:tr>
      <w:tr w:rsidR="00D23816" w:rsidRPr="0027074E" w:rsidTr="00D23816">
        <w:trPr>
          <w:trHeight w:val="300"/>
        </w:trPr>
        <w:tc>
          <w:tcPr>
            <w:tcW w:w="2127" w:type="dxa"/>
            <w:shd w:val="clear" w:color="auto" w:fill="auto"/>
            <w:noWrap/>
            <w:vAlign w:val="center"/>
            <w:hideMark/>
          </w:tcPr>
          <w:p w:rsidR="00D23816" w:rsidRPr="0027074E" w:rsidRDefault="00D23816" w:rsidP="00D23816">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Mar-27</w:t>
            </w:r>
          </w:p>
        </w:tc>
        <w:tc>
          <w:tcPr>
            <w:tcW w:w="2409" w:type="dxa"/>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579.86</w:t>
            </w:r>
          </w:p>
        </w:tc>
        <w:tc>
          <w:tcPr>
            <w:tcW w:w="3204" w:type="dxa"/>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1156.55</w:t>
            </w:r>
          </w:p>
        </w:tc>
      </w:tr>
      <w:tr w:rsidR="00D23816" w:rsidRPr="0027074E" w:rsidTr="00D23816">
        <w:trPr>
          <w:trHeight w:val="300"/>
        </w:trPr>
        <w:tc>
          <w:tcPr>
            <w:tcW w:w="2127" w:type="dxa"/>
            <w:shd w:val="clear" w:color="auto" w:fill="auto"/>
            <w:noWrap/>
            <w:vAlign w:val="center"/>
            <w:hideMark/>
          </w:tcPr>
          <w:p w:rsidR="00D23816" w:rsidRPr="0027074E" w:rsidRDefault="00D23816" w:rsidP="00D23816">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Mar-28</w:t>
            </w:r>
          </w:p>
        </w:tc>
        <w:tc>
          <w:tcPr>
            <w:tcW w:w="2409" w:type="dxa"/>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673.88</w:t>
            </w:r>
          </w:p>
        </w:tc>
        <w:tc>
          <w:tcPr>
            <w:tcW w:w="3204" w:type="dxa"/>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1830.43</w:t>
            </w:r>
          </w:p>
        </w:tc>
      </w:tr>
      <w:tr w:rsidR="00D23816" w:rsidRPr="0027074E" w:rsidTr="00D23816">
        <w:trPr>
          <w:trHeight w:val="300"/>
        </w:trPr>
        <w:tc>
          <w:tcPr>
            <w:tcW w:w="2127" w:type="dxa"/>
            <w:shd w:val="clear" w:color="auto" w:fill="auto"/>
            <w:noWrap/>
            <w:vAlign w:val="center"/>
            <w:hideMark/>
          </w:tcPr>
          <w:p w:rsidR="00D23816" w:rsidRPr="0027074E" w:rsidRDefault="00D23816" w:rsidP="00D23816">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Mar-29</w:t>
            </w:r>
          </w:p>
        </w:tc>
        <w:tc>
          <w:tcPr>
            <w:tcW w:w="2409" w:type="dxa"/>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710.92</w:t>
            </w:r>
          </w:p>
        </w:tc>
        <w:tc>
          <w:tcPr>
            <w:tcW w:w="3204" w:type="dxa"/>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2541.34</w:t>
            </w:r>
          </w:p>
        </w:tc>
      </w:tr>
      <w:tr w:rsidR="00D23816" w:rsidRPr="0027074E" w:rsidTr="00D23816">
        <w:trPr>
          <w:trHeight w:val="300"/>
        </w:trPr>
        <w:tc>
          <w:tcPr>
            <w:tcW w:w="2127" w:type="dxa"/>
            <w:shd w:val="clear" w:color="auto" w:fill="auto"/>
            <w:noWrap/>
            <w:vAlign w:val="center"/>
            <w:hideMark/>
          </w:tcPr>
          <w:p w:rsidR="00D23816" w:rsidRPr="0027074E" w:rsidRDefault="00D23816" w:rsidP="00D23816">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Mar-30</w:t>
            </w:r>
          </w:p>
        </w:tc>
        <w:tc>
          <w:tcPr>
            <w:tcW w:w="2409" w:type="dxa"/>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654.21</w:t>
            </w:r>
          </w:p>
        </w:tc>
        <w:tc>
          <w:tcPr>
            <w:tcW w:w="3204" w:type="dxa"/>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3195.55</w:t>
            </w:r>
          </w:p>
        </w:tc>
      </w:tr>
      <w:tr w:rsidR="00D23816" w:rsidRPr="0027074E" w:rsidTr="00D23816">
        <w:trPr>
          <w:trHeight w:val="300"/>
        </w:trPr>
        <w:tc>
          <w:tcPr>
            <w:tcW w:w="2127" w:type="dxa"/>
            <w:shd w:val="clear" w:color="auto" w:fill="auto"/>
            <w:noWrap/>
            <w:vAlign w:val="center"/>
            <w:hideMark/>
          </w:tcPr>
          <w:p w:rsidR="00D23816" w:rsidRPr="0027074E" w:rsidRDefault="00D23816" w:rsidP="00D23816">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Mar-31</w:t>
            </w:r>
          </w:p>
        </w:tc>
        <w:tc>
          <w:tcPr>
            <w:tcW w:w="2409" w:type="dxa"/>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647.97</w:t>
            </w:r>
          </w:p>
        </w:tc>
        <w:tc>
          <w:tcPr>
            <w:tcW w:w="3204" w:type="dxa"/>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3843.52</w:t>
            </w:r>
          </w:p>
        </w:tc>
      </w:tr>
      <w:tr w:rsidR="00D23816" w:rsidRPr="0027074E" w:rsidTr="00D23816">
        <w:trPr>
          <w:trHeight w:val="300"/>
        </w:trPr>
        <w:tc>
          <w:tcPr>
            <w:tcW w:w="2127" w:type="dxa"/>
            <w:shd w:val="clear" w:color="auto" w:fill="auto"/>
            <w:noWrap/>
            <w:vAlign w:val="center"/>
            <w:hideMark/>
          </w:tcPr>
          <w:p w:rsidR="00D23816" w:rsidRPr="0027074E" w:rsidRDefault="00D23816" w:rsidP="00D23816">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Mar-32</w:t>
            </w:r>
          </w:p>
        </w:tc>
        <w:tc>
          <w:tcPr>
            <w:tcW w:w="2409" w:type="dxa"/>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640.83</w:t>
            </w:r>
          </w:p>
        </w:tc>
        <w:tc>
          <w:tcPr>
            <w:tcW w:w="3204" w:type="dxa"/>
            <w:shd w:val="clear" w:color="auto" w:fill="auto"/>
            <w:noWrap/>
            <w:vAlign w:val="center"/>
            <w:hideMark/>
          </w:tcPr>
          <w:p w:rsidR="00D23816" w:rsidRDefault="00D23816" w:rsidP="00D23816">
            <w:pPr>
              <w:jc w:val="center"/>
              <w:rPr>
                <w:rFonts w:ascii="Calibri" w:hAnsi="Calibri" w:cs="Calibri"/>
                <w:sz w:val="22"/>
                <w:szCs w:val="22"/>
              </w:rPr>
            </w:pPr>
            <w:r>
              <w:rPr>
                <w:rFonts w:ascii="Calibri" w:hAnsi="Calibri" w:cs="Calibri"/>
                <w:sz w:val="22"/>
                <w:szCs w:val="22"/>
              </w:rPr>
              <w:t>4484.35</w:t>
            </w:r>
          </w:p>
        </w:tc>
      </w:tr>
      <w:tr w:rsidR="00D23816" w:rsidRPr="0027074E" w:rsidTr="00D23816">
        <w:trPr>
          <w:trHeight w:val="300"/>
        </w:trPr>
        <w:tc>
          <w:tcPr>
            <w:tcW w:w="2127" w:type="dxa"/>
            <w:shd w:val="clear" w:color="000000" w:fill="C5D9F1"/>
            <w:noWrap/>
            <w:vAlign w:val="center"/>
            <w:hideMark/>
          </w:tcPr>
          <w:p w:rsidR="00D23816" w:rsidRPr="0027074E" w:rsidRDefault="00D23816" w:rsidP="00D23816">
            <w:pPr>
              <w:spacing w:line="276" w:lineRule="auto"/>
              <w:rPr>
                <w:rFonts w:asciiTheme="minorHAnsi" w:hAnsiTheme="minorHAnsi" w:cstheme="minorHAnsi"/>
                <w:b/>
                <w:bCs/>
                <w:sz w:val="22"/>
                <w:szCs w:val="22"/>
              </w:rPr>
            </w:pPr>
            <w:r w:rsidRPr="0027074E">
              <w:rPr>
                <w:rFonts w:asciiTheme="minorHAnsi" w:hAnsiTheme="minorHAnsi" w:cstheme="minorHAnsi"/>
                <w:b/>
                <w:bCs/>
                <w:sz w:val="22"/>
                <w:szCs w:val="22"/>
              </w:rPr>
              <w:t>Total</w:t>
            </w:r>
          </w:p>
        </w:tc>
        <w:tc>
          <w:tcPr>
            <w:tcW w:w="2409" w:type="dxa"/>
            <w:shd w:val="clear" w:color="000000" w:fill="C5D9F1"/>
            <w:noWrap/>
            <w:vAlign w:val="center"/>
            <w:hideMark/>
          </w:tcPr>
          <w:p w:rsidR="00D23816" w:rsidRDefault="00D23816" w:rsidP="00D23816">
            <w:pPr>
              <w:jc w:val="center"/>
              <w:rPr>
                <w:rFonts w:ascii="Calibri" w:hAnsi="Calibri" w:cs="Calibri"/>
                <w:b/>
                <w:bCs/>
                <w:sz w:val="22"/>
                <w:szCs w:val="22"/>
              </w:rPr>
            </w:pPr>
            <w:r>
              <w:rPr>
                <w:rFonts w:ascii="Calibri" w:hAnsi="Calibri" w:cs="Calibri"/>
                <w:b/>
                <w:bCs/>
                <w:sz w:val="22"/>
                <w:szCs w:val="22"/>
              </w:rPr>
              <w:t>4484.35</w:t>
            </w:r>
          </w:p>
        </w:tc>
        <w:tc>
          <w:tcPr>
            <w:tcW w:w="3204" w:type="dxa"/>
            <w:shd w:val="clear" w:color="000000" w:fill="C5D9F1"/>
            <w:noWrap/>
            <w:vAlign w:val="center"/>
            <w:hideMark/>
          </w:tcPr>
          <w:p w:rsidR="00D23816" w:rsidRPr="0027074E" w:rsidRDefault="00D23816" w:rsidP="00D23816">
            <w:pPr>
              <w:spacing w:line="276" w:lineRule="auto"/>
              <w:jc w:val="center"/>
              <w:rPr>
                <w:rFonts w:asciiTheme="minorHAnsi" w:hAnsiTheme="minorHAnsi" w:cstheme="minorHAnsi"/>
                <w:b/>
                <w:bCs/>
                <w:sz w:val="22"/>
                <w:szCs w:val="22"/>
              </w:rPr>
            </w:pPr>
          </w:p>
        </w:tc>
      </w:tr>
      <w:tr w:rsidR="008B1EB0" w:rsidRPr="0027074E" w:rsidTr="008B1EB0">
        <w:trPr>
          <w:trHeight w:val="300"/>
        </w:trPr>
        <w:tc>
          <w:tcPr>
            <w:tcW w:w="2127" w:type="dxa"/>
            <w:shd w:val="clear" w:color="auto" w:fill="C6D9F1" w:themeFill="text2" w:themeFillTint="33"/>
            <w:noWrap/>
            <w:vAlign w:val="center"/>
            <w:hideMark/>
          </w:tcPr>
          <w:p w:rsidR="008B1EB0" w:rsidRPr="0027074E" w:rsidRDefault="008B1EB0" w:rsidP="008B1EB0">
            <w:pPr>
              <w:spacing w:line="276" w:lineRule="auto"/>
              <w:rPr>
                <w:rFonts w:asciiTheme="minorHAnsi" w:hAnsiTheme="minorHAnsi" w:cstheme="minorHAnsi"/>
                <w:b/>
                <w:sz w:val="22"/>
                <w:szCs w:val="22"/>
              </w:rPr>
            </w:pPr>
            <w:r w:rsidRPr="0027074E">
              <w:rPr>
                <w:rFonts w:asciiTheme="minorHAnsi" w:hAnsiTheme="minorHAnsi" w:cstheme="minorHAnsi"/>
                <w:b/>
                <w:sz w:val="22"/>
                <w:szCs w:val="22"/>
              </w:rPr>
              <w:t>Total Project Cost</w:t>
            </w:r>
          </w:p>
        </w:tc>
        <w:tc>
          <w:tcPr>
            <w:tcW w:w="5613" w:type="dxa"/>
            <w:gridSpan w:val="2"/>
            <w:shd w:val="clear" w:color="auto" w:fill="C6D9F1" w:themeFill="text2" w:themeFillTint="33"/>
            <w:noWrap/>
            <w:vAlign w:val="center"/>
            <w:hideMark/>
          </w:tcPr>
          <w:p w:rsidR="008B1EB0" w:rsidRPr="0027074E" w:rsidRDefault="008B1EB0" w:rsidP="008B1EB0">
            <w:pPr>
              <w:spacing w:line="276" w:lineRule="auto"/>
              <w:jc w:val="center"/>
              <w:rPr>
                <w:rFonts w:asciiTheme="minorHAnsi" w:hAnsiTheme="minorHAnsi" w:cstheme="minorHAnsi"/>
                <w:b/>
                <w:sz w:val="22"/>
                <w:szCs w:val="22"/>
              </w:rPr>
            </w:pPr>
            <w:r w:rsidRPr="0027074E">
              <w:rPr>
                <w:rFonts w:asciiTheme="minorHAnsi" w:hAnsiTheme="minorHAnsi" w:cstheme="minorHAnsi"/>
                <w:b/>
                <w:sz w:val="22"/>
                <w:szCs w:val="22"/>
              </w:rPr>
              <w:t xml:space="preserve">INR </w:t>
            </w:r>
            <w:r w:rsidR="00D23816">
              <w:rPr>
                <w:rFonts w:asciiTheme="minorHAnsi" w:hAnsiTheme="minorHAnsi" w:cstheme="minorHAnsi"/>
                <w:b/>
                <w:sz w:val="22"/>
                <w:szCs w:val="22"/>
              </w:rPr>
              <w:t>3099.90</w:t>
            </w:r>
            <w:r w:rsidRPr="0027074E">
              <w:rPr>
                <w:rFonts w:asciiTheme="minorHAnsi" w:hAnsiTheme="minorHAnsi" w:cstheme="minorHAnsi"/>
                <w:b/>
                <w:sz w:val="22"/>
                <w:szCs w:val="22"/>
              </w:rPr>
              <w:t xml:space="preserve"> Lakhs</w:t>
            </w:r>
          </w:p>
        </w:tc>
      </w:tr>
      <w:tr w:rsidR="00112213" w:rsidRPr="0027074E" w:rsidTr="0075589E">
        <w:trPr>
          <w:trHeight w:val="300"/>
        </w:trPr>
        <w:tc>
          <w:tcPr>
            <w:tcW w:w="2127" w:type="dxa"/>
            <w:shd w:val="clear" w:color="000000" w:fill="002060"/>
            <w:noWrap/>
            <w:vAlign w:val="center"/>
            <w:hideMark/>
          </w:tcPr>
          <w:p w:rsidR="00112213" w:rsidRPr="0027074E" w:rsidRDefault="00112213" w:rsidP="008B1EB0">
            <w:pPr>
              <w:spacing w:line="276" w:lineRule="auto"/>
              <w:rPr>
                <w:rFonts w:asciiTheme="minorHAnsi" w:hAnsiTheme="minorHAnsi" w:cstheme="minorHAnsi"/>
                <w:b/>
                <w:bCs/>
                <w:color w:val="FFFFFF"/>
                <w:sz w:val="22"/>
                <w:szCs w:val="22"/>
              </w:rPr>
            </w:pPr>
            <w:r w:rsidRPr="0027074E">
              <w:rPr>
                <w:rFonts w:asciiTheme="minorHAnsi" w:hAnsiTheme="minorHAnsi" w:cstheme="minorHAnsi"/>
                <w:b/>
                <w:bCs/>
                <w:color w:val="FFFFFF"/>
                <w:sz w:val="22"/>
                <w:szCs w:val="22"/>
              </w:rPr>
              <w:t>Payback Period</w:t>
            </w:r>
          </w:p>
        </w:tc>
        <w:tc>
          <w:tcPr>
            <w:tcW w:w="5613" w:type="dxa"/>
            <w:gridSpan w:val="2"/>
            <w:shd w:val="clear" w:color="000000" w:fill="002060"/>
            <w:noWrap/>
            <w:vAlign w:val="center"/>
            <w:hideMark/>
          </w:tcPr>
          <w:p w:rsidR="00112213" w:rsidRPr="0027074E" w:rsidRDefault="00D23816" w:rsidP="008B1EB0">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4.15</w:t>
            </w:r>
            <w:r w:rsidR="00112213" w:rsidRPr="0027074E">
              <w:rPr>
                <w:rFonts w:asciiTheme="minorHAnsi" w:hAnsiTheme="minorHAnsi" w:cstheme="minorHAnsi"/>
                <w:b/>
                <w:bCs/>
                <w:color w:val="FFFFFF"/>
                <w:sz w:val="22"/>
                <w:szCs w:val="22"/>
              </w:rPr>
              <w:t xml:space="preserve"> Years</w:t>
            </w:r>
          </w:p>
        </w:tc>
      </w:tr>
    </w:tbl>
    <w:p w:rsidR="00112213" w:rsidRPr="0027074E" w:rsidRDefault="00112213" w:rsidP="00112213">
      <w:pPr>
        <w:pStyle w:val="ListParagraph"/>
        <w:autoSpaceDE w:val="0"/>
        <w:autoSpaceDN w:val="0"/>
        <w:adjustRightInd w:val="0"/>
        <w:spacing w:line="360" w:lineRule="auto"/>
        <w:ind w:left="709" w:right="-143"/>
        <w:jc w:val="both"/>
        <w:rPr>
          <w:rFonts w:ascii="Arial" w:hAnsi="Arial" w:cs="Arial"/>
          <w:noProof/>
          <w:sz w:val="22"/>
          <w:szCs w:val="22"/>
          <w:lang w:eastAsia="en-IN"/>
        </w:rPr>
      </w:pPr>
    </w:p>
    <w:p w:rsidR="008B1EB0" w:rsidRDefault="00112213" w:rsidP="00112213">
      <w:pPr>
        <w:pStyle w:val="ListParagraph"/>
        <w:autoSpaceDE w:val="0"/>
        <w:autoSpaceDN w:val="0"/>
        <w:adjustRightInd w:val="0"/>
        <w:spacing w:after="240" w:line="360" w:lineRule="auto"/>
        <w:ind w:left="709" w:right="-143"/>
        <w:jc w:val="both"/>
        <w:rPr>
          <w:rFonts w:ascii="Arial" w:hAnsi="Arial" w:cs="Arial"/>
          <w:noProof/>
          <w:sz w:val="22"/>
          <w:szCs w:val="22"/>
          <w:lang w:eastAsia="en-IN"/>
        </w:rPr>
      </w:pPr>
      <w:r w:rsidRPr="0027074E">
        <w:rPr>
          <w:rFonts w:ascii="Arial" w:hAnsi="Arial" w:cs="Arial"/>
          <w:noProof/>
          <w:sz w:val="22"/>
          <w:szCs w:val="22"/>
          <w:lang w:eastAsia="en-IN"/>
        </w:rPr>
        <w:t xml:space="preserve">Thus, the project will be having a payback period of </w:t>
      </w:r>
      <w:r w:rsidR="00212C5A">
        <w:rPr>
          <w:rFonts w:ascii="Arial" w:hAnsi="Arial" w:cs="Arial"/>
          <w:b/>
          <w:noProof/>
          <w:sz w:val="22"/>
          <w:szCs w:val="22"/>
          <w:lang w:eastAsia="en-IN"/>
        </w:rPr>
        <w:t>4.15</w:t>
      </w:r>
      <w:r w:rsidRPr="0027074E">
        <w:rPr>
          <w:rFonts w:ascii="Arial" w:hAnsi="Arial" w:cs="Arial"/>
          <w:b/>
          <w:noProof/>
          <w:sz w:val="22"/>
          <w:szCs w:val="22"/>
          <w:lang w:eastAsia="en-IN"/>
        </w:rPr>
        <w:t xml:space="preserve"> years</w:t>
      </w:r>
      <w:r w:rsidRPr="0027074E">
        <w:rPr>
          <w:rFonts w:ascii="Arial" w:hAnsi="Arial" w:cs="Arial"/>
          <w:noProof/>
          <w:sz w:val="22"/>
          <w:szCs w:val="22"/>
          <w:lang w:eastAsia="en-IN"/>
        </w:rPr>
        <w:t xml:space="preserve"> and NPV &amp; IRR of the project as on COD will </w:t>
      </w:r>
      <w:r w:rsidRPr="0027074E">
        <w:rPr>
          <w:rFonts w:ascii="Arial" w:hAnsi="Arial" w:cs="Arial"/>
          <w:b/>
          <w:noProof/>
          <w:sz w:val="22"/>
          <w:szCs w:val="22"/>
          <w:lang w:eastAsia="en-IN"/>
        </w:rPr>
        <w:t xml:space="preserve">INR </w:t>
      </w:r>
      <w:r w:rsidR="00212C5A">
        <w:rPr>
          <w:rFonts w:ascii="Arial" w:hAnsi="Arial" w:cs="Arial"/>
          <w:b/>
          <w:noProof/>
          <w:sz w:val="22"/>
          <w:szCs w:val="22"/>
          <w:lang w:eastAsia="en-IN"/>
        </w:rPr>
        <w:t>2091.96</w:t>
      </w:r>
      <w:r w:rsidRPr="0027074E">
        <w:rPr>
          <w:rFonts w:ascii="Arial" w:hAnsi="Arial" w:cs="Arial"/>
          <w:b/>
          <w:noProof/>
          <w:sz w:val="22"/>
          <w:szCs w:val="22"/>
          <w:lang w:eastAsia="en-IN"/>
        </w:rPr>
        <w:t xml:space="preserve"> Lakhs</w:t>
      </w:r>
      <w:r w:rsidRPr="0027074E">
        <w:rPr>
          <w:rFonts w:ascii="Arial" w:hAnsi="Arial" w:cs="Arial"/>
          <w:noProof/>
          <w:sz w:val="22"/>
          <w:szCs w:val="22"/>
          <w:lang w:eastAsia="en-IN"/>
        </w:rPr>
        <w:t xml:space="preserve"> &amp; </w:t>
      </w:r>
      <w:r w:rsidR="00212C5A">
        <w:rPr>
          <w:rFonts w:ascii="Arial" w:hAnsi="Arial" w:cs="Arial"/>
          <w:b/>
          <w:noProof/>
          <w:sz w:val="22"/>
          <w:szCs w:val="22"/>
          <w:lang w:eastAsia="en-IN"/>
        </w:rPr>
        <w:t>10.79</w:t>
      </w:r>
      <w:r w:rsidRPr="0027074E">
        <w:rPr>
          <w:rFonts w:ascii="Arial" w:hAnsi="Arial" w:cs="Arial"/>
          <w:b/>
          <w:noProof/>
          <w:sz w:val="22"/>
          <w:szCs w:val="22"/>
          <w:lang w:eastAsia="en-IN"/>
        </w:rPr>
        <w:t>%</w:t>
      </w:r>
      <w:r w:rsidR="003E187C" w:rsidRPr="0027074E">
        <w:rPr>
          <w:rFonts w:ascii="Arial" w:hAnsi="Arial" w:cs="Arial"/>
          <w:b/>
          <w:noProof/>
          <w:sz w:val="22"/>
          <w:szCs w:val="22"/>
          <w:lang w:eastAsia="en-IN"/>
        </w:rPr>
        <w:t xml:space="preserve"> </w:t>
      </w:r>
      <w:r w:rsidR="003E187C" w:rsidRPr="0027074E">
        <w:rPr>
          <w:rFonts w:ascii="Arial" w:hAnsi="Arial" w:cs="Arial"/>
          <w:noProof/>
          <w:sz w:val="22"/>
          <w:szCs w:val="22"/>
          <w:lang w:eastAsia="en-IN"/>
        </w:rPr>
        <w:t>respectively</w:t>
      </w:r>
      <w:r w:rsidRPr="0027074E">
        <w:rPr>
          <w:rFonts w:ascii="Arial" w:hAnsi="Arial" w:cs="Arial"/>
          <w:b/>
          <w:noProof/>
          <w:sz w:val="22"/>
          <w:szCs w:val="22"/>
          <w:lang w:eastAsia="en-IN"/>
        </w:rPr>
        <w:t xml:space="preserve">, </w:t>
      </w:r>
      <w:r w:rsidR="003E187C" w:rsidRPr="0027074E">
        <w:rPr>
          <w:rFonts w:ascii="Arial" w:hAnsi="Arial" w:cs="Arial"/>
          <w:noProof/>
          <w:sz w:val="22"/>
          <w:szCs w:val="22"/>
          <w:lang w:eastAsia="en-IN"/>
        </w:rPr>
        <w:t xml:space="preserve">which indicates </w:t>
      </w:r>
      <w:r w:rsidRPr="0027074E">
        <w:rPr>
          <w:rFonts w:ascii="Arial" w:hAnsi="Arial" w:cs="Arial"/>
          <w:noProof/>
          <w:sz w:val="22"/>
          <w:szCs w:val="22"/>
          <w:lang w:eastAsia="en-IN"/>
        </w:rPr>
        <w:t>worthiness of the project.</w:t>
      </w:r>
    </w:p>
    <w:p w:rsidR="008B1EB0" w:rsidRDefault="008B1EB0" w:rsidP="0027074E">
      <w:pPr>
        <w:pStyle w:val="ListParagraph"/>
        <w:numPr>
          <w:ilvl w:val="0"/>
          <w:numId w:val="29"/>
        </w:numPr>
        <w:autoSpaceDE w:val="0"/>
        <w:autoSpaceDN w:val="0"/>
        <w:adjustRightInd w:val="0"/>
        <w:spacing w:line="360" w:lineRule="auto"/>
        <w:ind w:right="423"/>
        <w:jc w:val="both"/>
        <w:rPr>
          <w:rFonts w:ascii="Arial" w:hAnsi="Arial" w:cs="Arial"/>
          <w:noProof/>
          <w:sz w:val="22"/>
          <w:szCs w:val="22"/>
          <w:lang w:eastAsia="en-IN"/>
        </w:rPr>
      </w:pPr>
      <w:r w:rsidRPr="00722823">
        <w:rPr>
          <w:rFonts w:ascii="Arial" w:hAnsi="Arial" w:cs="Arial"/>
          <w:b/>
          <w:noProof/>
          <w:sz w:val="22"/>
          <w:szCs w:val="22"/>
          <w:lang w:eastAsia="en-IN"/>
        </w:rPr>
        <w:t xml:space="preserve">BREAK-EVEN </w:t>
      </w:r>
      <w:r w:rsidR="008C4E1A">
        <w:rPr>
          <w:rFonts w:ascii="Arial" w:hAnsi="Arial" w:cs="Arial"/>
          <w:b/>
          <w:noProof/>
          <w:sz w:val="22"/>
          <w:szCs w:val="22"/>
          <w:lang w:eastAsia="en-IN"/>
        </w:rPr>
        <w:t xml:space="preserve">(SALES) </w:t>
      </w:r>
      <w:r w:rsidRPr="00722823">
        <w:rPr>
          <w:rFonts w:ascii="Arial" w:hAnsi="Arial" w:cs="Arial"/>
          <w:b/>
          <w:noProof/>
          <w:sz w:val="22"/>
          <w:szCs w:val="22"/>
          <w:lang w:eastAsia="en-IN"/>
        </w:rPr>
        <w:t>ANALYSIS</w:t>
      </w:r>
      <w:r>
        <w:rPr>
          <w:rFonts w:ascii="Arial" w:hAnsi="Arial" w:cs="Arial"/>
          <w:noProof/>
          <w:sz w:val="22"/>
          <w:szCs w:val="22"/>
          <w:lang w:eastAsia="en-IN"/>
        </w:rPr>
        <w:t>:</w:t>
      </w:r>
    </w:p>
    <w:tbl>
      <w:tblPr>
        <w:tblW w:w="468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6"/>
        <w:gridCol w:w="1265"/>
        <w:gridCol w:w="1017"/>
        <w:gridCol w:w="1017"/>
        <w:gridCol w:w="1017"/>
        <w:gridCol w:w="1017"/>
        <w:gridCol w:w="1017"/>
        <w:gridCol w:w="1013"/>
      </w:tblGrid>
      <w:tr w:rsidR="00100F32" w:rsidRPr="00100F32" w:rsidTr="00212C5A">
        <w:trPr>
          <w:trHeight w:val="363"/>
        </w:trPr>
        <w:tc>
          <w:tcPr>
            <w:tcW w:w="1176" w:type="pct"/>
            <w:shd w:val="clear" w:color="000000" w:fill="002060"/>
            <w:noWrap/>
            <w:vAlign w:val="center"/>
            <w:hideMark/>
          </w:tcPr>
          <w:p w:rsidR="00100F32" w:rsidRPr="00100F32" w:rsidRDefault="00100F32" w:rsidP="00100F32">
            <w:pPr>
              <w:rPr>
                <w:rFonts w:asciiTheme="minorHAnsi" w:hAnsiTheme="minorHAnsi" w:cstheme="minorHAnsi"/>
                <w:b/>
                <w:bCs/>
                <w:color w:val="FFFFFF"/>
                <w:sz w:val="22"/>
                <w:szCs w:val="22"/>
              </w:rPr>
            </w:pPr>
            <w:r w:rsidRPr="00100F32">
              <w:rPr>
                <w:rFonts w:asciiTheme="minorHAnsi" w:hAnsiTheme="minorHAnsi" w:cstheme="minorHAnsi"/>
                <w:b/>
                <w:bCs/>
                <w:color w:val="FFFFFF"/>
                <w:sz w:val="22"/>
                <w:szCs w:val="22"/>
              </w:rPr>
              <w:t>Particulars</w:t>
            </w:r>
          </w:p>
        </w:tc>
        <w:tc>
          <w:tcPr>
            <w:tcW w:w="657" w:type="pct"/>
            <w:shd w:val="clear" w:color="000000" w:fill="002060"/>
            <w:noWrap/>
            <w:vAlign w:val="center"/>
            <w:hideMark/>
          </w:tcPr>
          <w:p w:rsidR="00100F32" w:rsidRPr="00100F32" w:rsidRDefault="00100F32" w:rsidP="00100F32">
            <w:pPr>
              <w:jc w:val="center"/>
              <w:rPr>
                <w:rFonts w:asciiTheme="minorHAnsi" w:hAnsiTheme="minorHAnsi" w:cstheme="minorHAnsi"/>
                <w:b/>
                <w:bCs/>
                <w:color w:val="FFFFFF"/>
                <w:sz w:val="22"/>
                <w:szCs w:val="22"/>
              </w:rPr>
            </w:pPr>
            <w:r w:rsidRPr="00100F32">
              <w:rPr>
                <w:rFonts w:asciiTheme="minorHAnsi" w:hAnsiTheme="minorHAnsi" w:cstheme="minorHAnsi"/>
                <w:b/>
                <w:bCs/>
                <w:color w:val="FFFFFF"/>
                <w:sz w:val="22"/>
                <w:szCs w:val="22"/>
              </w:rPr>
              <w:t>Mar-26</w:t>
            </w:r>
          </w:p>
        </w:tc>
        <w:tc>
          <w:tcPr>
            <w:tcW w:w="528" w:type="pct"/>
            <w:shd w:val="clear" w:color="000000" w:fill="002060"/>
            <w:noWrap/>
            <w:vAlign w:val="center"/>
            <w:hideMark/>
          </w:tcPr>
          <w:p w:rsidR="00100F32" w:rsidRPr="00100F32" w:rsidRDefault="00100F32" w:rsidP="00100F32">
            <w:pPr>
              <w:jc w:val="center"/>
              <w:rPr>
                <w:rFonts w:asciiTheme="minorHAnsi" w:hAnsiTheme="minorHAnsi" w:cstheme="minorHAnsi"/>
                <w:b/>
                <w:bCs/>
                <w:color w:val="FFFFFF"/>
                <w:sz w:val="22"/>
                <w:szCs w:val="22"/>
              </w:rPr>
            </w:pPr>
            <w:r w:rsidRPr="00100F32">
              <w:rPr>
                <w:rFonts w:asciiTheme="minorHAnsi" w:hAnsiTheme="minorHAnsi" w:cstheme="minorHAnsi"/>
                <w:b/>
                <w:bCs/>
                <w:color w:val="FFFFFF"/>
                <w:sz w:val="22"/>
                <w:szCs w:val="22"/>
              </w:rPr>
              <w:t>Mar-27</w:t>
            </w:r>
          </w:p>
        </w:tc>
        <w:tc>
          <w:tcPr>
            <w:tcW w:w="528" w:type="pct"/>
            <w:shd w:val="clear" w:color="000000" w:fill="002060"/>
            <w:noWrap/>
            <w:vAlign w:val="center"/>
            <w:hideMark/>
          </w:tcPr>
          <w:p w:rsidR="00100F32" w:rsidRPr="00100F32" w:rsidRDefault="00100F32" w:rsidP="00100F32">
            <w:pPr>
              <w:jc w:val="center"/>
              <w:rPr>
                <w:rFonts w:asciiTheme="minorHAnsi" w:hAnsiTheme="minorHAnsi" w:cstheme="minorHAnsi"/>
                <w:b/>
                <w:bCs/>
                <w:color w:val="FFFFFF"/>
                <w:sz w:val="22"/>
                <w:szCs w:val="22"/>
              </w:rPr>
            </w:pPr>
            <w:r w:rsidRPr="00100F32">
              <w:rPr>
                <w:rFonts w:asciiTheme="minorHAnsi" w:hAnsiTheme="minorHAnsi" w:cstheme="minorHAnsi"/>
                <w:b/>
                <w:bCs/>
                <w:color w:val="FFFFFF"/>
                <w:sz w:val="22"/>
                <w:szCs w:val="22"/>
              </w:rPr>
              <w:t>Mar-28</w:t>
            </w:r>
          </w:p>
        </w:tc>
        <w:tc>
          <w:tcPr>
            <w:tcW w:w="528" w:type="pct"/>
            <w:shd w:val="clear" w:color="000000" w:fill="002060"/>
            <w:noWrap/>
            <w:vAlign w:val="center"/>
            <w:hideMark/>
          </w:tcPr>
          <w:p w:rsidR="00100F32" w:rsidRPr="00100F32" w:rsidRDefault="00100F32" w:rsidP="00100F32">
            <w:pPr>
              <w:jc w:val="center"/>
              <w:rPr>
                <w:rFonts w:asciiTheme="minorHAnsi" w:hAnsiTheme="minorHAnsi" w:cstheme="minorHAnsi"/>
                <w:b/>
                <w:bCs/>
                <w:color w:val="FFFFFF"/>
                <w:sz w:val="22"/>
                <w:szCs w:val="22"/>
              </w:rPr>
            </w:pPr>
            <w:r w:rsidRPr="00100F32">
              <w:rPr>
                <w:rFonts w:asciiTheme="minorHAnsi" w:hAnsiTheme="minorHAnsi" w:cstheme="minorHAnsi"/>
                <w:b/>
                <w:bCs/>
                <w:color w:val="FFFFFF"/>
                <w:sz w:val="22"/>
                <w:szCs w:val="22"/>
              </w:rPr>
              <w:t>Mar-29</w:t>
            </w:r>
          </w:p>
        </w:tc>
        <w:tc>
          <w:tcPr>
            <w:tcW w:w="528" w:type="pct"/>
            <w:shd w:val="clear" w:color="000000" w:fill="002060"/>
            <w:noWrap/>
            <w:vAlign w:val="center"/>
            <w:hideMark/>
          </w:tcPr>
          <w:p w:rsidR="00100F32" w:rsidRPr="00100F32" w:rsidRDefault="00100F32" w:rsidP="00100F32">
            <w:pPr>
              <w:jc w:val="center"/>
              <w:rPr>
                <w:rFonts w:asciiTheme="minorHAnsi" w:hAnsiTheme="minorHAnsi" w:cstheme="minorHAnsi"/>
                <w:b/>
                <w:bCs/>
                <w:color w:val="FFFFFF"/>
                <w:sz w:val="22"/>
                <w:szCs w:val="22"/>
              </w:rPr>
            </w:pPr>
            <w:r w:rsidRPr="00100F32">
              <w:rPr>
                <w:rFonts w:asciiTheme="minorHAnsi" w:hAnsiTheme="minorHAnsi" w:cstheme="minorHAnsi"/>
                <w:b/>
                <w:bCs/>
                <w:color w:val="FFFFFF"/>
                <w:sz w:val="22"/>
                <w:szCs w:val="22"/>
              </w:rPr>
              <w:t>Mar-30</w:t>
            </w:r>
          </w:p>
        </w:tc>
        <w:tc>
          <w:tcPr>
            <w:tcW w:w="528" w:type="pct"/>
            <w:shd w:val="clear" w:color="000000" w:fill="002060"/>
            <w:noWrap/>
            <w:vAlign w:val="center"/>
            <w:hideMark/>
          </w:tcPr>
          <w:p w:rsidR="00100F32" w:rsidRPr="00100F32" w:rsidRDefault="00100F32" w:rsidP="00100F32">
            <w:pPr>
              <w:jc w:val="center"/>
              <w:rPr>
                <w:rFonts w:asciiTheme="minorHAnsi" w:hAnsiTheme="minorHAnsi" w:cstheme="minorHAnsi"/>
                <w:b/>
                <w:bCs/>
                <w:color w:val="FFFFFF"/>
                <w:sz w:val="22"/>
                <w:szCs w:val="22"/>
              </w:rPr>
            </w:pPr>
            <w:r w:rsidRPr="00100F32">
              <w:rPr>
                <w:rFonts w:asciiTheme="minorHAnsi" w:hAnsiTheme="minorHAnsi" w:cstheme="minorHAnsi"/>
                <w:b/>
                <w:bCs/>
                <w:color w:val="FFFFFF"/>
                <w:sz w:val="22"/>
                <w:szCs w:val="22"/>
              </w:rPr>
              <w:t>Mar-31</w:t>
            </w:r>
          </w:p>
        </w:tc>
        <w:tc>
          <w:tcPr>
            <w:tcW w:w="526" w:type="pct"/>
            <w:shd w:val="clear" w:color="000000" w:fill="002060"/>
            <w:noWrap/>
            <w:vAlign w:val="center"/>
            <w:hideMark/>
          </w:tcPr>
          <w:p w:rsidR="00100F32" w:rsidRPr="00100F32" w:rsidRDefault="00100F32" w:rsidP="00100F32">
            <w:pPr>
              <w:jc w:val="center"/>
              <w:rPr>
                <w:rFonts w:asciiTheme="minorHAnsi" w:hAnsiTheme="minorHAnsi" w:cstheme="minorHAnsi"/>
                <w:b/>
                <w:bCs/>
                <w:color w:val="FFFFFF"/>
                <w:sz w:val="22"/>
                <w:szCs w:val="22"/>
              </w:rPr>
            </w:pPr>
            <w:r w:rsidRPr="00100F32">
              <w:rPr>
                <w:rFonts w:asciiTheme="minorHAnsi" w:hAnsiTheme="minorHAnsi" w:cstheme="minorHAnsi"/>
                <w:b/>
                <w:bCs/>
                <w:color w:val="FFFFFF"/>
                <w:sz w:val="22"/>
                <w:szCs w:val="22"/>
              </w:rPr>
              <w:t>Mar-32</w:t>
            </w:r>
          </w:p>
        </w:tc>
      </w:tr>
      <w:tr w:rsidR="00212C5A" w:rsidRPr="00100F32" w:rsidTr="00212C5A">
        <w:trPr>
          <w:trHeight w:val="440"/>
        </w:trPr>
        <w:tc>
          <w:tcPr>
            <w:tcW w:w="1176" w:type="pct"/>
            <w:shd w:val="clear" w:color="auto" w:fill="C6D9F1" w:themeFill="text2" w:themeFillTint="33"/>
            <w:noWrap/>
            <w:vAlign w:val="center"/>
            <w:hideMark/>
          </w:tcPr>
          <w:p w:rsidR="00212C5A" w:rsidRPr="00100F32" w:rsidRDefault="00212C5A" w:rsidP="00212C5A">
            <w:pPr>
              <w:rPr>
                <w:rFonts w:asciiTheme="minorHAnsi" w:hAnsiTheme="minorHAnsi" w:cstheme="minorHAnsi"/>
                <w:b/>
                <w:bCs/>
                <w:sz w:val="22"/>
                <w:szCs w:val="22"/>
              </w:rPr>
            </w:pPr>
            <w:r w:rsidRPr="00100F32">
              <w:rPr>
                <w:rFonts w:asciiTheme="minorHAnsi" w:hAnsiTheme="minorHAnsi" w:cstheme="minorHAnsi"/>
                <w:b/>
                <w:bCs/>
                <w:sz w:val="22"/>
                <w:szCs w:val="22"/>
              </w:rPr>
              <w:lastRenderedPageBreak/>
              <w:t>Sales Receipts</w:t>
            </w:r>
          </w:p>
        </w:tc>
        <w:tc>
          <w:tcPr>
            <w:tcW w:w="657"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4,329.18</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5,050.71</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5,772.24</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6,133.01</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6,133.01</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6,133.01</w:t>
            </w:r>
          </w:p>
        </w:tc>
        <w:tc>
          <w:tcPr>
            <w:tcW w:w="526"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6,133.0</w:t>
            </w:r>
          </w:p>
        </w:tc>
      </w:tr>
      <w:tr w:rsidR="00100F32" w:rsidRPr="00100F32" w:rsidTr="00212C5A">
        <w:trPr>
          <w:trHeight w:val="360"/>
        </w:trPr>
        <w:tc>
          <w:tcPr>
            <w:tcW w:w="1176" w:type="pct"/>
            <w:shd w:val="clear" w:color="auto" w:fill="auto"/>
            <w:noWrap/>
            <w:vAlign w:val="center"/>
            <w:hideMark/>
          </w:tcPr>
          <w:p w:rsidR="00100F32" w:rsidRPr="00100F32" w:rsidRDefault="00100F32" w:rsidP="00100F32">
            <w:pPr>
              <w:rPr>
                <w:rFonts w:asciiTheme="minorHAnsi" w:hAnsiTheme="minorHAnsi" w:cstheme="minorHAnsi"/>
                <w:b/>
                <w:bCs/>
                <w:sz w:val="22"/>
                <w:szCs w:val="22"/>
              </w:rPr>
            </w:pPr>
            <w:r w:rsidRPr="00100F32">
              <w:rPr>
                <w:rFonts w:asciiTheme="minorHAnsi" w:hAnsiTheme="minorHAnsi" w:cstheme="minorHAnsi"/>
                <w:b/>
                <w:bCs/>
                <w:sz w:val="22"/>
                <w:szCs w:val="22"/>
              </w:rPr>
              <w:t>Variable Costs:</w:t>
            </w:r>
          </w:p>
        </w:tc>
        <w:tc>
          <w:tcPr>
            <w:tcW w:w="657" w:type="pct"/>
            <w:shd w:val="clear" w:color="auto" w:fill="auto"/>
            <w:noWrap/>
            <w:vAlign w:val="center"/>
            <w:hideMark/>
          </w:tcPr>
          <w:p w:rsidR="00100F32" w:rsidRPr="00100F32" w:rsidRDefault="00100F32" w:rsidP="00100F32">
            <w:pPr>
              <w:jc w:val="center"/>
              <w:rPr>
                <w:rFonts w:asciiTheme="minorHAnsi" w:hAnsiTheme="minorHAnsi" w:cstheme="minorHAnsi"/>
                <w:sz w:val="22"/>
                <w:szCs w:val="22"/>
              </w:rPr>
            </w:pPr>
          </w:p>
        </w:tc>
        <w:tc>
          <w:tcPr>
            <w:tcW w:w="528" w:type="pct"/>
            <w:shd w:val="clear" w:color="auto" w:fill="auto"/>
            <w:noWrap/>
            <w:vAlign w:val="center"/>
            <w:hideMark/>
          </w:tcPr>
          <w:p w:rsidR="00100F32" w:rsidRPr="00100F32" w:rsidRDefault="00100F32" w:rsidP="00100F32">
            <w:pPr>
              <w:jc w:val="center"/>
              <w:rPr>
                <w:rFonts w:asciiTheme="minorHAnsi" w:hAnsiTheme="minorHAnsi" w:cstheme="minorHAnsi"/>
                <w:sz w:val="22"/>
                <w:szCs w:val="22"/>
              </w:rPr>
            </w:pPr>
          </w:p>
        </w:tc>
        <w:tc>
          <w:tcPr>
            <w:tcW w:w="528" w:type="pct"/>
            <w:shd w:val="clear" w:color="auto" w:fill="auto"/>
            <w:noWrap/>
            <w:vAlign w:val="center"/>
            <w:hideMark/>
          </w:tcPr>
          <w:p w:rsidR="00100F32" w:rsidRPr="00100F32" w:rsidRDefault="00100F32" w:rsidP="00100F32">
            <w:pPr>
              <w:jc w:val="center"/>
              <w:rPr>
                <w:rFonts w:asciiTheme="minorHAnsi" w:hAnsiTheme="minorHAnsi" w:cstheme="minorHAnsi"/>
                <w:sz w:val="22"/>
                <w:szCs w:val="22"/>
              </w:rPr>
            </w:pPr>
          </w:p>
        </w:tc>
        <w:tc>
          <w:tcPr>
            <w:tcW w:w="528" w:type="pct"/>
            <w:shd w:val="clear" w:color="auto" w:fill="auto"/>
            <w:noWrap/>
            <w:vAlign w:val="center"/>
            <w:hideMark/>
          </w:tcPr>
          <w:p w:rsidR="00100F32" w:rsidRPr="00100F32" w:rsidRDefault="00100F32" w:rsidP="00100F32">
            <w:pPr>
              <w:jc w:val="center"/>
              <w:rPr>
                <w:rFonts w:asciiTheme="minorHAnsi" w:hAnsiTheme="minorHAnsi" w:cstheme="minorHAnsi"/>
                <w:sz w:val="22"/>
                <w:szCs w:val="22"/>
              </w:rPr>
            </w:pPr>
          </w:p>
        </w:tc>
        <w:tc>
          <w:tcPr>
            <w:tcW w:w="528" w:type="pct"/>
            <w:shd w:val="clear" w:color="auto" w:fill="auto"/>
            <w:noWrap/>
            <w:vAlign w:val="center"/>
            <w:hideMark/>
          </w:tcPr>
          <w:p w:rsidR="00100F32" w:rsidRPr="00100F32" w:rsidRDefault="00100F32" w:rsidP="00100F32">
            <w:pPr>
              <w:jc w:val="center"/>
              <w:rPr>
                <w:rFonts w:asciiTheme="minorHAnsi" w:hAnsiTheme="minorHAnsi" w:cstheme="minorHAnsi"/>
                <w:sz w:val="22"/>
                <w:szCs w:val="22"/>
              </w:rPr>
            </w:pPr>
          </w:p>
        </w:tc>
        <w:tc>
          <w:tcPr>
            <w:tcW w:w="528" w:type="pct"/>
            <w:shd w:val="clear" w:color="auto" w:fill="auto"/>
            <w:noWrap/>
            <w:vAlign w:val="center"/>
            <w:hideMark/>
          </w:tcPr>
          <w:p w:rsidR="00100F32" w:rsidRPr="00100F32" w:rsidRDefault="00100F32" w:rsidP="00100F32">
            <w:pPr>
              <w:jc w:val="center"/>
              <w:rPr>
                <w:rFonts w:asciiTheme="minorHAnsi" w:hAnsiTheme="minorHAnsi" w:cstheme="minorHAnsi"/>
                <w:sz w:val="22"/>
                <w:szCs w:val="22"/>
              </w:rPr>
            </w:pPr>
          </w:p>
        </w:tc>
        <w:tc>
          <w:tcPr>
            <w:tcW w:w="526" w:type="pct"/>
            <w:shd w:val="clear" w:color="auto" w:fill="auto"/>
            <w:noWrap/>
            <w:vAlign w:val="center"/>
            <w:hideMark/>
          </w:tcPr>
          <w:p w:rsidR="00100F32" w:rsidRPr="00100F32" w:rsidRDefault="00100F32" w:rsidP="00100F32">
            <w:pPr>
              <w:jc w:val="center"/>
              <w:rPr>
                <w:rFonts w:asciiTheme="minorHAnsi" w:hAnsiTheme="minorHAnsi" w:cstheme="minorHAnsi"/>
                <w:sz w:val="22"/>
                <w:szCs w:val="22"/>
              </w:rPr>
            </w:pPr>
          </w:p>
        </w:tc>
      </w:tr>
      <w:tr w:rsidR="00212C5A" w:rsidRPr="00100F32" w:rsidTr="00212C5A">
        <w:trPr>
          <w:trHeight w:val="390"/>
        </w:trPr>
        <w:tc>
          <w:tcPr>
            <w:tcW w:w="1176" w:type="pct"/>
            <w:shd w:val="clear" w:color="auto" w:fill="auto"/>
            <w:noWrap/>
            <w:vAlign w:val="center"/>
            <w:hideMark/>
          </w:tcPr>
          <w:p w:rsidR="00212C5A" w:rsidRPr="00100F32" w:rsidRDefault="00212C5A" w:rsidP="00212C5A">
            <w:pPr>
              <w:rPr>
                <w:rFonts w:asciiTheme="minorHAnsi" w:hAnsiTheme="minorHAnsi" w:cstheme="minorHAnsi"/>
                <w:sz w:val="22"/>
                <w:szCs w:val="22"/>
              </w:rPr>
            </w:pPr>
            <w:r w:rsidRPr="00100F32">
              <w:rPr>
                <w:rFonts w:asciiTheme="minorHAnsi" w:hAnsiTheme="minorHAnsi" w:cstheme="minorHAnsi"/>
                <w:sz w:val="22"/>
                <w:szCs w:val="22"/>
              </w:rPr>
              <w:t>Raw Material</w:t>
            </w:r>
          </w:p>
        </w:tc>
        <w:tc>
          <w:tcPr>
            <w:tcW w:w="657"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2,067.52</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2,412.11</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2,756.70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2,928.99</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2,928.99</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2,928.99</w:t>
            </w:r>
          </w:p>
        </w:tc>
        <w:tc>
          <w:tcPr>
            <w:tcW w:w="526"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2,928.99</w:t>
            </w:r>
          </w:p>
        </w:tc>
      </w:tr>
      <w:tr w:rsidR="00212C5A" w:rsidRPr="00100F32" w:rsidTr="00212C5A">
        <w:trPr>
          <w:trHeight w:val="457"/>
        </w:trPr>
        <w:tc>
          <w:tcPr>
            <w:tcW w:w="1176" w:type="pct"/>
            <w:shd w:val="clear" w:color="auto" w:fill="auto"/>
            <w:noWrap/>
            <w:vAlign w:val="center"/>
            <w:hideMark/>
          </w:tcPr>
          <w:p w:rsidR="00212C5A" w:rsidRPr="00100F32" w:rsidRDefault="00212C5A" w:rsidP="00212C5A">
            <w:pPr>
              <w:rPr>
                <w:rFonts w:asciiTheme="minorHAnsi" w:hAnsiTheme="minorHAnsi" w:cstheme="minorHAnsi"/>
                <w:sz w:val="22"/>
                <w:szCs w:val="22"/>
              </w:rPr>
            </w:pPr>
            <w:r w:rsidRPr="00100F32">
              <w:rPr>
                <w:rFonts w:asciiTheme="minorHAnsi" w:hAnsiTheme="minorHAnsi" w:cstheme="minorHAnsi"/>
                <w:sz w:val="22"/>
                <w:szCs w:val="22"/>
              </w:rPr>
              <w:t xml:space="preserve">Other Spares </w:t>
            </w:r>
          </w:p>
        </w:tc>
        <w:tc>
          <w:tcPr>
            <w:tcW w:w="657"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127.93</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149.26</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170.58</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181.24</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181.24</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181.24</w:t>
            </w:r>
          </w:p>
        </w:tc>
        <w:tc>
          <w:tcPr>
            <w:tcW w:w="526"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181.24</w:t>
            </w:r>
          </w:p>
        </w:tc>
      </w:tr>
      <w:tr w:rsidR="00212C5A" w:rsidRPr="00100F32" w:rsidTr="00212C5A">
        <w:trPr>
          <w:trHeight w:val="422"/>
        </w:trPr>
        <w:tc>
          <w:tcPr>
            <w:tcW w:w="1176" w:type="pct"/>
            <w:shd w:val="clear" w:color="auto" w:fill="auto"/>
            <w:noWrap/>
            <w:vAlign w:val="center"/>
            <w:hideMark/>
          </w:tcPr>
          <w:p w:rsidR="00212C5A" w:rsidRPr="00100F32" w:rsidRDefault="00212C5A" w:rsidP="00212C5A">
            <w:pPr>
              <w:rPr>
                <w:rFonts w:asciiTheme="minorHAnsi" w:hAnsiTheme="minorHAnsi" w:cstheme="minorHAnsi"/>
                <w:sz w:val="22"/>
                <w:szCs w:val="22"/>
              </w:rPr>
            </w:pPr>
            <w:r w:rsidRPr="00100F32">
              <w:rPr>
                <w:rFonts w:asciiTheme="minorHAnsi" w:hAnsiTheme="minorHAnsi" w:cstheme="minorHAnsi"/>
                <w:sz w:val="22"/>
                <w:szCs w:val="22"/>
              </w:rPr>
              <w:t>Power &amp; Fuel</w:t>
            </w:r>
          </w:p>
        </w:tc>
        <w:tc>
          <w:tcPr>
            <w:tcW w:w="657"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1,002.36</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1,170.08</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1,338.00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1,422.43</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1,423.25</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1,424.06</w:t>
            </w:r>
          </w:p>
        </w:tc>
        <w:tc>
          <w:tcPr>
            <w:tcW w:w="526"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1,424.89</w:t>
            </w:r>
          </w:p>
        </w:tc>
      </w:tr>
      <w:tr w:rsidR="00212C5A" w:rsidRPr="00100F32" w:rsidTr="00212C5A">
        <w:trPr>
          <w:trHeight w:val="319"/>
        </w:trPr>
        <w:tc>
          <w:tcPr>
            <w:tcW w:w="1176" w:type="pct"/>
            <w:shd w:val="clear" w:color="auto" w:fill="auto"/>
            <w:noWrap/>
            <w:vAlign w:val="center"/>
            <w:hideMark/>
          </w:tcPr>
          <w:p w:rsidR="00212C5A" w:rsidRPr="00100F32" w:rsidRDefault="00365750" w:rsidP="00212C5A">
            <w:pPr>
              <w:rPr>
                <w:rFonts w:asciiTheme="minorHAnsi" w:hAnsiTheme="minorHAnsi" w:cstheme="minorHAnsi"/>
                <w:sz w:val="22"/>
                <w:szCs w:val="22"/>
              </w:rPr>
            </w:pPr>
            <w:r>
              <w:rPr>
                <w:rFonts w:asciiTheme="minorHAnsi" w:hAnsiTheme="minorHAnsi" w:cstheme="minorHAnsi"/>
                <w:sz w:val="22"/>
                <w:szCs w:val="22"/>
              </w:rPr>
              <w:t>Interest</w:t>
            </w:r>
            <w:r w:rsidR="00212C5A" w:rsidRPr="00100F32">
              <w:rPr>
                <w:rFonts w:asciiTheme="minorHAnsi" w:hAnsiTheme="minorHAnsi" w:cstheme="minorHAnsi"/>
                <w:sz w:val="22"/>
                <w:szCs w:val="22"/>
              </w:rPr>
              <w:t xml:space="preserve"> On </w:t>
            </w:r>
            <w:r>
              <w:rPr>
                <w:rFonts w:asciiTheme="minorHAnsi" w:hAnsiTheme="minorHAnsi" w:cstheme="minorHAnsi"/>
                <w:sz w:val="22"/>
                <w:szCs w:val="22"/>
              </w:rPr>
              <w:t>CC</w:t>
            </w:r>
          </w:p>
        </w:tc>
        <w:tc>
          <w:tcPr>
            <w:tcW w:w="657"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35.00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35.00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35.00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35.00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35.00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35.00</w:t>
            </w:r>
          </w:p>
        </w:tc>
        <w:tc>
          <w:tcPr>
            <w:tcW w:w="526"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35.00</w:t>
            </w:r>
          </w:p>
        </w:tc>
      </w:tr>
      <w:tr w:rsidR="00212C5A" w:rsidRPr="00100F32" w:rsidTr="00212C5A">
        <w:trPr>
          <w:trHeight w:val="347"/>
        </w:trPr>
        <w:tc>
          <w:tcPr>
            <w:tcW w:w="1176" w:type="pct"/>
            <w:shd w:val="clear" w:color="auto" w:fill="auto"/>
            <w:noWrap/>
            <w:vAlign w:val="center"/>
            <w:hideMark/>
          </w:tcPr>
          <w:p w:rsidR="00212C5A" w:rsidRPr="00100F32" w:rsidRDefault="00212C5A" w:rsidP="00212C5A">
            <w:pPr>
              <w:rPr>
                <w:rFonts w:asciiTheme="minorHAnsi" w:hAnsiTheme="minorHAnsi" w:cstheme="minorHAnsi"/>
                <w:sz w:val="22"/>
                <w:szCs w:val="22"/>
              </w:rPr>
            </w:pPr>
            <w:r w:rsidRPr="00100F32">
              <w:rPr>
                <w:rFonts w:asciiTheme="minorHAnsi" w:hAnsiTheme="minorHAnsi" w:cstheme="minorHAnsi"/>
                <w:sz w:val="22"/>
                <w:szCs w:val="22"/>
              </w:rPr>
              <w:t>Direct Wages</w:t>
            </w:r>
          </w:p>
        </w:tc>
        <w:tc>
          <w:tcPr>
            <w:tcW w:w="657"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199.06</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218.96</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240.86</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264.94</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291.44</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320.58</w:t>
            </w:r>
          </w:p>
        </w:tc>
        <w:tc>
          <w:tcPr>
            <w:tcW w:w="526"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352.64</w:t>
            </w:r>
          </w:p>
        </w:tc>
      </w:tr>
      <w:tr w:rsidR="00212C5A" w:rsidRPr="00100F32" w:rsidTr="00212C5A">
        <w:trPr>
          <w:trHeight w:val="413"/>
        </w:trPr>
        <w:tc>
          <w:tcPr>
            <w:tcW w:w="1176" w:type="pct"/>
            <w:shd w:val="clear" w:color="auto" w:fill="auto"/>
            <w:noWrap/>
            <w:vAlign w:val="center"/>
            <w:hideMark/>
          </w:tcPr>
          <w:p w:rsidR="00212C5A" w:rsidRPr="00100F32" w:rsidRDefault="00212C5A" w:rsidP="00212C5A">
            <w:pPr>
              <w:rPr>
                <w:rFonts w:asciiTheme="minorHAnsi" w:hAnsiTheme="minorHAnsi" w:cstheme="minorHAnsi"/>
                <w:sz w:val="22"/>
                <w:szCs w:val="22"/>
              </w:rPr>
            </w:pPr>
            <w:r w:rsidRPr="00100F32">
              <w:rPr>
                <w:rFonts w:asciiTheme="minorHAnsi" w:hAnsiTheme="minorHAnsi" w:cstheme="minorHAnsi"/>
                <w:sz w:val="22"/>
                <w:szCs w:val="22"/>
              </w:rPr>
              <w:t>Sales Expenses</w:t>
            </w:r>
            <w:r>
              <w:rPr>
                <w:rFonts w:asciiTheme="minorHAnsi" w:hAnsiTheme="minorHAnsi" w:cstheme="minorHAnsi"/>
                <w:sz w:val="22"/>
                <w:szCs w:val="22"/>
              </w:rPr>
              <w:t>@ 60%</w:t>
            </w:r>
          </w:p>
        </w:tc>
        <w:tc>
          <w:tcPr>
            <w:tcW w:w="657"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77.93</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90.91</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103.90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110.39</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110.39</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110.39</w:t>
            </w:r>
          </w:p>
        </w:tc>
        <w:tc>
          <w:tcPr>
            <w:tcW w:w="526"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110.39</w:t>
            </w:r>
          </w:p>
        </w:tc>
      </w:tr>
      <w:tr w:rsidR="00212C5A" w:rsidRPr="00100F32" w:rsidTr="00212C5A">
        <w:trPr>
          <w:trHeight w:val="319"/>
        </w:trPr>
        <w:tc>
          <w:tcPr>
            <w:tcW w:w="1176" w:type="pct"/>
            <w:shd w:val="clear" w:color="auto" w:fill="auto"/>
            <w:noWrap/>
            <w:vAlign w:val="center"/>
            <w:hideMark/>
          </w:tcPr>
          <w:p w:rsidR="00212C5A" w:rsidRPr="00100F32" w:rsidRDefault="00365750" w:rsidP="00212C5A">
            <w:pPr>
              <w:rPr>
                <w:rFonts w:asciiTheme="minorHAnsi" w:hAnsiTheme="minorHAnsi" w:cstheme="minorHAnsi"/>
                <w:sz w:val="22"/>
                <w:szCs w:val="22"/>
              </w:rPr>
            </w:pPr>
            <w:r>
              <w:rPr>
                <w:rFonts w:asciiTheme="minorHAnsi" w:hAnsiTheme="minorHAnsi" w:cstheme="minorHAnsi"/>
                <w:sz w:val="22"/>
                <w:szCs w:val="22"/>
              </w:rPr>
              <w:t xml:space="preserve">Other </w:t>
            </w:r>
            <w:proofErr w:type="spellStart"/>
            <w:r>
              <w:rPr>
                <w:rFonts w:asciiTheme="minorHAnsi" w:hAnsiTheme="minorHAnsi" w:cstheme="minorHAnsi"/>
                <w:sz w:val="22"/>
                <w:szCs w:val="22"/>
              </w:rPr>
              <w:t>Manf</w:t>
            </w:r>
            <w:proofErr w:type="spellEnd"/>
            <w:r>
              <w:rPr>
                <w:rFonts w:asciiTheme="minorHAnsi" w:hAnsiTheme="minorHAnsi" w:cstheme="minorHAnsi"/>
                <w:sz w:val="22"/>
                <w:szCs w:val="22"/>
              </w:rPr>
              <w:t>.</w:t>
            </w:r>
            <w:r w:rsidR="00212C5A">
              <w:rPr>
                <w:rFonts w:asciiTheme="minorHAnsi" w:hAnsiTheme="minorHAnsi" w:cstheme="minorHAnsi"/>
                <w:sz w:val="22"/>
                <w:szCs w:val="22"/>
              </w:rPr>
              <w:t xml:space="preserve"> </w:t>
            </w:r>
            <w:r w:rsidR="00212C5A" w:rsidRPr="00100F32">
              <w:rPr>
                <w:rFonts w:asciiTheme="minorHAnsi" w:hAnsiTheme="minorHAnsi" w:cstheme="minorHAnsi"/>
                <w:sz w:val="22"/>
                <w:szCs w:val="22"/>
              </w:rPr>
              <w:t xml:space="preserve"> Exp</w:t>
            </w:r>
            <w:r w:rsidR="00212C5A">
              <w:rPr>
                <w:rFonts w:asciiTheme="minorHAnsi" w:hAnsiTheme="minorHAnsi" w:cstheme="minorHAnsi"/>
                <w:sz w:val="22"/>
                <w:szCs w:val="22"/>
              </w:rPr>
              <w:t>.</w:t>
            </w:r>
          </w:p>
        </w:tc>
        <w:tc>
          <w:tcPr>
            <w:tcW w:w="657"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86.58</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101.01</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115.44</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122.66</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183.99</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183.99</w:t>
            </w:r>
          </w:p>
        </w:tc>
        <w:tc>
          <w:tcPr>
            <w:tcW w:w="526"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183.99</w:t>
            </w:r>
          </w:p>
        </w:tc>
      </w:tr>
      <w:tr w:rsidR="00212C5A" w:rsidRPr="00100F32" w:rsidTr="00212C5A">
        <w:trPr>
          <w:trHeight w:val="360"/>
        </w:trPr>
        <w:tc>
          <w:tcPr>
            <w:tcW w:w="1176" w:type="pct"/>
            <w:shd w:val="clear" w:color="auto" w:fill="auto"/>
            <w:noWrap/>
            <w:vAlign w:val="center"/>
            <w:hideMark/>
          </w:tcPr>
          <w:p w:rsidR="00212C5A" w:rsidRPr="00100F32" w:rsidRDefault="00212C5A" w:rsidP="00212C5A">
            <w:pPr>
              <w:rPr>
                <w:rFonts w:asciiTheme="minorHAnsi" w:hAnsiTheme="minorHAnsi" w:cstheme="minorHAnsi"/>
                <w:sz w:val="22"/>
                <w:szCs w:val="22"/>
              </w:rPr>
            </w:pPr>
            <w:r w:rsidRPr="00100F32">
              <w:rPr>
                <w:rFonts w:asciiTheme="minorHAnsi" w:hAnsiTheme="minorHAnsi" w:cstheme="minorHAnsi"/>
                <w:sz w:val="22"/>
                <w:szCs w:val="22"/>
              </w:rPr>
              <w:t>Change In Inventory</w:t>
            </w:r>
          </w:p>
        </w:tc>
        <w:tc>
          <w:tcPr>
            <w:tcW w:w="657"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-137.40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-20.05</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-19.58</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-9.75</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-1.45</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0.05</w:t>
            </w:r>
          </w:p>
        </w:tc>
        <w:tc>
          <w:tcPr>
            <w:tcW w:w="526"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-0.15</w:t>
            </w:r>
          </w:p>
        </w:tc>
      </w:tr>
      <w:tr w:rsidR="00212C5A" w:rsidRPr="00100F32" w:rsidTr="00212C5A">
        <w:trPr>
          <w:trHeight w:val="352"/>
        </w:trPr>
        <w:tc>
          <w:tcPr>
            <w:tcW w:w="1176" w:type="pct"/>
            <w:shd w:val="clear" w:color="auto" w:fill="C6D9F1" w:themeFill="text2" w:themeFillTint="33"/>
            <w:noWrap/>
            <w:vAlign w:val="center"/>
            <w:hideMark/>
          </w:tcPr>
          <w:p w:rsidR="00212C5A" w:rsidRPr="008C4E1A" w:rsidRDefault="00212C5A" w:rsidP="00212C5A">
            <w:pPr>
              <w:rPr>
                <w:rFonts w:asciiTheme="minorHAnsi" w:hAnsiTheme="minorHAnsi" w:cstheme="minorHAnsi"/>
                <w:b/>
                <w:bCs/>
                <w:sz w:val="22"/>
                <w:szCs w:val="22"/>
              </w:rPr>
            </w:pPr>
            <w:r w:rsidRPr="008C4E1A">
              <w:rPr>
                <w:rFonts w:asciiTheme="minorHAnsi" w:hAnsiTheme="minorHAnsi" w:cstheme="minorHAnsi"/>
                <w:b/>
                <w:bCs/>
                <w:sz w:val="22"/>
                <w:szCs w:val="22"/>
              </w:rPr>
              <w:t>Total Variable Costs</w:t>
            </w:r>
          </w:p>
        </w:tc>
        <w:tc>
          <w:tcPr>
            <w:tcW w:w="657"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3,458.99</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4,157.29</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4,740.90</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5,055.92</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5,152.85</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5,184.31</w:t>
            </w:r>
          </w:p>
        </w:tc>
        <w:tc>
          <w:tcPr>
            <w:tcW w:w="526"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5,216.9</w:t>
            </w:r>
          </w:p>
        </w:tc>
      </w:tr>
      <w:tr w:rsidR="00212C5A" w:rsidRPr="00100F32" w:rsidTr="00212C5A">
        <w:trPr>
          <w:trHeight w:val="435"/>
        </w:trPr>
        <w:tc>
          <w:tcPr>
            <w:tcW w:w="1176" w:type="pct"/>
            <w:shd w:val="clear" w:color="auto" w:fill="C6D9F1" w:themeFill="text2" w:themeFillTint="33"/>
            <w:noWrap/>
            <w:vAlign w:val="center"/>
            <w:hideMark/>
          </w:tcPr>
          <w:p w:rsidR="00212C5A" w:rsidRPr="008C4E1A" w:rsidRDefault="00212C5A" w:rsidP="00212C5A">
            <w:pPr>
              <w:rPr>
                <w:rFonts w:asciiTheme="minorHAnsi" w:hAnsiTheme="minorHAnsi" w:cstheme="minorHAnsi"/>
                <w:b/>
                <w:bCs/>
                <w:sz w:val="22"/>
                <w:szCs w:val="22"/>
              </w:rPr>
            </w:pPr>
            <w:r w:rsidRPr="008C4E1A">
              <w:rPr>
                <w:rFonts w:asciiTheme="minorHAnsi" w:hAnsiTheme="minorHAnsi" w:cstheme="minorHAnsi"/>
                <w:b/>
                <w:bCs/>
                <w:sz w:val="22"/>
                <w:szCs w:val="22"/>
              </w:rPr>
              <w:t>Surplus (A-B)</w:t>
            </w:r>
          </w:p>
        </w:tc>
        <w:tc>
          <w:tcPr>
            <w:tcW w:w="657"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870.19</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893.42</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1,031.34</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1,077.09</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980.15</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948.69</w:t>
            </w:r>
          </w:p>
        </w:tc>
        <w:tc>
          <w:tcPr>
            <w:tcW w:w="526"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916.02</w:t>
            </w:r>
          </w:p>
        </w:tc>
      </w:tr>
      <w:tr w:rsidR="00100F32" w:rsidRPr="00100F32" w:rsidTr="00212C5A">
        <w:trPr>
          <w:trHeight w:val="400"/>
        </w:trPr>
        <w:tc>
          <w:tcPr>
            <w:tcW w:w="1176" w:type="pct"/>
            <w:shd w:val="clear" w:color="auto" w:fill="auto"/>
            <w:noWrap/>
            <w:vAlign w:val="center"/>
            <w:hideMark/>
          </w:tcPr>
          <w:p w:rsidR="00100F32" w:rsidRPr="008C4E1A" w:rsidRDefault="00100F32" w:rsidP="00100F32">
            <w:pPr>
              <w:rPr>
                <w:rFonts w:asciiTheme="minorHAnsi" w:hAnsiTheme="minorHAnsi" w:cstheme="minorHAnsi"/>
                <w:b/>
                <w:bCs/>
                <w:sz w:val="22"/>
                <w:szCs w:val="22"/>
              </w:rPr>
            </w:pPr>
            <w:r w:rsidRPr="008C4E1A">
              <w:rPr>
                <w:rFonts w:asciiTheme="minorHAnsi" w:hAnsiTheme="minorHAnsi" w:cstheme="minorHAnsi"/>
                <w:b/>
                <w:bCs/>
                <w:sz w:val="22"/>
                <w:szCs w:val="22"/>
              </w:rPr>
              <w:t>Fixed Costs:</w:t>
            </w:r>
          </w:p>
        </w:tc>
        <w:tc>
          <w:tcPr>
            <w:tcW w:w="657" w:type="pct"/>
            <w:shd w:val="clear" w:color="auto" w:fill="auto"/>
            <w:noWrap/>
            <w:vAlign w:val="center"/>
            <w:hideMark/>
          </w:tcPr>
          <w:p w:rsidR="00100F32" w:rsidRPr="008C4E1A" w:rsidRDefault="00100F32" w:rsidP="00100F32">
            <w:pPr>
              <w:jc w:val="center"/>
              <w:rPr>
                <w:rFonts w:asciiTheme="minorHAnsi" w:hAnsiTheme="minorHAnsi" w:cstheme="minorHAnsi"/>
                <w:sz w:val="22"/>
                <w:szCs w:val="22"/>
              </w:rPr>
            </w:pPr>
          </w:p>
        </w:tc>
        <w:tc>
          <w:tcPr>
            <w:tcW w:w="528" w:type="pct"/>
            <w:shd w:val="clear" w:color="auto" w:fill="auto"/>
            <w:noWrap/>
            <w:vAlign w:val="center"/>
            <w:hideMark/>
          </w:tcPr>
          <w:p w:rsidR="00100F32" w:rsidRPr="008C4E1A" w:rsidRDefault="00100F32" w:rsidP="00100F32">
            <w:pPr>
              <w:jc w:val="center"/>
              <w:rPr>
                <w:rFonts w:asciiTheme="minorHAnsi" w:hAnsiTheme="minorHAnsi" w:cstheme="minorHAnsi"/>
                <w:sz w:val="22"/>
                <w:szCs w:val="22"/>
              </w:rPr>
            </w:pPr>
          </w:p>
        </w:tc>
        <w:tc>
          <w:tcPr>
            <w:tcW w:w="528" w:type="pct"/>
            <w:shd w:val="clear" w:color="auto" w:fill="auto"/>
            <w:noWrap/>
            <w:vAlign w:val="center"/>
            <w:hideMark/>
          </w:tcPr>
          <w:p w:rsidR="00100F32" w:rsidRPr="008C4E1A" w:rsidRDefault="00100F32" w:rsidP="00100F32">
            <w:pPr>
              <w:jc w:val="center"/>
              <w:rPr>
                <w:rFonts w:asciiTheme="minorHAnsi" w:hAnsiTheme="minorHAnsi" w:cstheme="minorHAnsi"/>
                <w:sz w:val="22"/>
                <w:szCs w:val="22"/>
              </w:rPr>
            </w:pPr>
          </w:p>
        </w:tc>
        <w:tc>
          <w:tcPr>
            <w:tcW w:w="528" w:type="pct"/>
            <w:shd w:val="clear" w:color="auto" w:fill="auto"/>
            <w:noWrap/>
            <w:vAlign w:val="center"/>
            <w:hideMark/>
          </w:tcPr>
          <w:p w:rsidR="00100F32" w:rsidRPr="008C4E1A" w:rsidRDefault="00100F32" w:rsidP="00100F32">
            <w:pPr>
              <w:jc w:val="center"/>
              <w:rPr>
                <w:rFonts w:asciiTheme="minorHAnsi" w:hAnsiTheme="minorHAnsi" w:cstheme="minorHAnsi"/>
                <w:sz w:val="22"/>
                <w:szCs w:val="22"/>
              </w:rPr>
            </w:pPr>
          </w:p>
        </w:tc>
        <w:tc>
          <w:tcPr>
            <w:tcW w:w="528" w:type="pct"/>
            <w:shd w:val="clear" w:color="auto" w:fill="auto"/>
            <w:noWrap/>
            <w:vAlign w:val="center"/>
            <w:hideMark/>
          </w:tcPr>
          <w:p w:rsidR="00100F32" w:rsidRPr="008C4E1A" w:rsidRDefault="00100F32" w:rsidP="00100F32">
            <w:pPr>
              <w:jc w:val="center"/>
              <w:rPr>
                <w:rFonts w:asciiTheme="minorHAnsi" w:hAnsiTheme="minorHAnsi" w:cstheme="minorHAnsi"/>
                <w:sz w:val="22"/>
                <w:szCs w:val="22"/>
              </w:rPr>
            </w:pPr>
          </w:p>
        </w:tc>
        <w:tc>
          <w:tcPr>
            <w:tcW w:w="528" w:type="pct"/>
            <w:shd w:val="clear" w:color="auto" w:fill="auto"/>
            <w:noWrap/>
            <w:vAlign w:val="center"/>
            <w:hideMark/>
          </w:tcPr>
          <w:p w:rsidR="00100F32" w:rsidRPr="008C4E1A" w:rsidRDefault="00100F32" w:rsidP="00100F32">
            <w:pPr>
              <w:jc w:val="center"/>
              <w:rPr>
                <w:rFonts w:asciiTheme="minorHAnsi" w:hAnsiTheme="minorHAnsi" w:cstheme="minorHAnsi"/>
                <w:sz w:val="22"/>
                <w:szCs w:val="22"/>
              </w:rPr>
            </w:pPr>
          </w:p>
        </w:tc>
        <w:tc>
          <w:tcPr>
            <w:tcW w:w="526" w:type="pct"/>
            <w:shd w:val="clear" w:color="auto" w:fill="auto"/>
            <w:noWrap/>
            <w:vAlign w:val="center"/>
            <w:hideMark/>
          </w:tcPr>
          <w:p w:rsidR="00100F32" w:rsidRPr="008C4E1A" w:rsidRDefault="00100F32" w:rsidP="00100F32">
            <w:pPr>
              <w:jc w:val="center"/>
              <w:rPr>
                <w:rFonts w:asciiTheme="minorHAnsi" w:hAnsiTheme="minorHAnsi" w:cstheme="minorHAnsi"/>
                <w:sz w:val="22"/>
                <w:szCs w:val="22"/>
              </w:rPr>
            </w:pPr>
          </w:p>
        </w:tc>
      </w:tr>
      <w:tr w:rsidR="00212C5A" w:rsidRPr="00100F32" w:rsidTr="00212C5A">
        <w:trPr>
          <w:trHeight w:val="319"/>
        </w:trPr>
        <w:tc>
          <w:tcPr>
            <w:tcW w:w="1176" w:type="pct"/>
            <w:shd w:val="clear" w:color="auto" w:fill="auto"/>
            <w:noWrap/>
            <w:vAlign w:val="center"/>
            <w:hideMark/>
          </w:tcPr>
          <w:p w:rsidR="00212C5A" w:rsidRPr="008C4E1A" w:rsidRDefault="00365750" w:rsidP="00212C5A">
            <w:pPr>
              <w:rPr>
                <w:rFonts w:asciiTheme="minorHAnsi" w:hAnsiTheme="minorHAnsi" w:cstheme="minorHAnsi"/>
                <w:sz w:val="22"/>
                <w:szCs w:val="22"/>
              </w:rPr>
            </w:pPr>
            <w:r>
              <w:rPr>
                <w:rFonts w:asciiTheme="minorHAnsi" w:hAnsiTheme="minorHAnsi" w:cstheme="minorHAnsi"/>
                <w:sz w:val="22"/>
                <w:szCs w:val="22"/>
              </w:rPr>
              <w:t>Intt</w:t>
            </w:r>
            <w:r w:rsidR="00212C5A" w:rsidRPr="008C4E1A">
              <w:rPr>
                <w:rFonts w:asciiTheme="minorHAnsi" w:hAnsiTheme="minorHAnsi" w:cstheme="minorHAnsi"/>
                <w:sz w:val="22"/>
                <w:szCs w:val="22"/>
              </w:rPr>
              <w:t>. On Term Loan</w:t>
            </w:r>
          </w:p>
        </w:tc>
        <w:tc>
          <w:tcPr>
            <w:tcW w:w="657"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178.75</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165.75</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145.00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118.25</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85.50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49.50</w:t>
            </w:r>
          </w:p>
        </w:tc>
        <w:tc>
          <w:tcPr>
            <w:tcW w:w="526"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16.25</w:t>
            </w:r>
          </w:p>
        </w:tc>
      </w:tr>
      <w:tr w:rsidR="00212C5A" w:rsidRPr="00100F32" w:rsidTr="00212C5A">
        <w:trPr>
          <w:trHeight w:val="319"/>
        </w:trPr>
        <w:tc>
          <w:tcPr>
            <w:tcW w:w="1176" w:type="pct"/>
            <w:shd w:val="clear" w:color="auto" w:fill="auto"/>
            <w:noWrap/>
            <w:vAlign w:val="center"/>
            <w:hideMark/>
          </w:tcPr>
          <w:p w:rsidR="00212C5A" w:rsidRPr="008C4E1A" w:rsidRDefault="00212C5A" w:rsidP="00212C5A">
            <w:pPr>
              <w:rPr>
                <w:rFonts w:asciiTheme="minorHAnsi" w:hAnsiTheme="minorHAnsi" w:cstheme="minorHAnsi"/>
                <w:sz w:val="22"/>
                <w:szCs w:val="22"/>
              </w:rPr>
            </w:pPr>
            <w:r w:rsidRPr="008C4E1A">
              <w:rPr>
                <w:rFonts w:asciiTheme="minorHAnsi" w:hAnsiTheme="minorHAnsi" w:cstheme="minorHAnsi"/>
                <w:sz w:val="22"/>
                <w:szCs w:val="22"/>
              </w:rPr>
              <w:t>Intt. On Cc</w:t>
            </w:r>
          </w:p>
        </w:tc>
        <w:tc>
          <w:tcPr>
            <w:tcW w:w="657"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35.00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35.00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35.00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35.00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35.00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35.00</w:t>
            </w:r>
          </w:p>
        </w:tc>
        <w:tc>
          <w:tcPr>
            <w:tcW w:w="526"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35.00</w:t>
            </w:r>
          </w:p>
        </w:tc>
      </w:tr>
      <w:tr w:rsidR="00212C5A" w:rsidRPr="00100F32" w:rsidTr="00212C5A">
        <w:trPr>
          <w:trHeight w:val="319"/>
        </w:trPr>
        <w:tc>
          <w:tcPr>
            <w:tcW w:w="1176" w:type="pct"/>
            <w:shd w:val="clear" w:color="auto" w:fill="auto"/>
            <w:noWrap/>
            <w:vAlign w:val="center"/>
            <w:hideMark/>
          </w:tcPr>
          <w:p w:rsidR="00212C5A" w:rsidRPr="008C4E1A" w:rsidRDefault="00212C5A" w:rsidP="00212C5A">
            <w:pPr>
              <w:rPr>
                <w:rFonts w:asciiTheme="minorHAnsi" w:hAnsiTheme="minorHAnsi" w:cstheme="minorHAnsi"/>
                <w:sz w:val="22"/>
                <w:szCs w:val="22"/>
              </w:rPr>
            </w:pPr>
            <w:r w:rsidRPr="008C4E1A">
              <w:rPr>
                <w:rFonts w:asciiTheme="minorHAnsi" w:hAnsiTheme="minorHAnsi" w:cstheme="minorHAnsi"/>
                <w:sz w:val="22"/>
                <w:szCs w:val="22"/>
              </w:rPr>
              <w:t>Depreciation</w:t>
            </w:r>
          </w:p>
        </w:tc>
        <w:tc>
          <w:tcPr>
            <w:tcW w:w="657"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411.36</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351.22</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299.94</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256.21</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218.92</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187.11</w:t>
            </w:r>
          </w:p>
        </w:tc>
        <w:tc>
          <w:tcPr>
            <w:tcW w:w="526"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159.96</w:t>
            </w:r>
          </w:p>
        </w:tc>
      </w:tr>
      <w:tr w:rsidR="00212C5A" w:rsidRPr="00100F32" w:rsidTr="00212C5A">
        <w:trPr>
          <w:trHeight w:val="330"/>
        </w:trPr>
        <w:tc>
          <w:tcPr>
            <w:tcW w:w="1176" w:type="pct"/>
            <w:shd w:val="clear" w:color="auto" w:fill="auto"/>
            <w:noWrap/>
            <w:vAlign w:val="center"/>
            <w:hideMark/>
          </w:tcPr>
          <w:p w:rsidR="00212C5A" w:rsidRPr="008C4E1A" w:rsidRDefault="00212C5A" w:rsidP="00212C5A">
            <w:pPr>
              <w:rPr>
                <w:rFonts w:asciiTheme="minorHAnsi" w:hAnsiTheme="minorHAnsi" w:cstheme="minorHAnsi"/>
                <w:sz w:val="22"/>
                <w:szCs w:val="22"/>
              </w:rPr>
            </w:pPr>
            <w:r w:rsidRPr="008C4E1A">
              <w:rPr>
                <w:rFonts w:asciiTheme="minorHAnsi" w:hAnsiTheme="minorHAnsi" w:cstheme="minorHAnsi"/>
                <w:sz w:val="22"/>
                <w:szCs w:val="22"/>
              </w:rPr>
              <w:t>Sales Expenses @40%</w:t>
            </w:r>
          </w:p>
        </w:tc>
        <w:tc>
          <w:tcPr>
            <w:tcW w:w="657"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51.95</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60.61</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69.27</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73.60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73.60</w:t>
            </w:r>
          </w:p>
        </w:tc>
        <w:tc>
          <w:tcPr>
            <w:tcW w:w="528"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73.60</w:t>
            </w:r>
          </w:p>
        </w:tc>
        <w:tc>
          <w:tcPr>
            <w:tcW w:w="526" w:type="pct"/>
            <w:shd w:val="clear" w:color="auto" w:fill="auto"/>
            <w:noWrap/>
            <w:vAlign w:val="center"/>
            <w:hideMark/>
          </w:tcPr>
          <w:p w:rsidR="00212C5A" w:rsidRDefault="00212C5A" w:rsidP="00212C5A">
            <w:pPr>
              <w:jc w:val="center"/>
              <w:rPr>
                <w:rFonts w:ascii="Calibri" w:hAnsi="Calibri" w:cs="Calibri"/>
                <w:sz w:val="22"/>
                <w:szCs w:val="22"/>
              </w:rPr>
            </w:pPr>
            <w:r>
              <w:rPr>
                <w:rFonts w:ascii="Calibri" w:hAnsi="Calibri" w:cs="Calibri"/>
                <w:sz w:val="22"/>
                <w:szCs w:val="22"/>
              </w:rPr>
              <w:t>73.60</w:t>
            </w:r>
          </w:p>
        </w:tc>
      </w:tr>
      <w:tr w:rsidR="00212C5A" w:rsidRPr="00100F32" w:rsidTr="00212C5A">
        <w:trPr>
          <w:trHeight w:val="360"/>
        </w:trPr>
        <w:tc>
          <w:tcPr>
            <w:tcW w:w="1176" w:type="pct"/>
            <w:shd w:val="clear" w:color="auto" w:fill="C6D9F1" w:themeFill="text2" w:themeFillTint="33"/>
            <w:noWrap/>
            <w:vAlign w:val="center"/>
            <w:hideMark/>
          </w:tcPr>
          <w:p w:rsidR="00212C5A" w:rsidRPr="008C4E1A" w:rsidRDefault="00212C5A" w:rsidP="00212C5A">
            <w:pPr>
              <w:rPr>
                <w:rFonts w:asciiTheme="minorHAnsi" w:hAnsiTheme="minorHAnsi" w:cstheme="minorHAnsi"/>
                <w:b/>
                <w:bCs/>
                <w:sz w:val="22"/>
                <w:szCs w:val="22"/>
              </w:rPr>
            </w:pPr>
            <w:r w:rsidRPr="008C4E1A">
              <w:rPr>
                <w:rFonts w:asciiTheme="minorHAnsi" w:hAnsiTheme="minorHAnsi" w:cstheme="minorHAnsi"/>
                <w:b/>
                <w:bCs/>
                <w:sz w:val="22"/>
                <w:szCs w:val="22"/>
              </w:rPr>
              <w:t>Total Of Fixed Costs</w:t>
            </w:r>
          </w:p>
        </w:tc>
        <w:tc>
          <w:tcPr>
            <w:tcW w:w="657"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677.06</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612.57</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549.21</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483.06</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413.02</w:t>
            </w:r>
          </w:p>
        </w:tc>
        <w:tc>
          <w:tcPr>
            <w:tcW w:w="528"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345.20</w:t>
            </w:r>
          </w:p>
        </w:tc>
        <w:tc>
          <w:tcPr>
            <w:tcW w:w="526" w:type="pct"/>
            <w:shd w:val="clear" w:color="auto" w:fill="C6D9F1" w:themeFill="text2" w:themeFillTint="33"/>
            <w:noWrap/>
            <w:vAlign w:val="center"/>
            <w:hideMark/>
          </w:tcPr>
          <w:p w:rsidR="00212C5A" w:rsidRDefault="00212C5A" w:rsidP="00212C5A">
            <w:pPr>
              <w:jc w:val="center"/>
              <w:rPr>
                <w:rFonts w:ascii="Calibri" w:hAnsi="Calibri" w:cs="Calibri"/>
                <w:b/>
                <w:bCs/>
                <w:sz w:val="22"/>
                <w:szCs w:val="22"/>
              </w:rPr>
            </w:pPr>
            <w:r>
              <w:rPr>
                <w:rFonts w:ascii="Calibri" w:hAnsi="Calibri" w:cs="Calibri"/>
                <w:b/>
                <w:bCs/>
                <w:sz w:val="22"/>
                <w:szCs w:val="22"/>
              </w:rPr>
              <w:t>284.81</w:t>
            </w:r>
          </w:p>
        </w:tc>
      </w:tr>
      <w:tr w:rsidR="00212C5A" w:rsidRPr="00100F32" w:rsidTr="00212C5A">
        <w:trPr>
          <w:trHeight w:val="405"/>
        </w:trPr>
        <w:tc>
          <w:tcPr>
            <w:tcW w:w="1176" w:type="pct"/>
            <w:shd w:val="clear" w:color="000000" w:fill="002060"/>
            <w:vAlign w:val="center"/>
            <w:hideMark/>
          </w:tcPr>
          <w:p w:rsidR="00212C5A" w:rsidRPr="008C4E1A" w:rsidRDefault="00212C5A" w:rsidP="00212C5A">
            <w:pPr>
              <w:rPr>
                <w:rFonts w:asciiTheme="minorHAnsi" w:hAnsiTheme="minorHAnsi" w:cstheme="minorHAnsi"/>
                <w:b/>
                <w:bCs/>
                <w:color w:val="FFFFFF"/>
                <w:sz w:val="22"/>
                <w:szCs w:val="22"/>
              </w:rPr>
            </w:pPr>
            <w:r w:rsidRPr="008C4E1A">
              <w:rPr>
                <w:rFonts w:asciiTheme="minorHAnsi" w:hAnsiTheme="minorHAnsi" w:cstheme="minorHAnsi"/>
                <w:b/>
                <w:bCs/>
                <w:color w:val="FFFFFF"/>
                <w:sz w:val="22"/>
                <w:szCs w:val="22"/>
              </w:rPr>
              <w:t>Break Even Point At Utilized Capacity</w:t>
            </w:r>
          </w:p>
        </w:tc>
        <w:tc>
          <w:tcPr>
            <w:tcW w:w="657" w:type="pct"/>
            <w:shd w:val="clear" w:color="000000" w:fill="002060"/>
            <w:noWrap/>
            <w:vAlign w:val="center"/>
            <w:hideMark/>
          </w:tcPr>
          <w:p w:rsidR="00212C5A" w:rsidRDefault="00212C5A" w:rsidP="00212C5A">
            <w:pPr>
              <w:jc w:val="center"/>
              <w:rPr>
                <w:rFonts w:ascii="Calibri" w:hAnsi="Calibri" w:cs="Calibri"/>
                <w:b/>
                <w:bCs/>
                <w:color w:val="FFFFFF"/>
                <w:sz w:val="22"/>
                <w:szCs w:val="22"/>
              </w:rPr>
            </w:pPr>
            <w:r>
              <w:rPr>
                <w:rFonts w:ascii="Calibri" w:hAnsi="Calibri" w:cs="Calibri"/>
                <w:b/>
                <w:bCs/>
                <w:color w:val="FFFFFF"/>
                <w:sz w:val="22"/>
                <w:szCs w:val="22"/>
              </w:rPr>
              <w:t>77.81%</w:t>
            </w:r>
          </w:p>
        </w:tc>
        <w:tc>
          <w:tcPr>
            <w:tcW w:w="528" w:type="pct"/>
            <w:shd w:val="clear" w:color="000000" w:fill="002060"/>
            <w:noWrap/>
            <w:vAlign w:val="center"/>
            <w:hideMark/>
          </w:tcPr>
          <w:p w:rsidR="00212C5A" w:rsidRDefault="00212C5A" w:rsidP="00212C5A">
            <w:pPr>
              <w:jc w:val="center"/>
              <w:rPr>
                <w:rFonts w:ascii="Calibri" w:hAnsi="Calibri" w:cs="Calibri"/>
                <w:b/>
                <w:bCs/>
                <w:color w:val="FFFFFF"/>
                <w:sz w:val="22"/>
                <w:szCs w:val="22"/>
              </w:rPr>
            </w:pPr>
            <w:r>
              <w:rPr>
                <w:rFonts w:ascii="Calibri" w:hAnsi="Calibri" w:cs="Calibri"/>
                <w:b/>
                <w:bCs/>
                <w:color w:val="FFFFFF"/>
                <w:sz w:val="22"/>
                <w:szCs w:val="22"/>
              </w:rPr>
              <w:t>68.57%</w:t>
            </w:r>
          </w:p>
        </w:tc>
        <w:tc>
          <w:tcPr>
            <w:tcW w:w="528" w:type="pct"/>
            <w:shd w:val="clear" w:color="000000" w:fill="002060"/>
            <w:noWrap/>
            <w:vAlign w:val="center"/>
            <w:hideMark/>
          </w:tcPr>
          <w:p w:rsidR="00212C5A" w:rsidRDefault="00212C5A" w:rsidP="00212C5A">
            <w:pPr>
              <w:jc w:val="center"/>
              <w:rPr>
                <w:rFonts w:ascii="Calibri" w:hAnsi="Calibri" w:cs="Calibri"/>
                <w:b/>
                <w:bCs/>
                <w:color w:val="FFFFFF"/>
                <w:sz w:val="22"/>
                <w:szCs w:val="22"/>
              </w:rPr>
            </w:pPr>
            <w:r>
              <w:rPr>
                <w:rFonts w:ascii="Calibri" w:hAnsi="Calibri" w:cs="Calibri"/>
                <w:b/>
                <w:bCs/>
                <w:color w:val="FFFFFF"/>
                <w:sz w:val="22"/>
                <w:szCs w:val="22"/>
              </w:rPr>
              <w:t>53.25%</w:t>
            </w:r>
          </w:p>
        </w:tc>
        <w:tc>
          <w:tcPr>
            <w:tcW w:w="528" w:type="pct"/>
            <w:shd w:val="clear" w:color="000000" w:fill="002060"/>
            <w:noWrap/>
            <w:vAlign w:val="center"/>
            <w:hideMark/>
          </w:tcPr>
          <w:p w:rsidR="00212C5A" w:rsidRDefault="00212C5A" w:rsidP="00212C5A">
            <w:pPr>
              <w:jc w:val="center"/>
              <w:rPr>
                <w:rFonts w:ascii="Calibri" w:hAnsi="Calibri" w:cs="Calibri"/>
                <w:b/>
                <w:bCs/>
                <w:color w:val="FFFFFF"/>
                <w:sz w:val="22"/>
                <w:szCs w:val="22"/>
              </w:rPr>
            </w:pPr>
            <w:r>
              <w:rPr>
                <w:rFonts w:ascii="Calibri" w:hAnsi="Calibri" w:cs="Calibri"/>
                <w:b/>
                <w:bCs/>
                <w:color w:val="FFFFFF"/>
                <w:sz w:val="22"/>
                <w:szCs w:val="22"/>
              </w:rPr>
              <w:t>44.85%</w:t>
            </w:r>
          </w:p>
        </w:tc>
        <w:tc>
          <w:tcPr>
            <w:tcW w:w="528" w:type="pct"/>
            <w:shd w:val="clear" w:color="000000" w:fill="002060"/>
            <w:noWrap/>
            <w:vAlign w:val="center"/>
            <w:hideMark/>
          </w:tcPr>
          <w:p w:rsidR="00212C5A" w:rsidRDefault="00212C5A" w:rsidP="00212C5A">
            <w:pPr>
              <w:jc w:val="center"/>
              <w:rPr>
                <w:rFonts w:ascii="Calibri" w:hAnsi="Calibri" w:cs="Calibri"/>
                <w:b/>
                <w:bCs/>
                <w:color w:val="FFFFFF"/>
                <w:sz w:val="22"/>
                <w:szCs w:val="22"/>
              </w:rPr>
            </w:pPr>
            <w:r>
              <w:rPr>
                <w:rFonts w:ascii="Calibri" w:hAnsi="Calibri" w:cs="Calibri"/>
                <w:b/>
                <w:bCs/>
                <w:color w:val="FFFFFF"/>
                <w:sz w:val="22"/>
                <w:szCs w:val="22"/>
              </w:rPr>
              <w:t>42.14%</w:t>
            </w:r>
          </w:p>
        </w:tc>
        <w:tc>
          <w:tcPr>
            <w:tcW w:w="528" w:type="pct"/>
            <w:shd w:val="clear" w:color="000000" w:fill="002060"/>
            <w:noWrap/>
            <w:vAlign w:val="center"/>
            <w:hideMark/>
          </w:tcPr>
          <w:p w:rsidR="00212C5A" w:rsidRDefault="00212C5A" w:rsidP="00212C5A">
            <w:pPr>
              <w:jc w:val="center"/>
              <w:rPr>
                <w:rFonts w:ascii="Calibri" w:hAnsi="Calibri" w:cs="Calibri"/>
                <w:b/>
                <w:bCs/>
                <w:color w:val="FFFFFF"/>
                <w:sz w:val="22"/>
                <w:szCs w:val="22"/>
              </w:rPr>
            </w:pPr>
            <w:r>
              <w:rPr>
                <w:rFonts w:ascii="Calibri" w:hAnsi="Calibri" w:cs="Calibri"/>
                <w:b/>
                <w:bCs/>
                <w:color w:val="FFFFFF"/>
                <w:sz w:val="22"/>
                <w:szCs w:val="22"/>
              </w:rPr>
              <w:t>36.39%</w:t>
            </w:r>
          </w:p>
        </w:tc>
        <w:tc>
          <w:tcPr>
            <w:tcW w:w="526" w:type="pct"/>
            <w:shd w:val="clear" w:color="000000" w:fill="002060"/>
            <w:noWrap/>
            <w:vAlign w:val="center"/>
            <w:hideMark/>
          </w:tcPr>
          <w:p w:rsidR="00212C5A" w:rsidRDefault="00212C5A" w:rsidP="00212C5A">
            <w:pPr>
              <w:jc w:val="center"/>
              <w:rPr>
                <w:rFonts w:ascii="Calibri" w:hAnsi="Calibri" w:cs="Calibri"/>
                <w:b/>
                <w:bCs/>
                <w:color w:val="FFFFFF"/>
                <w:sz w:val="22"/>
                <w:szCs w:val="22"/>
              </w:rPr>
            </w:pPr>
            <w:r>
              <w:rPr>
                <w:rFonts w:ascii="Calibri" w:hAnsi="Calibri" w:cs="Calibri"/>
                <w:b/>
                <w:bCs/>
                <w:color w:val="FFFFFF"/>
                <w:sz w:val="22"/>
                <w:szCs w:val="22"/>
              </w:rPr>
              <w:t>31.09%</w:t>
            </w:r>
          </w:p>
        </w:tc>
      </w:tr>
      <w:tr w:rsidR="00212C5A" w:rsidRPr="00100F32" w:rsidTr="00212C5A">
        <w:trPr>
          <w:trHeight w:val="405"/>
        </w:trPr>
        <w:tc>
          <w:tcPr>
            <w:tcW w:w="1176" w:type="pct"/>
            <w:shd w:val="clear" w:color="000000" w:fill="002060"/>
            <w:vAlign w:val="center"/>
            <w:hideMark/>
          </w:tcPr>
          <w:p w:rsidR="00212C5A" w:rsidRPr="008C4E1A" w:rsidRDefault="00212C5A" w:rsidP="00212C5A">
            <w:pPr>
              <w:rPr>
                <w:rFonts w:asciiTheme="minorHAnsi" w:hAnsiTheme="minorHAnsi" w:cstheme="minorHAnsi"/>
                <w:b/>
                <w:bCs/>
                <w:color w:val="FFFFFF"/>
                <w:sz w:val="22"/>
                <w:szCs w:val="22"/>
              </w:rPr>
            </w:pPr>
            <w:r w:rsidRPr="008C4E1A">
              <w:rPr>
                <w:rFonts w:asciiTheme="minorHAnsi" w:hAnsiTheme="minorHAnsi" w:cstheme="minorHAnsi"/>
                <w:b/>
                <w:bCs/>
                <w:color w:val="FFFFFF"/>
                <w:sz w:val="22"/>
                <w:szCs w:val="22"/>
              </w:rPr>
              <w:t>Cash Break Even Point</w:t>
            </w:r>
          </w:p>
        </w:tc>
        <w:tc>
          <w:tcPr>
            <w:tcW w:w="657" w:type="pct"/>
            <w:shd w:val="clear" w:color="000000" w:fill="002060"/>
            <w:noWrap/>
            <w:vAlign w:val="center"/>
            <w:hideMark/>
          </w:tcPr>
          <w:p w:rsidR="00212C5A" w:rsidRDefault="00212C5A" w:rsidP="00212C5A">
            <w:pPr>
              <w:jc w:val="center"/>
              <w:rPr>
                <w:rFonts w:ascii="Calibri" w:hAnsi="Calibri" w:cs="Calibri"/>
                <w:b/>
                <w:bCs/>
                <w:color w:val="FFFFFF"/>
                <w:sz w:val="22"/>
                <w:szCs w:val="22"/>
              </w:rPr>
            </w:pPr>
            <w:r>
              <w:rPr>
                <w:rFonts w:ascii="Calibri" w:hAnsi="Calibri" w:cs="Calibri"/>
                <w:b/>
                <w:bCs/>
                <w:color w:val="FFFFFF"/>
                <w:sz w:val="22"/>
                <w:szCs w:val="22"/>
              </w:rPr>
              <w:t>34.12%</w:t>
            </w:r>
          </w:p>
        </w:tc>
        <w:tc>
          <w:tcPr>
            <w:tcW w:w="528" w:type="pct"/>
            <w:shd w:val="clear" w:color="000000" w:fill="002060"/>
            <w:noWrap/>
            <w:vAlign w:val="center"/>
            <w:hideMark/>
          </w:tcPr>
          <w:p w:rsidR="00212C5A" w:rsidRDefault="00212C5A" w:rsidP="00212C5A">
            <w:pPr>
              <w:jc w:val="center"/>
              <w:rPr>
                <w:rFonts w:ascii="Calibri" w:hAnsi="Calibri" w:cs="Calibri"/>
                <w:b/>
                <w:bCs/>
                <w:color w:val="FFFFFF"/>
                <w:sz w:val="22"/>
                <w:szCs w:val="22"/>
              </w:rPr>
            </w:pPr>
            <w:r>
              <w:rPr>
                <w:rFonts w:ascii="Calibri" w:hAnsi="Calibri" w:cs="Calibri"/>
                <w:b/>
                <w:bCs/>
                <w:color w:val="FFFFFF"/>
                <w:sz w:val="22"/>
                <w:szCs w:val="22"/>
              </w:rPr>
              <w:t>33.32%</w:t>
            </w:r>
          </w:p>
        </w:tc>
        <w:tc>
          <w:tcPr>
            <w:tcW w:w="528" w:type="pct"/>
            <w:shd w:val="clear" w:color="000000" w:fill="002060"/>
            <w:noWrap/>
            <w:vAlign w:val="center"/>
            <w:hideMark/>
          </w:tcPr>
          <w:p w:rsidR="00212C5A" w:rsidRDefault="00212C5A" w:rsidP="00212C5A">
            <w:pPr>
              <w:jc w:val="center"/>
              <w:rPr>
                <w:rFonts w:ascii="Calibri" w:hAnsi="Calibri" w:cs="Calibri"/>
                <w:b/>
                <w:bCs/>
                <w:color w:val="FFFFFF"/>
                <w:sz w:val="22"/>
                <w:szCs w:val="22"/>
              </w:rPr>
            </w:pPr>
            <w:r>
              <w:rPr>
                <w:rFonts w:ascii="Calibri" w:hAnsi="Calibri" w:cs="Calibri"/>
                <w:b/>
                <w:bCs/>
                <w:color w:val="FFFFFF"/>
                <w:sz w:val="22"/>
                <w:szCs w:val="22"/>
              </w:rPr>
              <w:t>28.20%</w:t>
            </w:r>
          </w:p>
        </w:tc>
        <w:tc>
          <w:tcPr>
            <w:tcW w:w="528" w:type="pct"/>
            <w:shd w:val="clear" w:color="000000" w:fill="002060"/>
            <w:noWrap/>
            <w:vAlign w:val="center"/>
            <w:hideMark/>
          </w:tcPr>
          <w:p w:rsidR="00212C5A" w:rsidRDefault="00212C5A" w:rsidP="00212C5A">
            <w:pPr>
              <w:jc w:val="center"/>
              <w:rPr>
                <w:rFonts w:ascii="Calibri" w:hAnsi="Calibri" w:cs="Calibri"/>
                <w:b/>
                <w:bCs/>
                <w:color w:val="FFFFFF"/>
                <w:sz w:val="22"/>
                <w:szCs w:val="22"/>
              </w:rPr>
            </w:pPr>
            <w:r>
              <w:rPr>
                <w:rFonts w:ascii="Calibri" w:hAnsi="Calibri" w:cs="Calibri"/>
                <w:b/>
                <w:bCs/>
                <w:color w:val="FFFFFF"/>
                <w:sz w:val="22"/>
                <w:szCs w:val="22"/>
              </w:rPr>
              <w:t>25.16%</w:t>
            </w:r>
          </w:p>
        </w:tc>
        <w:tc>
          <w:tcPr>
            <w:tcW w:w="528" w:type="pct"/>
            <w:shd w:val="clear" w:color="000000" w:fill="002060"/>
            <w:noWrap/>
            <w:vAlign w:val="center"/>
            <w:hideMark/>
          </w:tcPr>
          <w:p w:rsidR="00212C5A" w:rsidRDefault="00212C5A" w:rsidP="00212C5A">
            <w:pPr>
              <w:jc w:val="center"/>
              <w:rPr>
                <w:rFonts w:ascii="Calibri" w:hAnsi="Calibri" w:cs="Calibri"/>
                <w:b/>
                <w:bCs/>
                <w:color w:val="FFFFFF"/>
                <w:sz w:val="22"/>
                <w:szCs w:val="22"/>
              </w:rPr>
            </w:pPr>
            <w:r>
              <w:rPr>
                <w:rFonts w:ascii="Calibri" w:hAnsi="Calibri" w:cs="Calibri"/>
                <w:b/>
                <w:bCs/>
                <w:color w:val="FFFFFF"/>
                <w:sz w:val="22"/>
                <w:szCs w:val="22"/>
              </w:rPr>
              <w:t>24.31%</w:t>
            </w:r>
          </w:p>
        </w:tc>
        <w:tc>
          <w:tcPr>
            <w:tcW w:w="528" w:type="pct"/>
            <w:shd w:val="clear" w:color="000000" w:fill="002060"/>
            <w:noWrap/>
            <w:vAlign w:val="center"/>
            <w:hideMark/>
          </w:tcPr>
          <w:p w:rsidR="00212C5A" w:rsidRDefault="00212C5A" w:rsidP="00212C5A">
            <w:pPr>
              <w:jc w:val="center"/>
              <w:rPr>
                <w:rFonts w:ascii="Calibri" w:hAnsi="Calibri" w:cs="Calibri"/>
                <w:b/>
                <w:bCs/>
                <w:color w:val="FFFFFF"/>
                <w:sz w:val="22"/>
                <w:szCs w:val="22"/>
              </w:rPr>
            </w:pPr>
            <w:r>
              <w:rPr>
                <w:rFonts w:ascii="Calibri" w:hAnsi="Calibri" w:cs="Calibri"/>
                <w:b/>
                <w:bCs/>
                <w:color w:val="FFFFFF"/>
                <w:sz w:val="22"/>
                <w:szCs w:val="22"/>
              </w:rPr>
              <w:t>21.32%</w:t>
            </w:r>
          </w:p>
        </w:tc>
        <w:tc>
          <w:tcPr>
            <w:tcW w:w="526" w:type="pct"/>
            <w:shd w:val="clear" w:color="000000" w:fill="002060"/>
            <w:noWrap/>
            <w:vAlign w:val="center"/>
            <w:hideMark/>
          </w:tcPr>
          <w:p w:rsidR="00212C5A" w:rsidRDefault="00212C5A" w:rsidP="00212C5A">
            <w:pPr>
              <w:jc w:val="center"/>
              <w:rPr>
                <w:rFonts w:ascii="Calibri" w:hAnsi="Calibri" w:cs="Calibri"/>
                <w:b/>
                <w:bCs/>
                <w:color w:val="FFFFFF"/>
                <w:sz w:val="22"/>
                <w:szCs w:val="22"/>
              </w:rPr>
            </w:pPr>
            <w:r>
              <w:rPr>
                <w:rFonts w:ascii="Calibri" w:hAnsi="Calibri" w:cs="Calibri"/>
                <w:b/>
                <w:bCs/>
                <w:color w:val="FFFFFF"/>
                <w:sz w:val="22"/>
                <w:szCs w:val="22"/>
              </w:rPr>
              <w:t>18.45%</w:t>
            </w:r>
          </w:p>
        </w:tc>
      </w:tr>
    </w:tbl>
    <w:p w:rsidR="00112213" w:rsidRPr="00DA6DF4" w:rsidRDefault="00112213" w:rsidP="00AB62A3">
      <w:pPr>
        <w:pStyle w:val="ListParagraph"/>
        <w:autoSpaceDE w:val="0"/>
        <w:autoSpaceDN w:val="0"/>
        <w:adjustRightInd w:val="0"/>
        <w:spacing w:line="360" w:lineRule="auto"/>
        <w:ind w:right="423"/>
        <w:jc w:val="both"/>
        <w:rPr>
          <w:rFonts w:ascii="Arial" w:hAnsi="Arial" w:cs="Arial"/>
          <w:noProof/>
          <w:sz w:val="22"/>
          <w:szCs w:val="22"/>
          <w:lang w:eastAsia="en-IN"/>
        </w:rPr>
      </w:pPr>
      <w:r>
        <w:rPr>
          <w:rFonts w:ascii="Arial" w:hAnsi="Arial" w:cs="Arial"/>
          <w:noProof/>
          <w:sz w:val="22"/>
          <w:szCs w:val="22"/>
          <w:lang w:eastAsia="en-IN"/>
        </w:rPr>
        <w:t xml:space="preserve"> </w:t>
      </w:r>
      <w:r w:rsidRPr="00DA6DF4">
        <w:rPr>
          <w:rFonts w:ascii="Arial" w:hAnsi="Arial" w:cs="Arial"/>
          <w:noProof/>
          <w:sz w:val="22"/>
          <w:szCs w:val="22"/>
          <w:lang w:eastAsia="en-IN"/>
        </w:rPr>
        <w:t xml:space="preserve"> </w:t>
      </w:r>
    </w:p>
    <w:p w:rsidR="00112213" w:rsidRPr="0075589E" w:rsidRDefault="0075589E" w:rsidP="0027074E">
      <w:pPr>
        <w:pStyle w:val="ListParagraph"/>
        <w:numPr>
          <w:ilvl w:val="0"/>
          <w:numId w:val="29"/>
        </w:numPr>
        <w:autoSpaceDE w:val="0"/>
        <w:autoSpaceDN w:val="0"/>
        <w:adjustRightInd w:val="0"/>
        <w:spacing w:line="360" w:lineRule="auto"/>
        <w:ind w:right="423"/>
        <w:jc w:val="both"/>
        <w:rPr>
          <w:rFonts w:ascii="Arial" w:hAnsi="Arial" w:cs="Arial"/>
          <w:b/>
          <w:noProof/>
          <w:sz w:val="22"/>
          <w:szCs w:val="22"/>
          <w:u w:val="single"/>
          <w:lang w:eastAsia="en-IN"/>
        </w:rPr>
      </w:pPr>
      <w:r>
        <w:rPr>
          <w:rFonts w:ascii="Arial" w:hAnsi="Arial" w:cs="Arial"/>
          <w:b/>
          <w:noProof/>
          <w:sz w:val="22"/>
          <w:szCs w:val="22"/>
          <w:lang w:eastAsia="en-IN"/>
        </w:rPr>
        <w:t>TERM LOAN INPUTS:</w:t>
      </w:r>
    </w:p>
    <w:tbl>
      <w:tblPr>
        <w:tblW w:w="7796"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1984"/>
      </w:tblGrid>
      <w:tr w:rsidR="0075589E" w:rsidRPr="0075589E" w:rsidTr="0075589E">
        <w:trPr>
          <w:trHeight w:val="360"/>
        </w:trPr>
        <w:tc>
          <w:tcPr>
            <w:tcW w:w="7796" w:type="dxa"/>
            <w:gridSpan w:val="2"/>
            <w:shd w:val="clear" w:color="auto" w:fill="002060"/>
            <w:noWrap/>
            <w:vAlign w:val="center"/>
          </w:tcPr>
          <w:p w:rsidR="0075589E" w:rsidRPr="0075589E" w:rsidRDefault="0075589E" w:rsidP="00AB62A3">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p>
        </w:tc>
      </w:tr>
      <w:tr w:rsidR="0075589E" w:rsidTr="0075589E">
        <w:trPr>
          <w:trHeight w:val="360"/>
        </w:trPr>
        <w:tc>
          <w:tcPr>
            <w:tcW w:w="5812" w:type="dxa"/>
            <w:shd w:val="clear" w:color="auto" w:fill="DBE5F1" w:themeFill="accent1" w:themeFillTint="33"/>
            <w:noWrap/>
            <w:vAlign w:val="center"/>
            <w:hideMark/>
          </w:tcPr>
          <w:p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Amount of Term Loan</w:t>
            </w:r>
          </w:p>
        </w:tc>
        <w:tc>
          <w:tcPr>
            <w:tcW w:w="1984" w:type="dxa"/>
            <w:shd w:val="clear" w:color="auto" w:fill="auto"/>
            <w:noWrap/>
            <w:vAlign w:val="center"/>
            <w:hideMark/>
          </w:tcPr>
          <w:p w:rsidR="0075589E" w:rsidRPr="0075589E" w:rsidRDefault="0075589E" w:rsidP="00AB62A3">
            <w:pPr>
              <w:spacing w:line="276" w:lineRule="auto"/>
              <w:jc w:val="center"/>
              <w:rPr>
                <w:rFonts w:ascii="Calibri" w:hAnsi="Calibri" w:cs="Calibri"/>
                <w:b/>
                <w:bCs/>
                <w:sz w:val="22"/>
                <w:szCs w:val="22"/>
              </w:rPr>
            </w:pPr>
            <w:r w:rsidRPr="0075589E">
              <w:rPr>
                <w:rFonts w:ascii="Calibri" w:hAnsi="Calibri" w:cs="Calibri"/>
                <w:b/>
                <w:bCs/>
                <w:sz w:val="22"/>
                <w:szCs w:val="22"/>
              </w:rPr>
              <w:t>1,800.00</w:t>
            </w:r>
          </w:p>
        </w:tc>
      </w:tr>
      <w:tr w:rsidR="0075589E" w:rsidTr="0075589E">
        <w:trPr>
          <w:trHeight w:val="360"/>
        </w:trPr>
        <w:tc>
          <w:tcPr>
            <w:tcW w:w="5812" w:type="dxa"/>
            <w:shd w:val="clear" w:color="auto" w:fill="DBE5F1" w:themeFill="accent1" w:themeFillTint="33"/>
            <w:noWrap/>
            <w:vAlign w:val="center"/>
            <w:hideMark/>
          </w:tcPr>
          <w:p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Rate of Interest</w:t>
            </w:r>
          </w:p>
        </w:tc>
        <w:tc>
          <w:tcPr>
            <w:tcW w:w="1984" w:type="dxa"/>
            <w:shd w:val="clear" w:color="auto" w:fill="auto"/>
            <w:noWrap/>
            <w:vAlign w:val="center"/>
            <w:hideMark/>
          </w:tcPr>
          <w:p w:rsidR="0075589E" w:rsidRPr="0075589E" w:rsidRDefault="0075589E" w:rsidP="00AB62A3">
            <w:pPr>
              <w:spacing w:line="276" w:lineRule="auto"/>
              <w:jc w:val="center"/>
              <w:rPr>
                <w:rFonts w:ascii="Calibri" w:hAnsi="Calibri" w:cs="Calibri"/>
                <w:b/>
                <w:sz w:val="22"/>
                <w:szCs w:val="22"/>
              </w:rPr>
            </w:pPr>
            <w:r w:rsidRPr="0075589E">
              <w:rPr>
                <w:rFonts w:ascii="Calibri" w:hAnsi="Calibri" w:cs="Calibri"/>
                <w:b/>
                <w:sz w:val="22"/>
                <w:szCs w:val="22"/>
              </w:rPr>
              <w:t>10.00%</w:t>
            </w:r>
          </w:p>
        </w:tc>
      </w:tr>
      <w:tr w:rsidR="0075589E" w:rsidTr="0075589E">
        <w:trPr>
          <w:trHeight w:val="360"/>
        </w:trPr>
        <w:tc>
          <w:tcPr>
            <w:tcW w:w="5812" w:type="dxa"/>
            <w:shd w:val="clear" w:color="auto" w:fill="DBE5F1" w:themeFill="accent1" w:themeFillTint="33"/>
            <w:noWrap/>
            <w:vAlign w:val="center"/>
            <w:hideMark/>
          </w:tcPr>
          <w:p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SCOD (Scheduled Commercial Operation Date)</w:t>
            </w:r>
          </w:p>
        </w:tc>
        <w:tc>
          <w:tcPr>
            <w:tcW w:w="1984" w:type="dxa"/>
            <w:shd w:val="clear" w:color="auto" w:fill="auto"/>
            <w:noWrap/>
            <w:vAlign w:val="center"/>
            <w:hideMark/>
          </w:tcPr>
          <w:p w:rsidR="0075589E" w:rsidRPr="0075589E" w:rsidRDefault="0075589E" w:rsidP="00AB62A3">
            <w:pPr>
              <w:spacing w:line="276" w:lineRule="auto"/>
              <w:jc w:val="center"/>
              <w:rPr>
                <w:rFonts w:ascii="Calibri" w:hAnsi="Calibri" w:cs="Calibri"/>
                <w:b/>
                <w:sz w:val="22"/>
                <w:szCs w:val="22"/>
              </w:rPr>
            </w:pPr>
            <w:r w:rsidRPr="0075589E">
              <w:rPr>
                <w:rFonts w:ascii="Calibri" w:hAnsi="Calibri" w:cs="Calibri"/>
                <w:b/>
                <w:sz w:val="22"/>
                <w:szCs w:val="22"/>
              </w:rPr>
              <w:t>Apr-25</w:t>
            </w:r>
          </w:p>
        </w:tc>
      </w:tr>
      <w:tr w:rsidR="0075589E" w:rsidTr="0075589E">
        <w:trPr>
          <w:trHeight w:val="360"/>
        </w:trPr>
        <w:tc>
          <w:tcPr>
            <w:tcW w:w="5812" w:type="dxa"/>
            <w:shd w:val="clear" w:color="auto" w:fill="DBE5F1" w:themeFill="accent1" w:themeFillTint="33"/>
            <w:noWrap/>
            <w:vAlign w:val="center"/>
            <w:hideMark/>
          </w:tcPr>
          <w:p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Disbursal Start Date</w:t>
            </w:r>
          </w:p>
        </w:tc>
        <w:tc>
          <w:tcPr>
            <w:tcW w:w="1984" w:type="dxa"/>
            <w:shd w:val="clear" w:color="auto" w:fill="auto"/>
            <w:noWrap/>
            <w:vAlign w:val="center"/>
            <w:hideMark/>
          </w:tcPr>
          <w:p w:rsidR="0075589E" w:rsidRPr="0075589E" w:rsidRDefault="0075589E" w:rsidP="00AB62A3">
            <w:pPr>
              <w:spacing w:line="276" w:lineRule="auto"/>
              <w:jc w:val="center"/>
              <w:rPr>
                <w:rFonts w:ascii="Calibri" w:hAnsi="Calibri" w:cs="Calibri"/>
                <w:b/>
                <w:sz w:val="22"/>
                <w:szCs w:val="22"/>
              </w:rPr>
            </w:pPr>
            <w:r w:rsidRPr="0075589E">
              <w:rPr>
                <w:rFonts w:ascii="Calibri" w:hAnsi="Calibri" w:cs="Calibri"/>
                <w:b/>
                <w:sz w:val="22"/>
                <w:szCs w:val="22"/>
              </w:rPr>
              <w:t>Mar-2</w:t>
            </w:r>
            <w:r w:rsidR="009E6ABE">
              <w:rPr>
                <w:rFonts w:ascii="Calibri" w:hAnsi="Calibri" w:cs="Calibri"/>
                <w:b/>
                <w:sz w:val="22"/>
                <w:szCs w:val="22"/>
              </w:rPr>
              <w:t>4</w:t>
            </w:r>
          </w:p>
        </w:tc>
      </w:tr>
      <w:tr w:rsidR="0075589E" w:rsidTr="0075589E">
        <w:trPr>
          <w:trHeight w:val="360"/>
        </w:trPr>
        <w:tc>
          <w:tcPr>
            <w:tcW w:w="5812" w:type="dxa"/>
            <w:shd w:val="clear" w:color="auto" w:fill="DBE5F1" w:themeFill="accent1" w:themeFillTint="33"/>
            <w:noWrap/>
            <w:vAlign w:val="center"/>
            <w:hideMark/>
          </w:tcPr>
          <w:p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Repayment Start Date</w:t>
            </w:r>
          </w:p>
        </w:tc>
        <w:tc>
          <w:tcPr>
            <w:tcW w:w="1984" w:type="dxa"/>
            <w:shd w:val="clear" w:color="auto" w:fill="auto"/>
            <w:noWrap/>
            <w:vAlign w:val="center"/>
            <w:hideMark/>
          </w:tcPr>
          <w:p w:rsidR="0075589E" w:rsidRPr="0075589E" w:rsidRDefault="0075589E" w:rsidP="00AB62A3">
            <w:pPr>
              <w:spacing w:line="276" w:lineRule="auto"/>
              <w:jc w:val="center"/>
              <w:rPr>
                <w:rFonts w:ascii="Calibri" w:hAnsi="Calibri" w:cs="Calibri"/>
                <w:b/>
                <w:sz w:val="22"/>
                <w:szCs w:val="22"/>
              </w:rPr>
            </w:pPr>
            <w:r w:rsidRPr="0075589E">
              <w:rPr>
                <w:rFonts w:ascii="Calibri" w:hAnsi="Calibri" w:cs="Calibri"/>
                <w:b/>
                <w:sz w:val="22"/>
                <w:szCs w:val="22"/>
              </w:rPr>
              <w:t>Oct-25</w:t>
            </w:r>
          </w:p>
        </w:tc>
      </w:tr>
      <w:tr w:rsidR="0075589E" w:rsidTr="0075589E">
        <w:trPr>
          <w:trHeight w:val="360"/>
        </w:trPr>
        <w:tc>
          <w:tcPr>
            <w:tcW w:w="5812" w:type="dxa"/>
            <w:shd w:val="clear" w:color="auto" w:fill="DBE5F1" w:themeFill="accent1" w:themeFillTint="33"/>
            <w:noWrap/>
            <w:vAlign w:val="center"/>
            <w:hideMark/>
          </w:tcPr>
          <w:p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Repayment Period (Years)</w:t>
            </w:r>
          </w:p>
        </w:tc>
        <w:tc>
          <w:tcPr>
            <w:tcW w:w="1984" w:type="dxa"/>
            <w:shd w:val="clear" w:color="auto" w:fill="auto"/>
            <w:noWrap/>
            <w:vAlign w:val="center"/>
            <w:hideMark/>
          </w:tcPr>
          <w:p w:rsidR="0075589E" w:rsidRPr="0075589E" w:rsidRDefault="0075589E" w:rsidP="00AB62A3">
            <w:pPr>
              <w:spacing w:line="276" w:lineRule="auto"/>
              <w:jc w:val="center"/>
              <w:rPr>
                <w:rFonts w:ascii="Calibri" w:hAnsi="Calibri" w:cs="Calibri"/>
                <w:b/>
                <w:sz w:val="22"/>
                <w:szCs w:val="22"/>
              </w:rPr>
            </w:pPr>
            <w:r w:rsidRPr="0075589E">
              <w:rPr>
                <w:rFonts w:ascii="Calibri" w:hAnsi="Calibri" w:cs="Calibri"/>
                <w:b/>
                <w:sz w:val="22"/>
                <w:szCs w:val="22"/>
              </w:rPr>
              <w:t>7</w:t>
            </w:r>
          </w:p>
        </w:tc>
      </w:tr>
      <w:tr w:rsidR="0075589E" w:rsidTr="0075589E">
        <w:trPr>
          <w:trHeight w:val="360"/>
        </w:trPr>
        <w:tc>
          <w:tcPr>
            <w:tcW w:w="5812" w:type="dxa"/>
            <w:shd w:val="clear" w:color="auto" w:fill="DBE5F1" w:themeFill="accent1" w:themeFillTint="33"/>
            <w:noWrap/>
            <w:vAlign w:val="center"/>
            <w:hideMark/>
          </w:tcPr>
          <w:p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Total Monthly Instalments</w:t>
            </w:r>
          </w:p>
        </w:tc>
        <w:tc>
          <w:tcPr>
            <w:tcW w:w="1984" w:type="dxa"/>
            <w:shd w:val="clear" w:color="auto" w:fill="auto"/>
            <w:noWrap/>
            <w:vAlign w:val="center"/>
            <w:hideMark/>
          </w:tcPr>
          <w:p w:rsidR="0075589E" w:rsidRPr="0075589E" w:rsidRDefault="0075589E" w:rsidP="00AB62A3">
            <w:pPr>
              <w:spacing w:line="276" w:lineRule="auto"/>
              <w:jc w:val="center"/>
              <w:rPr>
                <w:rFonts w:ascii="Calibri" w:hAnsi="Calibri" w:cs="Calibri"/>
                <w:b/>
                <w:sz w:val="22"/>
                <w:szCs w:val="22"/>
              </w:rPr>
            </w:pPr>
            <w:r w:rsidRPr="0075589E">
              <w:rPr>
                <w:rFonts w:ascii="Calibri" w:hAnsi="Calibri" w:cs="Calibri"/>
                <w:b/>
                <w:sz w:val="22"/>
                <w:szCs w:val="22"/>
              </w:rPr>
              <w:t>78</w:t>
            </w:r>
          </w:p>
        </w:tc>
      </w:tr>
      <w:tr w:rsidR="0075589E" w:rsidTr="0075589E">
        <w:trPr>
          <w:trHeight w:val="360"/>
        </w:trPr>
        <w:tc>
          <w:tcPr>
            <w:tcW w:w="5812" w:type="dxa"/>
            <w:shd w:val="clear" w:color="auto" w:fill="DBE5F1" w:themeFill="accent1" w:themeFillTint="33"/>
            <w:noWrap/>
            <w:vAlign w:val="center"/>
            <w:hideMark/>
          </w:tcPr>
          <w:p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Moratorium from first drawl (Months)</w:t>
            </w:r>
          </w:p>
        </w:tc>
        <w:tc>
          <w:tcPr>
            <w:tcW w:w="1984" w:type="dxa"/>
            <w:shd w:val="clear" w:color="auto" w:fill="auto"/>
            <w:noWrap/>
            <w:vAlign w:val="center"/>
            <w:hideMark/>
          </w:tcPr>
          <w:p w:rsidR="0075589E" w:rsidRPr="0075589E" w:rsidRDefault="0075589E" w:rsidP="00AB62A3">
            <w:pPr>
              <w:spacing w:line="276" w:lineRule="auto"/>
              <w:jc w:val="center"/>
              <w:rPr>
                <w:rFonts w:ascii="Calibri" w:hAnsi="Calibri" w:cs="Calibri"/>
                <w:b/>
                <w:sz w:val="22"/>
                <w:szCs w:val="22"/>
              </w:rPr>
            </w:pPr>
            <w:r w:rsidRPr="0075589E">
              <w:rPr>
                <w:rFonts w:ascii="Calibri" w:hAnsi="Calibri" w:cs="Calibri"/>
                <w:b/>
                <w:sz w:val="22"/>
                <w:szCs w:val="22"/>
              </w:rPr>
              <w:t>18</w:t>
            </w:r>
          </w:p>
        </w:tc>
      </w:tr>
      <w:tr w:rsidR="0075589E" w:rsidTr="0075589E">
        <w:trPr>
          <w:trHeight w:val="360"/>
        </w:trPr>
        <w:tc>
          <w:tcPr>
            <w:tcW w:w="5812" w:type="dxa"/>
            <w:shd w:val="clear" w:color="auto" w:fill="DBE5F1" w:themeFill="accent1" w:themeFillTint="33"/>
            <w:noWrap/>
            <w:vAlign w:val="center"/>
            <w:hideMark/>
          </w:tcPr>
          <w:p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Moratorium Period (Excluding disbursement period)</w:t>
            </w:r>
            <w:r w:rsidR="00AB62A3">
              <w:rPr>
                <w:rFonts w:ascii="Calibri" w:hAnsi="Calibri" w:cs="Calibri"/>
                <w:b/>
                <w:sz w:val="22"/>
                <w:szCs w:val="22"/>
              </w:rPr>
              <w:t xml:space="preserve"> </w:t>
            </w:r>
            <w:r w:rsidRPr="0075589E">
              <w:rPr>
                <w:rFonts w:ascii="Calibri" w:hAnsi="Calibri" w:cs="Calibri"/>
                <w:b/>
                <w:sz w:val="22"/>
                <w:szCs w:val="22"/>
              </w:rPr>
              <w:t>Months</w:t>
            </w:r>
          </w:p>
        </w:tc>
        <w:tc>
          <w:tcPr>
            <w:tcW w:w="1984" w:type="dxa"/>
            <w:shd w:val="clear" w:color="auto" w:fill="auto"/>
            <w:noWrap/>
            <w:vAlign w:val="center"/>
            <w:hideMark/>
          </w:tcPr>
          <w:p w:rsidR="0075589E" w:rsidRPr="0075589E" w:rsidRDefault="0075589E" w:rsidP="00AB62A3">
            <w:pPr>
              <w:spacing w:line="276" w:lineRule="auto"/>
              <w:jc w:val="center"/>
              <w:rPr>
                <w:rFonts w:ascii="Calibri" w:hAnsi="Calibri" w:cs="Calibri"/>
                <w:b/>
                <w:sz w:val="22"/>
                <w:szCs w:val="22"/>
              </w:rPr>
            </w:pPr>
            <w:r w:rsidRPr="0075589E">
              <w:rPr>
                <w:rFonts w:ascii="Calibri" w:hAnsi="Calibri" w:cs="Calibri"/>
                <w:b/>
                <w:sz w:val="22"/>
                <w:szCs w:val="22"/>
              </w:rPr>
              <w:t>6</w:t>
            </w:r>
          </w:p>
        </w:tc>
      </w:tr>
      <w:tr w:rsidR="0075589E" w:rsidTr="0075589E">
        <w:trPr>
          <w:trHeight w:val="360"/>
        </w:trPr>
        <w:tc>
          <w:tcPr>
            <w:tcW w:w="5812" w:type="dxa"/>
            <w:shd w:val="clear" w:color="auto" w:fill="DBE5F1" w:themeFill="accent1" w:themeFillTint="33"/>
            <w:noWrap/>
            <w:vAlign w:val="center"/>
            <w:hideMark/>
          </w:tcPr>
          <w:p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Door to Door Tenure (Months)</w:t>
            </w:r>
          </w:p>
        </w:tc>
        <w:tc>
          <w:tcPr>
            <w:tcW w:w="1984" w:type="dxa"/>
            <w:shd w:val="clear" w:color="auto" w:fill="auto"/>
            <w:noWrap/>
            <w:vAlign w:val="center"/>
            <w:hideMark/>
          </w:tcPr>
          <w:p w:rsidR="0075589E" w:rsidRPr="0075589E" w:rsidRDefault="0075589E" w:rsidP="00AB62A3">
            <w:pPr>
              <w:spacing w:line="276" w:lineRule="auto"/>
              <w:jc w:val="center"/>
              <w:rPr>
                <w:rFonts w:ascii="Calibri" w:hAnsi="Calibri" w:cs="Calibri"/>
                <w:b/>
                <w:sz w:val="22"/>
                <w:szCs w:val="22"/>
              </w:rPr>
            </w:pPr>
            <w:r w:rsidRPr="0075589E">
              <w:rPr>
                <w:rFonts w:ascii="Calibri" w:hAnsi="Calibri" w:cs="Calibri"/>
                <w:b/>
                <w:sz w:val="22"/>
                <w:szCs w:val="22"/>
              </w:rPr>
              <w:t>84</w:t>
            </w:r>
          </w:p>
        </w:tc>
      </w:tr>
      <w:tr w:rsidR="0075589E" w:rsidTr="0075589E">
        <w:trPr>
          <w:trHeight w:val="360"/>
        </w:trPr>
        <w:tc>
          <w:tcPr>
            <w:tcW w:w="5812" w:type="dxa"/>
            <w:shd w:val="clear" w:color="auto" w:fill="DBE5F1" w:themeFill="accent1" w:themeFillTint="33"/>
            <w:noWrap/>
            <w:vAlign w:val="center"/>
            <w:hideMark/>
          </w:tcPr>
          <w:p w:rsidR="0075589E" w:rsidRPr="0075589E" w:rsidRDefault="0075589E" w:rsidP="00AB62A3">
            <w:pPr>
              <w:spacing w:line="276" w:lineRule="auto"/>
              <w:rPr>
                <w:rFonts w:ascii="Calibri" w:hAnsi="Calibri" w:cs="Calibri"/>
                <w:b/>
                <w:sz w:val="22"/>
                <w:szCs w:val="22"/>
              </w:rPr>
            </w:pPr>
            <w:r w:rsidRPr="0075589E">
              <w:rPr>
                <w:rFonts w:ascii="Calibri" w:hAnsi="Calibri" w:cs="Calibri"/>
                <w:b/>
                <w:sz w:val="22"/>
                <w:szCs w:val="22"/>
              </w:rPr>
              <w:t>Number of Months a year</w:t>
            </w:r>
          </w:p>
        </w:tc>
        <w:tc>
          <w:tcPr>
            <w:tcW w:w="1984" w:type="dxa"/>
            <w:shd w:val="clear" w:color="auto" w:fill="auto"/>
            <w:noWrap/>
            <w:vAlign w:val="center"/>
            <w:hideMark/>
          </w:tcPr>
          <w:p w:rsidR="0075589E" w:rsidRPr="0075589E" w:rsidRDefault="0075589E" w:rsidP="00AB62A3">
            <w:pPr>
              <w:spacing w:line="276" w:lineRule="auto"/>
              <w:jc w:val="center"/>
              <w:rPr>
                <w:rFonts w:ascii="Calibri" w:hAnsi="Calibri" w:cs="Calibri"/>
                <w:b/>
                <w:sz w:val="22"/>
                <w:szCs w:val="22"/>
              </w:rPr>
            </w:pPr>
            <w:r w:rsidRPr="0075589E">
              <w:rPr>
                <w:rFonts w:ascii="Calibri" w:hAnsi="Calibri" w:cs="Calibri"/>
                <w:b/>
                <w:sz w:val="22"/>
                <w:szCs w:val="22"/>
              </w:rPr>
              <w:t>12</w:t>
            </w:r>
          </w:p>
        </w:tc>
      </w:tr>
    </w:tbl>
    <w:p w:rsidR="0075589E" w:rsidRDefault="0075589E" w:rsidP="0075589E">
      <w:pPr>
        <w:pStyle w:val="ListParagraph"/>
        <w:autoSpaceDE w:val="0"/>
        <w:autoSpaceDN w:val="0"/>
        <w:adjustRightInd w:val="0"/>
        <w:spacing w:line="360" w:lineRule="auto"/>
        <w:ind w:right="423"/>
        <w:jc w:val="both"/>
        <w:rPr>
          <w:rFonts w:ascii="Arial" w:hAnsi="Arial" w:cs="Arial"/>
          <w:b/>
          <w:noProof/>
          <w:sz w:val="22"/>
          <w:szCs w:val="22"/>
          <w:u w:val="single"/>
          <w:lang w:eastAsia="en-IN"/>
        </w:rPr>
      </w:pPr>
    </w:p>
    <w:p w:rsidR="008D2A5E" w:rsidRDefault="0075589E" w:rsidP="00061055">
      <w:pPr>
        <w:pStyle w:val="ListParagraph"/>
        <w:numPr>
          <w:ilvl w:val="0"/>
          <w:numId w:val="29"/>
        </w:numPr>
        <w:autoSpaceDE w:val="0"/>
        <w:autoSpaceDN w:val="0"/>
        <w:adjustRightInd w:val="0"/>
        <w:spacing w:after="240" w:line="360" w:lineRule="auto"/>
        <w:ind w:right="423"/>
        <w:jc w:val="both"/>
        <w:rPr>
          <w:rFonts w:ascii="Arial" w:hAnsi="Arial" w:cs="Arial"/>
          <w:b/>
          <w:noProof/>
          <w:sz w:val="22"/>
          <w:szCs w:val="22"/>
          <w:lang w:eastAsia="en-IN"/>
        </w:rPr>
      </w:pPr>
      <w:r w:rsidRPr="007C518A">
        <w:rPr>
          <w:rFonts w:ascii="Arial" w:hAnsi="Arial" w:cs="Arial"/>
          <w:b/>
          <w:noProof/>
          <w:sz w:val="22"/>
          <w:szCs w:val="22"/>
          <w:lang w:eastAsia="en-IN"/>
        </w:rPr>
        <w:lastRenderedPageBreak/>
        <w:t>WORKING CAPITAL REQUIREMENT:</w:t>
      </w:r>
    </w:p>
    <w:tbl>
      <w:tblPr>
        <w:tblW w:w="475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4"/>
        <w:gridCol w:w="1109"/>
        <w:gridCol w:w="1108"/>
        <w:gridCol w:w="1108"/>
        <w:gridCol w:w="1110"/>
        <w:gridCol w:w="1108"/>
        <w:gridCol w:w="1108"/>
        <w:gridCol w:w="1108"/>
      </w:tblGrid>
      <w:tr w:rsidR="00517936" w:rsidRPr="00517936" w:rsidTr="00AB62A3">
        <w:trPr>
          <w:trHeight w:val="360"/>
        </w:trPr>
        <w:tc>
          <w:tcPr>
            <w:tcW w:w="1030" w:type="pct"/>
            <w:shd w:val="clear" w:color="000000" w:fill="002060"/>
            <w:noWrap/>
            <w:vAlign w:val="center"/>
            <w:hideMark/>
          </w:tcPr>
          <w:p w:rsidR="0075589E" w:rsidRPr="00517936" w:rsidRDefault="0075589E" w:rsidP="0075589E">
            <w:pPr>
              <w:rPr>
                <w:rFonts w:ascii="Calibri" w:hAnsi="Calibri" w:cs="Calibri"/>
                <w:b/>
                <w:bCs/>
                <w:color w:val="FFFFFF"/>
                <w:sz w:val="22"/>
                <w:szCs w:val="22"/>
              </w:rPr>
            </w:pPr>
            <w:r w:rsidRPr="00517936">
              <w:rPr>
                <w:rFonts w:ascii="Calibri" w:hAnsi="Calibri" w:cs="Calibri"/>
                <w:b/>
                <w:bCs/>
                <w:color w:val="FFFFFF"/>
                <w:sz w:val="22"/>
                <w:szCs w:val="22"/>
              </w:rPr>
              <w:t>Particular</w:t>
            </w:r>
          </w:p>
        </w:tc>
        <w:tc>
          <w:tcPr>
            <w:tcW w:w="567" w:type="pct"/>
            <w:shd w:val="clear" w:color="000000" w:fill="002060"/>
            <w:noWrap/>
            <w:vAlign w:val="center"/>
            <w:hideMark/>
          </w:tcPr>
          <w:p w:rsidR="0075589E" w:rsidRPr="00517936" w:rsidRDefault="0075589E" w:rsidP="00517936">
            <w:pPr>
              <w:jc w:val="center"/>
              <w:rPr>
                <w:rFonts w:ascii="Calibri" w:hAnsi="Calibri" w:cs="Calibri"/>
                <w:b/>
                <w:bCs/>
                <w:color w:val="FFFFFF"/>
                <w:sz w:val="22"/>
                <w:szCs w:val="22"/>
              </w:rPr>
            </w:pPr>
            <w:r w:rsidRPr="00517936">
              <w:rPr>
                <w:rFonts w:ascii="Calibri" w:hAnsi="Calibri" w:cs="Calibri"/>
                <w:b/>
                <w:bCs/>
                <w:color w:val="FFFFFF"/>
                <w:sz w:val="22"/>
                <w:szCs w:val="22"/>
              </w:rPr>
              <w:t>Mar-26</w:t>
            </w:r>
          </w:p>
        </w:tc>
        <w:tc>
          <w:tcPr>
            <w:tcW w:w="567" w:type="pct"/>
            <w:shd w:val="clear" w:color="000000" w:fill="002060"/>
            <w:noWrap/>
            <w:vAlign w:val="center"/>
            <w:hideMark/>
          </w:tcPr>
          <w:p w:rsidR="0075589E" w:rsidRPr="00517936" w:rsidRDefault="0075589E" w:rsidP="00517936">
            <w:pPr>
              <w:jc w:val="center"/>
              <w:rPr>
                <w:rFonts w:ascii="Calibri" w:hAnsi="Calibri" w:cs="Calibri"/>
                <w:b/>
                <w:bCs/>
                <w:color w:val="FFFFFF"/>
                <w:sz w:val="22"/>
                <w:szCs w:val="22"/>
              </w:rPr>
            </w:pPr>
            <w:r w:rsidRPr="00517936">
              <w:rPr>
                <w:rFonts w:ascii="Calibri" w:hAnsi="Calibri" w:cs="Calibri"/>
                <w:b/>
                <w:bCs/>
                <w:color w:val="FFFFFF"/>
                <w:sz w:val="22"/>
                <w:szCs w:val="22"/>
              </w:rPr>
              <w:t>Mar-27</w:t>
            </w:r>
          </w:p>
        </w:tc>
        <w:tc>
          <w:tcPr>
            <w:tcW w:w="567" w:type="pct"/>
            <w:shd w:val="clear" w:color="000000" w:fill="002060"/>
            <w:noWrap/>
            <w:vAlign w:val="center"/>
            <w:hideMark/>
          </w:tcPr>
          <w:p w:rsidR="0075589E" w:rsidRPr="00517936" w:rsidRDefault="0075589E" w:rsidP="00517936">
            <w:pPr>
              <w:jc w:val="center"/>
              <w:rPr>
                <w:rFonts w:ascii="Calibri" w:hAnsi="Calibri" w:cs="Calibri"/>
                <w:b/>
                <w:bCs/>
                <w:color w:val="FFFFFF"/>
                <w:sz w:val="22"/>
                <w:szCs w:val="22"/>
              </w:rPr>
            </w:pPr>
            <w:r w:rsidRPr="00517936">
              <w:rPr>
                <w:rFonts w:ascii="Calibri" w:hAnsi="Calibri" w:cs="Calibri"/>
                <w:b/>
                <w:bCs/>
                <w:color w:val="FFFFFF"/>
                <w:sz w:val="22"/>
                <w:szCs w:val="22"/>
              </w:rPr>
              <w:t>Mar-28</w:t>
            </w:r>
          </w:p>
        </w:tc>
        <w:tc>
          <w:tcPr>
            <w:tcW w:w="568" w:type="pct"/>
            <w:shd w:val="clear" w:color="000000" w:fill="002060"/>
            <w:noWrap/>
            <w:vAlign w:val="center"/>
            <w:hideMark/>
          </w:tcPr>
          <w:p w:rsidR="0075589E" w:rsidRPr="00517936" w:rsidRDefault="0075589E" w:rsidP="00517936">
            <w:pPr>
              <w:jc w:val="center"/>
              <w:rPr>
                <w:rFonts w:ascii="Calibri" w:hAnsi="Calibri" w:cs="Calibri"/>
                <w:b/>
                <w:bCs/>
                <w:color w:val="FFFFFF"/>
                <w:sz w:val="22"/>
                <w:szCs w:val="22"/>
              </w:rPr>
            </w:pPr>
            <w:r w:rsidRPr="00517936">
              <w:rPr>
                <w:rFonts w:ascii="Calibri" w:hAnsi="Calibri" w:cs="Calibri"/>
                <w:b/>
                <w:bCs/>
                <w:color w:val="FFFFFF"/>
                <w:sz w:val="22"/>
                <w:szCs w:val="22"/>
              </w:rPr>
              <w:t>Mar-29</w:t>
            </w:r>
          </w:p>
        </w:tc>
        <w:tc>
          <w:tcPr>
            <w:tcW w:w="567" w:type="pct"/>
            <w:shd w:val="clear" w:color="000000" w:fill="002060"/>
            <w:noWrap/>
            <w:vAlign w:val="center"/>
            <w:hideMark/>
          </w:tcPr>
          <w:p w:rsidR="0075589E" w:rsidRPr="00517936" w:rsidRDefault="0075589E" w:rsidP="00517936">
            <w:pPr>
              <w:jc w:val="center"/>
              <w:rPr>
                <w:rFonts w:ascii="Calibri" w:hAnsi="Calibri" w:cs="Calibri"/>
                <w:b/>
                <w:bCs/>
                <w:color w:val="FFFFFF"/>
                <w:sz w:val="22"/>
                <w:szCs w:val="22"/>
              </w:rPr>
            </w:pPr>
            <w:r w:rsidRPr="00517936">
              <w:rPr>
                <w:rFonts w:ascii="Calibri" w:hAnsi="Calibri" w:cs="Calibri"/>
                <w:b/>
                <w:bCs/>
                <w:color w:val="FFFFFF"/>
                <w:sz w:val="22"/>
                <w:szCs w:val="22"/>
              </w:rPr>
              <w:t>Mar-30</w:t>
            </w:r>
          </w:p>
        </w:tc>
        <w:tc>
          <w:tcPr>
            <w:tcW w:w="567" w:type="pct"/>
            <w:shd w:val="clear" w:color="000000" w:fill="002060"/>
            <w:noWrap/>
            <w:vAlign w:val="center"/>
            <w:hideMark/>
          </w:tcPr>
          <w:p w:rsidR="0075589E" w:rsidRPr="00517936" w:rsidRDefault="0075589E" w:rsidP="00517936">
            <w:pPr>
              <w:jc w:val="center"/>
              <w:rPr>
                <w:rFonts w:ascii="Calibri" w:hAnsi="Calibri" w:cs="Calibri"/>
                <w:b/>
                <w:bCs/>
                <w:color w:val="FFFFFF"/>
                <w:sz w:val="22"/>
                <w:szCs w:val="22"/>
              </w:rPr>
            </w:pPr>
            <w:r w:rsidRPr="00517936">
              <w:rPr>
                <w:rFonts w:ascii="Calibri" w:hAnsi="Calibri" w:cs="Calibri"/>
                <w:b/>
                <w:bCs/>
                <w:color w:val="FFFFFF"/>
                <w:sz w:val="22"/>
                <w:szCs w:val="22"/>
              </w:rPr>
              <w:t>Mar-31</w:t>
            </w:r>
          </w:p>
        </w:tc>
        <w:tc>
          <w:tcPr>
            <w:tcW w:w="567" w:type="pct"/>
            <w:shd w:val="clear" w:color="000000" w:fill="002060"/>
            <w:noWrap/>
            <w:vAlign w:val="center"/>
            <w:hideMark/>
          </w:tcPr>
          <w:p w:rsidR="0075589E" w:rsidRPr="00517936" w:rsidRDefault="0075589E" w:rsidP="00517936">
            <w:pPr>
              <w:jc w:val="center"/>
              <w:rPr>
                <w:rFonts w:ascii="Calibri" w:hAnsi="Calibri" w:cs="Calibri"/>
                <w:b/>
                <w:bCs/>
                <w:color w:val="FFFFFF"/>
                <w:sz w:val="22"/>
                <w:szCs w:val="22"/>
              </w:rPr>
            </w:pPr>
            <w:r w:rsidRPr="00517936">
              <w:rPr>
                <w:rFonts w:ascii="Calibri" w:hAnsi="Calibri" w:cs="Calibri"/>
                <w:b/>
                <w:bCs/>
                <w:color w:val="FFFFFF"/>
                <w:sz w:val="22"/>
                <w:szCs w:val="22"/>
              </w:rPr>
              <w:t>Mar-32</w:t>
            </w:r>
          </w:p>
        </w:tc>
      </w:tr>
      <w:tr w:rsidR="00212C5A" w:rsidRPr="00517936" w:rsidTr="00212C5A">
        <w:trPr>
          <w:trHeight w:val="360"/>
        </w:trPr>
        <w:tc>
          <w:tcPr>
            <w:tcW w:w="1030" w:type="pct"/>
            <w:shd w:val="clear" w:color="auto" w:fill="auto"/>
            <w:noWrap/>
            <w:vAlign w:val="center"/>
            <w:hideMark/>
          </w:tcPr>
          <w:p w:rsidR="00212C5A" w:rsidRPr="00517936" w:rsidRDefault="00212C5A" w:rsidP="00212C5A">
            <w:pPr>
              <w:rPr>
                <w:rFonts w:ascii="Calibri" w:hAnsi="Calibri" w:cs="Calibri"/>
                <w:sz w:val="22"/>
                <w:szCs w:val="22"/>
              </w:rPr>
            </w:pPr>
            <w:r w:rsidRPr="00517936">
              <w:rPr>
                <w:rFonts w:ascii="Calibri" w:hAnsi="Calibri" w:cs="Calibri"/>
                <w:sz w:val="22"/>
                <w:szCs w:val="22"/>
              </w:rPr>
              <w:t>Net Working Capital</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772.78</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898.73</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1,024.21</w:t>
            </w:r>
          </w:p>
        </w:tc>
        <w:tc>
          <w:tcPr>
            <w:tcW w:w="568"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1,086.91</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1,088.35</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1,088.30</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1,088.45</w:t>
            </w:r>
          </w:p>
        </w:tc>
      </w:tr>
      <w:tr w:rsidR="00212C5A" w:rsidRPr="00517936" w:rsidTr="00212C5A">
        <w:trPr>
          <w:trHeight w:val="360"/>
        </w:trPr>
        <w:tc>
          <w:tcPr>
            <w:tcW w:w="1030" w:type="pct"/>
            <w:shd w:val="clear" w:color="auto" w:fill="auto"/>
            <w:noWrap/>
            <w:vAlign w:val="center"/>
            <w:hideMark/>
          </w:tcPr>
          <w:p w:rsidR="00212C5A" w:rsidRPr="00517936" w:rsidRDefault="00212C5A" w:rsidP="00212C5A">
            <w:pPr>
              <w:rPr>
                <w:rFonts w:ascii="Calibri" w:hAnsi="Calibri" w:cs="Calibri"/>
                <w:sz w:val="22"/>
                <w:szCs w:val="22"/>
              </w:rPr>
            </w:pPr>
            <w:r w:rsidRPr="00517936">
              <w:rPr>
                <w:rFonts w:ascii="Calibri" w:hAnsi="Calibri" w:cs="Calibri"/>
                <w:sz w:val="22"/>
                <w:szCs w:val="22"/>
              </w:rPr>
              <w:t>Working Capital Margin</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193.20</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224.68</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256.05</w:t>
            </w:r>
          </w:p>
        </w:tc>
        <w:tc>
          <w:tcPr>
            <w:tcW w:w="568"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271.73</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272.09</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272.08</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272.11</w:t>
            </w:r>
          </w:p>
        </w:tc>
      </w:tr>
      <w:tr w:rsidR="00212C5A" w:rsidRPr="00517936" w:rsidTr="00212C5A">
        <w:trPr>
          <w:trHeight w:val="360"/>
        </w:trPr>
        <w:tc>
          <w:tcPr>
            <w:tcW w:w="1030" w:type="pct"/>
            <w:shd w:val="clear" w:color="auto" w:fill="auto"/>
            <w:noWrap/>
            <w:vAlign w:val="center"/>
            <w:hideMark/>
          </w:tcPr>
          <w:p w:rsidR="00212C5A" w:rsidRPr="00517936" w:rsidRDefault="00212C5A" w:rsidP="00212C5A">
            <w:pPr>
              <w:rPr>
                <w:rFonts w:ascii="Calibri" w:hAnsi="Calibri" w:cs="Calibri"/>
                <w:sz w:val="22"/>
                <w:szCs w:val="22"/>
              </w:rPr>
            </w:pPr>
            <w:r w:rsidRPr="00517936">
              <w:rPr>
                <w:rFonts w:ascii="Calibri" w:hAnsi="Calibri" w:cs="Calibri"/>
                <w:sz w:val="22"/>
                <w:szCs w:val="22"/>
              </w:rPr>
              <w:t>Working Capital Loan Requirement</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579.59</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674.05</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768.16</w:t>
            </w:r>
          </w:p>
        </w:tc>
        <w:tc>
          <w:tcPr>
            <w:tcW w:w="568"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815.18</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816.26</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816.23</w:t>
            </w:r>
          </w:p>
        </w:tc>
        <w:tc>
          <w:tcPr>
            <w:tcW w:w="567" w:type="pct"/>
            <w:shd w:val="clear" w:color="auto" w:fill="auto"/>
            <w:noWrap/>
            <w:vAlign w:val="center"/>
            <w:hideMark/>
          </w:tcPr>
          <w:p w:rsidR="00212C5A" w:rsidRPr="00212C5A" w:rsidRDefault="00212C5A" w:rsidP="00212C5A">
            <w:pPr>
              <w:jc w:val="center"/>
              <w:rPr>
                <w:rFonts w:ascii="Calibri" w:hAnsi="Calibri" w:cs="Calibri"/>
                <w:sz w:val="22"/>
                <w:szCs w:val="22"/>
              </w:rPr>
            </w:pPr>
            <w:r w:rsidRPr="00212C5A">
              <w:rPr>
                <w:rFonts w:ascii="Calibri" w:hAnsi="Calibri" w:cs="Calibri"/>
                <w:sz w:val="22"/>
                <w:szCs w:val="22"/>
              </w:rPr>
              <w:t>816.34</w:t>
            </w:r>
          </w:p>
        </w:tc>
      </w:tr>
      <w:tr w:rsidR="00212C5A" w:rsidRPr="00517936" w:rsidTr="00212C5A">
        <w:trPr>
          <w:trHeight w:val="360"/>
        </w:trPr>
        <w:tc>
          <w:tcPr>
            <w:tcW w:w="1030" w:type="pct"/>
            <w:shd w:val="clear" w:color="000000" w:fill="C5D9F1"/>
            <w:noWrap/>
            <w:vAlign w:val="center"/>
            <w:hideMark/>
          </w:tcPr>
          <w:p w:rsidR="00212C5A" w:rsidRPr="00517936" w:rsidRDefault="00212C5A" w:rsidP="00212C5A">
            <w:pPr>
              <w:rPr>
                <w:rFonts w:ascii="Calibri" w:hAnsi="Calibri" w:cs="Calibri"/>
                <w:b/>
                <w:bCs/>
                <w:iCs/>
                <w:sz w:val="22"/>
                <w:szCs w:val="22"/>
              </w:rPr>
            </w:pPr>
            <w:r w:rsidRPr="00517936">
              <w:rPr>
                <w:rFonts w:ascii="Calibri" w:hAnsi="Calibri" w:cs="Calibri"/>
                <w:b/>
                <w:bCs/>
                <w:iCs/>
                <w:sz w:val="22"/>
                <w:szCs w:val="22"/>
              </w:rPr>
              <w:t>Working Capital approved by bank</w:t>
            </w:r>
          </w:p>
        </w:tc>
        <w:tc>
          <w:tcPr>
            <w:tcW w:w="567" w:type="pct"/>
            <w:shd w:val="clear" w:color="000000" w:fill="C5D9F1"/>
            <w:noWrap/>
            <w:vAlign w:val="center"/>
            <w:hideMark/>
          </w:tcPr>
          <w:p w:rsidR="00212C5A" w:rsidRPr="00212C5A" w:rsidRDefault="00212C5A" w:rsidP="00212C5A">
            <w:pPr>
              <w:jc w:val="center"/>
              <w:rPr>
                <w:rFonts w:ascii="Calibri" w:hAnsi="Calibri" w:cs="Calibri"/>
                <w:b/>
                <w:bCs/>
                <w:i/>
                <w:iCs/>
                <w:sz w:val="22"/>
                <w:szCs w:val="22"/>
              </w:rPr>
            </w:pPr>
            <w:r w:rsidRPr="00212C5A">
              <w:rPr>
                <w:rFonts w:ascii="Calibri" w:hAnsi="Calibri" w:cs="Calibri"/>
                <w:b/>
                <w:bCs/>
                <w:i/>
                <w:iCs/>
                <w:sz w:val="22"/>
                <w:szCs w:val="22"/>
              </w:rPr>
              <w:t>350.00</w:t>
            </w:r>
          </w:p>
        </w:tc>
        <w:tc>
          <w:tcPr>
            <w:tcW w:w="567" w:type="pct"/>
            <w:shd w:val="clear" w:color="000000" w:fill="C5D9F1"/>
            <w:noWrap/>
            <w:vAlign w:val="center"/>
            <w:hideMark/>
          </w:tcPr>
          <w:p w:rsidR="00212C5A" w:rsidRPr="00212C5A" w:rsidRDefault="00212C5A" w:rsidP="00212C5A">
            <w:pPr>
              <w:jc w:val="center"/>
              <w:rPr>
                <w:rFonts w:ascii="Calibri" w:hAnsi="Calibri" w:cs="Calibri"/>
                <w:b/>
                <w:bCs/>
                <w:i/>
                <w:iCs/>
                <w:sz w:val="22"/>
                <w:szCs w:val="22"/>
              </w:rPr>
            </w:pPr>
            <w:r w:rsidRPr="00212C5A">
              <w:rPr>
                <w:rFonts w:ascii="Calibri" w:hAnsi="Calibri" w:cs="Calibri"/>
                <w:b/>
                <w:bCs/>
                <w:i/>
                <w:iCs/>
                <w:sz w:val="22"/>
                <w:szCs w:val="22"/>
              </w:rPr>
              <w:t>350.00</w:t>
            </w:r>
          </w:p>
        </w:tc>
        <w:tc>
          <w:tcPr>
            <w:tcW w:w="567" w:type="pct"/>
            <w:shd w:val="clear" w:color="000000" w:fill="C5D9F1"/>
            <w:noWrap/>
            <w:vAlign w:val="center"/>
            <w:hideMark/>
          </w:tcPr>
          <w:p w:rsidR="00212C5A" w:rsidRPr="00212C5A" w:rsidRDefault="00212C5A" w:rsidP="00212C5A">
            <w:pPr>
              <w:jc w:val="center"/>
              <w:rPr>
                <w:rFonts w:ascii="Calibri" w:hAnsi="Calibri" w:cs="Calibri"/>
                <w:b/>
                <w:bCs/>
                <w:i/>
                <w:iCs/>
                <w:sz w:val="22"/>
                <w:szCs w:val="22"/>
              </w:rPr>
            </w:pPr>
            <w:r w:rsidRPr="00212C5A">
              <w:rPr>
                <w:rFonts w:ascii="Calibri" w:hAnsi="Calibri" w:cs="Calibri"/>
                <w:b/>
                <w:bCs/>
                <w:i/>
                <w:iCs/>
                <w:sz w:val="22"/>
                <w:szCs w:val="22"/>
              </w:rPr>
              <w:t>350.00</w:t>
            </w:r>
          </w:p>
        </w:tc>
        <w:tc>
          <w:tcPr>
            <w:tcW w:w="568" w:type="pct"/>
            <w:shd w:val="clear" w:color="000000" w:fill="C5D9F1"/>
            <w:noWrap/>
            <w:vAlign w:val="center"/>
            <w:hideMark/>
          </w:tcPr>
          <w:p w:rsidR="00212C5A" w:rsidRPr="00212C5A" w:rsidRDefault="00212C5A" w:rsidP="00212C5A">
            <w:pPr>
              <w:jc w:val="center"/>
              <w:rPr>
                <w:rFonts w:ascii="Calibri" w:hAnsi="Calibri" w:cs="Calibri"/>
                <w:b/>
                <w:bCs/>
                <w:i/>
                <w:iCs/>
                <w:sz w:val="22"/>
                <w:szCs w:val="22"/>
              </w:rPr>
            </w:pPr>
            <w:r w:rsidRPr="00212C5A">
              <w:rPr>
                <w:rFonts w:ascii="Calibri" w:hAnsi="Calibri" w:cs="Calibri"/>
                <w:b/>
                <w:bCs/>
                <w:i/>
                <w:iCs/>
                <w:sz w:val="22"/>
                <w:szCs w:val="22"/>
              </w:rPr>
              <w:t>350.00</w:t>
            </w:r>
          </w:p>
        </w:tc>
        <w:tc>
          <w:tcPr>
            <w:tcW w:w="567" w:type="pct"/>
            <w:shd w:val="clear" w:color="000000" w:fill="C5D9F1"/>
            <w:noWrap/>
            <w:vAlign w:val="center"/>
            <w:hideMark/>
          </w:tcPr>
          <w:p w:rsidR="00212C5A" w:rsidRPr="00212C5A" w:rsidRDefault="00212C5A" w:rsidP="00212C5A">
            <w:pPr>
              <w:jc w:val="center"/>
              <w:rPr>
                <w:rFonts w:ascii="Calibri" w:hAnsi="Calibri" w:cs="Calibri"/>
                <w:b/>
                <w:bCs/>
                <w:i/>
                <w:iCs/>
                <w:sz w:val="22"/>
                <w:szCs w:val="22"/>
              </w:rPr>
            </w:pPr>
            <w:r w:rsidRPr="00212C5A">
              <w:rPr>
                <w:rFonts w:ascii="Calibri" w:hAnsi="Calibri" w:cs="Calibri"/>
                <w:b/>
                <w:bCs/>
                <w:i/>
                <w:iCs/>
                <w:sz w:val="22"/>
                <w:szCs w:val="22"/>
              </w:rPr>
              <w:t>350.00</w:t>
            </w:r>
          </w:p>
        </w:tc>
        <w:tc>
          <w:tcPr>
            <w:tcW w:w="567" w:type="pct"/>
            <w:shd w:val="clear" w:color="000000" w:fill="C5D9F1"/>
            <w:noWrap/>
            <w:vAlign w:val="center"/>
            <w:hideMark/>
          </w:tcPr>
          <w:p w:rsidR="00212C5A" w:rsidRPr="00212C5A" w:rsidRDefault="00212C5A" w:rsidP="00212C5A">
            <w:pPr>
              <w:jc w:val="center"/>
              <w:rPr>
                <w:rFonts w:ascii="Calibri" w:hAnsi="Calibri" w:cs="Calibri"/>
                <w:b/>
                <w:bCs/>
                <w:i/>
                <w:iCs/>
                <w:sz w:val="22"/>
                <w:szCs w:val="22"/>
              </w:rPr>
            </w:pPr>
            <w:r w:rsidRPr="00212C5A">
              <w:rPr>
                <w:rFonts w:ascii="Calibri" w:hAnsi="Calibri" w:cs="Calibri"/>
                <w:b/>
                <w:bCs/>
                <w:i/>
                <w:iCs/>
                <w:sz w:val="22"/>
                <w:szCs w:val="22"/>
              </w:rPr>
              <w:t>350.00</w:t>
            </w:r>
          </w:p>
        </w:tc>
        <w:tc>
          <w:tcPr>
            <w:tcW w:w="567" w:type="pct"/>
            <w:shd w:val="clear" w:color="000000" w:fill="C5D9F1"/>
            <w:noWrap/>
            <w:vAlign w:val="center"/>
            <w:hideMark/>
          </w:tcPr>
          <w:p w:rsidR="00212C5A" w:rsidRPr="00212C5A" w:rsidRDefault="00212C5A" w:rsidP="00212C5A">
            <w:pPr>
              <w:jc w:val="center"/>
              <w:rPr>
                <w:rFonts w:ascii="Calibri" w:hAnsi="Calibri" w:cs="Calibri"/>
                <w:b/>
                <w:bCs/>
                <w:i/>
                <w:iCs/>
                <w:sz w:val="22"/>
                <w:szCs w:val="22"/>
              </w:rPr>
            </w:pPr>
            <w:r w:rsidRPr="00212C5A">
              <w:rPr>
                <w:rFonts w:ascii="Calibri" w:hAnsi="Calibri" w:cs="Calibri"/>
                <w:b/>
                <w:bCs/>
                <w:i/>
                <w:iCs/>
                <w:sz w:val="22"/>
                <w:szCs w:val="22"/>
              </w:rPr>
              <w:t>350.00</w:t>
            </w:r>
          </w:p>
        </w:tc>
      </w:tr>
    </w:tbl>
    <w:p w:rsidR="0075589E" w:rsidRPr="0075589E" w:rsidRDefault="0075589E" w:rsidP="00D267BD">
      <w:pPr>
        <w:pStyle w:val="ListParagraph"/>
        <w:autoSpaceDE w:val="0"/>
        <w:autoSpaceDN w:val="0"/>
        <w:adjustRightInd w:val="0"/>
        <w:spacing w:line="360" w:lineRule="auto"/>
        <w:ind w:right="423"/>
        <w:jc w:val="both"/>
        <w:rPr>
          <w:rFonts w:ascii="Arial" w:hAnsi="Arial" w:cs="Arial"/>
          <w:b/>
          <w:noProof/>
          <w:sz w:val="22"/>
          <w:szCs w:val="22"/>
          <w:lang w:eastAsia="en-IN"/>
        </w:rPr>
      </w:pPr>
    </w:p>
    <w:p w:rsidR="007760A4" w:rsidRDefault="00D267BD" w:rsidP="00053A34">
      <w:pPr>
        <w:pStyle w:val="ListParagraph"/>
        <w:numPr>
          <w:ilvl w:val="0"/>
          <w:numId w:val="12"/>
        </w:numPr>
        <w:autoSpaceDE w:val="0"/>
        <w:autoSpaceDN w:val="0"/>
        <w:adjustRightInd w:val="0"/>
        <w:spacing w:after="240" w:line="360" w:lineRule="auto"/>
        <w:ind w:left="709" w:right="282"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r>
        <w:rPr>
          <w:rFonts w:ascii="Arial" w:hAnsi="Arial" w:cs="Arial"/>
          <w:b/>
          <w:noProof/>
          <w:sz w:val="22"/>
          <w:szCs w:val="22"/>
          <w:lang w:eastAsia="en-IN"/>
        </w:rPr>
        <w:t>:</w:t>
      </w:r>
    </w:p>
    <w:tbl>
      <w:tblPr>
        <w:tblStyle w:val="TableGrid"/>
        <w:tblW w:w="4754" w:type="pct"/>
        <w:tblInd w:w="817" w:type="dxa"/>
        <w:tblLook w:val="04A0" w:firstRow="1" w:lastRow="0" w:firstColumn="1" w:lastColumn="0" w:noHBand="0" w:noVBand="1"/>
      </w:tblPr>
      <w:tblGrid>
        <w:gridCol w:w="1036"/>
        <w:gridCol w:w="2068"/>
        <w:gridCol w:w="6669"/>
      </w:tblGrid>
      <w:tr w:rsidR="008D150C" w:rsidRPr="004574B2" w:rsidTr="001B5BEC">
        <w:trPr>
          <w:trHeight w:val="20"/>
        </w:trPr>
        <w:tc>
          <w:tcPr>
            <w:tcW w:w="530" w:type="pct"/>
            <w:shd w:val="clear" w:color="auto" w:fill="002060"/>
            <w:vAlign w:val="center"/>
          </w:tcPr>
          <w:p w:rsidR="008D150C" w:rsidRPr="004574B2" w:rsidRDefault="00053A34" w:rsidP="00396E54">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8D150C" w:rsidRPr="004574B2">
              <w:rPr>
                <w:rFonts w:asciiTheme="minorHAnsi" w:hAnsiTheme="minorHAnsi" w:cstheme="minorHAnsi"/>
                <w:b/>
                <w:color w:val="FFFFFF"/>
                <w:sz w:val="22"/>
                <w:szCs w:val="22"/>
              </w:rPr>
              <w:t>. No.</w:t>
            </w:r>
          </w:p>
        </w:tc>
        <w:tc>
          <w:tcPr>
            <w:tcW w:w="1058" w:type="pct"/>
            <w:shd w:val="clear" w:color="auto" w:fill="002060"/>
            <w:vAlign w:val="center"/>
          </w:tcPr>
          <w:p w:rsidR="008D150C" w:rsidRPr="004574B2" w:rsidRDefault="008D150C" w:rsidP="008D150C">
            <w:pPr>
              <w:spacing w:line="360" w:lineRule="auto"/>
              <w:jc w:val="center"/>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412" w:type="pct"/>
            <w:shd w:val="clear" w:color="auto" w:fill="002060"/>
            <w:vAlign w:val="center"/>
          </w:tcPr>
          <w:p w:rsidR="008D150C" w:rsidRPr="004574B2" w:rsidRDefault="008D150C" w:rsidP="008D150C">
            <w:pPr>
              <w:spacing w:line="360" w:lineRule="auto"/>
              <w:jc w:val="center"/>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8D150C" w:rsidRPr="004574B2" w:rsidTr="00053A34">
        <w:trPr>
          <w:trHeight w:val="3360"/>
        </w:trPr>
        <w:tc>
          <w:tcPr>
            <w:tcW w:w="530" w:type="pct"/>
            <w:shd w:val="clear" w:color="auto" w:fill="auto"/>
            <w:vAlign w:val="center"/>
          </w:tcPr>
          <w:p w:rsidR="008D150C" w:rsidRPr="004574B2" w:rsidRDefault="008D150C" w:rsidP="008D150C">
            <w:pPr>
              <w:pStyle w:val="ListParagraph"/>
              <w:numPr>
                <w:ilvl w:val="0"/>
                <w:numId w:val="9"/>
              </w:numPr>
              <w:spacing w:after="160" w:line="360" w:lineRule="auto"/>
              <w:jc w:val="center"/>
              <w:rPr>
                <w:rFonts w:asciiTheme="minorHAnsi" w:hAnsiTheme="minorHAnsi" w:cstheme="minorHAnsi"/>
                <w:b/>
                <w:bCs/>
                <w:sz w:val="22"/>
                <w:szCs w:val="22"/>
              </w:rPr>
            </w:pPr>
          </w:p>
        </w:tc>
        <w:tc>
          <w:tcPr>
            <w:tcW w:w="1058" w:type="pct"/>
            <w:shd w:val="clear" w:color="auto" w:fill="auto"/>
            <w:vAlign w:val="center"/>
          </w:tcPr>
          <w:p w:rsidR="008D150C" w:rsidRPr="004574B2" w:rsidRDefault="008D150C" w:rsidP="008D150C">
            <w:pPr>
              <w:spacing w:line="360" w:lineRule="auto"/>
              <w:jc w:val="center"/>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412" w:type="pct"/>
            <w:shd w:val="clear" w:color="auto" w:fill="auto"/>
          </w:tcPr>
          <w:p w:rsidR="009D50B1" w:rsidRPr="00474072" w:rsidRDefault="008D150C" w:rsidP="00474072">
            <w:pPr>
              <w:pStyle w:val="ListParagraph"/>
              <w:numPr>
                <w:ilvl w:val="1"/>
                <w:numId w:val="9"/>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The projections of the firm are done for the period from FY 202</w:t>
            </w:r>
            <w:r w:rsidR="009D50B1">
              <w:rPr>
                <w:rFonts w:asciiTheme="minorHAnsi" w:hAnsiTheme="minorHAnsi" w:cstheme="minorHAnsi"/>
                <w:sz w:val="22"/>
                <w:szCs w:val="22"/>
              </w:rPr>
              <w:t>6</w:t>
            </w:r>
            <w:r w:rsidRPr="004574B2">
              <w:rPr>
                <w:rFonts w:asciiTheme="minorHAnsi" w:hAnsiTheme="minorHAnsi" w:cstheme="minorHAnsi"/>
                <w:sz w:val="22"/>
                <w:szCs w:val="22"/>
              </w:rPr>
              <w:t xml:space="preserve"> to FY 203</w:t>
            </w:r>
            <w:r w:rsidR="009D50B1">
              <w:rPr>
                <w:rFonts w:asciiTheme="minorHAnsi" w:hAnsiTheme="minorHAnsi" w:cstheme="minorHAnsi"/>
                <w:sz w:val="22"/>
                <w:szCs w:val="22"/>
              </w:rPr>
              <w:t>2</w:t>
            </w:r>
            <w:r w:rsidRPr="004574B2">
              <w:rPr>
                <w:rFonts w:asciiTheme="minorHAnsi" w:hAnsiTheme="minorHAnsi" w:cstheme="minorHAnsi"/>
                <w:sz w:val="22"/>
                <w:szCs w:val="22"/>
              </w:rPr>
              <w:t xml:space="preserve">, </w:t>
            </w:r>
            <w:r w:rsidR="009D50B1">
              <w:rPr>
                <w:rFonts w:asciiTheme="minorHAnsi" w:hAnsiTheme="minorHAnsi" w:cstheme="minorHAnsi"/>
                <w:sz w:val="22"/>
                <w:szCs w:val="22"/>
              </w:rPr>
              <w:t>7</w:t>
            </w:r>
            <w:r w:rsidRPr="004574B2">
              <w:rPr>
                <w:rFonts w:asciiTheme="minorHAnsi" w:hAnsiTheme="minorHAnsi" w:cstheme="minorHAnsi"/>
                <w:sz w:val="22"/>
                <w:szCs w:val="22"/>
              </w:rPr>
              <w:t xml:space="preserve"> years, to cover the term loan period as per the industry best practices. </w:t>
            </w:r>
            <w:r w:rsidR="00474072">
              <w:rPr>
                <w:rFonts w:asciiTheme="minorHAnsi" w:hAnsiTheme="minorHAnsi" w:cstheme="minorHAnsi"/>
                <w:sz w:val="22"/>
                <w:szCs w:val="22"/>
              </w:rPr>
              <w:t>It is assumed that t</w:t>
            </w:r>
            <w:r w:rsidR="00474072" w:rsidRPr="004574B2">
              <w:rPr>
                <w:rFonts w:asciiTheme="minorHAnsi" w:hAnsiTheme="minorHAnsi" w:cstheme="minorHAnsi"/>
                <w:sz w:val="22"/>
                <w:szCs w:val="22"/>
              </w:rPr>
              <w:t xml:space="preserve">he plant will be achieving COD </w:t>
            </w:r>
            <w:r w:rsidR="00474072">
              <w:rPr>
                <w:rFonts w:asciiTheme="minorHAnsi" w:hAnsiTheme="minorHAnsi" w:cstheme="minorHAnsi"/>
                <w:sz w:val="22"/>
                <w:szCs w:val="22"/>
              </w:rPr>
              <w:t>on 31</w:t>
            </w:r>
            <w:r w:rsidR="00474072" w:rsidRPr="009D50B1">
              <w:rPr>
                <w:rFonts w:asciiTheme="minorHAnsi" w:hAnsiTheme="minorHAnsi" w:cstheme="minorHAnsi"/>
                <w:sz w:val="22"/>
                <w:szCs w:val="22"/>
                <w:vertAlign w:val="superscript"/>
              </w:rPr>
              <w:t>st</w:t>
            </w:r>
            <w:r w:rsidR="00474072">
              <w:rPr>
                <w:rFonts w:asciiTheme="minorHAnsi" w:hAnsiTheme="minorHAnsi" w:cstheme="minorHAnsi"/>
                <w:sz w:val="22"/>
                <w:szCs w:val="22"/>
              </w:rPr>
              <w:t xml:space="preserve"> March 2025</w:t>
            </w:r>
            <w:r w:rsidR="00474072" w:rsidRPr="004574B2">
              <w:rPr>
                <w:rFonts w:asciiTheme="minorHAnsi" w:hAnsiTheme="minorHAnsi" w:cstheme="minorHAnsi"/>
                <w:sz w:val="22"/>
                <w:szCs w:val="22"/>
              </w:rPr>
              <w:t>.</w:t>
            </w:r>
          </w:p>
          <w:p w:rsidR="009D50B1" w:rsidRPr="009D50B1" w:rsidRDefault="009D50B1" w:rsidP="009D50B1">
            <w:pPr>
              <w:pStyle w:val="ListParagraph"/>
              <w:numPr>
                <w:ilvl w:val="1"/>
                <w:numId w:val="9"/>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sidR="00A9514D">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sidR="00A9514D">
              <w:rPr>
                <w:rFonts w:asciiTheme="minorHAnsi" w:hAnsiTheme="minorHAnsi" w:cstheme="minorHAnsi"/>
                <w:sz w:val="22"/>
                <w:szCs w:val="22"/>
              </w:rPr>
              <w:t xml:space="preserve">&amp; cost </w:t>
            </w:r>
            <w:r w:rsidRPr="009D50B1">
              <w:rPr>
                <w:rFonts w:asciiTheme="minorHAnsi" w:hAnsiTheme="minorHAnsi" w:cstheme="minorHAnsi"/>
                <w:sz w:val="22"/>
                <w:szCs w:val="22"/>
              </w:rPr>
              <w:t>based model (top to bottom approach) while making the future financial projections.</w:t>
            </w:r>
          </w:p>
          <w:p w:rsidR="008D150C" w:rsidRPr="004574B2" w:rsidRDefault="008D150C" w:rsidP="008D150C">
            <w:pPr>
              <w:pStyle w:val="ListParagraph"/>
              <w:numPr>
                <w:ilvl w:val="1"/>
                <w:numId w:val="9"/>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Revenue and expense modelling has been done based on the capacity utilization during the respective year</w:t>
            </w:r>
            <w:r w:rsidR="00A9514D">
              <w:rPr>
                <w:rFonts w:asciiTheme="minorHAnsi" w:hAnsiTheme="minorHAnsi" w:cstheme="minorHAnsi"/>
                <w:sz w:val="22"/>
                <w:szCs w:val="22"/>
              </w:rPr>
              <w:t xml:space="preserve"> except for the raw material which is considered based on raw material ratio and its price in the market.</w:t>
            </w:r>
          </w:p>
        </w:tc>
      </w:tr>
      <w:tr w:rsidR="008E27A2" w:rsidRPr="004574B2" w:rsidTr="00053A34">
        <w:trPr>
          <w:trHeight w:val="3360"/>
        </w:trPr>
        <w:tc>
          <w:tcPr>
            <w:tcW w:w="530" w:type="pct"/>
            <w:shd w:val="clear" w:color="auto" w:fill="auto"/>
            <w:vAlign w:val="center"/>
          </w:tcPr>
          <w:p w:rsidR="008E27A2" w:rsidRPr="004574B2" w:rsidRDefault="008E27A2" w:rsidP="008E27A2">
            <w:pPr>
              <w:pStyle w:val="ListParagraph"/>
              <w:numPr>
                <w:ilvl w:val="0"/>
                <w:numId w:val="9"/>
              </w:numPr>
              <w:spacing w:after="160" w:line="360" w:lineRule="auto"/>
              <w:jc w:val="center"/>
              <w:rPr>
                <w:rFonts w:asciiTheme="minorHAnsi" w:hAnsiTheme="minorHAnsi" w:cstheme="minorHAnsi"/>
                <w:b/>
                <w:bCs/>
                <w:sz w:val="22"/>
                <w:szCs w:val="22"/>
              </w:rPr>
            </w:pPr>
          </w:p>
        </w:tc>
        <w:tc>
          <w:tcPr>
            <w:tcW w:w="1058" w:type="pct"/>
            <w:shd w:val="clear" w:color="auto" w:fill="auto"/>
            <w:vAlign w:val="center"/>
          </w:tcPr>
          <w:p w:rsidR="008E27A2" w:rsidRPr="004574B2" w:rsidRDefault="008E27A2" w:rsidP="008E27A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412" w:type="pct"/>
            <w:shd w:val="clear" w:color="auto" w:fill="auto"/>
          </w:tcPr>
          <w:p w:rsidR="008E27A2" w:rsidRPr="004574B2" w:rsidRDefault="008E27A2" w:rsidP="008E27A2">
            <w:pPr>
              <w:pStyle w:val="ListParagraph"/>
              <w:numPr>
                <w:ilvl w:val="1"/>
                <w:numId w:val="9"/>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Total income for the financial years during the forecasted period will be generating from selling of </w:t>
            </w:r>
            <w:r w:rsidRPr="009D50B1">
              <w:rPr>
                <w:rFonts w:asciiTheme="minorHAnsi" w:hAnsiTheme="minorHAnsi" w:cstheme="minorHAnsi"/>
                <w:sz w:val="22"/>
                <w:szCs w:val="22"/>
              </w:rPr>
              <w:t>Ferro Silicon, Silico Manganese, Ferro Chrome, Ferro Manganese</w:t>
            </w:r>
            <w:r>
              <w:rPr>
                <w:rFonts w:asciiTheme="minorHAnsi" w:hAnsiTheme="minorHAnsi" w:cstheme="minorHAnsi"/>
                <w:sz w:val="22"/>
                <w:szCs w:val="22"/>
              </w:rPr>
              <w:t>, Pig Iron, and Calcium Carbide (Product Mix: 50:10:10:10:10:10)</w:t>
            </w:r>
          </w:p>
          <w:p w:rsidR="008E27A2" w:rsidRPr="004574B2" w:rsidRDefault="008E27A2" w:rsidP="008E27A2">
            <w:pPr>
              <w:pStyle w:val="ListParagraph"/>
              <w:numPr>
                <w:ilvl w:val="1"/>
                <w:numId w:val="9"/>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plant is </w:t>
            </w:r>
            <w:r>
              <w:rPr>
                <w:rFonts w:asciiTheme="minorHAnsi" w:hAnsiTheme="minorHAnsi" w:cstheme="minorHAnsi"/>
                <w:sz w:val="22"/>
                <w:szCs w:val="22"/>
              </w:rPr>
              <w:t>assumed to be operational for 30</w:t>
            </w:r>
            <w:r w:rsidRPr="004574B2">
              <w:rPr>
                <w:rFonts w:asciiTheme="minorHAnsi" w:hAnsiTheme="minorHAnsi" w:cstheme="minorHAnsi"/>
                <w:sz w:val="22"/>
                <w:szCs w:val="22"/>
              </w:rPr>
              <w:t>0 days for 24 hours</w:t>
            </w:r>
            <w:r>
              <w:rPr>
                <w:rFonts w:asciiTheme="minorHAnsi" w:hAnsiTheme="minorHAnsi" w:cstheme="minorHAnsi"/>
                <w:sz w:val="22"/>
                <w:szCs w:val="22"/>
              </w:rPr>
              <w:t xml:space="preserve"> (12 Production hours)</w:t>
            </w:r>
            <w:r w:rsidRPr="004574B2">
              <w:rPr>
                <w:rFonts w:asciiTheme="minorHAnsi" w:hAnsiTheme="minorHAnsi" w:cstheme="minorHAnsi"/>
                <w:sz w:val="22"/>
                <w:szCs w:val="22"/>
              </w:rPr>
              <w:t xml:space="preserve"> annually</w:t>
            </w:r>
            <w:r w:rsidR="00474072">
              <w:rPr>
                <w:rFonts w:asciiTheme="minorHAnsi" w:hAnsiTheme="minorHAnsi" w:cstheme="minorHAnsi"/>
                <w:sz w:val="22"/>
                <w:szCs w:val="22"/>
              </w:rPr>
              <w:t xml:space="preserve"> as per industry practice.</w:t>
            </w:r>
          </w:p>
          <w:p w:rsidR="008E27A2" w:rsidRPr="004574B2" w:rsidRDefault="008E27A2" w:rsidP="008E27A2">
            <w:pPr>
              <w:pStyle w:val="ListParagraph"/>
              <w:numPr>
                <w:ilvl w:val="1"/>
                <w:numId w:val="9"/>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Below table shows the </w:t>
            </w:r>
            <w:r>
              <w:rPr>
                <w:rFonts w:asciiTheme="minorHAnsi" w:hAnsiTheme="minorHAnsi" w:cstheme="minorHAnsi"/>
                <w:sz w:val="22"/>
                <w:szCs w:val="22"/>
              </w:rPr>
              <w:t>Revenue of the company @100% capacity utilization:</w:t>
            </w:r>
          </w:p>
          <w:tbl>
            <w:tblPr>
              <w:tblW w:w="0" w:type="auto"/>
              <w:tblInd w:w="370" w:type="dxa"/>
              <w:tblLook w:val="04A0" w:firstRow="1" w:lastRow="0" w:firstColumn="1" w:lastColumn="0" w:noHBand="0" w:noVBand="1"/>
            </w:tblPr>
            <w:tblGrid>
              <w:gridCol w:w="1276"/>
              <w:gridCol w:w="1162"/>
              <w:gridCol w:w="1417"/>
              <w:gridCol w:w="2126"/>
            </w:tblGrid>
            <w:tr w:rsidR="008E27A2" w:rsidRPr="004F2F39" w:rsidTr="008B426E">
              <w:trPr>
                <w:trHeight w:val="328"/>
              </w:trPr>
              <w:tc>
                <w:tcPr>
                  <w:tcW w:w="5981"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rsidR="008E27A2" w:rsidRPr="004F2F39" w:rsidRDefault="008E27A2" w:rsidP="008E27A2">
                  <w:pPr>
                    <w:ind w:firstLineChars="100" w:firstLine="221"/>
                    <w:jc w:val="center"/>
                    <w:rPr>
                      <w:rFonts w:asciiTheme="minorHAnsi" w:hAnsiTheme="minorHAnsi" w:cstheme="minorHAnsi"/>
                      <w:b/>
                      <w:color w:val="FFFFFF" w:themeColor="background1"/>
                      <w:sz w:val="22"/>
                      <w:szCs w:val="22"/>
                    </w:rPr>
                  </w:pPr>
                  <w:r w:rsidRPr="004F2F39">
                    <w:rPr>
                      <w:rFonts w:asciiTheme="minorHAnsi" w:hAnsiTheme="minorHAnsi" w:cstheme="minorHAnsi"/>
                      <w:b/>
                      <w:color w:val="FFFFFF" w:themeColor="background1"/>
                      <w:sz w:val="22"/>
                      <w:szCs w:val="22"/>
                    </w:rPr>
                    <w:lastRenderedPageBreak/>
                    <w:t>Production @100% Capacity</w:t>
                  </w:r>
                </w:p>
              </w:tc>
            </w:tr>
            <w:tr w:rsidR="008E27A2" w:rsidRPr="004F2F39" w:rsidTr="00727B4A">
              <w:trPr>
                <w:trHeight w:val="420"/>
              </w:trPr>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8E27A2" w:rsidRPr="004F2F39" w:rsidRDefault="008E27A2" w:rsidP="008E27A2">
                  <w:pPr>
                    <w:rPr>
                      <w:rFonts w:asciiTheme="minorHAnsi" w:hAnsiTheme="minorHAnsi" w:cstheme="minorHAnsi"/>
                      <w:b/>
                      <w:sz w:val="22"/>
                      <w:szCs w:val="22"/>
                    </w:rPr>
                  </w:pPr>
                  <w:r w:rsidRPr="004F2F39">
                    <w:rPr>
                      <w:rFonts w:asciiTheme="minorHAnsi" w:hAnsiTheme="minorHAnsi" w:cstheme="minorHAnsi"/>
                      <w:b/>
                      <w:sz w:val="22"/>
                      <w:szCs w:val="22"/>
                    </w:rPr>
                    <w:t>Products</w:t>
                  </w:r>
                </w:p>
              </w:tc>
              <w:tc>
                <w:tcPr>
                  <w:tcW w:w="1162" w:type="dxa"/>
                  <w:tcBorders>
                    <w:top w:val="single" w:sz="4" w:space="0" w:color="auto"/>
                    <w:left w:val="nil"/>
                    <w:bottom w:val="single" w:sz="4" w:space="0" w:color="auto"/>
                    <w:right w:val="single" w:sz="4" w:space="0" w:color="auto"/>
                  </w:tcBorders>
                  <w:shd w:val="clear" w:color="auto" w:fill="C6D9F1" w:themeFill="text2" w:themeFillTint="33"/>
                  <w:vAlign w:val="center"/>
                </w:tcPr>
                <w:p w:rsidR="008E27A2" w:rsidRPr="004F2F39" w:rsidRDefault="008E27A2" w:rsidP="008E27A2">
                  <w:pPr>
                    <w:jc w:val="center"/>
                    <w:rPr>
                      <w:rFonts w:asciiTheme="minorHAnsi" w:hAnsiTheme="minorHAnsi" w:cstheme="minorHAnsi"/>
                      <w:b/>
                      <w:sz w:val="22"/>
                      <w:szCs w:val="22"/>
                    </w:rPr>
                  </w:pPr>
                  <w:r w:rsidRPr="004F2F39">
                    <w:rPr>
                      <w:rFonts w:asciiTheme="minorHAnsi" w:hAnsiTheme="minorHAnsi" w:cstheme="minorHAnsi"/>
                      <w:b/>
                      <w:sz w:val="22"/>
                      <w:szCs w:val="22"/>
                    </w:rPr>
                    <w:t>Price /MT</w:t>
                  </w:r>
                </w:p>
              </w:tc>
              <w:tc>
                <w:tcPr>
                  <w:tcW w:w="1417"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8E27A2" w:rsidRPr="004F2F39" w:rsidRDefault="008E27A2" w:rsidP="008E27A2">
                  <w:pPr>
                    <w:jc w:val="center"/>
                    <w:rPr>
                      <w:rFonts w:asciiTheme="minorHAnsi" w:hAnsiTheme="minorHAnsi" w:cstheme="minorHAnsi"/>
                      <w:b/>
                      <w:sz w:val="22"/>
                      <w:szCs w:val="22"/>
                    </w:rPr>
                  </w:pPr>
                  <w:r w:rsidRPr="004F2F39">
                    <w:rPr>
                      <w:rFonts w:asciiTheme="minorHAnsi" w:hAnsiTheme="minorHAnsi" w:cstheme="minorHAnsi"/>
                      <w:b/>
                      <w:sz w:val="22"/>
                      <w:szCs w:val="22"/>
                    </w:rPr>
                    <w:t>Annual Quantity MT</w:t>
                  </w:r>
                </w:p>
              </w:tc>
              <w:tc>
                <w:tcPr>
                  <w:tcW w:w="212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727B4A" w:rsidRDefault="008E27A2" w:rsidP="00727B4A">
                  <w:pPr>
                    <w:jc w:val="center"/>
                    <w:rPr>
                      <w:rFonts w:asciiTheme="minorHAnsi" w:hAnsiTheme="minorHAnsi" w:cstheme="minorHAnsi"/>
                      <w:b/>
                      <w:sz w:val="22"/>
                      <w:szCs w:val="22"/>
                    </w:rPr>
                  </w:pPr>
                  <w:r w:rsidRPr="004F2F39">
                    <w:rPr>
                      <w:rFonts w:asciiTheme="minorHAnsi" w:hAnsiTheme="minorHAnsi" w:cstheme="minorHAnsi"/>
                      <w:b/>
                      <w:sz w:val="22"/>
                      <w:szCs w:val="22"/>
                    </w:rPr>
                    <w:t>Amount</w:t>
                  </w:r>
                </w:p>
                <w:p w:rsidR="008E27A2" w:rsidRPr="004F2F39" w:rsidRDefault="008E27A2" w:rsidP="00727B4A">
                  <w:pPr>
                    <w:jc w:val="center"/>
                    <w:rPr>
                      <w:rFonts w:asciiTheme="minorHAnsi" w:hAnsiTheme="minorHAnsi" w:cstheme="minorHAnsi"/>
                      <w:b/>
                      <w:sz w:val="22"/>
                      <w:szCs w:val="22"/>
                    </w:rPr>
                  </w:pPr>
                  <w:r w:rsidRPr="004F2F39">
                    <w:rPr>
                      <w:rFonts w:asciiTheme="minorHAnsi" w:hAnsiTheme="minorHAnsi" w:cstheme="minorHAnsi"/>
                      <w:b/>
                      <w:sz w:val="22"/>
                      <w:szCs w:val="22"/>
                    </w:rPr>
                    <w:t>(INR</w:t>
                  </w:r>
                  <w:r>
                    <w:rPr>
                      <w:rFonts w:asciiTheme="minorHAnsi" w:hAnsiTheme="minorHAnsi" w:cstheme="minorHAnsi"/>
                      <w:b/>
                      <w:sz w:val="22"/>
                      <w:szCs w:val="22"/>
                    </w:rPr>
                    <w:t xml:space="preserve"> Lakhs</w:t>
                  </w:r>
                  <w:r w:rsidRPr="004F2F39">
                    <w:rPr>
                      <w:rFonts w:asciiTheme="minorHAnsi" w:hAnsiTheme="minorHAnsi" w:cstheme="minorHAnsi"/>
                      <w:b/>
                      <w:sz w:val="22"/>
                      <w:szCs w:val="22"/>
                    </w:rPr>
                    <w:t>)</w:t>
                  </w:r>
                </w:p>
              </w:tc>
            </w:tr>
            <w:tr w:rsidR="008E27A2" w:rsidRPr="004F2F39" w:rsidTr="008B426E">
              <w:trPr>
                <w:trHeight w:val="420"/>
              </w:trPr>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27A2" w:rsidRPr="004F2F39" w:rsidRDefault="008E27A2" w:rsidP="008E27A2">
                  <w:pPr>
                    <w:rPr>
                      <w:rFonts w:asciiTheme="minorHAnsi" w:hAnsiTheme="minorHAnsi" w:cstheme="minorHAnsi"/>
                      <w:color w:val="000000"/>
                      <w:sz w:val="22"/>
                      <w:szCs w:val="22"/>
                    </w:rPr>
                  </w:pPr>
                  <w:r w:rsidRPr="004F2F39">
                    <w:rPr>
                      <w:rFonts w:asciiTheme="minorHAnsi" w:hAnsiTheme="minorHAnsi" w:cstheme="minorHAnsi"/>
                      <w:sz w:val="22"/>
                      <w:szCs w:val="22"/>
                    </w:rPr>
                    <w:t>Ferro Silicon</w:t>
                  </w:r>
                </w:p>
              </w:tc>
              <w:tc>
                <w:tcPr>
                  <w:tcW w:w="1162" w:type="dxa"/>
                  <w:tcBorders>
                    <w:top w:val="single" w:sz="4" w:space="0" w:color="auto"/>
                    <w:left w:val="nil"/>
                    <w:bottom w:val="single" w:sz="4" w:space="0" w:color="auto"/>
                    <w:right w:val="single" w:sz="4" w:space="0" w:color="auto"/>
                  </w:tcBorders>
                  <w:shd w:val="clear" w:color="auto" w:fill="auto"/>
                  <w:vAlign w:val="center"/>
                  <w:hideMark/>
                </w:tcPr>
                <w:p w:rsidR="008E27A2" w:rsidRPr="004F2F39" w:rsidRDefault="008E27A2" w:rsidP="008E27A2">
                  <w:pPr>
                    <w:jc w:val="center"/>
                    <w:rPr>
                      <w:rFonts w:asciiTheme="minorHAnsi" w:hAnsiTheme="minorHAnsi" w:cstheme="minorHAnsi"/>
                      <w:color w:val="000000"/>
                      <w:sz w:val="22"/>
                      <w:szCs w:val="22"/>
                    </w:rPr>
                  </w:pPr>
                  <w:r w:rsidRPr="004F2F39">
                    <w:rPr>
                      <w:rFonts w:asciiTheme="minorHAnsi" w:hAnsiTheme="minorHAnsi" w:cstheme="minorHAnsi"/>
                      <w:color w:val="000000"/>
                      <w:sz w:val="22"/>
                      <w:szCs w:val="22"/>
                    </w:rPr>
                    <w:t>135000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8E27A2" w:rsidRPr="004F2F39" w:rsidRDefault="008E27A2" w:rsidP="008E27A2">
                  <w:pPr>
                    <w:ind w:firstLineChars="100" w:firstLine="220"/>
                    <w:jc w:val="center"/>
                    <w:rPr>
                      <w:rFonts w:asciiTheme="minorHAnsi" w:hAnsiTheme="minorHAnsi" w:cstheme="minorHAnsi"/>
                      <w:color w:val="000000"/>
                      <w:sz w:val="22"/>
                      <w:szCs w:val="22"/>
                    </w:rPr>
                  </w:pPr>
                  <w:r w:rsidRPr="004F2F39">
                    <w:rPr>
                      <w:rFonts w:asciiTheme="minorHAnsi" w:hAnsiTheme="minorHAnsi" w:cstheme="minorHAnsi"/>
                      <w:color w:val="000000"/>
                      <w:sz w:val="22"/>
                      <w:szCs w:val="22"/>
                    </w:rPr>
                    <w:t>2250</w:t>
                  </w:r>
                </w:p>
              </w:tc>
              <w:tc>
                <w:tcPr>
                  <w:tcW w:w="2126" w:type="dxa"/>
                  <w:tcBorders>
                    <w:top w:val="single" w:sz="4" w:space="0" w:color="auto"/>
                    <w:left w:val="nil"/>
                    <w:bottom w:val="single" w:sz="4" w:space="0" w:color="auto"/>
                    <w:right w:val="single" w:sz="4" w:space="0" w:color="auto"/>
                  </w:tcBorders>
                  <w:shd w:val="clear" w:color="auto" w:fill="auto"/>
                  <w:noWrap/>
                  <w:vAlign w:val="center"/>
                </w:tcPr>
                <w:p w:rsidR="008E27A2" w:rsidRPr="004F2F39" w:rsidRDefault="008E27A2" w:rsidP="008E27A2">
                  <w:pPr>
                    <w:ind w:firstLineChars="100" w:firstLine="220"/>
                    <w:jc w:val="center"/>
                    <w:rPr>
                      <w:rFonts w:asciiTheme="minorHAnsi" w:hAnsiTheme="minorHAnsi" w:cstheme="minorHAnsi"/>
                      <w:color w:val="000000"/>
                      <w:sz w:val="22"/>
                      <w:szCs w:val="22"/>
                    </w:rPr>
                  </w:pPr>
                  <w:r>
                    <w:rPr>
                      <w:rFonts w:asciiTheme="minorHAnsi" w:hAnsiTheme="minorHAnsi" w:cstheme="minorHAnsi"/>
                      <w:color w:val="000000"/>
                      <w:sz w:val="22"/>
                      <w:szCs w:val="22"/>
                    </w:rPr>
                    <w:t>3075.50</w:t>
                  </w:r>
                </w:p>
              </w:tc>
            </w:tr>
            <w:tr w:rsidR="008E27A2" w:rsidRPr="004F2F39" w:rsidTr="008B426E">
              <w:trPr>
                <w:trHeight w:val="42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E27A2" w:rsidRPr="004F2F39" w:rsidRDefault="008E27A2" w:rsidP="008E27A2">
                  <w:pPr>
                    <w:rPr>
                      <w:rFonts w:asciiTheme="minorHAnsi" w:hAnsiTheme="minorHAnsi" w:cstheme="minorHAnsi"/>
                      <w:color w:val="000000"/>
                      <w:sz w:val="22"/>
                      <w:szCs w:val="22"/>
                    </w:rPr>
                  </w:pPr>
                  <w:r w:rsidRPr="004F2F39">
                    <w:rPr>
                      <w:rFonts w:asciiTheme="minorHAnsi" w:hAnsiTheme="minorHAnsi" w:cstheme="minorHAnsi"/>
                      <w:sz w:val="22"/>
                      <w:szCs w:val="22"/>
                    </w:rPr>
                    <w:t>Silico Manganese</w:t>
                  </w:r>
                </w:p>
              </w:tc>
              <w:tc>
                <w:tcPr>
                  <w:tcW w:w="1162" w:type="dxa"/>
                  <w:tcBorders>
                    <w:top w:val="nil"/>
                    <w:left w:val="nil"/>
                    <w:bottom w:val="single" w:sz="4" w:space="0" w:color="auto"/>
                    <w:right w:val="single" w:sz="4" w:space="0" w:color="auto"/>
                  </w:tcBorders>
                  <w:shd w:val="clear" w:color="auto" w:fill="auto"/>
                  <w:vAlign w:val="center"/>
                  <w:hideMark/>
                </w:tcPr>
                <w:p w:rsidR="008E27A2" w:rsidRPr="004F2F39" w:rsidRDefault="008E27A2" w:rsidP="008E27A2">
                  <w:pPr>
                    <w:jc w:val="center"/>
                    <w:rPr>
                      <w:rFonts w:asciiTheme="minorHAnsi" w:hAnsiTheme="minorHAnsi" w:cstheme="minorHAnsi"/>
                      <w:color w:val="000000"/>
                      <w:sz w:val="22"/>
                      <w:szCs w:val="22"/>
                    </w:rPr>
                  </w:pPr>
                  <w:r w:rsidRPr="004F2F39">
                    <w:rPr>
                      <w:rFonts w:asciiTheme="minorHAnsi" w:hAnsiTheme="minorHAnsi" w:cstheme="minorHAnsi"/>
                      <w:color w:val="000000"/>
                      <w:sz w:val="22"/>
                      <w:szCs w:val="22"/>
                    </w:rPr>
                    <w:t>82000</w:t>
                  </w:r>
                </w:p>
              </w:tc>
              <w:tc>
                <w:tcPr>
                  <w:tcW w:w="1417" w:type="dxa"/>
                  <w:tcBorders>
                    <w:top w:val="nil"/>
                    <w:left w:val="nil"/>
                    <w:bottom w:val="single" w:sz="4" w:space="0" w:color="auto"/>
                    <w:right w:val="single" w:sz="4" w:space="0" w:color="auto"/>
                  </w:tcBorders>
                  <w:shd w:val="clear" w:color="auto" w:fill="auto"/>
                  <w:noWrap/>
                  <w:vAlign w:val="center"/>
                  <w:hideMark/>
                </w:tcPr>
                <w:p w:rsidR="008E27A2" w:rsidRPr="004F2F39" w:rsidRDefault="008E27A2" w:rsidP="008E27A2">
                  <w:pPr>
                    <w:ind w:firstLineChars="100" w:firstLine="220"/>
                    <w:jc w:val="center"/>
                    <w:rPr>
                      <w:rFonts w:asciiTheme="minorHAnsi" w:hAnsiTheme="minorHAnsi" w:cstheme="minorHAnsi"/>
                      <w:color w:val="000000"/>
                      <w:sz w:val="22"/>
                      <w:szCs w:val="22"/>
                    </w:rPr>
                  </w:pPr>
                  <w:r w:rsidRPr="004F2F39">
                    <w:rPr>
                      <w:rFonts w:asciiTheme="minorHAnsi" w:hAnsiTheme="minorHAnsi" w:cstheme="minorHAnsi"/>
                      <w:color w:val="000000"/>
                      <w:sz w:val="22"/>
                      <w:szCs w:val="22"/>
                    </w:rPr>
                    <w:t>900</w:t>
                  </w:r>
                </w:p>
              </w:tc>
              <w:tc>
                <w:tcPr>
                  <w:tcW w:w="2126" w:type="dxa"/>
                  <w:tcBorders>
                    <w:top w:val="nil"/>
                    <w:left w:val="nil"/>
                    <w:bottom w:val="single" w:sz="4" w:space="0" w:color="auto"/>
                    <w:right w:val="single" w:sz="4" w:space="0" w:color="auto"/>
                  </w:tcBorders>
                  <w:shd w:val="clear" w:color="auto" w:fill="auto"/>
                  <w:noWrap/>
                  <w:vAlign w:val="center"/>
                </w:tcPr>
                <w:p w:rsidR="008E27A2" w:rsidRPr="004F2F39" w:rsidRDefault="008E27A2" w:rsidP="008E27A2">
                  <w:pPr>
                    <w:ind w:firstLineChars="100" w:firstLine="220"/>
                    <w:jc w:val="center"/>
                    <w:rPr>
                      <w:rFonts w:asciiTheme="minorHAnsi" w:hAnsiTheme="minorHAnsi" w:cstheme="minorHAnsi"/>
                      <w:color w:val="000000"/>
                      <w:sz w:val="22"/>
                      <w:szCs w:val="22"/>
                    </w:rPr>
                  </w:pPr>
                  <w:r>
                    <w:rPr>
                      <w:rFonts w:asciiTheme="minorHAnsi" w:hAnsiTheme="minorHAnsi" w:cstheme="minorHAnsi"/>
                      <w:color w:val="000000"/>
                      <w:sz w:val="22"/>
                      <w:szCs w:val="22"/>
                    </w:rPr>
                    <w:t>738</w:t>
                  </w:r>
                </w:p>
              </w:tc>
            </w:tr>
            <w:tr w:rsidR="008E27A2" w:rsidRPr="004F2F39" w:rsidTr="008B426E">
              <w:trPr>
                <w:trHeight w:val="420"/>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8E27A2" w:rsidRPr="004F2F39" w:rsidRDefault="008E27A2" w:rsidP="008E27A2">
                  <w:pPr>
                    <w:rPr>
                      <w:rFonts w:asciiTheme="minorHAnsi" w:hAnsiTheme="minorHAnsi" w:cstheme="minorHAnsi"/>
                      <w:color w:val="000000"/>
                      <w:sz w:val="22"/>
                      <w:szCs w:val="22"/>
                    </w:rPr>
                  </w:pPr>
                  <w:r w:rsidRPr="004F2F39">
                    <w:rPr>
                      <w:rFonts w:asciiTheme="minorHAnsi" w:hAnsiTheme="minorHAnsi" w:cstheme="minorHAnsi"/>
                      <w:sz w:val="22"/>
                      <w:szCs w:val="22"/>
                    </w:rPr>
                    <w:t>Ferro Chrome</w:t>
                  </w:r>
                </w:p>
              </w:tc>
              <w:tc>
                <w:tcPr>
                  <w:tcW w:w="1162" w:type="dxa"/>
                  <w:tcBorders>
                    <w:top w:val="nil"/>
                    <w:left w:val="nil"/>
                    <w:bottom w:val="single" w:sz="4" w:space="0" w:color="auto"/>
                    <w:right w:val="single" w:sz="4" w:space="0" w:color="auto"/>
                  </w:tcBorders>
                  <w:shd w:val="clear" w:color="auto" w:fill="auto"/>
                  <w:vAlign w:val="center"/>
                  <w:hideMark/>
                </w:tcPr>
                <w:p w:rsidR="008E27A2" w:rsidRPr="004F2F39" w:rsidRDefault="008E27A2" w:rsidP="008E27A2">
                  <w:pPr>
                    <w:jc w:val="center"/>
                    <w:rPr>
                      <w:rFonts w:asciiTheme="minorHAnsi" w:hAnsiTheme="minorHAnsi" w:cstheme="minorHAnsi"/>
                      <w:color w:val="000000"/>
                      <w:sz w:val="22"/>
                      <w:szCs w:val="22"/>
                    </w:rPr>
                  </w:pPr>
                  <w:r w:rsidRPr="004F2F39">
                    <w:rPr>
                      <w:rFonts w:asciiTheme="minorHAnsi" w:hAnsiTheme="minorHAnsi" w:cstheme="minorHAnsi"/>
                      <w:color w:val="000000"/>
                      <w:sz w:val="22"/>
                      <w:szCs w:val="22"/>
                    </w:rPr>
                    <w:t>110000</w:t>
                  </w:r>
                </w:p>
              </w:tc>
              <w:tc>
                <w:tcPr>
                  <w:tcW w:w="1417" w:type="dxa"/>
                  <w:tcBorders>
                    <w:top w:val="nil"/>
                    <w:left w:val="nil"/>
                    <w:bottom w:val="single" w:sz="4" w:space="0" w:color="auto"/>
                    <w:right w:val="single" w:sz="4" w:space="0" w:color="auto"/>
                  </w:tcBorders>
                  <w:shd w:val="clear" w:color="auto" w:fill="auto"/>
                  <w:noWrap/>
                  <w:vAlign w:val="center"/>
                  <w:hideMark/>
                </w:tcPr>
                <w:p w:rsidR="008E27A2" w:rsidRPr="004F2F39" w:rsidRDefault="008E27A2" w:rsidP="008E27A2">
                  <w:pPr>
                    <w:ind w:firstLineChars="100" w:firstLine="220"/>
                    <w:jc w:val="center"/>
                    <w:rPr>
                      <w:rFonts w:asciiTheme="minorHAnsi" w:hAnsiTheme="minorHAnsi" w:cstheme="minorHAnsi"/>
                      <w:color w:val="000000"/>
                      <w:sz w:val="22"/>
                      <w:szCs w:val="22"/>
                    </w:rPr>
                  </w:pPr>
                  <w:r w:rsidRPr="004F2F39">
                    <w:rPr>
                      <w:rFonts w:asciiTheme="minorHAnsi" w:hAnsiTheme="minorHAnsi" w:cstheme="minorHAnsi"/>
                      <w:color w:val="000000"/>
                      <w:sz w:val="22"/>
                      <w:szCs w:val="22"/>
                    </w:rPr>
                    <w:t>900</w:t>
                  </w:r>
                </w:p>
              </w:tc>
              <w:tc>
                <w:tcPr>
                  <w:tcW w:w="2126" w:type="dxa"/>
                  <w:tcBorders>
                    <w:top w:val="nil"/>
                    <w:left w:val="nil"/>
                    <w:bottom w:val="single" w:sz="4" w:space="0" w:color="auto"/>
                    <w:right w:val="single" w:sz="4" w:space="0" w:color="auto"/>
                  </w:tcBorders>
                  <w:shd w:val="clear" w:color="auto" w:fill="auto"/>
                  <w:noWrap/>
                  <w:vAlign w:val="center"/>
                </w:tcPr>
                <w:p w:rsidR="008E27A2" w:rsidRPr="004F2F39" w:rsidRDefault="008E27A2" w:rsidP="008E27A2">
                  <w:pPr>
                    <w:ind w:firstLineChars="100" w:firstLine="220"/>
                    <w:jc w:val="center"/>
                    <w:rPr>
                      <w:rFonts w:asciiTheme="minorHAnsi" w:hAnsiTheme="minorHAnsi" w:cstheme="minorHAnsi"/>
                      <w:color w:val="000000"/>
                      <w:sz w:val="22"/>
                      <w:szCs w:val="22"/>
                    </w:rPr>
                  </w:pPr>
                  <w:r>
                    <w:rPr>
                      <w:rFonts w:asciiTheme="minorHAnsi" w:hAnsiTheme="minorHAnsi" w:cstheme="minorHAnsi"/>
                      <w:color w:val="000000"/>
                      <w:sz w:val="22"/>
                      <w:szCs w:val="22"/>
                    </w:rPr>
                    <w:t>990</w:t>
                  </w:r>
                </w:p>
              </w:tc>
            </w:tr>
            <w:tr w:rsidR="008E27A2" w:rsidRPr="004F2F39" w:rsidTr="008B426E">
              <w:trPr>
                <w:trHeight w:val="420"/>
              </w:trPr>
              <w:tc>
                <w:tcPr>
                  <w:tcW w:w="1276" w:type="dxa"/>
                  <w:tcBorders>
                    <w:top w:val="nil"/>
                    <w:left w:val="single" w:sz="4" w:space="0" w:color="auto"/>
                    <w:bottom w:val="single" w:sz="4" w:space="0" w:color="auto"/>
                    <w:right w:val="single" w:sz="4" w:space="0" w:color="auto"/>
                  </w:tcBorders>
                  <w:shd w:val="clear" w:color="auto" w:fill="auto"/>
                  <w:vAlign w:val="center"/>
                </w:tcPr>
                <w:p w:rsidR="008E27A2" w:rsidRPr="004F2F39" w:rsidRDefault="008E27A2" w:rsidP="008E27A2">
                  <w:pPr>
                    <w:rPr>
                      <w:rFonts w:asciiTheme="minorHAnsi" w:hAnsiTheme="minorHAnsi" w:cstheme="minorHAnsi"/>
                      <w:sz w:val="22"/>
                      <w:szCs w:val="22"/>
                    </w:rPr>
                  </w:pPr>
                  <w:r w:rsidRPr="004F2F39">
                    <w:rPr>
                      <w:rFonts w:asciiTheme="minorHAnsi" w:hAnsiTheme="minorHAnsi" w:cstheme="minorHAnsi"/>
                      <w:sz w:val="22"/>
                      <w:szCs w:val="22"/>
                    </w:rPr>
                    <w:t>Ferro Manganese</w:t>
                  </w:r>
                </w:p>
              </w:tc>
              <w:tc>
                <w:tcPr>
                  <w:tcW w:w="1162" w:type="dxa"/>
                  <w:tcBorders>
                    <w:top w:val="nil"/>
                    <w:left w:val="nil"/>
                    <w:bottom w:val="single" w:sz="4" w:space="0" w:color="auto"/>
                    <w:right w:val="single" w:sz="4" w:space="0" w:color="auto"/>
                  </w:tcBorders>
                  <w:shd w:val="clear" w:color="auto" w:fill="auto"/>
                  <w:vAlign w:val="center"/>
                </w:tcPr>
                <w:p w:rsidR="008E27A2" w:rsidRPr="004F2F39" w:rsidRDefault="008E27A2" w:rsidP="008E27A2">
                  <w:pPr>
                    <w:jc w:val="center"/>
                    <w:rPr>
                      <w:rFonts w:asciiTheme="minorHAnsi" w:hAnsiTheme="minorHAnsi" w:cstheme="minorHAnsi"/>
                      <w:color w:val="000000"/>
                      <w:sz w:val="22"/>
                      <w:szCs w:val="22"/>
                    </w:rPr>
                  </w:pPr>
                  <w:r w:rsidRPr="004F2F39">
                    <w:rPr>
                      <w:rFonts w:asciiTheme="minorHAnsi" w:hAnsiTheme="minorHAnsi" w:cstheme="minorHAnsi"/>
                      <w:color w:val="000000"/>
                      <w:sz w:val="22"/>
                      <w:szCs w:val="22"/>
                    </w:rPr>
                    <w:t>84000</w:t>
                  </w:r>
                </w:p>
              </w:tc>
              <w:tc>
                <w:tcPr>
                  <w:tcW w:w="1417" w:type="dxa"/>
                  <w:tcBorders>
                    <w:top w:val="nil"/>
                    <w:left w:val="nil"/>
                    <w:bottom w:val="single" w:sz="4" w:space="0" w:color="auto"/>
                    <w:right w:val="single" w:sz="4" w:space="0" w:color="auto"/>
                  </w:tcBorders>
                  <w:shd w:val="clear" w:color="auto" w:fill="auto"/>
                  <w:noWrap/>
                  <w:vAlign w:val="center"/>
                </w:tcPr>
                <w:p w:rsidR="008E27A2" w:rsidRPr="004F2F39" w:rsidRDefault="008E27A2" w:rsidP="008E27A2">
                  <w:pPr>
                    <w:ind w:firstLineChars="100" w:firstLine="220"/>
                    <w:jc w:val="center"/>
                    <w:rPr>
                      <w:rFonts w:asciiTheme="minorHAnsi" w:hAnsiTheme="minorHAnsi" w:cstheme="minorHAnsi"/>
                      <w:color w:val="000000"/>
                      <w:sz w:val="22"/>
                      <w:szCs w:val="22"/>
                    </w:rPr>
                  </w:pPr>
                  <w:r w:rsidRPr="004F2F39">
                    <w:rPr>
                      <w:rFonts w:asciiTheme="minorHAnsi" w:hAnsiTheme="minorHAnsi" w:cstheme="minorHAnsi"/>
                      <w:color w:val="000000"/>
                      <w:sz w:val="22"/>
                      <w:szCs w:val="22"/>
                    </w:rPr>
                    <w:t>1530</w:t>
                  </w:r>
                </w:p>
              </w:tc>
              <w:tc>
                <w:tcPr>
                  <w:tcW w:w="2126" w:type="dxa"/>
                  <w:tcBorders>
                    <w:top w:val="nil"/>
                    <w:left w:val="nil"/>
                    <w:bottom w:val="single" w:sz="4" w:space="0" w:color="auto"/>
                    <w:right w:val="single" w:sz="4" w:space="0" w:color="auto"/>
                  </w:tcBorders>
                  <w:shd w:val="clear" w:color="auto" w:fill="auto"/>
                  <w:noWrap/>
                  <w:vAlign w:val="center"/>
                </w:tcPr>
                <w:p w:rsidR="008E27A2" w:rsidRPr="004F2F39" w:rsidRDefault="008E27A2" w:rsidP="008E27A2">
                  <w:pPr>
                    <w:ind w:firstLineChars="100" w:firstLine="220"/>
                    <w:jc w:val="center"/>
                    <w:rPr>
                      <w:rFonts w:asciiTheme="minorHAnsi" w:hAnsiTheme="minorHAnsi" w:cstheme="minorHAnsi"/>
                      <w:color w:val="000000"/>
                      <w:sz w:val="22"/>
                      <w:szCs w:val="22"/>
                    </w:rPr>
                  </w:pPr>
                  <w:r>
                    <w:rPr>
                      <w:rFonts w:asciiTheme="minorHAnsi" w:hAnsiTheme="minorHAnsi" w:cstheme="minorHAnsi"/>
                      <w:color w:val="000000"/>
                      <w:sz w:val="22"/>
                      <w:szCs w:val="22"/>
                    </w:rPr>
                    <w:t>1285.20</w:t>
                  </w:r>
                </w:p>
              </w:tc>
            </w:tr>
            <w:tr w:rsidR="008E27A2" w:rsidRPr="004F2F39" w:rsidTr="008B426E">
              <w:trPr>
                <w:trHeight w:val="420"/>
              </w:trPr>
              <w:tc>
                <w:tcPr>
                  <w:tcW w:w="1276" w:type="dxa"/>
                  <w:tcBorders>
                    <w:top w:val="nil"/>
                    <w:left w:val="single" w:sz="4" w:space="0" w:color="auto"/>
                    <w:bottom w:val="single" w:sz="4" w:space="0" w:color="auto"/>
                    <w:right w:val="single" w:sz="4" w:space="0" w:color="auto"/>
                  </w:tcBorders>
                  <w:shd w:val="clear" w:color="auto" w:fill="auto"/>
                  <w:vAlign w:val="center"/>
                </w:tcPr>
                <w:p w:rsidR="008E27A2" w:rsidRPr="004F2F39" w:rsidRDefault="008E27A2" w:rsidP="008E27A2">
                  <w:pPr>
                    <w:rPr>
                      <w:rFonts w:asciiTheme="minorHAnsi" w:hAnsiTheme="minorHAnsi" w:cstheme="minorHAnsi"/>
                      <w:sz w:val="22"/>
                      <w:szCs w:val="22"/>
                    </w:rPr>
                  </w:pPr>
                  <w:r w:rsidRPr="004F2F39">
                    <w:rPr>
                      <w:rFonts w:asciiTheme="minorHAnsi" w:hAnsiTheme="minorHAnsi" w:cstheme="minorHAnsi"/>
                      <w:sz w:val="22"/>
                      <w:szCs w:val="22"/>
                    </w:rPr>
                    <w:t>Pig Iron</w:t>
                  </w:r>
                </w:p>
              </w:tc>
              <w:tc>
                <w:tcPr>
                  <w:tcW w:w="1162" w:type="dxa"/>
                  <w:tcBorders>
                    <w:top w:val="nil"/>
                    <w:left w:val="nil"/>
                    <w:bottom w:val="single" w:sz="4" w:space="0" w:color="auto"/>
                    <w:right w:val="single" w:sz="4" w:space="0" w:color="auto"/>
                  </w:tcBorders>
                  <w:shd w:val="clear" w:color="auto" w:fill="auto"/>
                  <w:vAlign w:val="center"/>
                </w:tcPr>
                <w:p w:rsidR="008E27A2" w:rsidRPr="004F2F39" w:rsidRDefault="008E27A2" w:rsidP="008E27A2">
                  <w:pPr>
                    <w:jc w:val="center"/>
                    <w:rPr>
                      <w:rFonts w:asciiTheme="minorHAnsi" w:hAnsiTheme="minorHAnsi" w:cstheme="minorHAnsi"/>
                      <w:color w:val="000000"/>
                      <w:sz w:val="22"/>
                      <w:szCs w:val="22"/>
                    </w:rPr>
                  </w:pPr>
                  <w:r w:rsidRPr="004F2F39">
                    <w:rPr>
                      <w:rFonts w:asciiTheme="minorHAnsi" w:hAnsiTheme="minorHAnsi" w:cstheme="minorHAnsi"/>
                      <w:color w:val="000000"/>
                      <w:sz w:val="22"/>
                      <w:szCs w:val="22"/>
                    </w:rPr>
                    <w:t>43000</w:t>
                  </w:r>
                </w:p>
              </w:tc>
              <w:tc>
                <w:tcPr>
                  <w:tcW w:w="1417" w:type="dxa"/>
                  <w:tcBorders>
                    <w:top w:val="nil"/>
                    <w:left w:val="nil"/>
                    <w:bottom w:val="single" w:sz="4" w:space="0" w:color="auto"/>
                    <w:right w:val="single" w:sz="4" w:space="0" w:color="auto"/>
                  </w:tcBorders>
                  <w:shd w:val="clear" w:color="auto" w:fill="auto"/>
                  <w:noWrap/>
                  <w:vAlign w:val="center"/>
                </w:tcPr>
                <w:p w:rsidR="008E27A2" w:rsidRPr="004F2F39" w:rsidRDefault="008E27A2" w:rsidP="008E27A2">
                  <w:pPr>
                    <w:ind w:firstLineChars="100" w:firstLine="220"/>
                    <w:jc w:val="center"/>
                    <w:rPr>
                      <w:rFonts w:asciiTheme="minorHAnsi" w:hAnsiTheme="minorHAnsi" w:cstheme="minorHAnsi"/>
                      <w:color w:val="000000"/>
                      <w:sz w:val="22"/>
                      <w:szCs w:val="22"/>
                    </w:rPr>
                  </w:pPr>
                  <w:r w:rsidRPr="004F2F39">
                    <w:rPr>
                      <w:rFonts w:asciiTheme="minorHAnsi" w:hAnsiTheme="minorHAnsi" w:cstheme="minorHAnsi"/>
                      <w:color w:val="000000"/>
                      <w:sz w:val="22"/>
                      <w:szCs w:val="22"/>
                    </w:rPr>
                    <w:t>1620</w:t>
                  </w:r>
                </w:p>
              </w:tc>
              <w:tc>
                <w:tcPr>
                  <w:tcW w:w="2126" w:type="dxa"/>
                  <w:tcBorders>
                    <w:top w:val="nil"/>
                    <w:left w:val="nil"/>
                    <w:bottom w:val="single" w:sz="4" w:space="0" w:color="auto"/>
                    <w:right w:val="single" w:sz="4" w:space="0" w:color="auto"/>
                  </w:tcBorders>
                  <w:shd w:val="clear" w:color="auto" w:fill="auto"/>
                  <w:noWrap/>
                  <w:vAlign w:val="center"/>
                </w:tcPr>
                <w:p w:rsidR="008E27A2" w:rsidRPr="004F2F39" w:rsidRDefault="008E27A2" w:rsidP="008E27A2">
                  <w:pPr>
                    <w:ind w:firstLineChars="100" w:firstLine="220"/>
                    <w:jc w:val="center"/>
                    <w:rPr>
                      <w:rFonts w:asciiTheme="minorHAnsi" w:hAnsiTheme="minorHAnsi" w:cstheme="minorHAnsi"/>
                      <w:color w:val="000000"/>
                      <w:sz w:val="22"/>
                      <w:szCs w:val="22"/>
                    </w:rPr>
                  </w:pPr>
                  <w:r>
                    <w:rPr>
                      <w:rFonts w:asciiTheme="minorHAnsi" w:hAnsiTheme="minorHAnsi" w:cstheme="minorHAnsi"/>
                      <w:color w:val="000000"/>
                      <w:sz w:val="22"/>
                      <w:szCs w:val="22"/>
                    </w:rPr>
                    <w:t>696.60</w:t>
                  </w:r>
                </w:p>
              </w:tc>
            </w:tr>
            <w:tr w:rsidR="008E27A2" w:rsidRPr="004F2F39" w:rsidTr="008B426E">
              <w:trPr>
                <w:trHeight w:val="420"/>
              </w:trPr>
              <w:tc>
                <w:tcPr>
                  <w:tcW w:w="1276" w:type="dxa"/>
                  <w:tcBorders>
                    <w:top w:val="nil"/>
                    <w:left w:val="single" w:sz="4" w:space="0" w:color="auto"/>
                    <w:bottom w:val="single" w:sz="4" w:space="0" w:color="auto"/>
                    <w:right w:val="single" w:sz="4" w:space="0" w:color="auto"/>
                  </w:tcBorders>
                  <w:shd w:val="clear" w:color="auto" w:fill="auto"/>
                  <w:vAlign w:val="center"/>
                </w:tcPr>
                <w:p w:rsidR="008E27A2" w:rsidRPr="004F2F39" w:rsidRDefault="008E27A2" w:rsidP="008E27A2">
                  <w:pPr>
                    <w:rPr>
                      <w:rFonts w:asciiTheme="minorHAnsi" w:hAnsiTheme="minorHAnsi" w:cstheme="minorHAnsi"/>
                      <w:sz w:val="22"/>
                      <w:szCs w:val="22"/>
                    </w:rPr>
                  </w:pPr>
                  <w:r w:rsidRPr="004F2F39">
                    <w:rPr>
                      <w:rFonts w:asciiTheme="minorHAnsi" w:hAnsiTheme="minorHAnsi" w:cstheme="minorHAnsi"/>
                      <w:sz w:val="22"/>
                      <w:szCs w:val="22"/>
                    </w:rPr>
                    <w:t>Calcium Carbide</w:t>
                  </w:r>
                </w:p>
              </w:tc>
              <w:tc>
                <w:tcPr>
                  <w:tcW w:w="1162" w:type="dxa"/>
                  <w:tcBorders>
                    <w:top w:val="nil"/>
                    <w:left w:val="nil"/>
                    <w:bottom w:val="single" w:sz="4" w:space="0" w:color="auto"/>
                    <w:right w:val="single" w:sz="4" w:space="0" w:color="auto"/>
                  </w:tcBorders>
                  <w:shd w:val="clear" w:color="auto" w:fill="auto"/>
                  <w:vAlign w:val="center"/>
                </w:tcPr>
                <w:p w:rsidR="008E27A2" w:rsidRPr="004F2F39" w:rsidRDefault="008E27A2" w:rsidP="008E27A2">
                  <w:pPr>
                    <w:jc w:val="center"/>
                    <w:rPr>
                      <w:rFonts w:asciiTheme="minorHAnsi" w:hAnsiTheme="minorHAnsi" w:cstheme="minorHAnsi"/>
                      <w:color w:val="000000"/>
                      <w:sz w:val="22"/>
                      <w:szCs w:val="22"/>
                    </w:rPr>
                  </w:pPr>
                  <w:r w:rsidRPr="004F2F39">
                    <w:rPr>
                      <w:rFonts w:asciiTheme="minorHAnsi" w:hAnsiTheme="minorHAnsi" w:cstheme="minorHAnsi"/>
                      <w:color w:val="000000"/>
                      <w:sz w:val="22"/>
                      <w:szCs w:val="22"/>
                    </w:rPr>
                    <w:t>52000</w:t>
                  </w:r>
                </w:p>
              </w:tc>
              <w:tc>
                <w:tcPr>
                  <w:tcW w:w="1417" w:type="dxa"/>
                  <w:tcBorders>
                    <w:top w:val="nil"/>
                    <w:left w:val="nil"/>
                    <w:bottom w:val="single" w:sz="4" w:space="0" w:color="auto"/>
                    <w:right w:val="single" w:sz="4" w:space="0" w:color="auto"/>
                  </w:tcBorders>
                  <w:shd w:val="clear" w:color="auto" w:fill="auto"/>
                  <w:noWrap/>
                  <w:vAlign w:val="center"/>
                </w:tcPr>
                <w:p w:rsidR="008E27A2" w:rsidRPr="004F2F39" w:rsidRDefault="008E27A2" w:rsidP="008E27A2">
                  <w:pPr>
                    <w:ind w:firstLineChars="100" w:firstLine="220"/>
                    <w:jc w:val="center"/>
                    <w:rPr>
                      <w:rFonts w:asciiTheme="minorHAnsi" w:hAnsiTheme="minorHAnsi" w:cstheme="minorHAnsi"/>
                      <w:color w:val="000000"/>
                      <w:sz w:val="22"/>
                      <w:szCs w:val="22"/>
                    </w:rPr>
                  </w:pPr>
                  <w:r w:rsidRPr="004F2F39">
                    <w:rPr>
                      <w:rFonts w:asciiTheme="minorHAnsi" w:hAnsiTheme="minorHAnsi" w:cstheme="minorHAnsi"/>
                      <w:color w:val="000000"/>
                      <w:sz w:val="22"/>
                      <w:szCs w:val="22"/>
                    </w:rPr>
                    <w:t>900</w:t>
                  </w:r>
                </w:p>
              </w:tc>
              <w:tc>
                <w:tcPr>
                  <w:tcW w:w="2126" w:type="dxa"/>
                  <w:tcBorders>
                    <w:top w:val="nil"/>
                    <w:left w:val="nil"/>
                    <w:bottom w:val="single" w:sz="4" w:space="0" w:color="auto"/>
                    <w:right w:val="single" w:sz="4" w:space="0" w:color="auto"/>
                  </w:tcBorders>
                  <w:shd w:val="clear" w:color="auto" w:fill="auto"/>
                  <w:noWrap/>
                  <w:vAlign w:val="center"/>
                </w:tcPr>
                <w:p w:rsidR="008E27A2" w:rsidRPr="004F2F39" w:rsidRDefault="008E27A2" w:rsidP="008E27A2">
                  <w:pPr>
                    <w:ind w:firstLineChars="100" w:firstLine="220"/>
                    <w:jc w:val="center"/>
                    <w:rPr>
                      <w:rFonts w:asciiTheme="minorHAnsi" w:hAnsiTheme="minorHAnsi" w:cstheme="minorHAnsi"/>
                      <w:color w:val="000000"/>
                      <w:sz w:val="22"/>
                      <w:szCs w:val="22"/>
                    </w:rPr>
                  </w:pPr>
                  <w:r>
                    <w:rPr>
                      <w:rFonts w:asciiTheme="minorHAnsi" w:hAnsiTheme="minorHAnsi" w:cstheme="minorHAnsi"/>
                      <w:color w:val="000000"/>
                      <w:sz w:val="22"/>
                      <w:szCs w:val="22"/>
                    </w:rPr>
                    <w:t>468.00</w:t>
                  </w:r>
                </w:p>
              </w:tc>
            </w:tr>
            <w:tr w:rsidR="008E27A2" w:rsidRPr="004F2F39" w:rsidTr="008B426E">
              <w:trPr>
                <w:trHeight w:val="420"/>
              </w:trPr>
              <w:tc>
                <w:tcPr>
                  <w:tcW w:w="1276" w:type="dxa"/>
                  <w:tcBorders>
                    <w:top w:val="nil"/>
                    <w:left w:val="single" w:sz="4" w:space="0" w:color="auto"/>
                    <w:bottom w:val="single" w:sz="4" w:space="0" w:color="auto"/>
                    <w:right w:val="single" w:sz="4" w:space="0" w:color="auto"/>
                  </w:tcBorders>
                  <w:shd w:val="clear" w:color="auto" w:fill="002060"/>
                  <w:vAlign w:val="center"/>
                </w:tcPr>
                <w:p w:rsidR="008E27A2" w:rsidRPr="004F2F39" w:rsidRDefault="008E27A2" w:rsidP="008E27A2">
                  <w:pPr>
                    <w:rPr>
                      <w:rFonts w:asciiTheme="minorHAnsi" w:hAnsiTheme="minorHAnsi" w:cstheme="minorHAnsi"/>
                      <w:b/>
                      <w:color w:val="FFFFFF" w:themeColor="background1"/>
                      <w:sz w:val="22"/>
                      <w:szCs w:val="22"/>
                    </w:rPr>
                  </w:pPr>
                  <w:r w:rsidRPr="004F2F39">
                    <w:rPr>
                      <w:rFonts w:asciiTheme="minorHAnsi" w:hAnsiTheme="minorHAnsi" w:cstheme="minorHAnsi"/>
                      <w:b/>
                      <w:color w:val="FFFFFF" w:themeColor="background1"/>
                      <w:sz w:val="22"/>
                      <w:szCs w:val="22"/>
                    </w:rPr>
                    <w:t>Total</w:t>
                  </w:r>
                </w:p>
              </w:tc>
              <w:tc>
                <w:tcPr>
                  <w:tcW w:w="1162" w:type="dxa"/>
                  <w:tcBorders>
                    <w:top w:val="nil"/>
                    <w:left w:val="nil"/>
                    <w:bottom w:val="single" w:sz="4" w:space="0" w:color="auto"/>
                    <w:right w:val="single" w:sz="4" w:space="0" w:color="auto"/>
                  </w:tcBorders>
                  <w:shd w:val="clear" w:color="auto" w:fill="002060"/>
                  <w:vAlign w:val="center"/>
                </w:tcPr>
                <w:p w:rsidR="008E27A2" w:rsidRPr="004F2F39" w:rsidRDefault="008E27A2" w:rsidP="008E27A2">
                  <w:pPr>
                    <w:jc w:val="center"/>
                    <w:rPr>
                      <w:rFonts w:asciiTheme="minorHAnsi" w:hAnsiTheme="minorHAnsi" w:cstheme="minorHAnsi"/>
                      <w:b/>
                      <w:color w:val="FFFFFF" w:themeColor="background1"/>
                      <w:sz w:val="22"/>
                      <w:szCs w:val="22"/>
                    </w:rPr>
                  </w:pPr>
                </w:p>
              </w:tc>
              <w:tc>
                <w:tcPr>
                  <w:tcW w:w="1417" w:type="dxa"/>
                  <w:tcBorders>
                    <w:top w:val="nil"/>
                    <w:left w:val="nil"/>
                    <w:bottom w:val="single" w:sz="4" w:space="0" w:color="auto"/>
                    <w:right w:val="single" w:sz="4" w:space="0" w:color="auto"/>
                  </w:tcBorders>
                  <w:shd w:val="clear" w:color="auto" w:fill="002060"/>
                  <w:noWrap/>
                  <w:vAlign w:val="center"/>
                </w:tcPr>
                <w:p w:rsidR="008E27A2" w:rsidRPr="004F2F39" w:rsidRDefault="008E27A2" w:rsidP="008E27A2">
                  <w:pPr>
                    <w:ind w:firstLineChars="100" w:firstLine="221"/>
                    <w:jc w:val="center"/>
                    <w:rPr>
                      <w:rFonts w:asciiTheme="minorHAnsi" w:hAnsiTheme="minorHAnsi" w:cstheme="minorHAnsi"/>
                      <w:b/>
                      <w:color w:val="FFFFFF" w:themeColor="background1"/>
                      <w:sz w:val="22"/>
                      <w:szCs w:val="22"/>
                    </w:rPr>
                  </w:pPr>
                  <w:r w:rsidRPr="004F2F39">
                    <w:rPr>
                      <w:rFonts w:asciiTheme="minorHAnsi" w:hAnsiTheme="minorHAnsi" w:cstheme="minorHAnsi"/>
                      <w:b/>
                      <w:color w:val="FFFFFF" w:themeColor="background1"/>
                      <w:sz w:val="22"/>
                      <w:szCs w:val="22"/>
                    </w:rPr>
                    <w:t>8100</w:t>
                  </w:r>
                  <w:r>
                    <w:rPr>
                      <w:rFonts w:asciiTheme="minorHAnsi" w:hAnsiTheme="minorHAnsi" w:cstheme="minorHAnsi"/>
                      <w:b/>
                      <w:color w:val="FFFFFF" w:themeColor="background1"/>
                      <w:sz w:val="22"/>
                      <w:szCs w:val="22"/>
                    </w:rPr>
                    <w:t xml:space="preserve"> MT</w:t>
                  </w:r>
                </w:p>
              </w:tc>
              <w:tc>
                <w:tcPr>
                  <w:tcW w:w="2126" w:type="dxa"/>
                  <w:tcBorders>
                    <w:top w:val="nil"/>
                    <w:left w:val="nil"/>
                    <w:bottom w:val="single" w:sz="4" w:space="0" w:color="auto"/>
                    <w:right w:val="single" w:sz="4" w:space="0" w:color="auto"/>
                  </w:tcBorders>
                  <w:shd w:val="clear" w:color="auto" w:fill="002060"/>
                  <w:noWrap/>
                  <w:vAlign w:val="center"/>
                </w:tcPr>
                <w:p w:rsidR="008E27A2" w:rsidRPr="004F2F39" w:rsidRDefault="008E27A2" w:rsidP="008E27A2">
                  <w:pPr>
                    <w:ind w:firstLineChars="100" w:firstLine="221"/>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INR 7215.30 Lakhs</w:t>
                  </w:r>
                </w:p>
              </w:tc>
            </w:tr>
          </w:tbl>
          <w:p w:rsidR="008E27A2" w:rsidRPr="004574B2" w:rsidRDefault="008E27A2" w:rsidP="008E27A2">
            <w:pPr>
              <w:pStyle w:val="ListParagraph"/>
              <w:numPr>
                <w:ilvl w:val="1"/>
                <w:numId w:val="9"/>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Thus the company </w:t>
            </w:r>
            <w:r w:rsidR="00474072">
              <w:rPr>
                <w:rFonts w:asciiTheme="minorHAnsi" w:hAnsiTheme="minorHAnsi" w:cstheme="minorHAnsi"/>
                <w:sz w:val="22"/>
                <w:szCs w:val="22"/>
              </w:rPr>
              <w:t>is expected to generate</w:t>
            </w:r>
            <w:r w:rsidRPr="004574B2">
              <w:rPr>
                <w:rFonts w:asciiTheme="minorHAnsi" w:hAnsiTheme="minorHAnsi" w:cstheme="minorHAnsi"/>
                <w:sz w:val="22"/>
                <w:szCs w:val="22"/>
              </w:rPr>
              <w:t xml:space="preserve"> INR </w:t>
            </w:r>
            <w:r>
              <w:rPr>
                <w:rFonts w:asciiTheme="minorHAnsi" w:hAnsiTheme="minorHAnsi" w:cstheme="minorHAnsi"/>
                <w:sz w:val="22"/>
                <w:szCs w:val="22"/>
              </w:rPr>
              <w:t>4329.18</w:t>
            </w:r>
            <w:r w:rsidRPr="004574B2">
              <w:rPr>
                <w:rFonts w:asciiTheme="minorHAnsi" w:hAnsiTheme="minorHAnsi" w:cstheme="minorHAnsi"/>
                <w:sz w:val="22"/>
                <w:szCs w:val="22"/>
              </w:rPr>
              <w:t xml:space="preserve"> Lakhs (@ </w:t>
            </w:r>
            <w:r>
              <w:rPr>
                <w:rFonts w:asciiTheme="minorHAnsi" w:hAnsiTheme="minorHAnsi" w:cstheme="minorHAnsi"/>
                <w:sz w:val="22"/>
                <w:szCs w:val="22"/>
              </w:rPr>
              <w:t>60% Capacity Utilization</w:t>
            </w:r>
            <w:r w:rsidRPr="004574B2">
              <w:rPr>
                <w:rFonts w:asciiTheme="minorHAnsi" w:hAnsiTheme="minorHAnsi" w:cstheme="minorHAnsi"/>
                <w:sz w:val="22"/>
                <w:szCs w:val="22"/>
              </w:rPr>
              <w:t xml:space="preserve">) in the initial year. Further it </w:t>
            </w:r>
            <w:r w:rsidR="00474072">
              <w:rPr>
                <w:rFonts w:asciiTheme="minorHAnsi" w:hAnsiTheme="minorHAnsi" w:cstheme="minorHAnsi"/>
                <w:sz w:val="22"/>
                <w:szCs w:val="22"/>
              </w:rPr>
              <w:t>is expected to increase</w:t>
            </w:r>
            <w:r w:rsidRPr="004574B2">
              <w:rPr>
                <w:rFonts w:asciiTheme="minorHAnsi" w:hAnsiTheme="minorHAnsi" w:cstheme="minorHAnsi"/>
                <w:sz w:val="22"/>
                <w:szCs w:val="22"/>
              </w:rPr>
              <w:t xml:space="preserve"> up to INR </w:t>
            </w:r>
            <w:r>
              <w:rPr>
                <w:rFonts w:asciiTheme="minorHAnsi" w:hAnsiTheme="minorHAnsi" w:cstheme="minorHAnsi"/>
                <w:sz w:val="22"/>
                <w:szCs w:val="22"/>
              </w:rPr>
              <w:t>6885.00</w:t>
            </w:r>
            <w:r w:rsidRPr="004574B2">
              <w:rPr>
                <w:rFonts w:asciiTheme="minorHAnsi" w:hAnsiTheme="minorHAnsi" w:cstheme="minorHAnsi"/>
                <w:sz w:val="22"/>
                <w:szCs w:val="22"/>
              </w:rPr>
              <w:t xml:space="preserve"> Lakhs till FY 203</w:t>
            </w:r>
            <w:r>
              <w:rPr>
                <w:rFonts w:asciiTheme="minorHAnsi" w:hAnsiTheme="minorHAnsi" w:cstheme="minorHAnsi"/>
                <w:sz w:val="22"/>
                <w:szCs w:val="22"/>
              </w:rPr>
              <w:t>2</w:t>
            </w:r>
            <w:r w:rsidRPr="004574B2">
              <w:rPr>
                <w:rFonts w:asciiTheme="minorHAnsi" w:hAnsiTheme="minorHAnsi" w:cstheme="minorHAnsi"/>
                <w:sz w:val="22"/>
                <w:szCs w:val="22"/>
              </w:rPr>
              <w:t>.</w:t>
            </w:r>
          </w:p>
          <w:p w:rsidR="008E27A2" w:rsidRPr="004574B2" w:rsidRDefault="00474072" w:rsidP="00474072">
            <w:pPr>
              <w:pStyle w:val="ListParagraph"/>
              <w:numPr>
                <w:ilvl w:val="1"/>
                <w:numId w:val="9"/>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Based on the forecasting, </w:t>
            </w:r>
            <w:r w:rsidR="008E27A2">
              <w:rPr>
                <w:rFonts w:asciiTheme="minorHAnsi" w:hAnsiTheme="minorHAnsi" w:cstheme="minorHAnsi"/>
                <w:sz w:val="22"/>
                <w:szCs w:val="22"/>
              </w:rPr>
              <w:t xml:space="preserve">the company is achieving an average </w:t>
            </w:r>
            <w:r w:rsidR="008E27A2" w:rsidRPr="004574B2">
              <w:rPr>
                <w:rFonts w:asciiTheme="minorHAnsi" w:hAnsiTheme="minorHAnsi" w:cstheme="minorHAnsi"/>
                <w:sz w:val="22"/>
                <w:szCs w:val="22"/>
              </w:rPr>
              <w:t>revenue g</w:t>
            </w:r>
            <w:r w:rsidR="008E27A2">
              <w:rPr>
                <w:rFonts w:asciiTheme="minorHAnsi" w:hAnsiTheme="minorHAnsi" w:cstheme="minorHAnsi"/>
                <w:sz w:val="22"/>
                <w:szCs w:val="22"/>
              </w:rPr>
              <w:t>rowth rate of ~6</w:t>
            </w:r>
            <w:r w:rsidR="008E27A2" w:rsidRPr="004574B2">
              <w:rPr>
                <w:rFonts w:asciiTheme="minorHAnsi" w:hAnsiTheme="minorHAnsi" w:cstheme="minorHAnsi"/>
                <w:sz w:val="22"/>
                <w:szCs w:val="22"/>
              </w:rPr>
              <w:t xml:space="preserve">% Y-o-Y basis which is also in line </w:t>
            </w:r>
            <w:r>
              <w:rPr>
                <w:rFonts w:asciiTheme="minorHAnsi" w:hAnsiTheme="minorHAnsi" w:cstheme="minorHAnsi"/>
                <w:sz w:val="22"/>
                <w:szCs w:val="22"/>
              </w:rPr>
              <w:t>to current</w:t>
            </w:r>
            <w:r w:rsidR="008E27A2" w:rsidRPr="004574B2">
              <w:rPr>
                <w:rFonts w:asciiTheme="minorHAnsi" w:hAnsiTheme="minorHAnsi" w:cstheme="minorHAnsi"/>
                <w:sz w:val="22"/>
                <w:szCs w:val="22"/>
              </w:rPr>
              <w:t xml:space="preserve"> industrial &amp; economic trends.  </w:t>
            </w:r>
          </w:p>
        </w:tc>
      </w:tr>
      <w:tr w:rsidR="008E27A2" w:rsidRPr="004574B2" w:rsidTr="00C3588C">
        <w:trPr>
          <w:trHeight w:val="1833"/>
        </w:trPr>
        <w:tc>
          <w:tcPr>
            <w:tcW w:w="530" w:type="pct"/>
            <w:shd w:val="clear" w:color="auto" w:fill="auto"/>
            <w:vAlign w:val="center"/>
          </w:tcPr>
          <w:p w:rsidR="008E27A2" w:rsidRPr="004574B2" w:rsidRDefault="008E27A2" w:rsidP="008E27A2">
            <w:pPr>
              <w:pStyle w:val="ListParagraph"/>
              <w:numPr>
                <w:ilvl w:val="0"/>
                <w:numId w:val="9"/>
              </w:numPr>
              <w:spacing w:after="160" w:line="360" w:lineRule="auto"/>
              <w:jc w:val="center"/>
              <w:rPr>
                <w:rFonts w:asciiTheme="minorHAnsi" w:hAnsiTheme="minorHAnsi" w:cstheme="minorHAnsi"/>
                <w:b/>
                <w:bCs/>
                <w:sz w:val="22"/>
                <w:szCs w:val="22"/>
              </w:rPr>
            </w:pPr>
          </w:p>
        </w:tc>
        <w:tc>
          <w:tcPr>
            <w:tcW w:w="1058" w:type="pct"/>
            <w:shd w:val="clear" w:color="auto" w:fill="auto"/>
            <w:vAlign w:val="center"/>
          </w:tcPr>
          <w:p w:rsidR="008E27A2" w:rsidRPr="004574B2" w:rsidRDefault="008E27A2" w:rsidP="008E27A2">
            <w:pPr>
              <w:spacing w:line="360" w:lineRule="auto"/>
              <w:jc w:val="center"/>
              <w:rPr>
                <w:rFonts w:asciiTheme="minorHAnsi" w:hAnsiTheme="minorHAnsi" w:cstheme="minorHAnsi"/>
                <w:b/>
                <w:bCs/>
                <w:sz w:val="22"/>
                <w:szCs w:val="22"/>
              </w:rPr>
            </w:pPr>
            <w:r w:rsidRPr="0027074E">
              <w:rPr>
                <w:rFonts w:asciiTheme="minorHAnsi" w:hAnsiTheme="minorHAnsi" w:cstheme="minorHAnsi"/>
                <w:b/>
                <w:bCs/>
                <w:sz w:val="22"/>
                <w:szCs w:val="22"/>
              </w:rPr>
              <w:t>Pricing (Average Price Per Unit)</w:t>
            </w:r>
          </w:p>
        </w:tc>
        <w:tc>
          <w:tcPr>
            <w:tcW w:w="3412" w:type="pct"/>
            <w:shd w:val="clear" w:color="auto" w:fill="auto"/>
          </w:tcPr>
          <w:p w:rsidR="008E27A2" w:rsidRPr="008C4E1A" w:rsidRDefault="00C3588C" w:rsidP="008E27A2">
            <w:pPr>
              <w:pStyle w:val="ListParagraph"/>
              <w:numPr>
                <w:ilvl w:val="1"/>
                <w:numId w:val="46"/>
              </w:numPr>
              <w:spacing w:before="240" w:line="360" w:lineRule="auto"/>
              <w:ind w:left="317"/>
              <w:jc w:val="both"/>
              <w:rPr>
                <w:rFonts w:asciiTheme="minorHAnsi" w:hAnsiTheme="minorHAnsi" w:cstheme="minorHAnsi"/>
                <w:sz w:val="22"/>
                <w:szCs w:val="22"/>
              </w:rPr>
            </w:pPr>
            <w:r w:rsidRPr="008C4E1A">
              <w:rPr>
                <w:rFonts w:asciiTheme="minorHAnsi" w:hAnsiTheme="minorHAnsi" w:cstheme="minorHAnsi"/>
                <w:sz w:val="22"/>
                <w:szCs w:val="22"/>
              </w:rPr>
              <w:t>P</w:t>
            </w:r>
            <w:r w:rsidR="008E27A2" w:rsidRPr="008C4E1A">
              <w:rPr>
                <w:rFonts w:asciiTheme="minorHAnsi" w:hAnsiTheme="minorHAnsi" w:cstheme="minorHAnsi"/>
                <w:sz w:val="22"/>
                <w:szCs w:val="22"/>
              </w:rPr>
              <w:t>rices of the Ferro Alloys has been considered on the basis of average of price trends of last 12 months as shown in the below table:</w:t>
            </w:r>
          </w:p>
          <w:tbl>
            <w:tblPr>
              <w:tblW w:w="0" w:type="auto"/>
              <w:tblInd w:w="370" w:type="dxa"/>
              <w:tblLook w:val="04A0" w:firstRow="1" w:lastRow="0" w:firstColumn="1" w:lastColumn="0" w:noHBand="0" w:noVBand="1"/>
            </w:tblPr>
            <w:tblGrid>
              <w:gridCol w:w="2835"/>
              <w:gridCol w:w="3118"/>
            </w:tblGrid>
            <w:tr w:rsidR="008E27A2" w:rsidRPr="008C4E1A" w:rsidTr="008B426E">
              <w:trPr>
                <w:trHeight w:val="412"/>
              </w:trPr>
              <w:tc>
                <w:tcPr>
                  <w:tcW w:w="2835"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8E27A2" w:rsidRPr="008C4E1A" w:rsidRDefault="008E27A2" w:rsidP="008E27A2">
                  <w:pPr>
                    <w:spacing w:line="276" w:lineRule="auto"/>
                    <w:rPr>
                      <w:rFonts w:asciiTheme="minorHAnsi" w:hAnsiTheme="minorHAnsi" w:cstheme="minorHAnsi"/>
                      <w:b/>
                      <w:bCs/>
                      <w:color w:val="FFFFFF" w:themeColor="background1"/>
                      <w:sz w:val="22"/>
                      <w:szCs w:val="22"/>
                    </w:rPr>
                  </w:pPr>
                  <w:r w:rsidRPr="008C4E1A">
                    <w:rPr>
                      <w:rFonts w:asciiTheme="minorHAnsi" w:hAnsiTheme="minorHAnsi" w:cstheme="minorHAnsi"/>
                      <w:b/>
                      <w:bCs/>
                      <w:color w:val="FFFFFF" w:themeColor="background1"/>
                      <w:sz w:val="22"/>
                      <w:szCs w:val="22"/>
                    </w:rPr>
                    <w:t>Products</w:t>
                  </w:r>
                </w:p>
              </w:tc>
              <w:tc>
                <w:tcPr>
                  <w:tcW w:w="3118" w:type="dxa"/>
                  <w:tcBorders>
                    <w:top w:val="single" w:sz="4" w:space="0" w:color="auto"/>
                    <w:left w:val="nil"/>
                    <w:bottom w:val="single" w:sz="4" w:space="0" w:color="auto"/>
                    <w:right w:val="single" w:sz="4" w:space="0" w:color="auto"/>
                  </w:tcBorders>
                  <w:shd w:val="clear" w:color="auto" w:fill="002060"/>
                  <w:noWrap/>
                  <w:vAlign w:val="center"/>
                  <w:hideMark/>
                </w:tcPr>
                <w:p w:rsidR="008E27A2" w:rsidRPr="008C4E1A" w:rsidRDefault="008E27A2" w:rsidP="008E27A2">
                  <w:pPr>
                    <w:spacing w:line="276" w:lineRule="auto"/>
                    <w:jc w:val="center"/>
                    <w:rPr>
                      <w:rFonts w:asciiTheme="minorHAnsi" w:hAnsiTheme="minorHAnsi" w:cstheme="minorHAnsi"/>
                      <w:b/>
                      <w:bCs/>
                      <w:color w:val="FFFFFF" w:themeColor="background1"/>
                      <w:sz w:val="22"/>
                      <w:szCs w:val="22"/>
                    </w:rPr>
                  </w:pPr>
                  <w:r w:rsidRPr="008C4E1A">
                    <w:rPr>
                      <w:rFonts w:asciiTheme="minorHAnsi" w:hAnsiTheme="minorHAnsi" w:cstheme="minorHAnsi"/>
                      <w:b/>
                      <w:bCs/>
                      <w:color w:val="FFFFFF" w:themeColor="background1"/>
                      <w:sz w:val="22"/>
                      <w:szCs w:val="22"/>
                    </w:rPr>
                    <w:t>Unit prices (INR Per MT)</w:t>
                  </w:r>
                </w:p>
              </w:tc>
            </w:tr>
            <w:tr w:rsidR="008E27A2" w:rsidRPr="008C4E1A" w:rsidTr="008B426E">
              <w:trPr>
                <w:trHeight w:val="420"/>
              </w:trPr>
              <w:tc>
                <w:tcPr>
                  <w:tcW w:w="2835" w:type="dxa"/>
                  <w:tcBorders>
                    <w:top w:val="nil"/>
                    <w:left w:val="single" w:sz="4" w:space="0" w:color="auto"/>
                    <w:bottom w:val="single" w:sz="4" w:space="0" w:color="auto"/>
                    <w:right w:val="single" w:sz="4" w:space="0" w:color="auto"/>
                  </w:tcBorders>
                  <w:shd w:val="clear" w:color="auto" w:fill="auto"/>
                  <w:vAlign w:val="center"/>
                </w:tcPr>
                <w:p w:rsidR="008E27A2" w:rsidRPr="008C4E1A" w:rsidRDefault="008E27A2" w:rsidP="008E27A2">
                  <w:pPr>
                    <w:rPr>
                      <w:rFonts w:asciiTheme="minorHAnsi" w:hAnsiTheme="minorHAnsi" w:cstheme="minorHAnsi"/>
                      <w:color w:val="000000"/>
                      <w:sz w:val="22"/>
                      <w:szCs w:val="22"/>
                    </w:rPr>
                  </w:pPr>
                  <w:r w:rsidRPr="008C4E1A">
                    <w:rPr>
                      <w:rFonts w:asciiTheme="minorHAnsi" w:hAnsiTheme="minorHAnsi" w:cstheme="minorHAnsi"/>
                      <w:sz w:val="22"/>
                      <w:szCs w:val="22"/>
                    </w:rPr>
                    <w:t>Ferro Silicon</w:t>
                  </w:r>
                </w:p>
              </w:tc>
              <w:tc>
                <w:tcPr>
                  <w:tcW w:w="3118" w:type="dxa"/>
                  <w:tcBorders>
                    <w:top w:val="nil"/>
                    <w:left w:val="nil"/>
                    <w:bottom w:val="single" w:sz="4" w:space="0" w:color="auto"/>
                    <w:right w:val="single" w:sz="4" w:space="0" w:color="auto"/>
                  </w:tcBorders>
                  <w:shd w:val="clear" w:color="auto" w:fill="auto"/>
                  <w:noWrap/>
                  <w:vAlign w:val="center"/>
                </w:tcPr>
                <w:p w:rsidR="008E27A2" w:rsidRPr="008C4E1A" w:rsidRDefault="008E27A2" w:rsidP="008E27A2">
                  <w:pPr>
                    <w:jc w:val="center"/>
                    <w:rPr>
                      <w:rFonts w:asciiTheme="minorHAnsi" w:hAnsiTheme="minorHAnsi" w:cstheme="minorHAnsi"/>
                      <w:color w:val="000000"/>
                      <w:sz w:val="22"/>
                      <w:szCs w:val="22"/>
                    </w:rPr>
                  </w:pPr>
                  <w:r w:rsidRPr="008C4E1A">
                    <w:rPr>
                      <w:rFonts w:asciiTheme="minorHAnsi" w:hAnsiTheme="minorHAnsi" w:cstheme="minorHAnsi"/>
                      <w:color w:val="000000"/>
                      <w:sz w:val="22"/>
                      <w:szCs w:val="22"/>
                    </w:rPr>
                    <w:t>135000</w:t>
                  </w:r>
                </w:p>
              </w:tc>
            </w:tr>
            <w:tr w:rsidR="008E27A2" w:rsidRPr="008C4E1A" w:rsidTr="008B426E">
              <w:trPr>
                <w:trHeight w:val="420"/>
              </w:trPr>
              <w:tc>
                <w:tcPr>
                  <w:tcW w:w="2835" w:type="dxa"/>
                  <w:tcBorders>
                    <w:top w:val="nil"/>
                    <w:left w:val="single" w:sz="4" w:space="0" w:color="auto"/>
                    <w:bottom w:val="single" w:sz="4" w:space="0" w:color="auto"/>
                    <w:right w:val="single" w:sz="4" w:space="0" w:color="auto"/>
                  </w:tcBorders>
                  <w:shd w:val="clear" w:color="auto" w:fill="auto"/>
                  <w:vAlign w:val="center"/>
                </w:tcPr>
                <w:p w:rsidR="008E27A2" w:rsidRPr="008C4E1A" w:rsidRDefault="008E27A2" w:rsidP="008E27A2">
                  <w:pPr>
                    <w:rPr>
                      <w:rFonts w:asciiTheme="minorHAnsi" w:hAnsiTheme="minorHAnsi" w:cstheme="minorHAnsi"/>
                      <w:color w:val="000000"/>
                      <w:sz w:val="22"/>
                      <w:szCs w:val="22"/>
                    </w:rPr>
                  </w:pPr>
                  <w:r w:rsidRPr="008C4E1A">
                    <w:rPr>
                      <w:rFonts w:asciiTheme="minorHAnsi" w:hAnsiTheme="minorHAnsi" w:cstheme="minorHAnsi"/>
                      <w:sz w:val="22"/>
                      <w:szCs w:val="22"/>
                    </w:rPr>
                    <w:t>Silico Manganese</w:t>
                  </w:r>
                </w:p>
              </w:tc>
              <w:tc>
                <w:tcPr>
                  <w:tcW w:w="3118" w:type="dxa"/>
                  <w:tcBorders>
                    <w:top w:val="nil"/>
                    <w:left w:val="nil"/>
                    <w:bottom w:val="single" w:sz="4" w:space="0" w:color="auto"/>
                    <w:right w:val="single" w:sz="4" w:space="0" w:color="auto"/>
                  </w:tcBorders>
                  <w:shd w:val="clear" w:color="auto" w:fill="auto"/>
                  <w:noWrap/>
                  <w:vAlign w:val="center"/>
                </w:tcPr>
                <w:p w:rsidR="008E27A2" w:rsidRPr="008C4E1A" w:rsidRDefault="008E27A2" w:rsidP="008E27A2">
                  <w:pPr>
                    <w:jc w:val="center"/>
                    <w:rPr>
                      <w:rFonts w:asciiTheme="minorHAnsi" w:hAnsiTheme="minorHAnsi" w:cstheme="minorHAnsi"/>
                      <w:color w:val="000000"/>
                      <w:sz w:val="22"/>
                      <w:szCs w:val="22"/>
                    </w:rPr>
                  </w:pPr>
                  <w:r w:rsidRPr="008C4E1A">
                    <w:rPr>
                      <w:rFonts w:asciiTheme="minorHAnsi" w:hAnsiTheme="minorHAnsi" w:cstheme="minorHAnsi"/>
                      <w:color w:val="000000"/>
                      <w:sz w:val="22"/>
                      <w:szCs w:val="22"/>
                    </w:rPr>
                    <w:t>82000</w:t>
                  </w:r>
                </w:p>
              </w:tc>
            </w:tr>
            <w:tr w:rsidR="008E27A2" w:rsidRPr="008C4E1A" w:rsidTr="008B426E">
              <w:trPr>
                <w:trHeight w:val="420"/>
              </w:trPr>
              <w:tc>
                <w:tcPr>
                  <w:tcW w:w="2835" w:type="dxa"/>
                  <w:tcBorders>
                    <w:top w:val="nil"/>
                    <w:left w:val="single" w:sz="4" w:space="0" w:color="auto"/>
                    <w:bottom w:val="single" w:sz="4" w:space="0" w:color="auto"/>
                    <w:right w:val="single" w:sz="4" w:space="0" w:color="auto"/>
                  </w:tcBorders>
                  <w:shd w:val="clear" w:color="auto" w:fill="auto"/>
                  <w:vAlign w:val="center"/>
                </w:tcPr>
                <w:p w:rsidR="008E27A2" w:rsidRPr="008C4E1A" w:rsidRDefault="008E27A2" w:rsidP="008E27A2">
                  <w:pPr>
                    <w:rPr>
                      <w:rFonts w:asciiTheme="minorHAnsi" w:hAnsiTheme="minorHAnsi" w:cstheme="minorHAnsi"/>
                      <w:color w:val="000000"/>
                      <w:sz w:val="22"/>
                      <w:szCs w:val="22"/>
                    </w:rPr>
                  </w:pPr>
                  <w:r w:rsidRPr="008C4E1A">
                    <w:rPr>
                      <w:rFonts w:asciiTheme="minorHAnsi" w:hAnsiTheme="minorHAnsi" w:cstheme="minorHAnsi"/>
                      <w:sz w:val="22"/>
                      <w:szCs w:val="22"/>
                    </w:rPr>
                    <w:t>Ferro Chrome</w:t>
                  </w:r>
                </w:p>
              </w:tc>
              <w:tc>
                <w:tcPr>
                  <w:tcW w:w="3118" w:type="dxa"/>
                  <w:tcBorders>
                    <w:top w:val="nil"/>
                    <w:left w:val="nil"/>
                    <w:bottom w:val="single" w:sz="4" w:space="0" w:color="auto"/>
                    <w:right w:val="single" w:sz="4" w:space="0" w:color="auto"/>
                  </w:tcBorders>
                  <w:shd w:val="clear" w:color="auto" w:fill="auto"/>
                  <w:noWrap/>
                  <w:vAlign w:val="center"/>
                </w:tcPr>
                <w:p w:rsidR="008E27A2" w:rsidRPr="008C4E1A" w:rsidRDefault="008E27A2" w:rsidP="008E27A2">
                  <w:pPr>
                    <w:jc w:val="center"/>
                    <w:rPr>
                      <w:rFonts w:asciiTheme="minorHAnsi" w:hAnsiTheme="minorHAnsi" w:cstheme="minorHAnsi"/>
                      <w:color w:val="000000"/>
                      <w:sz w:val="22"/>
                      <w:szCs w:val="22"/>
                    </w:rPr>
                  </w:pPr>
                  <w:r w:rsidRPr="008C4E1A">
                    <w:rPr>
                      <w:rFonts w:asciiTheme="minorHAnsi" w:hAnsiTheme="minorHAnsi" w:cstheme="minorHAnsi"/>
                      <w:color w:val="000000"/>
                      <w:sz w:val="22"/>
                      <w:szCs w:val="22"/>
                    </w:rPr>
                    <w:t>110000</w:t>
                  </w:r>
                </w:p>
              </w:tc>
            </w:tr>
            <w:tr w:rsidR="008E27A2" w:rsidRPr="008C4E1A" w:rsidTr="008B426E">
              <w:trPr>
                <w:trHeight w:val="420"/>
              </w:trPr>
              <w:tc>
                <w:tcPr>
                  <w:tcW w:w="2835" w:type="dxa"/>
                  <w:tcBorders>
                    <w:top w:val="nil"/>
                    <w:left w:val="single" w:sz="4" w:space="0" w:color="auto"/>
                    <w:bottom w:val="single" w:sz="4" w:space="0" w:color="auto"/>
                    <w:right w:val="single" w:sz="4" w:space="0" w:color="auto"/>
                  </w:tcBorders>
                  <w:shd w:val="clear" w:color="auto" w:fill="auto"/>
                  <w:vAlign w:val="center"/>
                </w:tcPr>
                <w:p w:rsidR="008E27A2" w:rsidRPr="008C4E1A" w:rsidRDefault="008E27A2" w:rsidP="008E27A2">
                  <w:pPr>
                    <w:rPr>
                      <w:rFonts w:asciiTheme="minorHAnsi" w:hAnsiTheme="minorHAnsi" w:cstheme="minorHAnsi"/>
                      <w:sz w:val="22"/>
                      <w:szCs w:val="22"/>
                    </w:rPr>
                  </w:pPr>
                  <w:r w:rsidRPr="008C4E1A">
                    <w:rPr>
                      <w:rFonts w:asciiTheme="minorHAnsi" w:hAnsiTheme="minorHAnsi" w:cstheme="minorHAnsi"/>
                      <w:sz w:val="22"/>
                      <w:szCs w:val="22"/>
                    </w:rPr>
                    <w:t>Ferro Manganese</w:t>
                  </w:r>
                </w:p>
              </w:tc>
              <w:tc>
                <w:tcPr>
                  <w:tcW w:w="3118" w:type="dxa"/>
                  <w:tcBorders>
                    <w:top w:val="nil"/>
                    <w:left w:val="nil"/>
                    <w:bottom w:val="single" w:sz="4" w:space="0" w:color="auto"/>
                    <w:right w:val="single" w:sz="4" w:space="0" w:color="auto"/>
                  </w:tcBorders>
                  <w:shd w:val="clear" w:color="auto" w:fill="auto"/>
                  <w:noWrap/>
                  <w:vAlign w:val="center"/>
                </w:tcPr>
                <w:p w:rsidR="008E27A2" w:rsidRPr="008C4E1A" w:rsidRDefault="008E27A2" w:rsidP="008E27A2">
                  <w:pPr>
                    <w:jc w:val="center"/>
                    <w:rPr>
                      <w:rFonts w:asciiTheme="minorHAnsi" w:hAnsiTheme="minorHAnsi" w:cstheme="minorHAnsi"/>
                      <w:color w:val="000000"/>
                      <w:sz w:val="22"/>
                      <w:szCs w:val="22"/>
                    </w:rPr>
                  </w:pPr>
                  <w:r w:rsidRPr="008C4E1A">
                    <w:rPr>
                      <w:rFonts w:asciiTheme="minorHAnsi" w:hAnsiTheme="minorHAnsi" w:cstheme="minorHAnsi"/>
                      <w:color w:val="000000"/>
                      <w:sz w:val="22"/>
                      <w:szCs w:val="22"/>
                    </w:rPr>
                    <w:t>84000</w:t>
                  </w:r>
                </w:p>
              </w:tc>
            </w:tr>
            <w:tr w:rsidR="008E27A2" w:rsidRPr="008C4E1A" w:rsidTr="008B426E">
              <w:trPr>
                <w:trHeight w:val="420"/>
              </w:trPr>
              <w:tc>
                <w:tcPr>
                  <w:tcW w:w="2835" w:type="dxa"/>
                  <w:tcBorders>
                    <w:top w:val="nil"/>
                    <w:left w:val="single" w:sz="4" w:space="0" w:color="auto"/>
                    <w:bottom w:val="single" w:sz="4" w:space="0" w:color="auto"/>
                    <w:right w:val="single" w:sz="4" w:space="0" w:color="auto"/>
                  </w:tcBorders>
                  <w:shd w:val="clear" w:color="auto" w:fill="auto"/>
                  <w:vAlign w:val="center"/>
                </w:tcPr>
                <w:p w:rsidR="008E27A2" w:rsidRPr="008C4E1A" w:rsidRDefault="008E27A2" w:rsidP="008E27A2">
                  <w:pPr>
                    <w:rPr>
                      <w:rFonts w:asciiTheme="minorHAnsi" w:hAnsiTheme="minorHAnsi" w:cstheme="minorHAnsi"/>
                      <w:sz w:val="22"/>
                      <w:szCs w:val="22"/>
                    </w:rPr>
                  </w:pPr>
                  <w:r w:rsidRPr="008C4E1A">
                    <w:rPr>
                      <w:rFonts w:asciiTheme="minorHAnsi" w:hAnsiTheme="minorHAnsi" w:cstheme="minorHAnsi"/>
                      <w:sz w:val="22"/>
                      <w:szCs w:val="22"/>
                    </w:rPr>
                    <w:t>Pig Iron</w:t>
                  </w:r>
                </w:p>
              </w:tc>
              <w:tc>
                <w:tcPr>
                  <w:tcW w:w="3118" w:type="dxa"/>
                  <w:tcBorders>
                    <w:top w:val="nil"/>
                    <w:left w:val="nil"/>
                    <w:bottom w:val="single" w:sz="4" w:space="0" w:color="auto"/>
                    <w:right w:val="single" w:sz="4" w:space="0" w:color="auto"/>
                  </w:tcBorders>
                  <w:shd w:val="clear" w:color="auto" w:fill="auto"/>
                  <w:noWrap/>
                  <w:vAlign w:val="center"/>
                </w:tcPr>
                <w:p w:rsidR="008E27A2" w:rsidRPr="008C4E1A" w:rsidRDefault="008E27A2" w:rsidP="008E27A2">
                  <w:pPr>
                    <w:jc w:val="center"/>
                    <w:rPr>
                      <w:rFonts w:asciiTheme="minorHAnsi" w:hAnsiTheme="minorHAnsi" w:cstheme="minorHAnsi"/>
                      <w:color w:val="000000"/>
                      <w:sz w:val="22"/>
                      <w:szCs w:val="22"/>
                    </w:rPr>
                  </w:pPr>
                  <w:r w:rsidRPr="008C4E1A">
                    <w:rPr>
                      <w:rFonts w:asciiTheme="minorHAnsi" w:hAnsiTheme="minorHAnsi" w:cstheme="minorHAnsi"/>
                      <w:color w:val="000000"/>
                      <w:sz w:val="22"/>
                      <w:szCs w:val="22"/>
                    </w:rPr>
                    <w:t>43000</w:t>
                  </w:r>
                </w:p>
              </w:tc>
            </w:tr>
            <w:tr w:rsidR="008E27A2" w:rsidRPr="004574B2" w:rsidTr="008B426E">
              <w:trPr>
                <w:trHeight w:val="420"/>
              </w:trPr>
              <w:tc>
                <w:tcPr>
                  <w:tcW w:w="2835" w:type="dxa"/>
                  <w:tcBorders>
                    <w:top w:val="nil"/>
                    <w:left w:val="single" w:sz="4" w:space="0" w:color="auto"/>
                    <w:bottom w:val="single" w:sz="4" w:space="0" w:color="auto"/>
                    <w:right w:val="single" w:sz="4" w:space="0" w:color="auto"/>
                  </w:tcBorders>
                  <w:shd w:val="clear" w:color="auto" w:fill="auto"/>
                  <w:vAlign w:val="center"/>
                </w:tcPr>
                <w:p w:rsidR="008E27A2" w:rsidRPr="008C4E1A" w:rsidRDefault="008E27A2" w:rsidP="008E27A2">
                  <w:pPr>
                    <w:rPr>
                      <w:rFonts w:asciiTheme="minorHAnsi" w:hAnsiTheme="minorHAnsi" w:cstheme="minorHAnsi"/>
                      <w:sz w:val="22"/>
                      <w:szCs w:val="22"/>
                    </w:rPr>
                  </w:pPr>
                  <w:r w:rsidRPr="008C4E1A">
                    <w:rPr>
                      <w:rFonts w:asciiTheme="minorHAnsi" w:hAnsiTheme="minorHAnsi" w:cstheme="minorHAnsi"/>
                      <w:sz w:val="22"/>
                      <w:szCs w:val="22"/>
                    </w:rPr>
                    <w:t>Calcium Carbide</w:t>
                  </w:r>
                </w:p>
              </w:tc>
              <w:tc>
                <w:tcPr>
                  <w:tcW w:w="3118" w:type="dxa"/>
                  <w:tcBorders>
                    <w:top w:val="nil"/>
                    <w:left w:val="nil"/>
                    <w:bottom w:val="single" w:sz="4" w:space="0" w:color="auto"/>
                    <w:right w:val="single" w:sz="4" w:space="0" w:color="auto"/>
                  </w:tcBorders>
                  <w:shd w:val="clear" w:color="auto" w:fill="auto"/>
                  <w:noWrap/>
                  <w:vAlign w:val="center"/>
                </w:tcPr>
                <w:p w:rsidR="008E27A2" w:rsidRPr="008C4E1A" w:rsidRDefault="008E27A2" w:rsidP="008E27A2">
                  <w:pPr>
                    <w:jc w:val="center"/>
                    <w:rPr>
                      <w:rFonts w:asciiTheme="minorHAnsi" w:hAnsiTheme="minorHAnsi" w:cstheme="minorHAnsi"/>
                      <w:color w:val="000000"/>
                      <w:sz w:val="22"/>
                      <w:szCs w:val="22"/>
                    </w:rPr>
                  </w:pPr>
                  <w:r w:rsidRPr="008C4E1A">
                    <w:rPr>
                      <w:rFonts w:asciiTheme="minorHAnsi" w:hAnsiTheme="minorHAnsi" w:cstheme="minorHAnsi"/>
                      <w:color w:val="000000"/>
                      <w:sz w:val="22"/>
                      <w:szCs w:val="22"/>
                    </w:rPr>
                    <w:t>52000</w:t>
                  </w:r>
                </w:p>
              </w:tc>
            </w:tr>
          </w:tbl>
          <w:p w:rsidR="008E27A2" w:rsidRPr="006373D3" w:rsidRDefault="00C3588C" w:rsidP="008E27A2">
            <w:pPr>
              <w:pStyle w:val="ListParagraph"/>
              <w:numPr>
                <w:ilvl w:val="1"/>
                <w:numId w:val="46"/>
              </w:numPr>
              <w:spacing w:before="240" w:line="360" w:lineRule="auto"/>
              <w:ind w:left="317"/>
              <w:jc w:val="both"/>
              <w:rPr>
                <w:rFonts w:asciiTheme="minorHAnsi" w:hAnsiTheme="minorHAnsi" w:cstheme="minorHAnsi"/>
                <w:sz w:val="22"/>
                <w:szCs w:val="22"/>
              </w:rPr>
            </w:pPr>
            <w:r w:rsidRPr="006373D3">
              <w:rPr>
                <w:rFonts w:asciiTheme="minorHAnsi" w:hAnsiTheme="minorHAnsi" w:cstheme="minorHAnsi"/>
                <w:sz w:val="22"/>
                <w:szCs w:val="22"/>
              </w:rPr>
              <w:t>As</w:t>
            </w:r>
            <w:r w:rsidR="008E27A2" w:rsidRPr="006373D3">
              <w:rPr>
                <w:rFonts w:asciiTheme="minorHAnsi" w:hAnsiTheme="minorHAnsi" w:cstheme="minorHAnsi"/>
                <w:sz w:val="22"/>
                <w:szCs w:val="22"/>
              </w:rPr>
              <w:t xml:space="preserve"> per </w:t>
            </w:r>
            <w:r w:rsidRPr="006373D3">
              <w:rPr>
                <w:rFonts w:asciiTheme="minorHAnsi" w:hAnsiTheme="minorHAnsi" w:cstheme="minorHAnsi"/>
                <w:sz w:val="22"/>
                <w:szCs w:val="22"/>
              </w:rPr>
              <w:t>our</w:t>
            </w:r>
            <w:r w:rsidR="008E27A2" w:rsidRPr="006373D3">
              <w:rPr>
                <w:rFonts w:asciiTheme="minorHAnsi" w:hAnsiTheme="minorHAnsi" w:cstheme="minorHAnsi"/>
                <w:sz w:val="22"/>
                <w:szCs w:val="22"/>
              </w:rPr>
              <w:t xml:space="preserve"> tertiary research</w:t>
            </w:r>
            <w:r w:rsidRPr="006373D3">
              <w:rPr>
                <w:rFonts w:asciiTheme="minorHAnsi" w:hAnsiTheme="minorHAnsi" w:cstheme="minorHAnsi"/>
                <w:sz w:val="22"/>
                <w:szCs w:val="22"/>
              </w:rPr>
              <w:t xml:space="preserve"> and data/information available in the public domain</w:t>
            </w:r>
            <w:r w:rsidR="008E27A2" w:rsidRPr="006373D3">
              <w:rPr>
                <w:rFonts w:asciiTheme="minorHAnsi" w:hAnsiTheme="minorHAnsi" w:cstheme="minorHAnsi"/>
                <w:sz w:val="22"/>
                <w:szCs w:val="22"/>
              </w:rPr>
              <w:t>, we found that the price</w:t>
            </w:r>
            <w:r w:rsidRPr="006373D3">
              <w:rPr>
                <w:rFonts w:asciiTheme="minorHAnsi" w:hAnsiTheme="minorHAnsi" w:cstheme="minorHAnsi"/>
                <w:sz w:val="22"/>
                <w:szCs w:val="22"/>
              </w:rPr>
              <w:t xml:space="preserve"> of F</w:t>
            </w:r>
            <w:r w:rsidR="00474072" w:rsidRPr="006373D3">
              <w:rPr>
                <w:rFonts w:asciiTheme="minorHAnsi" w:hAnsiTheme="minorHAnsi" w:cstheme="minorHAnsi"/>
                <w:sz w:val="22"/>
                <w:szCs w:val="22"/>
              </w:rPr>
              <w:t>erro Silicon ranges from INR 1,</w:t>
            </w:r>
            <w:r w:rsidRPr="006373D3">
              <w:rPr>
                <w:rFonts w:asciiTheme="minorHAnsi" w:hAnsiTheme="minorHAnsi" w:cstheme="minorHAnsi"/>
                <w:sz w:val="22"/>
                <w:szCs w:val="22"/>
              </w:rPr>
              <w:t>10,</w:t>
            </w:r>
            <w:r w:rsidR="00474072" w:rsidRPr="006373D3">
              <w:rPr>
                <w:rFonts w:asciiTheme="minorHAnsi" w:hAnsiTheme="minorHAnsi" w:cstheme="minorHAnsi"/>
                <w:sz w:val="22"/>
                <w:szCs w:val="22"/>
              </w:rPr>
              <w:t>000 to 2,</w:t>
            </w:r>
            <w:r w:rsidRPr="006373D3">
              <w:rPr>
                <w:rFonts w:asciiTheme="minorHAnsi" w:hAnsiTheme="minorHAnsi" w:cstheme="minorHAnsi"/>
                <w:sz w:val="22"/>
                <w:szCs w:val="22"/>
              </w:rPr>
              <w:t xml:space="preserve">00,000 per MT in </w:t>
            </w:r>
            <w:r w:rsidR="008E27A2" w:rsidRPr="006373D3">
              <w:rPr>
                <w:rFonts w:asciiTheme="minorHAnsi" w:hAnsiTheme="minorHAnsi" w:cstheme="minorHAnsi"/>
                <w:sz w:val="22"/>
                <w:szCs w:val="22"/>
              </w:rPr>
              <w:t>the market</w:t>
            </w:r>
            <w:r w:rsidR="00474072" w:rsidRPr="006373D3">
              <w:rPr>
                <w:rFonts w:asciiTheme="minorHAnsi" w:hAnsiTheme="minorHAnsi" w:cstheme="minorHAnsi"/>
                <w:sz w:val="22"/>
                <w:szCs w:val="22"/>
              </w:rPr>
              <w:t xml:space="preserve">. </w:t>
            </w:r>
            <w:r w:rsidRPr="006373D3">
              <w:rPr>
                <w:rFonts w:asciiTheme="minorHAnsi" w:hAnsiTheme="minorHAnsi" w:cstheme="minorHAnsi"/>
                <w:sz w:val="22"/>
                <w:szCs w:val="22"/>
              </w:rPr>
              <w:t xml:space="preserve">Similarly Ferro </w:t>
            </w:r>
            <w:r w:rsidRPr="006373D3">
              <w:rPr>
                <w:rFonts w:asciiTheme="minorHAnsi" w:hAnsiTheme="minorHAnsi" w:cstheme="minorHAnsi"/>
                <w:sz w:val="22"/>
                <w:szCs w:val="22"/>
              </w:rPr>
              <w:lastRenderedPageBreak/>
              <w:t>Chrome ranges from INR 81,000 to 2, 65,000 per MT depending on the low or high carbon.</w:t>
            </w:r>
            <w:r w:rsidR="00363673" w:rsidRPr="006373D3">
              <w:rPr>
                <w:rFonts w:asciiTheme="minorHAnsi" w:hAnsiTheme="minorHAnsi" w:cstheme="minorHAnsi"/>
                <w:sz w:val="22"/>
                <w:szCs w:val="22"/>
              </w:rPr>
              <w:t xml:space="preserve"> Pig Iron ranges from INR 40,000 to 90,000 per MT depending </w:t>
            </w:r>
            <w:r w:rsidR="00296548" w:rsidRPr="006373D3">
              <w:rPr>
                <w:rFonts w:asciiTheme="minorHAnsi" w:hAnsiTheme="minorHAnsi" w:cstheme="minorHAnsi"/>
                <w:sz w:val="22"/>
                <w:szCs w:val="22"/>
              </w:rPr>
              <w:t xml:space="preserve">on </w:t>
            </w:r>
            <w:r w:rsidR="00363673" w:rsidRPr="006373D3">
              <w:rPr>
                <w:rFonts w:asciiTheme="minorHAnsi" w:hAnsiTheme="minorHAnsi" w:cstheme="minorHAnsi"/>
                <w:sz w:val="22"/>
                <w:szCs w:val="22"/>
              </w:rPr>
              <w:t>specification.</w:t>
            </w:r>
          </w:p>
          <w:p w:rsidR="008E27A2" w:rsidRDefault="008E27A2" w:rsidP="008E27A2">
            <w:pPr>
              <w:pStyle w:val="ListParagraph"/>
              <w:numPr>
                <w:ilvl w:val="1"/>
                <w:numId w:val="46"/>
              </w:numPr>
              <w:spacing w:before="240" w:line="360" w:lineRule="auto"/>
              <w:ind w:left="317"/>
              <w:jc w:val="both"/>
              <w:rPr>
                <w:rFonts w:asciiTheme="minorHAnsi" w:hAnsiTheme="minorHAnsi" w:cstheme="minorHAnsi"/>
                <w:sz w:val="22"/>
                <w:szCs w:val="22"/>
              </w:rPr>
            </w:pPr>
            <w:r>
              <w:rPr>
                <w:rFonts w:asciiTheme="minorHAnsi" w:hAnsiTheme="minorHAnsi" w:cstheme="minorHAnsi"/>
                <w:sz w:val="22"/>
                <w:szCs w:val="22"/>
              </w:rPr>
              <w:t xml:space="preserve">However the price of the Ferro Alloys is volatile with respect to the various market factors such as Demand &amp; Supply, Specification, Raw Material Cost Variances and Other Production Costs. </w:t>
            </w:r>
          </w:p>
          <w:p w:rsidR="008E27A2" w:rsidRPr="00940E9A" w:rsidRDefault="008E27A2" w:rsidP="008E27A2">
            <w:pPr>
              <w:pStyle w:val="ListParagraph"/>
              <w:numPr>
                <w:ilvl w:val="1"/>
                <w:numId w:val="46"/>
              </w:numPr>
              <w:spacing w:before="240" w:line="360" w:lineRule="auto"/>
              <w:ind w:left="317"/>
              <w:jc w:val="both"/>
              <w:rPr>
                <w:rFonts w:asciiTheme="minorHAnsi" w:hAnsiTheme="minorHAnsi" w:cstheme="minorHAnsi"/>
                <w:sz w:val="22"/>
                <w:szCs w:val="22"/>
              </w:rPr>
            </w:pPr>
            <w:r w:rsidRPr="008C4E1A">
              <w:rPr>
                <w:rFonts w:asciiTheme="minorHAnsi" w:hAnsiTheme="minorHAnsi" w:cstheme="minorHAnsi"/>
                <w:sz w:val="22"/>
                <w:szCs w:val="22"/>
              </w:rPr>
              <w:t>Thus, justifiably average price has been considered during the forecasted periods considering the micro and macro-economic factors</w:t>
            </w:r>
            <w:r w:rsidR="008A5708" w:rsidRPr="008C4E1A">
              <w:rPr>
                <w:rFonts w:asciiTheme="minorHAnsi" w:hAnsiTheme="minorHAnsi" w:cstheme="minorHAnsi"/>
                <w:sz w:val="22"/>
                <w:szCs w:val="22"/>
              </w:rPr>
              <w:t xml:space="preserve"> as per the facts came in front of us during the course of assignment</w:t>
            </w:r>
            <w:r w:rsidRPr="008C4E1A">
              <w:rPr>
                <w:rFonts w:asciiTheme="minorHAnsi" w:hAnsiTheme="minorHAnsi" w:cstheme="minorHAnsi"/>
                <w:sz w:val="22"/>
                <w:szCs w:val="22"/>
              </w:rPr>
              <w:t>, which is reasonable and on conservative side.</w:t>
            </w:r>
          </w:p>
        </w:tc>
      </w:tr>
      <w:tr w:rsidR="008E27A2" w:rsidRPr="004574B2" w:rsidTr="001B5BEC">
        <w:trPr>
          <w:trHeight w:val="284"/>
        </w:trPr>
        <w:tc>
          <w:tcPr>
            <w:tcW w:w="530" w:type="pct"/>
            <w:shd w:val="clear" w:color="auto" w:fill="auto"/>
            <w:vAlign w:val="center"/>
          </w:tcPr>
          <w:p w:rsidR="008E27A2" w:rsidRPr="004574B2" w:rsidRDefault="008E27A2" w:rsidP="008E27A2">
            <w:pPr>
              <w:pStyle w:val="ListParagraph"/>
              <w:numPr>
                <w:ilvl w:val="0"/>
                <w:numId w:val="9"/>
              </w:numPr>
              <w:spacing w:after="160" w:line="360" w:lineRule="auto"/>
              <w:jc w:val="center"/>
              <w:rPr>
                <w:rFonts w:asciiTheme="minorHAnsi" w:hAnsiTheme="minorHAnsi" w:cstheme="minorHAnsi"/>
                <w:b/>
                <w:bCs/>
                <w:sz w:val="22"/>
                <w:szCs w:val="22"/>
              </w:rPr>
            </w:pPr>
          </w:p>
        </w:tc>
        <w:tc>
          <w:tcPr>
            <w:tcW w:w="1058" w:type="pct"/>
            <w:shd w:val="clear" w:color="auto" w:fill="auto"/>
            <w:vAlign w:val="center"/>
          </w:tcPr>
          <w:p w:rsidR="008E27A2" w:rsidRPr="004574B2" w:rsidRDefault="008E27A2" w:rsidP="008E27A2">
            <w:pPr>
              <w:spacing w:line="360" w:lineRule="auto"/>
              <w:jc w:val="center"/>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412" w:type="pct"/>
            <w:shd w:val="clear" w:color="auto" w:fill="auto"/>
          </w:tcPr>
          <w:p w:rsidR="008E27A2" w:rsidRPr="004574B2" w:rsidRDefault="008E27A2" w:rsidP="008E27A2">
            <w:pPr>
              <w:pStyle w:val="ListParagraph"/>
              <w:numPr>
                <w:ilvl w:val="1"/>
                <w:numId w:val="4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proposed </w:t>
            </w:r>
            <w:r>
              <w:rPr>
                <w:rFonts w:asciiTheme="minorHAnsi" w:hAnsiTheme="minorHAnsi" w:cstheme="minorHAnsi"/>
                <w:sz w:val="22"/>
                <w:szCs w:val="22"/>
              </w:rPr>
              <w:t>manufacturing unit</w:t>
            </w:r>
            <w:r w:rsidRPr="004574B2">
              <w:rPr>
                <w:rFonts w:asciiTheme="minorHAnsi" w:hAnsiTheme="minorHAnsi" w:cstheme="minorHAnsi"/>
                <w:sz w:val="22"/>
                <w:szCs w:val="22"/>
              </w:rPr>
              <w:t xml:space="preserve"> will be installed with a Design capacity of </w:t>
            </w:r>
            <w:r>
              <w:rPr>
                <w:rFonts w:asciiTheme="minorHAnsi" w:hAnsiTheme="minorHAnsi" w:cstheme="minorHAnsi"/>
                <w:sz w:val="22"/>
                <w:szCs w:val="22"/>
              </w:rPr>
              <w:t>8100 MT Per Annum (27 MT</w:t>
            </w:r>
            <w:r w:rsidRPr="004574B2">
              <w:rPr>
                <w:rFonts w:asciiTheme="minorHAnsi" w:hAnsiTheme="minorHAnsi" w:cstheme="minorHAnsi"/>
                <w:sz w:val="22"/>
                <w:szCs w:val="22"/>
              </w:rPr>
              <w:t>/Day</w:t>
            </w:r>
            <w:r>
              <w:rPr>
                <w:rFonts w:asciiTheme="minorHAnsi" w:hAnsiTheme="minorHAnsi" w:cstheme="minorHAnsi"/>
                <w:sz w:val="22"/>
                <w:szCs w:val="22"/>
              </w:rPr>
              <w:t>)</w:t>
            </w:r>
            <w:r w:rsidRPr="004574B2">
              <w:rPr>
                <w:rFonts w:asciiTheme="minorHAnsi" w:hAnsiTheme="minorHAnsi" w:cstheme="minorHAnsi"/>
                <w:sz w:val="22"/>
                <w:szCs w:val="22"/>
              </w:rPr>
              <w:t xml:space="preserve">, which </w:t>
            </w:r>
            <w:r w:rsidR="008A5708">
              <w:rPr>
                <w:rFonts w:asciiTheme="minorHAnsi" w:hAnsiTheme="minorHAnsi" w:cstheme="minorHAnsi"/>
                <w:sz w:val="22"/>
                <w:szCs w:val="22"/>
              </w:rPr>
              <w:t xml:space="preserve">is assumed to </w:t>
            </w:r>
            <w:r w:rsidRPr="004574B2">
              <w:rPr>
                <w:rFonts w:asciiTheme="minorHAnsi" w:hAnsiTheme="minorHAnsi" w:cstheme="minorHAnsi"/>
                <w:sz w:val="22"/>
                <w:szCs w:val="22"/>
              </w:rPr>
              <w:t xml:space="preserve">be operating at </w:t>
            </w:r>
            <w:r>
              <w:rPr>
                <w:rFonts w:asciiTheme="minorHAnsi" w:hAnsiTheme="minorHAnsi" w:cstheme="minorHAnsi"/>
                <w:sz w:val="22"/>
                <w:szCs w:val="22"/>
              </w:rPr>
              <w:t>60%, 70%, 80% and 85% in the upcoming years starting from COD</w:t>
            </w:r>
            <w:r w:rsidRPr="004574B2">
              <w:rPr>
                <w:rFonts w:asciiTheme="minorHAnsi" w:hAnsiTheme="minorHAnsi" w:cstheme="minorHAnsi"/>
                <w:sz w:val="22"/>
                <w:szCs w:val="22"/>
              </w:rPr>
              <w:t>.</w:t>
            </w:r>
          </w:p>
          <w:p w:rsidR="008E27A2" w:rsidRPr="004574B2" w:rsidRDefault="008E27A2" w:rsidP="008E27A2">
            <w:pPr>
              <w:pStyle w:val="ListParagraph"/>
              <w:numPr>
                <w:ilvl w:val="1"/>
                <w:numId w:val="4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We have considered the capacity utilisation at </w:t>
            </w:r>
            <w:r>
              <w:rPr>
                <w:rFonts w:asciiTheme="minorHAnsi" w:hAnsiTheme="minorHAnsi" w:cstheme="minorHAnsi"/>
                <w:sz w:val="22"/>
                <w:szCs w:val="22"/>
              </w:rPr>
              <w:t xml:space="preserve">constant at </w:t>
            </w:r>
            <w:r w:rsidRPr="004574B2">
              <w:rPr>
                <w:rFonts w:asciiTheme="minorHAnsi" w:hAnsiTheme="minorHAnsi" w:cstheme="minorHAnsi"/>
                <w:sz w:val="22"/>
                <w:szCs w:val="22"/>
              </w:rPr>
              <w:t xml:space="preserve">85% </w:t>
            </w:r>
            <w:r>
              <w:rPr>
                <w:rFonts w:asciiTheme="minorHAnsi" w:hAnsiTheme="minorHAnsi" w:cstheme="minorHAnsi"/>
                <w:sz w:val="22"/>
                <w:szCs w:val="22"/>
              </w:rPr>
              <w:t>from FY 2029</w:t>
            </w:r>
            <w:r w:rsidRPr="004574B2">
              <w:rPr>
                <w:rFonts w:asciiTheme="minorHAnsi" w:hAnsiTheme="minorHAnsi" w:cstheme="minorHAnsi"/>
                <w:sz w:val="22"/>
                <w:szCs w:val="22"/>
              </w:rPr>
              <w:t xml:space="preserve"> onwards. </w:t>
            </w:r>
          </w:p>
          <w:p w:rsidR="008E27A2" w:rsidRPr="004574B2" w:rsidRDefault="008E27A2" w:rsidP="008E27A2">
            <w:pPr>
              <w:pStyle w:val="ListParagraph"/>
              <w:numPr>
                <w:ilvl w:val="1"/>
                <w:numId w:val="4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As per information data/information provided by the client, </w:t>
            </w:r>
            <w:r>
              <w:rPr>
                <w:rFonts w:asciiTheme="minorHAnsi" w:hAnsiTheme="minorHAnsi" w:cstheme="minorHAnsi"/>
                <w:sz w:val="22"/>
                <w:szCs w:val="22"/>
              </w:rPr>
              <w:t xml:space="preserve">they are selling ~15500 MT </w:t>
            </w:r>
            <w:r w:rsidR="008A5708">
              <w:rPr>
                <w:rFonts w:asciiTheme="minorHAnsi" w:hAnsiTheme="minorHAnsi" w:cstheme="minorHAnsi"/>
                <w:sz w:val="22"/>
                <w:szCs w:val="22"/>
              </w:rPr>
              <w:t xml:space="preserve">per annum </w:t>
            </w:r>
            <w:r>
              <w:rPr>
                <w:rFonts w:asciiTheme="minorHAnsi" w:hAnsiTheme="minorHAnsi" w:cstheme="minorHAnsi"/>
                <w:sz w:val="22"/>
                <w:szCs w:val="22"/>
              </w:rPr>
              <w:t>of Ferro Alloys through their existing trading business. Now, promoters have decided to manufacture these Ferro at their own proposed manufacturing facility</w:t>
            </w:r>
            <w:r w:rsidR="008A5708">
              <w:rPr>
                <w:rFonts w:asciiTheme="minorHAnsi" w:hAnsiTheme="minorHAnsi" w:cstheme="minorHAnsi"/>
                <w:sz w:val="22"/>
                <w:szCs w:val="22"/>
              </w:rPr>
              <w:t>.</w:t>
            </w:r>
          </w:p>
          <w:p w:rsidR="008E27A2" w:rsidRPr="004574B2" w:rsidRDefault="008E27A2" w:rsidP="008E27A2">
            <w:pPr>
              <w:pStyle w:val="ListParagraph"/>
              <w:numPr>
                <w:ilvl w:val="1"/>
                <w:numId w:val="47"/>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Thus to start the capacity utilization from </w:t>
            </w:r>
            <w:r>
              <w:rPr>
                <w:rFonts w:asciiTheme="minorHAnsi" w:hAnsiTheme="minorHAnsi" w:cstheme="minorHAnsi"/>
                <w:sz w:val="22"/>
                <w:szCs w:val="22"/>
              </w:rPr>
              <w:t>60</w:t>
            </w:r>
            <w:r w:rsidRPr="004574B2">
              <w:rPr>
                <w:rFonts w:asciiTheme="minorHAnsi" w:hAnsiTheme="minorHAnsi" w:cstheme="minorHAnsi"/>
                <w:sz w:val="22"/>
                <w:szCs w:val="22"/>
              </w:rPr>
              <w:t>%</w:t>
            </w:r>
            <w:r>
              <w:rPr>
                <w:rFonts w:asciiTheme="minorHAnsi" w:hAnsiTheme="minorHAnsi" w:cstheme="minorHAnsi"/>
                <w:sz w:val="22"/>
                <w:szCs w:val="22"/>
              </w:rPr>
              <w:t xml:space="preserve"> i.e. `5000-6000 MT</w:t>
            </w:r>
            <w:r w:rsidRPr="004574B2">
              <w:rPr>
                <w:rFonts w:asciiTheme="minorHAnsi" w:hAnsiTheme="minorHAnsi" w:cstheme="minorHAnsi"/>
                <w:sz w:val="22"/>
                <w:szCs w:val="22"/>
              </w:rPr>
              <w:t xml:space="preserve"> is reasonable and on conservative side to keep a mark-up for </w:t>
            </w:r>
            <w:r w:rsidR="003B49D4">
              <w:rPr>
                <w:rFonts w:asciiTheme="minorHAnsi" w:hAnsiTheme="minorHAnsi" w:cstheme="minorHAnsi"/>
                <w:sz w:val="22"/>
                <w:szCs w:val="22"/>
              </w:rPr>
              <w:t xml:space="preserve">operation settling down period, </w:t>
            </w:r>
            <w:r w:rsidRPr="004574B2">
              <w:rPr>
                <w:rFonts w:asciiTheme="minorHAnsi" w:hAnsiTheme="minorHAnsi" w:cstheme="minorHAnsi"/>
                <w:sz w:val="22"/>
                <w:szCs w:val="22"/>
              </w:rPr>
              <w:t xml:space="preserve">future market &amp; economic risks in the Project. </w:t>
            </w:r>
          </w:p>
        </w:tc>
      </w:tr>
      <w:tr w:rsidR="008E27A2" w:rsidRPr="004574B2" w:rsidTr="001B5BEC">
        <w:trPr>
          <w:trHeight w:val="284"/>
        </w:trPr>
        <w:tc>
          <w:tcPr>
            <w:tcW w:w="530" w:type="pct"/>
            <w:shd w:val="clear" w:color="auto" w:fill="auto"/>
            <w:vAlign w:val="center"/>
          </w:tcPr>
          <w:p w:rsidR="008E27A2" w:rsidRPr="004574B2" w:rsidRDefault="008E27A2" w:rsidP="008E27A2">
            <w:pPr>
              <w:pStyle w:val="ListParagraph"/>
              <w:numPr>
                <w:ilvl w:val="0"/>
                <w:numId w:val="9"/>
              </w:numPr>
              <w:spacing w:after="160" w:line="360" w:lineRule="auto"/>
              <w:jc w:val="center"/>
              <w:rPr>
                <w:rFonts w:asciiTheme="minorHAnsi" w:hAnsiTheme="minorHAnsi" w:cstheme="minorHAnsi"/>
                <w:b/>
                <w:bCs/>
                <w:sz w:val="22"/>
                <w:szCs w:val="22"/>
              </w:rPr>
            </w:pPr>
          </w:p>
        </w:tc>
        <w:tc>
          <w:tcPr>
            <w:tcW w:w="1058" w:type="pct"/>
            <w:shd w:val="clear" w:color="auto" w:fill="auto"/>
            <w:vAlign w:val="center"/>
          </w:tcPr>
          <w:p w:rsidR="008E27A2" w:rsidRPr="004574B2" w:rsidRDefault="008E27A2" w:rsidP="008E27A2">
            <w:pPr>
              <w:spacing w:line="360" w:lineRule="auto"/>
              <w:jc w:val="center"/>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412" w:type="pct"/>
            <w:shd w:val="clear" w:color="auto" w:fill="auto"/>
          </w:tcPr>
          <w:p w:rsidR="00A4449C" w:rsidRDefault="008E27A2" w:rsidP="00A4449C">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As per </w:t>
            </w:r>
            <w:r>
              <w:rPr>
                <w:rFonts w:asciiTheme="minorHAnsi" w:hAnsiTheme="minorHAnsi" w:cstheme="minorHAnsi"/>
                <w:sz w:val="22"/>
                <w:szCs w:val="22"/>
              </w:rPr>
              <w:t>the lease deed</w:t>
            </w:r>
            <w:r w:rsidRPr="004574B2">
              <w:rPr>
                <w:rFonts w:asciiTheme="minorHAnsi" w:hAnsiTheme="minorHAnsi" w:cstheme="minorHAnsi"/>
                <w:sz w:val="22"/>
                <w:szCs w:val="22"/>
              </w:rPr>
              <w:t xml:space="preserve"> provided by the client, </w:t>
            </w:r>
            <w:r>
              <w:rPr>
                <w:rFonts w:asciiTheme="minorHAnsi" w:hAnsiTheme="minorHAnsi" w:cstheme="minorHAnsi"/>
                <w:sz w:val="22"/>
                <w:szCs w:val="22"/>
              </w:rPr>
              <w:t xml:space="preserve">8 </w:t>
            </w:r>
            <w:proofErr w:type="spellStart"/>
            <w:r>
              <w:rPr>
                <w:rFonts w:asciiTheme="minorHAnsi" w:hAnsiTheme="minorHAnsi" w:cstheme="minorHAnsi"/>
                <w:sz w:val="22"/>
                <w:szCs w:val="22"/>
              </w:rPr>
              <w:t>Kanal</w:t>
            </w:r>
            <w:proofErr w:type="spellEnd"/>
            <w:r w:rsidRPr="004574B2">
              <w:rPr>
                <w:rFonts w:asciiTheme="minorHAnsi" w:hAnsiTheme="minorHAnsi" w:cstheme="minorHAnsi"/>
                <w:sz w:val="22"/>
                <w:szCs w:val="22"/>
              </w:rPr>
              <w:t xml:space="preserve"> (</w:t>
            </w:r>
            <w:r w:rsidR="003B49D4">
              <w:rPr>
                <w:rFonts w:asciiTheme="minorHAnsi" w:hAnsiTheme="minorHAnsi" w:cstheme="minorHAnsi"/>
                <w:sz w:val="22"/>
                <w:szCs w:val="22"/>
              </w:rPr>
              <w:t>43,</w:t>
            </w:r>
            <w:r>
              <w:rPr>
                <w:rFonts w:asciiTheme="minorHAnsi" w:hAnsiTheme="minorHAnsi" w:cstheme="minorHAnsi"/>
                <w:sz w:val="22"/>
                <w:szCs w:val="22"/>
              </w:rPr>
              <w:t>2</w:t>
            </w:r>
            <w:r w:rsidRPr="004574B2">
              <w:rPr>
                <w:rFonts w:asciiTheme="minorHAnsi" w:hAnsiTheme="minorHAnsi" w:cstheme="minorHAnsi"/>
                <w:sz w:val="22"/>
                <w:szCs w:val="22"/>
              </w:rPr>
              <w:t>0</w:t>
            </w:r>
            <w:r>
              <w:rPr>
                <w:rFonts w:asciiTheme="minorHAnsi" w:hAnsiTheme="minorHAnsi" w:cstheme="minorHAnsi"/>
                <w:sz w:val="22"/>
                <w:szCs w:val="22"/>
              </w:rPr>
              <w:t>3 Sq. F</w:t>
            </w:r>
            <w:r w:rsidRPr="004574B2">
              <w:rPr>
                <w:rFonts w:asciiTheme="minorHAnsi" w:hAnsiTheme="minorHAnsi" w:cstheme="minorHAnsi"/>
                <w:sz w:val="22"/>
                <w:szCs w:val="22"/>
              </w:rPr>
              <w:t xml:space="preserve">t.) land for the proposed </w:t>
            </w:r>
            <w:r>
              <w:rPr>
                <w:rFonts w:asciiTheme="minorHAnsi" w:hAnsiTheme="minorHAnsi" w:cstheme="minorHAnsi"/>
                <w:sz w:val="22"/>
                <w:szCs w:val="22"/>
              </w:rPr>
              <w:t xml:space="preserve">manufacturing facility has been taken </w:t>
            </w:r>
            <w:r w:rsidRPr="00CD1111">
              <w:rPr>
                <w:rFonts w:asciiTheme="minorHAnsi" w:hAnsiTheme="minorHAnsi" w:cstheme="minorHAnsi"/>
                <w:sz w:val="22"/>
                <w:szCs w:val="22"/>
              </w:rPr>
              <w:t>at SIDCO Industrial Area Centre IGC Samba, Phase-I, Jammu &amp; Kashmir, 184121</w:t>
            </w:r>
            <w:r w:rsidR="003B49D4">
              <w:rPr>
                <w:rFonts w:asciiTheme="minorHAnsi" w:hAnsiTheme="minorHAnsi" w:cstheme="minorHAnsi"/>
                <w:sz w:val="22"/>
                <w:szCs w:val="22"/>
              </w:rPr>
              <w:t>. The total c</w:t>
            </w:r>
            <w:r>
              <w:rPr>
                <w:rFonts w:asciiTheme="minorHAnsi" w:hAnsiTheme="minorHAnsi" w:cstheme="minorHAnsi"/>
                <w:sz w:val="22"/>
                <w:szCs w:val="22"/>
              </w:rPr>
              <w:t xml:space="preserve">ost of the land is ~INR 77 Lakhs including INR 7 </w:t>
            </w:r>
            <w:r>
              <w:rPr>
                <w:rFonts w:asciiTheme="minorHAnsi" w:hAnsiTheme="minorHAnsi" w:cstheme="minorHAnsi"/>
                <w:sz w:val="22"/>
                <w:szCs w:val="22"/>
              </w:rPr>
              <w:lastRenderedPageBreak/>
              <w:t>Lakhs for land development work.</w:t>
            </w:r>
          </w:p>
          <w:p w:rsidR="00A4449C" w:rsidRPr="00A4449C" w:rsidRDefault="00A4449C" w:rsidP="00A4449C">
            <w:pPr>
              <w:pStyle w:val="ListParagraph"/>
              <w:numPr>
                <w:ilvl w:val="1"/>
                <w:numId w:val="48"/>
              </w:numPr>
              <w:spacing w:before="240" w:line="360" w:lineRule="auto"/>
              <w:ind w:left="333"/>
              <w:jc w:val="both"/>
              <w:rPr>
                <w:rFonts w:asciiTheme="minorHAnsi" w:hAnsiTheme="minorHAnsi" w:cstheme="minorHAnsi"/>
                <w:sz w:val="22"/>
                <w:szCs w:val="22"/>
              </w:rPr>
            </w:pPr>
            <w:r w:rsidRPr="00A4449C">
              <w:rPr>
                <w:rFonts w:asciiTheme="minorHAnsi" w:hAnsiTheme="minorHAnsi" w:cstheme="minorHAnsi"/>
                <w:sz w:val="22"/>
                <w:szCs w:val="22"/>
              </w:rPr>
              <w:t xml:space="preserve">As per our calculation the cost </w:t>
            </w:r>
            <w:r>
              <w:rPr>
                <w:rFonts w:asciiTheme="minorHAnsi" w:hAnsiTheme="minorHAnsi" w:cstheme="minorHAnsi"/>
                <w:sz w:val="22"/>
                <w:szCs w:val="22"/>
              </w:rPr>
              <w:t xml:space="preserve">of </w:t>
            </w:r>
            <w:r w:rsidRPr="00365750">
              <w:rPr>
                <w:rFonts w:asciiTheme="minorHAnsi" w:hAnsiTheme="minorHAnsi" w:cstheme="minorHAnsi"/>
                <w:sz w:val="22"/>
                <w:szCs w:val="22"/>
              </w:rPr>
              <w:t>Building &amp; Civil work</w:t>
            </w:r>
            <w:r w:rsidRPr="00A4449C">
              <w:rPr>
                <w:rFonts w:asciiTheme="minorHAnsi" w:hAnsiTheme="minorHAnsi" w:cstheme="minorHAnsi"/>
                <w:sz w:val="22"/>
                <w:szCs w:val="22"/>
              </w:rPr>
              <w:t xml:space="preserve"> may vary from Rs.2.8 crores to Rs.3.2 crores, further depending upon the quality of construction and other factors as finalised with the contractor, the range variation is mainly due to the unavailability of BOQ and estimate to determine the quality/specification of material to be used which is yet to be finalized.</w:t>
            </w:r>
          </w:p>
          <w:p w:rsidR="008E27A2" w:rsidRPr="00365750" w:rsidRDefault="00D81823" w:rsidP="00365750">
            <w:pPr>
              <w:pStyle w:val="ListParagraph"/>
              <w:numPr>
                <w:ilvl w:val="1"/>
                <w:numId w:val="48"/>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Thus for the purpose of the projections</w:t>
            </w:r>
            <w:r w:rsidR="00A4449C">
              <w:rPr>
                <w:rFonts w:asciiTheme="minorHAnsi" w:hAnsiTheme="minorHAnsi" w:cstheme="minorHAnsi"/>
                <w:sz w:val="22"/>
                <w:szCs w:val="22"/>
              </w:rPr>
              <w:t xml:space="preserve">, </w:t>
            </w:r>
            <w:r w:rsidR="008E27A2" w:rsidRPr="00365750">
              <w:rPr>
                <w:rFonts w:asciiTheme="minorHAnsi" w:hAnsiTheme="minorHAnsi" w:cstheme="minorHAnsi"/>
                <w:sz w:val="22"/>
                <w:szCs w:val="22"/>
              </w:rPr>
              <w:t xml:space="preserve">Building &amp; Civil </w:t>
            </w:r>
            <w:r w:rsidR="00365750" w:rsidRPr="00365750">
              <w:rPr>
                <w:rFonts w:asciiTheme="minorHAnsi" w:hAnsiTheme="minorHAnsi" w:cstheme="minorHAnsi"/>
                <w:sz w:val="22"/>
                <w:szCs w:val="22"/>
              </w:rPr>
              <w:t xml:space="preserve">work </w:t>
            </w:r>
            <w:r>
              <w:rPr>
                <w:rFonts w:asciiTheme="minorHAnsi" w:hAnsiTheme="minorHAnsi" w:cstheme="minorHAnsi"/>
                <w:sz w:val="22"/>
                <w:szCs w:val="22"/>
              </w:rPr>
              <w:t>is assumed at</w:t>
            </w:r>
            <w:r w:rsidR="00365750" w:rsidRPr="00365750">
              <w:rPr>
                <w:rFonts w:asciiTheme="minorHAnsi" w:hAnsiTheme="minorHAnsi" w:cstheme="minorHAnsi"/>
                <w:sz w:val="22"/>
                <w:szCs w:val="22"/>
              </w:rPr>
              <w:t xml:space="preserve"> ~INR 300.00</w:t>
            </w:r>
            <w:r w:rsidR="008E27A2" w:rsidRPr="00365750">
              <w:rPr>
                <w:rFonts w:asciiTheme="minorHAnsi" w:hAnsiTheme="minorHAnsi" w:cstheme="minorHAnsi"/>
                <w:sz w:val="22"/>
                <w:szCs w:val="22"/>
              </w:rPr>
              <w:t xml:space="preserve"> Lakhs including boundary wall, Road Work and other civil construction work &amp; 1% of architect fees. As per the sanctioned</w:t>
            </w:r>
            <w:r w:rsidR="003B49D4" w:rsidRPr="00365750">
              <w:rPr>
                <w:rFonts w:asciiTheme="minorHAnsi" w:hAnsiTheme="minorHAnsi" w:cstheme="minorHAnsi"/>
                <w:sz w:val="22"/>
                <w:szCs w:val="22"/>
              </w:rPr>
              <w:t xml:space="preserve"> map prepared by Architect Arun Kumar &amp; Associates, t</w:t>
            </w:r>
            <w:r w:rsidR="008E27A2" w:rsidRPr="00365750">
              <w:rPr>
                <w:rFonts w:asciiTheme="minorHAnsi" w:hAnsiTheme="minorHAnsi" w:cstheme="minorHAnsi"/>
                <w:sz w:val="22"/>
                <w:szCs w:val="22"/>
              </w:rPr>
              <w:t xml:space="preserve">otal Built-up area (Shed) would be 16733.72 Sq. Ft. including covered shed area (16,055 Sq. Ft.) and Security Room (678.72 Sq. ft.).  </w:t>
            </w:r>
          </w:p>
          <w:p w:rsidR="008E27A2" w:rsidRPr="0021143C" w:rsidRDefault="008E27A2" w:rsidP="008E27A2">
            <w:pPr>
              <w:pStyle w:val="ListParagraph"/>
              <w:numPr>
                <w:ilvl w:val="1"/>
                <w:numId w:val="48"/>
              </w:numPr>
              <w:spacing w:before="240" w:line="360" w:lineRule="auto"/>
              <w:ind w:left="333"/>
              <w:jc w:val="both"/>
              <w:rPr>
                <w:rFonts w:asciiTheme="minorHAnsi" w:hAnsiTheme="minorHAnsi" w:cstheme="minorHAnsi"/>
                <w:sz w:val="22"/>
                <w:szCs w:val="22"/>
              </w:rPr>
            </w:pPr>
            <w:r w:rsidRPr="0021143C">
              <w:rPr>
                <w:rFonts w:asciiTheme="minorHAnsi" w:hAnsiTheme="minorHAnsi" w:cstheme="minorHAnsi"/>
                <w:sz w:val="22"/>
                <w:szCs w:val="22"/>
              </w:rPr>
              <w:t>As per the quotations shared by the client, overall Plant &amp; Machinery will be costing INR 2158.11 Lakhs including 18% GST and 12% travelling &amp; other expenses. ADS Associates will be the consultant for commissioning the Submerged Electric Arc Furnace (AC) capacity of 6MVA.</w:t>
            </w:r>
          </w:p>
          <w:p w:rsidR="008E27A2" w:rsidRDefault="008E27A2" w:rsidP="008E27A2">
            <w:pPr>
              <w:pStyle w:val="ListParagraph"/>
              <w:numPr>
                <w:ilvl w:val="1"/>
                <w:numId w:val="48"/>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Capital expenditure also include miscellaneous fixed assets such as </w:t>
            </w:r>
            <w:r w:rsidRPr="00085311">
              <w:rPr>
                <w:rFonts w:asciiTheme="minorHAnsi" w:hAnsiTheme="minorHAnsi" w:cstheme="minorHAnsi"/>
                <w:sz w:val="22"/>
                <w:szCs w:val="22"/>
              </w:rPr>
              <w:t>Furniture &amp; Fixture</w:t>
            </w:r>
            <w:r>
              <w:rPr>
                <w:rFonts w:asciiTheme="minorHAnsi" w:hAnsiTheme="minorHAnsi" w:cstheme="minorHAnsi"/>
                <w:sz w:val="22"/>
                <w:szCs w:val="22"/>
              </w:rPr>
              <w:t xml:space="preserve">, </w:t>
            </w:r>
            <w:r w:rsidRPr="00085311">
              <w:rPr>
                <w:rFonts w:asciiTheme="minorHAnsi" w:hAnsiTheme="minorHAnsi" w:cstheme="minorHAnsi"/>
                <w:sz w:val="22"/>
                <w:szCs w:val="22"/>
              </w:rPr>
              <w:t>Electricals including Panel and wiring</w:t>
            </w:r>
            <w:r>
              <w:rPr>
                <w:rFonts w:asciiTheme="minorHAnsi" w:hAnsiTheme="minorHAnsi" w:cstheme="minorHAnsi"/>
                <w:sz w:val="22"/>
                <w:szCs w:val="22"/>
              </w:rPr>
              <w:t xml:space="preserve">, </w:t>
            </w:r>
            <w:r w:rsidRPr="007E5F6E">
              <w:rPr>
                <w:rFonts w:asciiTheme="minorHAnsi" w:hAnsiTheme="minorHAnsi" w:cstheme="minorHAnsi"/>
                <w:sz w:val="22"/>
                <w:szCs w:val="22"/>
              </w:rPr>
              <w:t>Firefighting Equipment</w:t>
            </w:r>
            <w:r>
              <w:rPr>
                <w:rFonts w:asciiTheme="minorHAnsi" w:hAnsiTheme="minorHAnsi" w:cstheme="minorHAnsi"/>
                <w:sz w:val="22"/>
                <w:szCs w:val="22"/>
              </w:rPr>
              <w:t xml:space="preserve">/Fire </w:t>
            </w:r>
            <w:r w:rsidRPr="007E5F6E">
              <w:rPr>
                <w:rFonts w:asciiTheme="minorHAnsi" w:hAnsiTheme="minorHAnsi" w:cstheme="minorHAnsi"/>
                <w:sz w:val="22"/>
                <w:szCs w:val="22"/>
              </w:rPr>
              <w:t>Hydrant</w:t>
            </w:r>
            <w:r>
              <w:rPr>
                <w:rFonts w:asciiTheme="minorHAnsi" w:hAnsiTheme="minorHAnsi" w:cstheme="minorHAnsi"/>
                <w:sz w:val="22"/>
                <w:szCs w:val="22"/>
              </w:rPr>
              <w:t xml:space="preserve">, </w:t>
            </w:r>
            <w:r w:rsidRPr="007E5F6E">
              <w:rPr>
                <w:rFonts w:asciiTheme="minorHAnsi" w:hAnsiTheme="minorHAnsi" w:cstheme="minorHAnsi"/>
                <w:sz w:val="22"/>
                <w:szCs w:val="22"/>
              </w:rPr>
              <w:t>Pollution Control</w:t>
            </w:r>
            <w:r>
              <w:rPr>
                <w:rFonts w:asciiTheme="minorHAnsi" w:hAnsiTheme="minorHAnsi" w:cstheme="minorHAnsi"/>
                <w:sz w:val="22"/>
                <w:szCs w:val="22"/>
              </w:rPr>
              <w:t xml:space="preserve">, </w:t>
            </w:r>
            <w:r w:rsidRPr="007E5F6E">
              <w:rPr>
                <w:rFonts w:asciiTheme="minorHAnsi" w:hAnsiTheme="minorHAnsi" w:cstheme="minorHAnsi"/>
                <w:sz w:val="22"/>
                <w:szCs w:val="22"/>
              </w:rPr>
              <w:t>Laboratory Equipment</w:t>
            </w:r>
            <w:r w:rsidRPr="00085311">
              <w:rPr>
                <w:rFonts w:asciiTheme="minorHAnsi" w:hAnsiTheme="minorHAnsi" w:cstheme="minorHAnsi"/>
                <w:sz w:val="22"/>
                <w:szCs w:val="22"/>
              </w:rPr>
              <w:t xml:space="preserve"> </w:t>
            </w:r>
            <w:r w:rsidRPr="004574B2">
              <w:rPr>
                <w:rFonts w:asciiTheme="minorHAnsi" w:hAnsiTheme="minorHAnsi" w:cstheme="minorHAnsi"/>
                <w:sz w:val="22"/>
                <w:szCs w:val="22"/>
              </w:rPr>
              <w:t xml:space="preserve">cost around INR </w:t>
            </w:r>
            <w:r>
              <w:rPr>
                <w:rFonts w:asciiTheme="minorHAnsi" w:hAnsiTheme="minorHAnsi" w:cstheme="minorHAnsi"/>
                <w:sz w:val="22"/>
                <w:szCs w:val="22"/>
              </w:rPr>
              <w:t>274.68</w:t>
            </w:r>
            <w:r w:rsidRPr="004574B2">
              <w:rPr>
                <w:rFonts w:asciiTheme="minorHAnsi" w:hAnsiTheme="minorHAnsi" w:cstheme="minorHAnsi"/>
                <w:sz w:val="22"/>
                <w:szCs w:val="22"/>
              </w:rPr>
              <w:t xml:space="preserve"> lakhs.</w:t>
            </w:r>
            <w:r>
              <w:rPr>
                <w:rFonts w:asciiTheme="minorHAnsi" w:hAnsiTheme="minorHAnsi" w:cstheme="minorHAnsi"/>
                <w:sz w:val="22"/>
                <w:szCs w:val="22"/>
              </w:rPr>
              <w:t xml:space="preserve"> </w:t>
            </w:r>
            <w:r w:rsidRPr="00CC73C9">
              <w:rPr>
                <w:rFonts w:asciiTheme="minorHAnsi" w:hAnsiTheme="minorHAnsi" w:cstheme="minorHAnsi"/>
                <w:sz w:val="22"/>
                <w:szCs w:val="22"/>
              </w:rPr>
              <w:t xml:space="preserve">Thus the total project expenditure will INR </w:t>
            </w:r>
            <w:r>
              <w:rPr>
                <w:rFonts w:asciiTheme="minorHAnsi" w:hAnsiTheme="minorHAnsi" w:cstheme="minorHAnsi"/>
                <w:sz w:val="22"/>
                <w:szCs w:val="22"/>
              </w:rPr>
              <w:t>2994.29 Lakhs</w:t>
            </w:r>
            <w:r w:rsidRPr="00CC73C9">
              <w:rPr>
                <w:rFonts w:asciiTheme="minorHAnsi" w:hAnsiTheme="minorHAnsi" w:cstheme="minorHAnsi"/>
                <w:sz w:val="22"/>
                <w:szCs w:val="22"/>
              </w:rPr>
              <w:t xml:space="preserve"> </w:t>
            </w:r>
            <w:r>
              <w:rPr>
                <w:rFonts w:asciiTheme="minorHAnsi" w:hAnsiTheme="minorHAnsi" w:cstheme="minorHAnsi"/>
                <w:sz w:val="22"/>
                <w:szCs w:val="22"/>
              </w:rPr>
              <w:t>in</w:t>
            </w:r>
            <w:r w:rsidRPr="00CC73C9">
              <w:rPr>
                <w:rFonts w:asciiTheme="minorHAnsi" w:hAnsiTheme="minorHAnsi" w:cstheme="minorHAnsi"/>
                <w:sz w:val="22"/>
                <w:szCs w:val="22"/>
              </w:rPr>
              <w:t>cluding preliminary and pre-operative expenses</w:t>
            </w:r>
            <w:r>
              <w:rPr>
                <w:rFonts w:asciiTheme="minorHAnsi" w:hAnsiTheme="minorHAnsi" w:cstheme="minorHAnsi"/>
                <w:sz w:val="22"/>
                <w:szCs w:val="22"/>
              </w:rPr>
              <w:t xml:space="preserve"> and IDC</w:t>
            </w:r>
            <w:r w:rsidRPr="00CC73C9">
              <w:rPr>
                <w:rFonts w:asciiTheme="minorHAnsi" w:hAnsiTheme="minorHAnsi" w:cstheme="minorHAnsi"/>
                <w:sz w:val="22"/>
                <w:szCs w:val="22"/>
              </w:rPr>
              <w:t>.</w:t>
            </w:r>
          </w:p>
          <w:p w:rsidR="008E27A2" w:rsidRPr="00D81823" w:rsidRDefault="00A4449C" w:rsidP="00D81823">
            <w:pPr>
              <w:pStyle w:val="ListParagraph"/>
              <w:numPr>
                <w:ilvl w:val="1"/>
                <w:numId w:val="48"/>
              </w:numPr>
              <w:spacing w:before="240" w:line="360" w:lineRule="auto"/>
              <w:ind w:left="333"/>
              <w:jc w:val="both"/>
              <w:rPr>
                <w:rFonts w:asciiTheme="minorHAnsi" w:hAnsiTheme="minorHAnsi" w:cstheme="minorHAnsi"/>
                <w:sz w:val="22"/>
                <w:szCs w:val="22"/>
              </w:rPr>
            </w:pPr>
            <w:r w:rsidRPr="00A4449C">
              <w:rPr>
                <w:rFonts w:asciiTheme="minorHAnsi" w:hAnsiTheme="minorHAnsi" w:cstheme="minorHAnsi"/>
                <w:sz w:val="22"/>
                <w:szCs w:val="22"/>
              </w:rPr>
              <w:t xml:space="preserve">As per our tertiary research and information given by various suppliers the cost of major machinery is found to be </w:t>
            </w:r>
            <w:r w:rsidR="00D81823">
              <w:rPr>
                <w:rFonts w:asciiTheme="minorHAnsi" w:hAnsiTheme="minorHAnsi" w:cstheme="minorHAnsi"/>
                <w:sz w:val="22"/>
                <w:szCs w:val="22"/>
              </w:rPr>
              <w:t>in range</w:t>
            </w:r>
            <w:r w:rsidRPr="00A4449C">
              <w:rPr>
                <w:rFonts w:asciiTheme="minorHAnsi" w:hAnsiTheme="minorHAnsi" w:cstheme="minorHAnsi"/>
                <w:sz w:val="22"/>
                <w:szCs w:val="22"/>
              </w:rPr>
              <w:t xml:space="preserve"> with the market trends</w:t>
            </w:r>
            <w:r w:rsidR="00D81823">
              <w:rPr>
                <w:rFonts w:asciiTheme="minorHAnsi" w:hAnsiTheme="minorHAnsi" w:cstheme="minorHAnsi"/>
                <w:sz w:val="22"/>
                <w:szCs w:val="22"/>
              </w:rPr>
              <w:t xml:space="preserve"> as per limited technical details available at this point of time</w:t>
            </w:r>
            <w:r w:rsidRPr="00A4449C">
              <w:rPr>
                <w:rFonts w:asciiTheme="minorHAnsi" w:hAnsiTheme="minorHAnsi" w:cstheme="minorHAnsi"/>
                <w:sz w:val="22"/>
                <w:szCs w:val="22"/>
              </w:rPr>
              <w:t xml:space="preserve">. However, the cost of </w:t>
            </w:r>
            <w:r>
              <w:rPr>
                <w:rFonts w:asciiTheme="minorHAnsi" w:hAnsiTheme="minorHAnsi" w:cstheme="minorHAnsi"/>
                <w:sz w:val="22"/>
                <w:szCs w:val="22"/>
              </w:rPr>
              <w:t xml:space="preserve">such highly technical </w:t>
            </w:r>
            <w:r w:rsidRPr="00A4449C">
              <w:rPr>
                <w:rFonts w:asciiTheme="minorHAnsi" w:hAnsiTheme="minorHAnsi" w:cstheme="minorHAnsi"/>
                <w:sz w:val="22"/>
                <w:szCs w:val="22"/>
              </w:rPr>
              <w:t>Plant &amp; Machinery</w:t>
            </w:r>
            <w:r>
              <w:rPr>
                <w:rFonts w:asciiTheme="minorHAnsi" w:hAnsiTheme="minorHAnsi" w:cstheme="minorHAnsi"/>
                <w:sz w:val="22"/>
                <w:szCs w:val="22"/>
              </w:rPr>
              <w:t xml:space="preserve"> can’t be exact and</w:t>
            </w:r>
            <w:r w:rsidRPr="00A4449C">
              <w:rPr>
                <w:rFonts w:asciiTheme="minorHAnsi" w:hAnsiTheme="minorHAnsi" w:cstheme="minorHAnsi"/>
                <w:sz w:val="22"/>
                <w:szCs w:val="22"/>
              </w:rPr>
              <w:t xml:space="preserve"> may vary because of brand name, </w:t>
            </w:r>
            <w:r w:rsidRPr="00A4449C">
              <w:rPr>
                <w:rFonts w:asciiTheme="minorHAnsi" w:hAnsiTheme="minorHAnsi" w:cstheme="minorHAnsi"/>
                <w:sz w:val="22"/>
                <w:szCs w:val="22"/>
              </w:rPr>
              <w:lastRenderedPageBreak/>
              <w:t>technical specification, capacity, passage of time and other factors.</w:t>
            </w:r>
          </w:p>
        </w:tc>
      </w:tr>
      <w:tr w:rsidR="008E27A2" w:rsidRPr="004574B2" w:rsidTr="00D53A10">
        <w:trPr>
          <w:trHeight w:val="983"/>
        </w:trPr>
        <w:tc>
          <w:tcPr>
            <w:tcW w:w="530" w:type="pct"/>
            <w:shd w:val="clear" w:color="auto" w:fill="auto"/>
            <w:vAlign w:val="center"/>
          </w:tcPr>
          <w:p w:rsidR="008E27A2" w:rsidRPr="004574B2" w:rsidRDefault="008E27A2" w:rsidP="008E27A2">
            <w:pPr>
              <w:pStyle w:val="ListParagraph"/>
              <w:numPr>
                <w:ilvl w:val="0"/>
                <w:numId w:val="9"/>
              </w:numPr>
              <w:spacing w:after="160" w:line="360" w:lineRule="auto"/>
              <w:jc w:val="center"/>
              <w:rPr>
                <w:rFonts w:asciiTheme="minorHAnsi" w:hAnsiTheme="minorHAnsi" w:cstheme="minorHAnsi"/>
                <w:b/>
                <w:bCs/>
                <w:sz w:val="22"/>
                <w:szCs w:val="22"/>
              </w:rPr>
            </w:pPr>
          </w:p>
        </w:tc>
        <w:tc>
          <w:tcPr>
            <w:tcW w:w="1058" w:type="pct"/>
            <w:shd w:val="clear" w:color="auto" w:fill="auto"/>
            <w:vAlign w:val="center"/>
          </w:tcPr>
          <w:p w:rsidR="008E27A2" w:rsidRPr="004574B2" w:rsidRDefault="008E27A2" w:rsidP="008E27A2">
            <w:pPr>
              <w:spacing w:line="360" w:lineRule="auto"/>
              <w:jc w:val="center"/>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412" w:type="pct"/>
            <w:shd w:val="clear" w:color="auto" w:fill="auto"/>
          </w:tcPr>
          <w:p w:rsidR="008E27A2" w:rsidRPr="006373D3" w:rsidRDefault="006373D3" w:rsidP="006373D3">
            <w:pPr>
              <w:pStyle w:val="ListParagraph"/>
              <w:numPr>
                <w:ilvl w:val="1"/>
                <w:numId w:val="49"/>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As per data/information provided by the client/company, t</w:t>
            </w:r>
            <w:r w:rsidR="008E27A2" w:rsidRPr="006373D3">
              <w:rPr>
                <w:rFonts w:asciiTheme="minorHAnsi" w:hAnsiTheme="minorHAnsi" w:cstheme="minorHAnsi"/>
                <w:sz w:val="22"/>
                <w:szCs w:val="22"/>
              </w:rPr>
              <w:t>he present proje</w:t>
            </w:r>
            <w:r w:rsidR="008C4E1A" w:rsidRPr="006373D3">
              <w:rPr>
                <w:rFonts w:asciiTheme="minorHAnsi" w:hAnsiTheme="minorHAnsi" w:cstheme="minorHAnsi"/>
                <w:sz w:val="22"/>
                <w:szCs w:val="22"/>
              </w:rPr>
              <w:t>ct will be using the following c</w:t>
            </w:r>
            <w:r w:rsidR="008E27A2" w:rsidRPr="006373D3">
              <w:rPr>
                <w:rFonts w:asciiTheme="minorHAnsi" w:hAnsiTheme="minorHAnsi" w:cstheme="minorHAnsi"/>
                <w:sz w:val="22"/>
                <w:szCs w:val="22"/>
              </w:rPr>
              <w:t>ombination of Raw Materials as per Feed stock analysis</w:t>
            </w:r>
            <w:r>
              <w:rPr>
                <w:rFonts w:asciiTheme="minorHAnsi" w:hAnsiTheme="minorHAnsi" w:cstheme="minorHAnsi"/>
                <w:sz w:val="22"/>
                <w:szCs w:val="22"/>
              </w:rPr>
              <w:t xml:space="preserve"> and different grades &amp; specification outputs required by the customers</w:t>
            </w:r>
            <w:r w:rsidR="008E27A2" w:rsidRPr="006373D3">
              <w:rPr>
                <w:rFonts w:asciiTheme="minorHAnsi" w:hAnsiTheme="minorHAnsi" w:cstheme="minorHAnsi"/>
                <w:sz w:val="22"/>
                <w:szCs w:val="22"/>
              </w:rPr>
              <w:t>. Total Cost of the Raw Material @ 100% Capacity has been shown in the below table:</w:t>
            </w:r>
          </w:p>
          <w:tbl>
            <w:tblPr>
              <w:tblW w:w="0" w:type="auto"/>
              <w:tblInd w:w="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058"/>
              <w:gridCol w:w="993"/>
              <w:gridCol w:w="1158"/>
              <w:gridCol w:w="1279"/>
            </w:tblGrid>
            <w:tr w:rsidR="008E27A2" w:rsidRPr="006373D3" w:rsidTr="009C57C6">
              <w:trPr>
                <w:trHeight w:val="269"/>
              </w:trPr>
              <w:tc>
                <w:tcPr>
                  <w:tcW w:w="1493" w:type="dxa"/>
                  <w:shd w:val="clear" w:color="auto" w:fill="002060"/>
                  <w:vAlign w:val="center"/>
                </w:tcPr>
                <w:p w:rsidR="008E27A2" w:rsidRPr="006373D3" w:rsidRDefault="008E27A2" w:rsidP="006373D3">
                  <w:pPr>
                    <w:rPr>
                      <w:rFonts w:asciiTheme="minorHAnsi" w:hAnsiTheme="minorHAnsi" w:cstheme="minorHAnsi"/>
                      <w:b/>
                      <w:sz w:val="22"/>
                      <w:szCs w:val="22"/>
                    </w:rPr>
                  </w:pPr>
                  <w:r w:rsidRPr="006373D3">
                    <w:rPr>
                      <w:rFonts w:asciiTheme="minorHAnsi" w:hAnsiTheme="minorHAnsi" w:cstheme="minorHAnsi"/>
                      <w:b/>
                      <w:sz w:val="22"/>
                      <w:szCs w:val="22"/>
                    </w:rPr>
                    <w:t xml:space="preserve">Raw </w:t>
                  </w:r>
                </w:p>
                <w:p w:rsidR="008E27A2" w:rsidRPr="006373D3" w:rsidRDefault="008E27A2" w:rsidP="006373D3">
                  <w:pPr>
                    <w:rPr>
                      <w:rFonts w:asciiTheme="minorHAnsi" w:hAnsiTheme="minorHAnsi" w:cstheme="minorHAnsi"/>
                      <w:b/>
                      <w:sz w:val="22"/>
                      <w:szCs w:val="22"/>
                    </w:rPr>
                  </w:pPr>
                  <w:r w:rsidRPr="006373D3">
                    <w:rPr>
                      <w:rFonts w:asciiTheme="minorHAnsi" w:hAnsiTheme="minorHAnsi" w:cstheme="minorHAnsi"/>
                      <w:b/>
                      <w:sz w:val="22"/>
                      <w:szCs w:val="22"/>
                    </w:rPr>
                    <w:t>Material</w:t>
                  </w:r>
                </w:p>
              </w:tc>
              <w:tc>
                <w:tcPr>
                  <w:tcW w:w="1058" w:type="dxa"/>
                  <w:shd w:val="clear" w:color="auto" w:fill="002060"/>
                </w:tcPr>
                <w:p w:rsidR="008E27A2" w:rsidRPr="006373D3" w:rsidRDefault="008E27A2" w:rsidP="006373D3">
                  <w:pPr>
                    <w:jc w:val="center"/>
                    <w:rPr>
                      <w:rFonts w:asciiTheme="minorHAnsi" w:hAnsiTheme="minorHAnsi" w:cstheme="minorHAnsi"/>
                      <w:b/>
                      <w:sz w:val="22"/>
                      <w:szCs w:val="22"/>
                    </w:rPr>
                  </w:pPr>
                  <w:r w:rsidRPr="006373D3">
                    <w:rPr>
                      <w:rFonts w:asciiTheme="minorHAnsi" w:hAnsiTheme="minorHAnsi" w:cstheme="minorHAnsi"/>
                      <w:b/>
                      <w:sz w:val="22"/>
                      <w:szCs w:val="22"/>
                    </w:rPr>
                    <w:t>Quantity Per MT</w:t>
                  </w:r>
                </w:p>
              </w:tc>
              <w:tc>
                <w:tcPr>
                  <w:tcW w:w="993" w:type="dxa"/>
                  <w:shd w:val="clear" w:color="auto" w:fill="002060"/>
                  <w:vAlign w:val="center"/>
                </w:tcPr>
                <w:p w:rsidR="008E27A2" w:rsidRPr="006373D3" w:rsidRDefault="008E27A2" w:rsidP="006373D3">
                  <w:pPr>
                    <w:jc w:val="center"/>
                    <w:rPr>
                      <w:rFonts w:asciiTheme="minorHAnsi" w:hAnsiTheme="minorHAnsi" w:cstheme="minorHAnsi"/>
                      <w:b/>
                      <w:sz w:val="22"/>
                      <w:szCs w:val="22"/>
                    </w:rPr>
                  </w:pPr>
                  <w:r w:rsidRPr="006373D3">
                    <w:rPr>
                      <w:rFonts w:asciiTheme="minorHAnsi" w:hAnsiTheme="minorHAnsi" w:cstheme="minorHAnsi"/>
                      <w:b/>
                      <w:sz w:val="22"/>
                      <w:szCs w:val="22"/>
                    </w:rPr>
                    <w:t>Rate Per MT</w:t>
                  </w:r>
                </w:p>
              </w:tc>
              <w:tc>
                <w:tcPr>
                  <w:tcW w:w="1158" w:type="dxa"/>
                  <w:shd w:val="clear" w:color="auto" w:fill="002060"/>
                  <w:noWrap/>
                  <w:vAlign w:val="center"/>
                </w:tcPr>
                <w:p w:rsidR="008E27A2" w:rsidRPr="006373D3" w:rsidRDefault="008E27A2" w:rsidP="006373D3">
                  <w:pPr>
                    <w:jc w:val="center"/>
                    <w:rPr>
                      <w:rFonts w:asciiTheme="minorHAnsi" w:hAnsiTheme="minorHAnsi" w:cstheme="minorHAnsi"/>
                      <w:b/>
                      <w:sz w:val="22"/>
                      <w:szCs w:val="22"/>
                    </w:rPr>
                  </w:pPr>
                  <w:r w:rsidRPr="006373D3">
                    <w:rPr>
                      <w:rFonts w:asciiTheme="minorHAnsi" w:hAnsiTheme="minorHAnsi" w:cstheme="minorHAnsi"/>
                      <w:b/>
                      <w:sz w:val="22"/>
                      <w:szCs w:val="22"/>
                    </w:rPr>
                    <w:t>Total Cost/MT</w:t>
                  </w:r>
                </w:p>
              </w:tc>
              <w:tc>
                <w:tcPr>
                  <w:tcW w:w="1279" w:type="dxa"/>
                  <w:shd w:val="clear" w:color="auto" w:fill="002060"/>
                  <w:noWrap/>
                  <w:vAlign w:val="center"/>
                </w:tcPr>
                <w:p w:rsidR="008E27A2" w:rsidRPr="006373D3" w:rsidRDefault="008E27A2" w:rsidP="006373D3">
                  <w:pPr>
                    <w:jc w:val="center"/>
                    <w:rPr>
                      <w:rFonts w:asciiTheme="minorHAnsi" w:hAnsiTheme="minorHAnsi" w:cstheme="minorHAnsi"/>
                      <w:b/>
                      <w:sz w:val="22"/>
                      <w:szCs w:val="22"/>
                    </w:rPr>
                  </w:pPr>
                  <w:r w:rsidRPr="006373D3">
                    <w:rPr>
                      <w:rFonts w:asciiTheme="minorHAnsi" w:hAnsiTheme="minorHAnsi" w:cstheme="minorHAnsi"/>
                      <w:b/>
                      <w:sz w:val="22"/>
                      <w:szCs w:val="22"/>
                    </w:rPr>
                    <w:t>Amount INR Lakhs</w:t>
                  </w:r>
                </w:p>
              </w:tc>
            </w:tr>
            <w:tr w:rsidR="008E27A2" w:rsidRPr="006373D3" w:rsidTr="003F1D85">
              <w:trPr>
                <w:trHeight w:val="292"/>
              </w:trPr>
              <w:tc>
                <w:tcPr>
                  <w:tcW w:w="5981" w:type="dxa"/>
                  <w:gridSpan w:val="5"/>
                  <w:shd w:val="clear" w:color="auto" w:fill="C6D9F1" w:themeFill="text2" w:themeFillTint="33"/>
                  <w:vAlign w:val="center"/>
                </w:tcPr>
                <w:p w:rsidR="008E27A2" w:rsidRPr="006373D3" w:rsidRDefault="008E27A2" w:rsidP="006373D3">
                  <w:pPr>
                    <w:ind w:firstLineChars="100" w:firstLine="221"/>
                    <w:jc w:val="center"/>
                    <w:rPr>
                      <w:rFonts w:asciiTheme="minorHAnsi" w:hAnsiTheme="minorHAnsi" w:cstheme="minorHAnsi"/>
                      <w:b/>
                      <w:sz w:val="22"/>
                      <w:szCs w:val="22"/>
                    </w:rPr>
                  </w:pPr>
                  <w:r w:rsidRPr="006373D3">
                    <w:rPr>
                      <w:rFonts w:asciiTheme="minorHAnsi" w:hAnsiTheme="minorHAnsi" w:cstheme="minorHAnsi"/>
                      <w:b/>
                      <w:sz w:val="22"/>
                      <w:szCs w:val="22"/>
                    </w:rPr>
                    <w:t>FERRO SILICON (2250 MT)</w:t>
                  </w: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Quartz</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1.80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2250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4050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Mil Scale</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0.40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7000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2800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Charcoal</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0.86</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28000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24080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LMC</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0.32</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23000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7360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Miscellaneous</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1.00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9334</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9334</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9C57C6">
              <w:trPr>
                <w:trHeight w:val="268"/>
              </w:trPr>
              <w:tc>
                <w:tcPr>
                  <w:tcW w:w="1493" w:type="dxa"/>
                  <w:shd w:val="clear" w:color="auto" w:fill="C6D9F1" w:themeFill="text2" w:themeFillTint="33"/>
                  <w:vAlign w:val="center"/>
                </w:tcPr>
                <w:p w:rsidR="008E27A2" w:rsidRPr="006373D3" w:rsidRDefault="008E27A2" w:rsidP="006373D3">
                  <w:pPr>
                    <w:rPr>
                      <w:rFonts w:asciiTheme="minorHAnsi" w:hAnsiTheme="minorHAnsi" w:cstheme="minorHAnsi"/>
                      <w:b/>
                      <w:sz w:val="22"/>
                      <w:szCs w:val="22"/>
                    </w:rPr>
                  </w:pPr>
                  <w:r w:rsidRPr="006373D3">
                    <w:rPr>
                      <w:rFonts w:asciiTheme="minorHAnsi" w:hAnsiTheme="minorHAnsi" w:cstheme="minorHAnsi"/>
                      <w:b/>
                      <w:sz w:val="22"/>
                      <w:szCs w:val="22"/>
                    </w:rPr>
                    <w:t>Total</w:t>
                  </w:r>
                </w:p>
              </w:tc>
              <w:tc>
                <w:tcPr>
                  <w:tcW w:w="1058" w:type="dxa"/>
                  <w:shd w:val="clear" w:color="auto" w:fill="C6D9F1" w:themeFill="text2" w:themeFillTint="33"/>
                </w:tcPr>
                <w:p w:rsidR="008E27A2" w:rsidRPr="006373D3" w:rsidRDefault="008E27A2" w:rsidP="006373D3">
                  <w:pPr>
                    <w:jc w:val="center"/>
                    <w:rPr>
                      <w:rFonts w:asciiTheme="minorHAnsi" w:hAnsiTheme="minorHAnsi" w:cstheme="minorHAnsi"/>
                      <w:b/>
                      <w:sz w:val="22"/>
                      <w:szCs w:val="22"/>
                    </w:rPr>
                  </w:pPr>
                </w:p>
              </w:tc>
              <w:tc>
                <w:tcPr>
                  <w:tcW w:w="993" w:type="dxa"/>
                  <w:shd w:val="clear" w:color="auto" w:fill="C6D9F1" w:themeFill="text2" w:themeFillTint="33"/>
                  <w:vAlign w:val="center"/>
                </w:tcPr>
                <w:p w:rsidR="008E27A2" w:rsidRPr="006373D3" w:rsidRDefault="008E27A2" w:rsidP="006373D3">
                  <w:pPr>
                    <w:jc w:val="center"/>
                    <w:rPr>
                      <w:rFonts w:asciiTheme="minorHAnsi" w:hAnsiTheme="minorHAnsi" w:cstheme="minorHAnsi"/>
                      <w:b/>
                      <w:sz w:val="22"/>
                      <w:szCs w:val="22"/>
                    </w:rPr>
                  </w:pPr>
                </w:p>
              </w:tc>
              <w:tc>
                <w:tcPr>
                  <w:tcW w:w="1158" w:type="dxa"/>
                  <w:shd w:val="clear" w:color="auto" w:fill="C6D9F1" w:themeFill="text2" w:themeFillTint="33"/>
                  <w:noWrap/>
                  <w:vAlign w:val="center"/>
                </w:tcPr>
                <w:p w:rsidR="008E27A2" w:rsidRPr="006373D3" w:rsidRDefault="008E27A2" w:rsidP="006373D3">
                  <w:pPr>
                    <w:jc w:val="center"/>
                    <w:rPr>
                      <w:rFonts w:ascii="Calibri" w:hAnsi="Calibri" w:cs="Calibri"/>
                      <w:b/>
                      <w:bCs/>
                      <w:sz w:val="22"/>
                      <w:szCs w:val="22"/>
                    </w:rPr>
                  </w:pPr>
                  <w:r w:rsidRPr="006373D3">
                    <w:rPr>
                      <w:rFonts w:ascii="Calibri" w:hAnsi="Calibri" w:cs="Calibri"/>
                      <w:b/>
                      <w:bCs/>
                      <w:sz w:val="22"/>
                      <w:szCs w:val="22"/>
                    </w:rPr>
                    <w:t>47624.00</w:t>
                  </w:r>
                </w:p>
              </w:tc>
              <w:tc>
                <w:tcPr>
                  <w:tcW w:w="1279" w:type="dxa"/>
                  <w:shd w:val="clear" w:color="auto" w:fill="C6D9F1" w:themeFill="text2" w:themeFillTint="33"/>
                  <w:noWrap/>
                  <w:vAlign w:val="center"/>
                </w:tcPr>
                <w:p w:rsidR="008E27A2" w:rsidRPr="006373D3" w:rsidRDefault="008E27A2" w:rsidP="006373D3">
                  <w:pPr>
                    <w:jc w:val="center"/>
                    <w:rPr>
                      <w:rFonts w:ascii="Calibri" w:hAnsi="Calibri" w:cs="Calibri"/>
                      <w:b/>
                      <w:bCs/>
                      <w:sz w:val="22"/>
                      <w:szCs w:val="22"/>
                    </w:rPr>
                  </w:pPr>
                  <w:r w:rsidRPr="006373D3">
                    <w:rPr>
                      <w:rFonts w:ascii="Calibri" w:hAnsi="Calibri" w:cs="Calibri"/>
                      <w:b/>
                      <w:bCs/>
                      <w:sz w:val="22"/>
                      <w:szCs w:val="22"/>
                    </w:rPr>
                    <w:t xml:space="preserve">1071.54 </w:t>
                  </w:r>
                </w:p>
              </w:tc>
            </w:tr>
            <w:tr w:rsidR="008E27A2" w:rsidRPr="006373D3" w:rsidTr="007B6793">
              <w:trPr>
                <w:trHeight w:val="268"/>
              </w:trPr>
              <w:tc>
                <w:tcPr>
                  <w:tcW w:w="5981" w:type="dxa"/>
                  <w:gridSpan w:val="5"/>
                  <w:shd w:val="clear" w:color="auto" w:fill="C6D9F1" w:themeFill="text2" w:themeFillTint="33"/>
                  <w:vAlign w:val="center"/>
                </w:tcPr>
                <w:p w:rsidR="008E27A2" w:rsidRPr="006373D3" w:rsidRDefault="008E27A2" w:rsidP="006373D3">
                  <w:pPr>
                    <w:jc w:val="center"/>
                    <w:rPr>
                      <w:rFonts w:asciiTheme="minorHAnsi" w:hAnsiTheme="minorHAnsi" w:cstheme="minorHAnsi"/>
                      <w:b/>
                      <w:color w:val="000000" w:themeColor="text1"/>
                      <w:sz w:val="22"/>
                      <w:szCs w:val="22"/>
                    </w:rPr>
                  </w:pPr>
                  <w:r w:rsidRPr="006373D3">
                    <w:rPr>
                      <w:rFonts w:asciiTheme="minorHAnsi" w:hAnsiTheme="minorHAnsi" w:cstheme="minorHAnsi"/>
                      <w:b/>
                      <w:color w:val="000000" w:themeColor="text1"/>
                      <w:sz w:val="22"/>
                      <w:szCs w:val="22"/>
                    </w:rPr>
                    <w:t xml:space="preserve">Silicon Manganese (900 MT) </w:t>
                  </w: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proofErr w:type="spellStart"/>
                  <w:r w:rsidRPr="006373D3">
                    <w:rPr>
                      <w:rFonts w:ascii="Calibri" w:hAnsi="Calibri" w:cs="Calibri"/>
                      <w:sz w:val="22"/>
                      <w:szCs w:val="22"/>
                    </w:rPr>
                    <w:t>Mn</w:t>
                  </w:r>
                  <w:proofErr w:type="spellEnd"/>
                  <w:r w:rsidRPr="006373D3">
                    <w:rPr>
                      <w:rFonts w:ascii="Calibri" w:hAnsi="Calibri" w:cs="Calibri"/>
                      <w:sz w:val="22"/>
                      <w:szCs w:val="22"/>
                    </w:rPr>
                    <w:t xml:space="preserve"> Ore Moil 37</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1.20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14000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16800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proofErr w:type="spellStart"/>
                  <w:r w:rsidRPr="006373D3">
                    <w:rPr>
                      <w:rFonts w:ascii="Calibri" w:hAnsi="Calibri" w:cs="Calibri"/>
                      <w:sz w:val="22"/>
                      <w:szCs w:val="22"/>
                    </w:rPr>
                    <w:t>Mn</w:t>
                  </w:r>
                  <w:proofErr w:type="spellEnd"/>
                  <w:r w:rsidRPr="006373D3">
                    <w:rPr>
                      <w:rFonts w:ascii="Calibri" w:hAnsi="Calibri" w:cs="Calibri"/>
                      <w:sz w:val="22"/>
                      <w:szCs w:val="22"/>
                    </w:rPr>
                    <w:t xml:space="preserve"> Ore JK 36</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0.48</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12500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6000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proofErr w:type="spellStart"/>
                  <w:r w:rsidRPr="006373D3">
                    <w:rPr>
                      <w:rFonts w:ascii="Calibri" w:hAnsi="Calibri" w:cs="Calibri"/>
                      <w:sz w:val="22"/>
                      <w:szCs w:val="22"/>
                    </w:rPr>
                    <w:t>Roungta</w:t>
                  </w:r>
                  <w:proofErr w:type="spellEnd"/>
                  <w:r w:rsidRPr="006373D3">
                    <w:rPr>
                      <w:rFonts w:ascii="Calibri" w:hAnsi="Calibri" w:cs="Calibri"/>
                      <w:sz w:val="22"/>
                      <w:szCs w:val="22"/>
                    </w:rPr>
                    <w:t xml:space="preserve"> 34</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0.52</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11000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5720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proofErr w:type="spellStart"/>
                  <w:r w:rsidRPr="006373D3">
                    <w:rPr>
                      <w:rFonts w:ascii="Calibri" w:hAnsi="Calibri" w:cs="Calibri"/>
                      <w:sz w:val="22"/>
                      <w:szCs w:val="22"/>
                    </w:rPr>
                    <w:t>Qaurtz</w:t>
                  </w:r>
                  <w:proofErr w:type="spellEnd"/>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0.07</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2100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147</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Steam Coal (45Fc)</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0.55</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9000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4950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proofErr w:type="spellStart"/>
                  <w:r w:rsidRPr="006373D3">
                    <w:rPr>
                      <w:rFonts w:ascii="Calibri" w:hAnsi="Calibri" w:cs="Calibri"/>
                      <w:sz w:val="22"/>
                      <w:szCs w:val="22"/>
                    </w:rPr>
                    <w:t>Peral</w:t>
                  </w:r>
                  <w:proofErr w:type="spellEnd"/>
                  <w:r w:rsidRPr="006373D3">
                    <w:rPr>
                      <w:rFonts w:ascii="Calibri" w:hAnsi="Calibri" w:cs="Calibri"/>
                      <w:sz w:val="22"/>
                      <w:szCs w:val="22"/>
                    </w:rPr>
                    <w:t xml:space="preserve"> Coke (59Fc)</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0.40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19000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7600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Miscellaneous</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1.00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3632</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3632</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7B6793">
              <w:trPr>
                <w:trHeight w:val="268"/>
              </w:trPr>
              <w:tc>
                <w:tcPr>
                  <w:tcW w:w="1493" w:type="dxa"/>
                  <w:shd w:val="clear" w:color="auto" w:fill="C6D9F1" w:themeFill="text2" w:themeFillTint="33"/>
                  <w:vAlign w:val="center"/>
                </w:tcPr>
                <w:p w:rsidR="008E27A2" w:rsidRPr="006373D3" w:rsidRDefault="008E27A2" w:rsidP="006373D3">
                  <w:pPr>
                    <w:rPr>
                      <w:rFonts w:asciiTheme="minorHAnsi" w:hAnsiTheme="minorHAnsi" w:cstheme="minorHAnsi"/>
                      <w:b/>
                      <w:color w:val="000000" w:themeColor="text1"/>
                      <w:sz w:val="22"/>
                      <w:szCs w:val="22"/>
                    </w:rPr>
                  </w:pPr>
                  <w:r w:rsidRPr="006373D3">
                    <w:rPr>
                      <w:rFonts w:asciiTheme="minorHAnsi" w:hAnsiTheme="minorHAnsi" w:cstheme="minorHAnsi"/>
                      <w:b/>
                      <w:color w:val="000000" w:themeColor="text1"/>
                      <w:sz w:val="22"/>
                      <w:szCs w:val="22"/>
                    </w:rPr>
                    <w:t>Total</w:t>
                  </w:r>
                </w:p>
              </w:tc>
              <w:tc>
                <w:tcPr>
                  <w:tcW w:w="1058" w:type="dxa"/>
                  <w:shd w:val="clear" w:color="auto" w:fill="C6D9F1" w:themeFill="text2" w:themeFillTint="33"/>
                </w:tcPr>
                <w:p w:rsidR="008E27A2" w:rsidRPr="006373D3" w:rsidRDefault="008E27A2" w:rsidP="006373D3">
                  <w:pPr>
                    <w:jc w:val="center"/>
                    <w:rPr>
                      <w:rFonts w:asciiTheme="minorHAnsi" w:hAnsiTheme="minorHAnsi" w:cstheme="minorHAnsi"/>
                      <w:b/>
                      <w:color w:val="000000" w:themeColor="text1"/>
                      <w:sz w:val="22"/>
                      <w:szCs w:val="22"/>
                    </w:rPr>
                  </w:pPr>
                </w:p>
              </w:tc>
              <w:tc>
                <w:tcPr>
                  <w:tcW w:w="993" w:type="dxa"/>
                  <w:shd w:val="clear" w:color="auto" w:fill="C6D9F1" w:themeFill="text2" w:themeFillTint="33"/>
                  <w:vAlign w:val="center"/>
                </w:tcPr>
                <w:p w:rsidR="008E27A2" w:rsidRPr="006373D3" w:rsidRDefault="008E27A2" w:rsidP="006373D3">
                  <w:pPr>
                    <w:jc w:val="center"/>
                    <w:rPr>
                      <w:rFonts w:asciiTheme="minorHAnsi" w:hAnsiTheme="minorHAnsi" w:cstheme="minorHAnsi"/>
                      <w:b/>
                      <w:color w:val="000000" w:themeColor="text1"/>
                      <w:sz w:val="22"/>
                      <w:szCs w:val="22"/>
                    </w:rPr>
                  </w:pPr>
                </w:p>
              </w:tc>
              <w:tc>
                <w:tcPr>
                  <w:tcW w:w="1158" w:type="dxa"/>
                  <w:shd w:val="clear" w:color="auto" w:fill="C6D9F1" w:themeFill="text2" w:themeFillTint="33"/>
                  <w:noWrap/>
                  <w:vAlign w:val="center"/>
                </w:tcPr>
                <w:p w:rsidR="008E27A2" w:rsidRPr="006373D3" w:rsidRDefault="008E27A2" w:rsidP="006373D3">
                  <w:pPr>
                    <w:jc w:val="center"/>
                    <w:rPr>
                      <w:rFonts w:ascii="Calibri" w:hAnsi="Calibri" w:cs="Calibri"/>
                      <w:b/>
                      <w:bCs/>
                      <w:sz w:val="22"/>
                      <w:szCs w:val="22"/>
                    </w:rPr>
                  </w:pPr>
                  <w:r w:rsidRPr="006373D3">
                    <w:rPr>
                      <w:rFonts w:ascii="Calibri" w:hAnsi="Calibri" w:cs="Calibri"/>
                      <w:b/>
                      <w:bCs/>
                      <w:sz w:val="22"/>
                      <w:szCs w:val="22"/>
                    </w:rPr>
                    <w:t>44849</w:t>
                  </w:r>
                </w:p>
              </w:tc>
              <w:tc>
                <w:tcPr>
                  <w:tcW w:w="1279" w:type="dxa"/>
                  <w:shd w:val="clear" w:color="auto" w:fill="C6D9F1" w:themeFill="text2" w:themeFillTint="33"/>
                  <w:noWrap/>
                  <w:vAlign w:val="center"/>
                </w:tcPr>
                <w:p w:rsidR="008E27A2" w:rsidRPr="006373D3" w:rsidRDefault="008E27A2" w:rsidP="006373D3">
                  <w:pPr>
                    <w:jc w:val="center"/>
                    <w:rPr>
                      <w:rFonts w:ascii="Calibri" w:hAnsi="Calibri" w:cs="Calibri"/>
                      <w:b/>
                      <w:bCs/>
                      <w:sz w:val="22"/>
                      <w:szCs w:val="22"/>
                    </w:rPr>
                  </w:pPr>
                  <w:r w:rsidRPr="006373D3">
                    <w:rPr>
                      <w:rFonts w:ascii="Calibri" w:hAnsi="Calibri" w:cs="Calibri"/>
                      <w:b/>
                      <w:bCs/>
                      <w:sz w:val="22"/>
                      <w:szCs w:val="22"/>
                    </w:rPr>
                    <w:t xml:space="preserve">403.64 </w:t>
                  </w:r>
                </w:p>
              </w:tc>
            </w:tr>
            <w:tr w:rsidR="008E27A2" w:rsidRPr="006373D3" w:rsidTr="007B6793">
              <w:trPr>
                <w:trHeight w:val="268"/>
              </w:trPr>
              <w:tc>
                <w:tcPr>
                  <w:tcW w:w="5981" w:type="dxa"/>
                  <w:gridSpan w:val="5"/>
                  <w:shd w:val="clear" w:color="auto" w:fill="C6D9F1" w:themeFill="text2" w:themeFillTint="33"/>
                  <w:vAlign w:val="center"/>
                </w:tcPr>
                <w:p w:rsidR="008E27A2" w:rsidRPr="006373D3" w:rsidRDefault="008E27A2" w:rsidP="006373D3">
                  <w:pPr>
                    <w:jc w:val="center"/>
                    <w:rPr>
                      <w:rFonts w:asciiTheme="minorHAnsi" w:hAnsiTheme="minorHAnsi" w:cstheme="minorHAnsi"/>
                      <w:b/>
                      <w:sz w:val="22"/>
                      <w:szCs w:val="22"/>
                    </w:rPr>
                  </w:pPr>
                  <w:r w:rsidRPr="006373D3">
                    <w:rPr>
                      <w:rFonts w:asciiTheme="minorHAnsi" w:hAnsiTheme="minorHAnsi" w:cstheme="minorHAnsi"/>
                      <w:b/>
                      <w:sz w:val="22"/>
                      <w:szCs w:val="22"/>
                    </w:rPr>
                    <w:t>Ferro Chrome (900 MT)</w:t>
                  </w: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Chrome Concentrate (50-52)</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2.20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20000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44000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Chrome Concentrate (40-44)</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0.25</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18000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4500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LAM Coke</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0.37</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24000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8880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Steam Coal</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0.33</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10000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3300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Bauxite</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0.02</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5000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100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Quartz</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0.15</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2100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315</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Miscellaneous</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1.00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4066</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4066</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7B6793">
              <w:trPr>
                <w:trHeight w:val="268"/>
              </w:trPr>
              <w:tc>
                <w:tcPr>
                  <w:tcW w:w="1493" w:type="dxa"/>
                  <w:shd w:val="clear" w:color="auto" w:fill="C6D9F1" w:themeFill="text2" w:themeFillTint="33"/>
                  <w:vAlign w:val="center"/>
                </w:tcPr>
                <w:p w:rsidR="008E27A2" w:rsidRPr="006373D3" w:rsidRDefault="008E27A2" w:rsidP="006373D3">
                  <w:pPr>
                    <w:rPr>
                      <w:rFonts w:asciiTheme="minorHAnsi" w:hAnsiTheme="minorHAnsi" w:cstheme="minorHAnsi"/>
                      <w:b/>
                      <w:sz w:val="22"/>
                      <w:szCs w:val="22"/>
                    </w:rPr>
                  </w:pPr>
                  <w:r w:rsidRPr="006373D3">
                    <w:rPr>
                      <w:rFonts w:asciiTheme="minorHAnsi" w:hAnsiTheme="minorHAnsi" w:cstheme="minorHAnsi"/>
                      <w:b/>
                      <w:sz w:val="22"/>
                      <w:szCs w:val="22"/>
                    </w:rPr>
                    <w:t>Total</w:t>
                  </w:r>
                </w:p>
              </w:tc>
              <w:tc>
                <w:tcPr>
                  <w:tcW w:w="1058" w:type="dxa"/>
                  <w:shd w:val="clear" w:color="auto" w:fill="C6D9F1" w:themeFill="text2" w:themeFillTint="33"/>
                </w:tcPr>
                <w:p w:rsidR="008E27A2" w:rsidRPr="006373D3" w:rsidRDefault="008E27A2" w:rsidP="006373D3">
                  <w:pPr>
                    <w:jc w:val="center"/>
                    <w:rPr>
                      <w:rFonts w:asciiTheme="minorHAnsi" w:hAnsiTheme="minorHAnsi" w:cstheme="minorHAnsi"/>
                      <w:b/>
                      <w:sz w:val="22"/>
                      <w:szCs w:val="22"/>
                    </w:rPr>
                  </w:pPr>
                </w:p>
              </w:tc>
              <w:tc>
                <w:tcPr>
                  <w:tcW w:w="993" w:type="dxa"/>
                  <w:shd w:val="clear" w:color="auto" w:fill="C6D9F1" w:themeFill="text2" w:themeFillTint="33"/>
                  <w:vAlign w:val="center"/>
                </w:tcPr>
                <w:p w:rsidR="008E27A2" w:rsidRPr="006373D3" w:rsidRDefault="008E27A2" w:rsidP="006373D3">
                  <w:pPr>
                    <w:jc w:val="center"/>
                    <w:rPr>
                      <w:rFonts w:asciiTheme="minorHAnsi" w:hAnsiTheme="minorHAnsi" w:cstheme="minorHAnsi"/>
                      <w:b/>
                      <w:sz w:val="22"/>
                      <w:szCs w:val="22"/>
                    </w:rPr>
                  </w:pPr>
                </w:p>
              </w:tc>
              <w:tc>
                <w:tcPr>
                  <w:tcW w:w="1158" w:type="dxa"/>
                  <w:shd w:val="clear" w:color="auto" w:fill="C6D9F1" w:themeFill="text2" w:themeFillTint="33"/>
                  <w:noWrap/>
                  <w:vAlign w:val="center"/>
                </w:tcPr>
                <w:p w:rsidR="008E27A2" w:rsidRPr="006373D3" w:rsidRDefault="008E27A2" w:rsidP="006373D3">
                  <w:pPr>
                    <w:jc w:val="center"/>
                    <w:rPr>
                      <w:rFonts w:ascii="Calibri" w:hAnsi="Calibri" w:cs="Calibri"/>
                      <w:b/>
                      <w:bCs/>
                      <w:sz w:val="22"/>
                      <w:szCs w:val="22"/>
                    </w:rPr>
                  </w:pPr>
                  <w:r w:rsidRPr="006373D3">
                    <w:rPr>
                      <w:rFonts w:ascii="Calibri" w:hAnsi="Calibri" w:cs="Calibri"/>
                      <w:b/>
                      <w:bCs/>
                      <w:sz w:val="22"/>
                      <w:szCs w:val="22"/>
                    </w:rPr>
                    <w:t>65161</w:t>
                  </w:r>
                </w:p>
              </w:tc>
              <w:tc>
                <w:tcPr>
                  <w:tcW w:w="1279" w:type="dxa"/>
                  <w:shd w:val="clear" w:color="auto" w:fill="C6D9F1" w:themeFill="text2" w:themeFillTint="33"/>
                  <w:noWrap/>
                  <w:vAlign w:val="center"/>
                </w:tcPr>
                <w:p w:rsidR="008E27A2" w:rsidRPr="006373D3" w:rsidRDefault="008E27A2" w:rsidP="006373D3">
                  <w:pPr>
                    <w:jc w:val="center"/>
                    <w:rPr>
                      <w:rFonts w:ascii="Calibri" w:hAnsi="Calibri" w:cs="Calibri"/>
                      <w:b/>
                      <w:bCs/>
                      <w:sz w:val="22"/>
                      <w:szCs w:val="22"/>
                    </w:rPr>
                  </w:pPr>
                  <w:r w:rsidRPr="006373D3">
                    <w:rPr>
                      <w:rFonts w:ascii="Calibri" w:hAnsi="Calibri" w:cs="Calibri"/>
                      <w:b/>
                      <w:bCs/>
                      <w:sz w:val="22"/>
                      <w:szCs w:val="22"/>
                    </w:rPr>
                    <w:t xml:space="preserve">586.45 </w:t>
                  </w:r>
                </w:p>
              </w:tc>
            </w:tr>
            <w:tr w:rsidR="008E27A2" w:rsidRPr="006373D3" w:rsidTr="007B6793">
              <w:trPr>
                <w:trHeight w:val="268"/>
              </w:trPr>
              <w:tc>
                <w:tcPr>
                  <w:tcW w:w="5981" w:type="dxa"/>
                  <w:gridSpan w:val="5"/>
                  <w:shd w:val="clear" w:color="auto" w:fill="C6D9F1" w:themeFill="text2" w:themeFillTint="33"/>
                  <w:vAlign w:val="center"/>
                </w:tcPr>
                <w:p w:rsidR="008E27A2" w:rsidRPr="006373D3" w:rsidRDefault="008E27A2" w:rsidP="006373D3">
                  <w:pPr>
                    <w:jc w:val="center"/>
                    <w:rPr>
                      <w:rFonts w:asciiTheme="minorHAnsi" w:hAnsiTheme="minorHAnsi" w:cstheme="minorHAnsi"/>
                      <w:b/>
                      <w:color w:val="000000" w:themeColor="text1"/>
                      <w:sz w:val="22"/>
                      <w:szCs w:val="22"/>
                    </w:rPr>
                  </w:pPr>
                  <w:r w:rsidRPr="006373D3">
                    <w:rPr>
                      <w:rFonts w:asciiTheme="minorHAnsi" w:hAnsiTheme="minorHAnsi" w:cstheme="minorHAnsi"/>
                      <w:b/>
                      <w:color w:val="000000" w:themeColor="text1"/>
                      <w:sz w:val="22"/>
                      <w:szCs w:val="22"/>
                    </w:rPr>
                    <w:t>Ferro Manganese (1530 MT)</w:t>
                  </w: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proofErr w:type="spellStart"/>
                  <w:r w:rsidRPr="006373D3">
                    <w:rPr>
                      <w:rFonts w:ascii="Calibri" w:hAnsi="Calibri" w:cs="Calibri"/>
                      <w:sz w:val="22"/>
                      <w:szCs w:val="22"/>
                    </w:rPr>
                    <w:t>Mn</w:t>
                  </w:r>
                  <w:proofErr w:type="spellEnd"/>
                  <w:r w:rsidRPr="006373D3">
                    <w:rPr>
                      <w:rFonts w:ascii="Calibri" w:hAnsi="Calibri" w:cs="Calibri"/>
                      <w:sz w:val="22"/>
                      <w:szCs w:val="22"/>
                    </w:rPr>
                    <w:t xml:space="preserve"> Ore Moil 47</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1.03</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24000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24720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proofErr w:type="spellStart"/>
                  <w:r w:rsidRPr="006373D3">
                    <w:rPr>
                      <w:rFonts w:ascii="Calibri" w:hAnsi="Calibri" w:cs="Calibri"/>
                      <w:sz w:val="22"/>
                      <w:szCs w:val="22"/>
                    </w:rPr>
                    <w:t>Mn</w:t>
                  </w:r>
                  <w:proofErr w:type="spellEnd"/>
                  <w:r w:rsidRPr="006373D3">
                    <w:rPr>
                      <w:rFonts w:ascii="Calibri" w:hAnsi="Calibri" w:cs="Calibri"/>
                      <w:sz w:val="22"/>
                      <w:szCs w:val="22"/>
                    </w:rPr>
                    <w:t xml:space="preserve"> Ore Imp 44</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1.03</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22000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22660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lastRenderedPageBreak/>
                    <w:t>Steam Coal (43Fc)</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0.32</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9000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2880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proofErr w:type="spellStart"/>
                  <w:r w:rsidRPr="006373D3">
                    <w:rPr>
                      <w:rFonts w:ascii="Calibri" w:hAnsi="Calibri" w:cs="Calibri"/>
                      <w:sz w:val="22"/>
                      <w:szCs w:val="22"/>
                    </w:rPr>
                    <w:t>Peral</w:t>
                  </w:r>
                  <w:proofErr w:type="spellEnd"/>
                  <w:r w:rsidRPr="006373D3">
                    <w:rPr>
                      <w:rFonts w:ascii="Calibri" w:hAnsi="Calibri" w:cs="Calibri"/>
                      <w:sz w:val="22"/>
                      <w:szCs w:val="22"/>
                    </w:rPr>
                    <w:t xml:space="preserve"> Coke (58Fc)</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0.38</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19000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7220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Miscellaneous</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1.00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3221</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3221</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7B6793">
              <w:trPr>
                <w:trHeight w:val="268"/>
              </w:trPr>
              <w:tc>
                <w:tcPr>
                  <w:tcW w:w="1493" w:type="dxa"/>
                  <w:shd w:val="clear" w:color="auto" w:fill="C6D9F1" w:themeFill="text2" w:themeFillTint="33"/>
                  <w:vAlign w:val="center"/>
                </w:tcPr>
                <w:p w:rsidR="008E27A2" w:rsidRPr="006373D3" w:rsidRDefault="008E27A2" w:rsidP="006373D3">
                  <w:pPr>
                    <w:rPr>
                      <w:rFonts w:asciiTheme="minorHAnsi" w:hAnsiTheme="minorHAnsi" w:cstheme="minorHAnsi"/>
                      <w:b/>
                      <w:sz w:val="22"/>
                      <w:szCs w:val="22"/>
                    </w:rPr>
                  </w:pPr>
                  <w:r w:rsidRPr="006373D3">
                    <w:rPr>
                      <w:rFonts w:asciiTheme="minorHAnsi" w:hAnsiTheme="minorHAnsi" w:cstheme="minorHAnsi"/>
                      <w:b/>
                      <w:sz w:val="22"/>
                      <w:szCs w:val="22"/>
                    </w:rPr>
                    <w:t>Total</w:t>
                  </w:r>
                </w:p>
              </w:tc>
              <w:tc>
                <w:tcPr>
                  <w:tcW w:w="1058" w:type="dxa"/>
                  <w:shd w:val="clear" w:color="auto" w:fill="C6D9F1" w:themeFill="text2" w:themeFillTint="33"/>
                </w:tcPr>
                <w:p w:rsidR="008E27A2" w:rsidRPr="006373D3" w:rsidRDefault="008E27A2" w:rsidP="006373D3">
                  <w:pPr>
                    <w:jc w:val="center"/>
                    <w:rPr>
                      <w:rFonts w:asciiTheme="minorHAnsi" w:hAnsiTheme="minorHAnsi" w:cstheme="minorHAnsi"/>
                      <w:b/>
                      <w:sz w:val="22"/>
                      <w:szCs w:val="22"/>
                    </w:rPr>
                  </w:pPr>
                </w:p>
              </w:tc>
              <w:tc>
                <w:tcPr>
                  <w:tcW w:w="993" w:type="dxa"/>
                  <w:shd w:val="clear" w:color="auto" w:fill="C6D9F1" w:themeFill="text2" w:themeFillTint="33"/>
                  <w:vAlign w:val="center"/>
                </w:tcPr>
                <w:p w:rsidR="008E27A2" w:rsidRPr="006373D3" w:rsidRDefault="008E27A2" w:rsidP="006373D3">
                  <w:pPr>
                    <w:jc w:val="center"/>
                    <w:rPr>
                      <w:rFonts w:asciiTheme="minorHAnsi" w:hAnsiTheme="minorHAnsi" w:cstheme="minorHAnsi"/>
                      <w:b/>
                      <w:sz w:val="22"/>
                      <w:szCs w:val="22"/>
                    </w:rPr>
                  </w:pPr>
                </w:p>
              </w:tc>
              <w:tc>
                <w:tcPr>
                  <w:tcW w:w="1158" w:type="dxa"/>
                  <w:shd w:val="clear" w:color="auto" w:fill="C6D9F1" w:themeFill="text2" w:themeFillTint="33"/>
                  <w:noWrap/>
                  <w:vAlign w:val="center"/>
                </w:tcPr>
                <w:p w:rsidR="008E27A2" w:rsidRPr="006373D3" w:rsidRDefault="008E27A2" w:rsidP="006373D3">
                  <w:pPr>
                    <w:jc w:val="center"/>
                    <w:rPr>
                      <w:rFonts w:ascii="Calibri" w:hAnsi="Calibri" w:cs="Calibri"/>
                      <w:b/>
                      <w:bCs/>
                      <w:sz w:val="22"/>
                      <w:szCs w:val="22"/>
                    </w:rPr>
                  </w:pPr>
                  <w:r w:rsidRPr="006373D3">
                    <w:rPr>
                      <w:rFonts w:ascii="Calibri" w:hAnsi="Calibri" w:cs="Calibri"/>
                      <w:b/>
                      <w:bCs/>
                      <w:sz w:val="22"/>
                      <w:szCs w:val="22"/>
                    </w:rPr>
                    <w:t>60701</w:t>
                  </w:r>
                </w:p>
              </w:tc>
              <w:tc>
                <w:tcPr>
                  <w:tcW w:w="1279" w:type="dxa"/>
                  <w:shd w:val="clear" w:color="auto" w:fill="C6D9F1" w:themeFill="text2" w:themeFillTint="33"/>
                  <w:noWrap/>
                  <w:vAlign w:val="center"/>
                </w:tcPr>
                <w:p w:rsidR="008E27A2" w:rsidRPr="006373D3" w:rsidRDefault="008E27A2" w:rsidP="006373D3">
                  <w:pPr>
                    <w:jc w:val="center"/>
                    <w:rPr>
                      <w:rFonts w:ascii="Calibri" w:hAnsi="Calibri" w:cs="Calibri"/>
                      <w:b/>
                      <w:bCs/>
                      <w:sz w:val="22"/>
                      <w:szCs w:val="22"/>
                    </w:rPr>
                  </w:pPr>
                  <w:r w:rsidRPr="006373D3">
                    <w:rPr>
                      <w:rFonts w:ascii="Calibri" w:hAnsi="Calibri" w:cs="Calibri"/>
                      <w:b/>
                      <w:bCs/>
                      <w:sz w:val="22"/>
                      <w:szCs w:val="22"/>
                    </w:rPr>
                    <w:t xml:space="preserve">928.73 </w:t>
                  </w:r>
                </w:p>
              </w:tc>
            </w:tr>
            <w:tr w:rsidR="008E27A2" w:rsidRPr="006373D3" w:rsidTr="005E6716">
              <w:trPr>
                <w:trHeight w:val="268"/>
              </w:trPr>
              <w:tc>
                <w:tcPr>
                  <w:tcW w:w="5981" w:type="dxa"/>
                  <w:gridSpan w:val="5"/>
                  <w:shd w:val="clear" w:color="auto" w:fill="C6D9F1" w:themeFill="text2" w:themeFillTint="33"/>
                  <w:vAlign w:val="center"/>
                </w:tcPr>
                <w:p w:rsidR="008E27A2" w:rsidRPr="006373D3" w:rsidRDefault="008E27A2" w:rsidP="006373D3">
                  <w:pPr>
                    <w:jc w:val="center"/>
                    <w:rPr>
                      <w:rFonts w:asciiTheme="minorHAnsi" w:hAnsiTheme="minorHAnsi" w:cstheme="minorHAnsi"/>
                      <w:b/>
                      <w:color w:val="000000" w:themeColor="text1"/>
                      <w:sz w:val="22"/>
                      <w:szCs w:val="22"/>
                    </w:rPr>
                  </w:pPr>
                  <w:r w:rsidRPr="006373D3">
                    <w:rPr>
                      <w:rFonts w:asciiTheme="minorHAnsi" w:hAnsiTheme="minorHAnsi" w:cstheme="minorHAnsi"/>
                      <w:b/>
                      <w:color w:val="000000" w:themeColor="text1"/>
                      <w:sz w:val="22"/>
                      <w:szCs w:val="22"/>
                    </w:rPr>
                    <w:t>Pig Iron (Pig Iron 1620 MT)</w:t>
                  </w: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Mill Scale</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0.60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6200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3720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760B57" w:rsidP="006373D3">
                  <w:pPr>
                    <w:rPr>
                      <w:rFonts w:ascii="Calibri" w:hAnsi="Calibri" w:cs="Calibri"/>
                      <w:sz w:val="22"/>
                      <w:szCs w:val="22"/>
                    </w:rPr>
                  </w:pPr>
                  <w:r w:rsidRPr="006373D3">
                    <w:rPr>
                      <w:rFonts w:ascii="Calibri" w:hAnsi="Calibri" w:cs="Calibri"/>
                      <w:sz w:val="22"/>
                      <w:szCs w:val="22"/>
                    </w:rPr>
                    <w:t>Iron Ore Fines (</w:t>
                  </w:r>
                  <w:r w:rsidR="008E27A2" w:rsidRPr="006373D3">
                    <w:rPr>
                      <w:rFonts w:ascii="Calibri" w:hAnsi="Calibri" w:cs="Calibri"/>
                      <w:sz w:val="22"/>
                      <w:szCs w:val="22"/>
                    </w:rPr>
                    <w:t>Fe55%)</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1.05</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3000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3150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Lime Stone</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0.30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300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Dolomite</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0.20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200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Quarts</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0.12</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2100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252</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Steam Coal (42-45%)</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0.40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9000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3600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proofErr w:type="spellStart"/>
                  <w:r w:rsidRPr="006373D3">
                    <w:rPr>
                      <w:rFonts w:ascii="Calibri" w:hAnsi="Calibri" w:cs="Calibri"/>
                      <w:sz w:val="22"/>
                      <w:szCs w:val="22"/>
                    </w:rPr>
                    <w:t>Peral</w:t>
                  </w:r>
                  <w:proofErr w:type="spellEnd"/>
                  <w:r w:rsidRPr="006373D3">
                    <w:rPr>
                      <w:rFonts w:ascii="Calibri" w:hAnsi="Calibri" w:cs="Calibri"/>
                      <w:sz w:val="22"/>
                      <w:szCs w:val="22"/>
                    </w:rPr>
                    <w:t xml:space="preserve"> Coke</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0.30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19000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5700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Miscellaneous</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1.00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1547</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1547</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5E6716">
              <w:trPr>
                <w:trHeight w:val="268"/>
              </w:trPr>
              <w:tc>
                <w:tcPr>
                  <w:tcW w:w="1493" w:type="dxa"/>
                  <w:shd w:val="clear" w:color="auto" w:fill="C6D9F1" w:themeFill="text2" w:themeFillTint="33"/>
                  <w:vAlign w:val="center"/>
                </w:tcPr>
                <w:p w:rsidR="008E27A2" w:rsidRPr="006373D3" w:rsidRDefault="008E27A2" w:rsidP="006373D3">
                  <w:pPr>
                    <w:rPr>
                      <w:rFonts w:asciiTheme="minorHAnsi" w:hAnsiTheme="minorHAnsi" w:cstheme="minorHAnsi"/>
                      <w:b/>
                      <w:sz w:val="22"/>
                      <w:szCs w:val="22"/>
                    </w:rPr>
                  </w:pPr>
                  <w:r w:rsidRPr="006373D3">
                    <w:rPr>
                      <w:rFonts w:asciiTheme="minorHAnsi" w:hAnsiTheme="minorHAnsi" w:cstheme="minorHAnsi"/>
                      <w:b/>
                      <w:sz w:val="22"/>
                      <w:szCs w:val="22"/>
                    </w:rPr>
                    <w:t>Total</w:t>
                  </w:r>
                </w:p>
              </w:tc>
              <w:tc>
                <w:tcPr>
                  <w:tcW w:w="1058" w:type="dxa"/>
                  <w:shd w:val="clear" w:color="auto" w:fill="C6D9F1" w:themeFill="text2" w:themeFillTint="33"/>
                </w:tcPr>
                <w:p w:rsidR="008E27A2" w:rsidRPr="006373D3" w:rsidRDefault="008E27A2" w:rsidP="006373D3">
                  <w:pPr>
                    <w:jc w:val="center"/>
                    <w:rPr>
                      <w:rFonts w:asciiTheme="minorHAnsi" w:hAnsiTheme="minorHAnsi" w:cstheme="minorHAnsi"/>
                      <w:b/>
                      <w:sz w:val="22"/>
                      <w:szCs w:val="22"/>
                    </w:rPr>
                  </w:pPr>
                </w:p>
              </w:tc>
              <w:tc>
                <w:tcPr>
                  <w:tcW w:w="993" w:type="dxa"/>
                  <w:shd w:val="clear" w:color="auto" w:fill="C6D9F1" w:themeFill="text2" w:themeFillTint="33"/>
                  <w:vAlign w:val="center"/>
                </w:tcPr>
                <w:p w:rsidR="008E27A2" w:rsidRPr="006373D3" w:rsidRDefault="008E27A2" w:rsidP="006373D3">
                  <w:pPr>
                    <w:jc w:val="center"/>
                    <w:rPr>
                      <w:rFonts w:asciiTheme="minorHAnsi" w:hAnsiTheme="minorHAnsi" w:cstheme="minorHAnsi"/>
                      <w:b/>
                      <w:sz w:val="22"/>
                      <w:szCs w:val="22"/>
                    </w:rPr>
                  </w:pPr>
                </w:p>
              </w:tc>
              <w:tc>
                <w:tcPr>
                  <w:tcW w:w="1158" w:type="dxa"/>
                  <w:shd w:val="clear" w:color="auto" w:fill="C6D9F1" w:themeFill="text2" w:themeFillTint="33"/>
                  <w:noWrap/>
                  <w:vAlign w:val="center"/>
                </w:tcPr>
                <w:p w:rsidR="008E27A2" w:rsidRPr="006373D3" w:rsidRDefault="008E27A2" w:rsidP="006373D3">
                  <w:pPr>
                    <w:jc w:val="center"/>
                    <w:rPr>
                      <w:rFonts w:ascii="Calibri" w:hAnsi="Calibri" w:cs="Calibri"/>
                      <w:b/>
                      <w:bCs/>
                      <w:sz w:val="22"/>
                      <w:szCs w:val="22"/>
                    </w:rPr>
                  </w:pPr>
                  <w:r w:rsidRPr="006373D3">
                    <w:rPr>
                      <w:rFonts w:ascii="Calibri" w:hAnsi="Calibri" w:cs="Calibri"/>
                      <w:b/>
                      <w:bCs/>
                      <w:sz w:val="22"/>
                      <w:szCs w:val="22"/>
                    </w:rPr>
                    <w:t>18469</w:t>
                  </w:r>
                </w:p>
              </w:tc>
              <w:tc>
                <w:tcPr>
                  <w:tcW w:w="1279" w:type="dxa"/>
                  <w:shd w:val="clear" w:color="auto" w:fill="C6D9F1" w:themeFill="text2" w:themeFillTint="33"/>
                  <w:noWrap/>
                  <w:vAlign w:val="center"/>
                </w:tcPr>
                <w:p w:rsidR="008E27A2" w:rsidRPr="006373D3" w:rsidRDefault="008E27A2" w:rsidP="006373D3">
                  <w:pPr>
                    <w:jc w:val="center"/>
                    <w:rPr>
                      <w:rFonts w:ascii="Calibri" w:hAnsi="Calibri" w:cs="Calibri"/>
                      <w:b/>
                      <w:bCs/>
                      <w:sz w:val="22"/>
                      <w:szCs w:val="22"/>
                    </w:rPr>
                  </w:pPr>
                  <w:r w:rsidRPr="006373D3">
                    <w:rPr>
                      <w:rFonts w:ascii="Calibri" w:hAnsi="Calibri" w:cs="Calibri"/>
                      <w:b/>
                      <w:bCs/>
                      <w:sz w:val="22"/>
                      <w:szCs w:val="22"/>
                    </w:rPr>
                    <w:t xml:space="preserve">299.20 </w:t>
                  </w:r>
                </w:p>
              </w:tc>
            </w:tr>
            <w:tr w:rsidR="008E27A2" w:rsidRPr="006373D3" w:rsidTr="005E6716">
              <w:trPr>
                <w:trHeight w:val="268"/>
              </w:trPr>
              <w:tc>
                <w:tcPr>
                  <w:tcW w:w="5981" w:type="dxa"/>
                  <w:gridSpan w:val="5"/>
                  <w:shd w:val="clear" w:color="auto" w:fill="C6D9F1" w:themeFill="text2" w:themeFillTint="33"/>
                  <w:vAlign w:val="center"/>
                </w:tcPr>
                <w:p w:rsidR="008E27A2" w:rsidRPr="006373D3" w:rsidRDefault="008E27A2" w:rsidP="006373D3">
                  <w:pPr>
                    <w:jc w:val="center"/>
                    <w:rPr>
                      <w:rFonts w:asciiTheme="minorHAnsi" w:hAnsiTheme="minorHAnsi" w:cstheme="minorHAnsi"/>
                      <w:b/>
                      <w:color w:val="000000" w:themeColor="text1"/>
                      <w:sz w:val="22"/>
                      <w:szCs w:val="22"/>
                    </w:rPr>
                  </w:pPr>
                  <w:r w:rsidRPr="006373D3">
                    <w:rPr>
                      <w:rFonts w:asciiTheme="minorHAnsi" w:hAnsiTheme="minorHAnsi" w:cstheme="minorHAnsi"/>
                      <w:b/>
                      <w:color w:val="000000" w:themeColor="text1"/>
                      <w:sz w:val="22"/>
                      <w:szCs w:val="22"/>
                    </w:rPr>
                    <w:t>Calcium Carbide (900 MT)</w:t>
                  </w: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Lime</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1.00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3000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3000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Charcoal</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0.70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13500</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9450</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3F1D85">
              <w:trPr>
                <w:trHeight w:val="268"/>
              </w:trPr>
              <w:tc>
                <w:tcPr>
                  <w:tcW w:w="1493" w:type="dxa"/>
                  <w:shd w:val="clear" w:color="auto" w:fill="auto"/>
                  <w:vAlign w:val="center"/>
                </w:tcPr>
                <w:p w:rsidR="008E27A2" w:rsidRPr="006373D3" w:rsidRDefault="008E27A2" w:rsidP="006373D3">
                  <w:pPr>
                    <w:rPr>
                      <w:rFonts w:ascii="Calibri" w:hAnsi="Calibri" w:cs="Calibri"/>
                      <w:sz w:val="22"/>
                      <w:szCs w:val="22"/>
                    </w:rPr>
                  </w:pPr>
                  <w:r w:rsidRPr="006373D3">
                    <w:rPr>
                      <w:rFonts w:ascii="Calibri" w:hAnsi="Calibri" w:cs="Calibri"/>
                      <w:sz w:val="22"/>
                      <w:szCs w:val="22"/>
                    </w:rPr>
                    <w:t>Miscellaneous</w:t>
                  </w:r>
                </w:p>
              </w:tc>
              <w:tc>
                <w:tcPr>
                  <w:tcW w:w="1058" w:type="dxa"/>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1.00</w:t>
                  </w:r>
                </w:p>
              </w:tc>
              <w:tc>
                <w:tcPr>
                  <w:tcW w:w="993" w:type="dxa"/>
                  <w:shd w:val="clear" w:color="auto" w:fill="auto"/>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4919</w:t>
                  </w:r>
                </w:p>
              </w:tc>
              <w:tc>
                <w:tcPr>
                  <w:tcW w:w="1158" w:type="dxa"/>
                  <w:shd w:val="clear" w:color="auto" w:fill="auto"/>
                  <w:noWrap/>
                  <w:vAlign w:val="center"/>
                </w:tcPr>
                <w:p w:rsidR="008E27A2" w:rsidRPr="006373D3" w:rsidRDefault="008E27A2" w:rsidP="006373D3">
                  <w:pPr>
                    <w:jc w:val="center"/>
                    <w:rPr>
                      <w:rFonts w:ascii="Calibri" w:hAnsi="Calibri" w:cs="Calibri"/>
                      <w:sz w:val="22"/>
                      <w:szCs w:val="22"/>
                    </w:rPr>
                  </w:pPr>
                  <w:r w:rsidRPr="006373D3">
                    <w:rPr>
                      <w:rFonts w:ascii="Calibri" w:hAnsi="Calibri" w:cs="Calibri"/>
                      <w:sz w:val="22"/>
                      <w:szCs w:val="22"/>
                    </w:rPr>
                    <w:t>4919</w:t>
                  </w:r>
                </w:p>
              </w:tc>
              <w:tc>
                <w:tcPr>
                  <w:tcW w:w="1279" w:type="dxa"/>
                  <w:shd w:val="clear" w:color="auto" w:fill="auto"/>
                  <w:noWrap/>
                  <w:vAlign w:val="center"/>
                </w:tcPr>
                <w:p w:rsidR="008E27A2" w:rsidRPr="006373D3" w:rsidRDefault="008E27A2" w:rsidP="006373D3">
                  <w:pPr>
                    <w:jc w:val="center"/>
                    <w:rPr>
                      <w:rFonts w:asciiTheme="minorHAnsi" w:hAnsiTheme="minorHAnsi" w:cstheme="minorHAnsi"/>
                      <w:sz w:val="22"/>
                      <w:szCs w:val="22"/>
                    </w:rPr>
                  </w:pPr>
                </w:p>
              </w:tc>
            </w:tr>
            <w:tr w:rsidR="008E27A2" w:rsidRPr="006373D3" w:rsidTr="005E6716">
              <w:trPr>
                <w:trHeight w:val="268"/>
              </w:trPr>
              <w:tc>
                <w:tcPr>
                  <w:tcW w:w="1493" w:type="dxa"/>
                  <w:shd w:val="clear" w:color="auto" w:fill="C6D9F1" w:themeFill="text2" w:themeFillTint="33"/>
                  <w:vAlign w:val="center"/>
                </w:tcPr>
                <w:p w:rsidR="008E27A2" w:rsidRPr="006373D3" w:rsidRDefault="008E27A2" w:rsidP="006373D3">
                  <w:pPr>
                    <w:rPr>
                      <w:rFonts w:asciiTheme="minorHAnsi" w:hAnsiTheme="minorHAnsi" w:cstheme="minorHAnsi"/>
                      <w:b/>
                      <w:sz w:val="22"/>
                      <w:szCs w:val="22"/>
                    </w:rPr>
                  </w:pPr>
                  <w:r w:rsidRPr="006373D3">
                    <w:rPr>
                      <w:rFonts w:asciiTheme="minorHAnsi" w:hAnsiTheme="minorHAnsi" w:cstheme="minorHAnsi"/>
                      <w:b/>
                      <w:sz w:val="22"/>
                      <w:szCs w:val="22"/>
                    </w:rPr>
                    <w:t>Total</w:t>
                  </w:r>
                </w:p>
              </w:tc>
              <w:tc>
                <w:tcPr>
                  <w:tcW w:w="1058" w:type="dxa"/>
                  <w:shd w:val="clear" w:color="auto" w:fill="C6D9F1" w:themeFill="text2" w:themeFillTint="33"/>
                </w:tcPr>
                <w:p w:rsidR="008E27A2" w:rsidRPr="006373D3" w:rsidRDefault="008E27A2" w:rsidP="006373D3">
                  <w:pPr>
                    <w:jc w:val="center"/>
                    <w:rPr>
                      <w:rFonts w:asciiTheme="minorHAnsi" w:hAnsiTheme="minorHAnsi" w:cstheme="minorHAnsi"/>
                      <w:b/>
                      <w:sz w:val="22"/>
                      <w:szCs w:val="22"/>
                    </w:rPr>
                  </w:pPr>
                </w:p>
              </w:tc>
              <w:tc>
                <w:tcPr>
                  <w:tcW w:w="993" w:type="dxa"/>
                  <w:shd w:val="clear" w:color="auto" w:fill="C6D9F1" w:themeFill="text2" w:themeFillTint="33"/>
                  <w:vAlign w:val="center"/>
                </w:tcPr>
                <w:p w:rsidR="008E27A2" w:rsidRPr="006373D3" w:rsidRDefault="008E27A2" w:rsidP="006373D3">
                  <w:pPr>
                    <w:jc w:val="center"/>
                    <w:rPr>
                      <w:rFonts w:asciiTheme="minorHAnsi" w:hAnsiTheme="minorHAnsi" w:cstheme="minorHAnsi"/>
                      <w:b/>
                      <w:sz w:val="22"/>
                      <w:szCs w:val="22"/>
                    </w:rPr>
                  </w:pPr>
                </w:p>
              </w:tc>
              <w:tc>
                <w:tcPr>
                  <w:tcW w:w="1158" w:type="dxa"/>
                  <w:shd w:val="clear" w:color="auto" w:fill="C6D9F1" w:themeFill="text2" w:themeFillTint="33"/>
                  <w:noWrap/>
                  <w:vAlign w:val="center"/>
                </w:tcPr>
                <w:p w:rsidR="008E27A2" w:rsidRPr="006373D3" w:rsidRDefault="008E27A2" w:rsidP="006373D3">
                  <w:pPr>
                    <w:jc w:val="center"/>
                    <w:rPr>
                      <w:rFonts w:ascii="Calibri" w:hAnsi="Calibri" w:cs="Calibri"/>
                      <w:b/>
                      <w:bCs/>
                      <w:sz w:val="22"/>
                      <w:szCs w:val="22"/>
                    </w:rPr>
                  </w:pPr>
                  <w:r w:rsidRPr="006373D3">
                    <w:rPr>
                      <w:rFonts w:ascii="Calibri" w:hAnsi="Calibri" w:cs="Calibri"/>
                      <w:b/>
                      <w:bCs/>
                      <w:sz w:val="22"/>
                      <w:szCs w:val="22"/>
                    </w:rPr>
                    <w:t>17369</w:t>
                  </w:r>
                </w:p>
              </w:tc>
              <w:tc>
                <w:tcPr>
                  <w:tcW w:w="1279" w:type="dxa"/>
                  <w:shd w:val="clear" w:color="auto" w:fill="C6D9F1" w:themeFill="text2" w:themeFillTint="33"/>
                  <w:noWrap/>
                  <w:vAlign w:val="center"/>
                </w:tcPr>
                <w:p w:rsidR="008E27A2" w:rsidRPr="006373D3" w:rsidRDefault="008E27A2" w:rsidP="006373D3">
                  <w:pPr>
                    <w:jc w:val="center"/>
                    <w:rPr>
                      <w:rFonts w:ascii="Calibri" w:hAnsi="Calibri" w:cs="Calibri"/>
                      <w:b/>
                      <w:bCs/>
                      <w:sz w:val="22"/>
                      <w:szCs w:val="22"/>
                    </w:rPr>
                  </w:pPr>
                  <w:r w:rsidRPr="006373D3">
                    <w:rPr>
                      <w:rFonts w:ascii="Calibri" w:hAnsi="Calibri" w:cs="Calibri"/>
                      <w:b/>
                      <w:bCs/>
                      <w:sz w:val="22"/>
                      <w:szCs w:val="22"/>
                    </w:rPr>
                    <w:t xml:space="preserve">156.32 </w:t>
                  </w:r>
                </w:p>
              </w:tc>
            </w:tr>
            <w:tr w:rsidR="008E27A2" w:rsidRPr="005E6716" w:rsidTr="005E6716">
              <w:trPr>
                <w:trHeight w:val="313"/>
              </w:trPr>
              <w:tc>
                <w:tcPr>
                  <w:tcW w:w="1493" w:type="dxa"/>
                  <w:shd w:val="clear" w:color="auto" w:fill="002060"/>
                  <w:vAlign w:val="center"/>
                </w:tcPr>
                <w:p w:rsidR="008E27A2" w:rsidRPr="006373D3" w:rsidRDefault="008E27A2" w:rsidP="006373D3">
                  <w:pPr>
                    <w:rPr>
                      <w:rFonts w:asciiTheme="minorHAnsi" w:hAnsiTheme="minorHAnsi" w:cstheme="minorHAnsi"/>
                      <w:b/>
                      <w:color w:val="FFFFFF" w:themeColor="background1"/>
                      <w:sz w:val="22"/>
                      <w:szCs w:val="22"/>
                    </w:rPr>
                  </w:pPr>
                  <w:r w:rsidRPr="006373D3">
                    <w:rPr>
                      <w:rFonts w:asciiTheme="minorHAnsi" w:hAnsiTheme="minorHAnsi" w:cstheme="minorHAnsi"/>
                      <w:b/>
                      <w:color w:val="FFFFFF" w:themeColor="background1"/>
                      <w:sz w:val="22"/>
                      <w:szCs w:val="22"/>
                    </w:rPr>
                    <w:t>Grand Total</w:t>
                  </w:r>
                </w:p>
              </w:tc>
              <w:tc>
                <w:tcPr>
                  <w:tcW w:w="1058" w:type="dxa"/>
                  <w:shd w:val="clear" w:color="auto" w:fill="002060"/>
                </w:tcPr>
                <w:p w:rsidR="008E27A2" w:rsidRPr="006373D3" w:rsidRDefault="008E27A2" w:rsidP="006373D3">
                  <w:pPr>
                    <w:jc w:val="center"/>
                    <w:rPr>
                      <w:rFonts w:asciiTheme="minorHAnsi" w:hAnsiTheme="minorHAnsi" w:cstheme="minorHAnsi"/>
                      <w:b/>
                      <w:color w:val="FFFFFF" w:themeColor="background1"/>
                      <w:sz w:val="22"/>
                      <w:szCs w:val="22"/>
                    </w:rPr>
                  </w:pPr>
                </w:p>
              </w:tc>
              <w:tc>
                <w:tcPr>
                  <w:tcW w:w="993" w:type="dxa"/>
                  <w:shd w:val="clear" w:color="auto" w:fill="002060"/>
                  <w:vAlign w:val="center"/>
                </w:tcPr>
                <w:p w:rsidR="008E27A2" w:rsidRPr="006373D3" w:rsidRDefault="008E27A2" w:rsidP="006373D3">
                  <w:pPr>
                    <w:jc w:val="center"/>
                    <w:rPr>
                      <w:rFonts w:asciiTheme="minorHAnsi" w:hAnsiTheme="minorHAnsi" w:cstheme="minorHAnsi"/>
                      <w:b/>
                      <w:color w:val="FFFFFF" w:themeColor="background1"/>
                      <w:sz w:val="22"/>
                      <w:szCs w:val="22"/>
                    </w:rPr>
                  </w:pPr>
                </w:p>
              </w:tc>
              <w:tc>
                <w:tcPr>
                  <w:tcW w:w="1158" w:type="dxa"/>
                  <w:shd w:val="clear" w:color="auto" w:fill="002060"/>
                  <w:noWrap/>
                  <w:vAlign w:val="center"/>
                </w:tcPr>
                <w:p w:rsidR="008E27A2" w:rsidRPr="006373D3" w:rsidRDefault="008E27A2" w:rsidP="006373D3">
                  <w:pPr>
                    <w:jc w:val="center"/>
                    <w:rPr>
                      <w:rFonts w:ascii="Calibri" w:hAnsi="Calibri" w:cs="Calibri"/>
                      <w:b/>
                      <w:bCs/>
                      <w:color w:val="FFFFFF" w:themeColor="background1"/>
                      <w:sz w:val="22"/>
                      <w:szCs w:val="22"/>
                    </w:rPr>
                  </w:pPr>
                </w:p>
              </w:tc>
              <w:tc>
                <w:tcPr>
                  <w:tcW w:w="1279" w:type="dxa"/>
                  <w:shd w:val="clear" w:color="auto" w:fill="002060"/>
                  <w:noWrap/>
                  <w:vAlign w:val="center"/>
                </w:tcPr>
                <w:p w:rsidR="008E27A2" w:rsidRPr="005E6716" w:rsidRDefault="008E27A2" w:rsidP="006373D3">
                  <w:pPr>
                    <w:jc w:val="center"/>
                    <w:rPr>
                      <w:rFonts w:ascii="Calibri" w:hAnsi="Calibri" w:cs="Calibri"/>
                      <w:b/>
                      <w:bCs/>
                      <w:sz w:val="22"/>
                      <w:szCs w:val="22"/>
                    </w:rPr>
                  </w:pPr>
                  <w:r w:rsidRPr="006373D3">
                    <w:rPr>
                      <w:rFonts w:ascii="Calibri" w:hAnsi="Calibri" w:cs="Calibri"/>
                      <w:b/>
                      <w:bCs/>
                      <w:sz w:val="22"/>
                      <w:szCs w:val="22"/>
                    </w:rPr>
                    <w:t>3445.87</w:t>
                  </w:r>
                </w:p>
              </w:tc>
            </w:tr>
          </w:tbl>
          <w:p w:rsidR="0095223F" w:rsidRDefault="0095223F" w:rsidP="0095223F">
            <w:pPr>
              <w:pStyle w:val="ListParagraph"/>
              <w:spacing w:before="240" w:line="360" w:lineRule="auto"/>
              <w:ind w:left="333"/>
              <w:jc w:val="both"/>
              <w:rPr>
                <w:rFonts w:asciiTheme="minorHAnsi" w:hAnsiTheme="minorHAnsi" w:cstheme="minorHAnsi"/>
                <w:sz w:val="22"/>
                <w:szCs w:val="22"/>
              </w:rPr>
            </w:pPr>
            <w:r w:rsidRPr="00D53A10">
              <w:rPr>
                <w:rFonts w:asciiTheme="minorHAnsi" w:hAnsiTheme="minorHAnsi" w:cstheme="minorHAnsi"/>
                <w:sz w:val="22"/>
                <w:szCs w:val="22"/>
              </w:rPr>
              <w:t xml:space="preserve">As per tertiary research done by us, we found that the prices of raw materials considered during the forecasted period are in the line with market trends, however the prices volatile with respect to various micro &amp; macro conditions and variate with respect to the grades &amp; specification in the </w:t>
            </w:r>
            <w:r w:rsidR="00551A0C" w:rsidRPr="00D53A10">
              <w:rPr>
                <w:rFonts w:asciiTheme="minorHAnsi" w:hAnsiTheme="minorHAnsi" w:cstheme="minorHAnsi"/>
                <w:sz w:val="22"/>
                <w:szCs w:val="22"/>
              </w:rPr>
              <w:t>market.</w:t>
            </w:r>
          </w:p>
          <w:p w:rsidR="008E27A2" w:rsidRPr="004574B2" w:rsidRDefault="008E27A2" w:rsidP="008E27A2">
            <w:pPr>
              <w:pStyle w:val="ListParagraph"/>
              <w:numPr>
                <w:ilvl w:val="1"/>
                <w:numId w:val="49"/>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The Company has taken 6000 KVA power load connection from JPDCL. </w:t>
            </w:r>
            <w:r w:rsidRPr="004574B2">
              <w:rPr>
                <w:rFonts w:asciiTheme="minorHAnsi" w:hAnsiTheme="minorHAnsi" w:cstheme="minorHAnsi"/>
                <w:sz w:val="22"/>
                <w:szCs w:val="22"/>
              </w:rPr>
              <w:t xml:space="preserve">The estimated annual consumption of the power will be </w:t>
            </w:r>
            <w:r>
              <w:rPr>
                <w:rFonts w:asciiTheme="minorHAnsi" w:hAnsiTheme="minorHAnsi" w:cstheme="minorHAnsi"/>
                <w:sz w:val="22"/>
                <w:szCs w:val="22"/>
              </w:rPr>
              <w:t>5400 KVA @ 90% utilisation factor</w:t>
            </w:r>
            <w:r w:rsidRPr="004574B2">
              <w:rPr>
                <w:rFonts w:asciiTheme="minorHAnsi" w:hAnsiTheme="minorHAnsi" w:cstheme="minorHAnsi"/>
                <w:sz w:val="22"/>
                <w:szCs w:val="22"/>
              </w:rPr>
              <w:t>. A</w:t>
            </w:r>
            <w:r>
              <w:rPr>
                <w:rFonts w:asciiTheme="minorHAnsi" w:hAnsiTheme="minorHAnsi" w:cstheme="minorHAnsi"/>
                <w:sz w:val="22"/>
                <w:szCs w:val="22"/>
              </w:rPr>
              <w:t>s per information available on J</w:t>
            </w:r>
            <w:r w:rsidRPr="004574B2">
              <w:rPr>
                <w:rFonts w:asciiTheme="minorHAnsi" w:hAnsiTheme="minorHAnsi" w:cstheme="minorHAnsi"/>
                <w:sz w:val="22"/>
                <w:szCs w:val="22"/>
              </w:rPr>
              <w:t xml:space="preserve">K power corporation ltd website, the applicable per unit charges will INR </w:t>
            </w:r>
            <w:r>
              <w:rPr>
                <w:rFonts w:asciiTheme="minorHAnsi" w:hAnsiTheme="minorHAnsi" w:cstheme="minorHAnsi"/>
                <w:sz w:val="22"/>
                <w:szCs w:val="22"/>
              </w:rPr>
              <w:t>3.80</w:t>
            </w:r>
            <w:r w:rsidRPr="004574B2">
              <w:rPr>
                <w:rFonts w:asciiTheme="minorHAnsi" w:hAnsiTheme="minorHAnsi" w:cstheme="minorHAnsi"/>
                <w:sz w:val="22"/>
                <w:szCs w:val="22"/>
              </w:rPr>
              <w:t xml:space="preserve"> per Kwh</w:t>
            </w:r>
            <w:r>
              <w:rPr>
                <w:rFonts w:asciiTheme="minorHAnsi" w:hAnsiTheme="minorHAnsi" w:cstheme="minorHAnsi"/>
                <w:sz w:val="22"/>
                <w:szCs w:val="22"/>
              </w:rPr>
              <w:t xml:space="preserve"> i.e. INR 3800 Per MVA</w:t>
            </w:r>
            <w:r w:rsidRPr="004574B2">
              <w:rPr>
                <w:rFonts w:asciiTheme="minorHAnsi" w:hAnsiTheme="minorHAnsi" w:cstheme="minorHAnsi"/>
                <w:sz w:val="22"/>
                <w:szCs w:val="22"/>
              </w:rPr>
              <w:t>.</w:t>
            </w:r>
          </w:p>
          <w:p w:rsidR="008E27A2" w:rsidRDefault="008E27A2" w:rsidP="008E27A2">
            <w:pPr>
              <w:pStyle w:val="ListParagraph"/>
              <w:numPr>
                <w:ilvl w:val="1"/>
                <w:numId w:val="49"/>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Company will be having 120 employees initially. A 10% fringe benefit and escalation of 10</w:t>
            </w:r>
            <w:r w:rsidRPr="004574B2">
              <w:rPr>
                <w:rFonts w:asciiTheme="minorHAnsi" w:hAnsiTheme="minorHAnsi" w:cstheme="minorHAnsi"/>
                <w:sz w:val="22"/>
                <w:szCs w:val="22"/>
              </w:rPr>
              <w:t xml:space="preserve">% has been taken </w:t>
            </w:r>
            <w:r w:rsidR="00EF15DF">
              <w:rPr>
                <w:rFonts w:asciiTheme="minorHAnsi" w:hAnsiTheme="minorHAnsi" w:cstheme="minorHAnsi"/>
                <w:sz w:val="22"/>
                <w:szCs w:val="22"/>
              </w:rPr>
              <w:t xml:space="preserve">on y-o-y basis </w:t>
            </w:r>
            <w:r w:rsidRPr="004574B2">
              <w:rPr>
                <w:rFonts w:asciiTheme="minorHAnsi" w:hAnsiTheme="minorHAnsi" w:cstheme="minorHAnsi"/>
                <w:sz w:val="22"/>
                <w:szCs w:val="22"/>
              </w:rPr>
              <w:t>during the forecasted period.</w:t>
            </w:r>
          </w:p>
          <w:p w:rsidR="008E27A2" w:rsidRPr="004574B2" w:rsidRDefault="008E27A2" w:rsidP="008E27A2">
            <w:pPr>
              <w:pStyle w:val="ListParagraph"/>
              <w:numPr>
                <w:ilvl w:val="1"/>
                <w:numId w:val="49"/>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Other Manufacturing </w:t>
            </w:r>
            <w:r w:rsidR="00EF15DF">
              <w:rPr>
                <w:rFonts w:asciiTheme="minorHAnsi" w:hAnsiTheme="minorHAnsi" w:cstheme="minorHAnsi"/>
                <w:sz w:val="22"/>
                <w:szCs w:val="22"/>
              </w:rPr>
              <w:t>Expenses has been considered at</w:t>
            </w:r>
            <w:r>
              <w:rPr>
                <w:rFonts w:asciiTheme="minorHAnsi" w:hAnsiTheme="minorHAnsi" w:cstheme="minorHAnsi"/>
                <w:sz w:val="22"/>
                <w:szCs w:val="22"/>
              </w:rPr>
              <w:t xml:space="preserve"> 2% of the total sales.</w:t>
            </w:r>
          </w:p>
          <w:p w:rsidR="008E27A2" w:rsidRPr="004574B2" w:rsidRDefault="008E27A2" w:rsidP="00760B57">
            <w:pPr>
              <w:pStyle w:val="ListParagraph"/>
              <w:numPr>
                <w:ilvl w:val="1"/>
                <w:numId w:val="49"/>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lastRenderedPageBreak/>
              <w:t>Trade Payable days, Trade Receivable days</w:t>
            </w:r>
            <w:r w:rsidR="00760B57">
              <w:rPr>
                <w:rFonts w:asciiTheme="minorHAnsi" w:hAnsiTheme="minorHAnsi" w:cstheme="minorHAnsi"/>
                <w:sz w:val="22"/>
                <w:szCs w:val="22"/>
              </w:rPr>
              <w:t xml:space="preserve"> has been considered 15 and 60</w:t>
            </w:r>
            <w:r w:rsidR="009551D9">
              <w:rPr>
                <w:rFonts w:asciiTheme="minorHAnsi" w:hAnsiTheme="minorHAnsi" w:cstheme="minorHAnsi"/>
                <w:sz w:val="22"/>
                <w:szCs w:val="22"/>
              </w:rPr>
              <w:t xml:space="preserve"> days </w:t>
            </w:r>
            <w:r>
              <w:rPr>
                <w:rFonts w:asciiTheme="minorHAnsi" w:hAnsiTheme="minorHAnsi" w:cstheme="minorHAnsi"/>
                <w:sz w:val="22"/>
                <w:szCs w:val="22"/>
              </w:rPr>
              <w:t>respectively.</w:t>
            </w:r>
          </w:p>
        </w:tc>
      </w:tr>
      <w:tr w:rsidR="008E27A2" w:rsidRPr="004574B2" w:rsidTr="001B5BEC">
        <w:trPr>
          <w:trHeight w:val="1008"/>
        </w:trPr>
        <w:tc>
          <w:tcPr>
            <w:tcW w:w="530" w:type="pct"/>
            <w:shd w:val="clear" w:color="auto" w:fill="auto"/>
            <w:vAlign w:val="center"/>
          </w:tcPr>
          <w:p w:rsidR="008E27A2" w:rsidRPr="004574B2" w:rsidRDefault="008E27A2" w:rsidP="008E27A2">
            <w:pPr>
              <w:pStyle w:val="ListParagraph"/>
              <w:numPr>
                <w:ilvl w:val="0"/>
                <w:numId w:val="9"/>
              </w:numPr>
              <w:spacing w:after="160" w:line="360" w:lineRule="auto"/>
              <w:jc w:val="center"/>
              <w:rPr>
                <w:rFonts w:asciiTheme="minorHAnsi" w:hAnsiTheme="minorHAnsi" w:cstheme="minorHAnsi"/>
                <w:b/>
                <w:bCs/>
                <w:sz w:val="22"/>
                <w:szCs w:val="22"/>
              </w:rPr>
            </w:pPr>
          </w:p>
        </w:tc>
        <w:tc>
          <w:tcPr>
            <w:tcW w:w="1058" w:type="pct"/>
            <w:shd w:val="clear" w:color="auto" w:fill="auto"/>
            <w:vAlign w:val="center"/>
          </w:tcPr>
          <w:p w:rsidR="008E27A2" w:rsidRPr="004574B2" w:rsidRDefault="008E27A2" w:rsidP="008E27A2">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Term</w:t>
            </w:r>
            <w:r w:rsidRPr="004574B2">
              <w:rPr>
                <w:rFonts w:asciiTheme="minorHAnsi" w:hAnsiTheme="minorHAnsi" w:cstheme="minorHAnsi"/>
                <w:b/>
                <w:bCs/>
                <w:sz w:val="22"/>
                <w:szCs w:val="22"/>
              </w:rPr>
              <w:t xml:space="preserve"> Loan</w:t>
            </w:r>
          </w:p>
        </w:tc>
        <w:tc>
          <w:tcPr>
            <w:tcW w:w="3412" w:type="pct"/>
            <w:shd w:val="clear" w:color="auto" w:fill="auto"/>
          </w:tcPr>
          <w:p w:rsidR="008E27A2" w:rsidRPr="004574B2" w:rsidRDefault="00EF15DF" w:rsidP="008E27A2">
            <w:pPr>
              <w:pStyle w:val="ListParagraph"/>
              <w:numPr>
                <w:ilvl w:val="1"/>
                <w:numId w:val="50"/>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w:t>
            </w:r>
            <w:r w:rsidR="008E27A2" w:rsidRPr="004574B2">
              <w:rPr>
                <w:rFonts w:asciiTheme="minorHAnsi" w:hAnsiTheme="minorHAnsi" w:cstheme="minorHAnsi"/>
                <w:sz w:val="22"/>
                <w:szCs w:val="22"/>
              </w:rPr>
              <w:t>discussion with the client, company will ap</w:t>
            </w:r>
            <w:r w:rsidR="008E27A2">
              <w:rPr>
                <w:rFonts w:asciiTheme="minorHAnsi" w:hAnsiTheme="minorHAnsi" w:cstheme="minorHAnsi"/>
                <w:sz w:val="22"/>
                <w:szCs w:val="22"/>
              </w:rPr>
              <w:t>ply for a term loan of INR 1800.00 Lakhs</w:t>
            </w:r>
            <w:r w:rsidR="008E27A2" w:rsidRPr="004574B2">
              <w:rPr>
                <w:rFonts w:asciiTheme="minorHAnsi" w:hAnsiTheme="minorHAnsi" w:cstheme="minorHAnsi"/>
                <w:sz w:val="22"/>
                <w:szCs w:val="22"/>
              </w:rPr>
              <w:t xml:space="preserve"> from the total project cost of INR </w:t>
            </w:r>
            <w:r w:rsidR="008E27A2">
              <w:rPr>
                <w:rFonts w:asciiTheme="minorHAnsi" w:hAnsiTheme="minorHAnsi" w:cstheme="minorHAnsi"/>
                <w:sz w:val="22"/>
                <w:szCs w:val="22"/>
              </w:rPr>
              <w:t>2994.29 Lakhs</w:t>
            </w:r>
            <w:r w:rsidR="008E27A2" w:rsidRPr="004574B2">
              <w:rPr>
                <w:rFonts w:asciiTheme="minorHAnsi" w:hAnsiTheme="minorHAnsi" w:cstheme="minorHAnsi"/>
                <w:sz w:val="22"/>
                <w:szCs w:val="22"/>
              </w:rPr>
              <w:t xml:space="preserve"> for the proposed </w:t>
            </w:r>
            <w:r w:rsidR="008E27A2">
              <w:rPr>
                <w:rFonts w:asciiTheme="minorHAnsi" w:hAnsiTheme="minorHAnsi" w:cstheme="minorHAnsi"/>
                <w:sz w:val="22"/>
                <w:szCs w:val="22"/>
              </w:rPr>
              <w:t>Ferro Alloys manufacturing unit.</w:t>
            </w:r>
          </w:p>
          <w:p w:rsidR="008E27A2" w:rsidRPr="004574B2" w:rsidRDefault="008E27A2" w:rsidP="008E27A2">
            <w:pPr>
              <w:pStyle w:val="ListParagraph"/>
              <w:numPr>
                <w:ilvl w:val="1"/>
                <w:numId w:val="50"/>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The tenure of the loan w</w:t>
            </w:r>
            <w:r>
              <w:rPr>
                <w:rFonts w:asciiTheme="minorHAnsi" w:hAnsiTheme="minorHAnsi" w:cstheme="minorHAnsi"/>
                <w:sz w:val="22"/>
                <w:szCs w:val="22"/>
              </w:rPr>
              <w:t>ill be 7</w:t>
            </w:r>
            <w:r w:rsidRPr="004574B2">
              <w:rPr>
                <w:rFonts w:asciiTheme="minorHAnsi" w:hAnsiTheme="minorHAnsi" w:cstheme="minorHAnsi"/>
                <w:sz w:val="22"/>
                <w:szCs w:val="22"/>
              </w:rPr>
              <w:t xml:space="preserve"> years in which first 6 months will be considered as moratorium period</w:t>
            </w:r>
            <w:r>
              <w:rPr>
                <w:rFonts w:asciiTheme="minorHAnsi" w:hAnsiTheme="minorHAnsi" w:cstheme="minorHAnsi"/>
                <w:sz w:val="22"/>
                <w:szCs w:val="22"/>
              </w:rPr>
              <w:t xml:space="preserve"> from the date of COD</w:t>
            </w:r>
            <w:r w:rsidRPr="004574B2">
              <w:rPr>
                <w:rFonts w:asciiTheme="minorHAnsi" w:hAnsiTheme="minorHAnsi" w:cstheme="minorHAnsi"/>
                <w:sz w:val="22"/>
                <w:szCs w:val="22"/>
              </w:rPr>
              <w:t xml:space="preserve">. Interest </w:t>
            </w:r>
            <w:r>
              <w:rPr>
                <w:rFonts w:asciiTheme="minorHAnsi" w:hAnsiTheme="minorHAnsi" w:cstheme="minorHAnsi"/>
                <w:sz w:val="22"/>
                <w:szCs w:val="22"/>
              </w:rPr>
              <w:t>rate has been considered as 10</w:t>
            </w:r>
            <w:r w:rsidRPr="004574B2">
              <w:rPr>
                <w:rFonts w:asciiTheme="minorHAnsi" w:hAnsiTheme="minorHAnsi" w:cstheme="minorHAnsi"/>
                <w:sz w:val="22"/>
                <w:szCs w:val="22"/>
              </w:rPr>
              <w:t>%</w:t>
            </w:r>
            <w:r>
              <w:rPr>
                <w:rFonts w:asciiTheme="minorHAnsi" w:hAnsiTheme="minorHAnsi" w:cstheme="minorHAnsi"/>
                <w:sz w:val="22"/>
                <w:szCs w:val="22"/>
              </w:rPr>
              <w:t xml:space="preserve"> as per discussion with the banker</w:t>
            </w:r>
            <w:r w:rsidRPr="004574B2">
              <w:rPr>
                <w:rFonts w:asciiTheme="minorHAnsi" w:hAnsiTheme="minorHAnsi" w:cstheme="minorHAnsi"/>
                <w:sz w:val="22"/>
                <w:szCs w:val="22"/>
              </w:rPr>
              <w:t>.</w:t>
            </w:r>
          </w:p>
          <w:p w:rsidR="008E27A2" w:rsidRPr="004574B2" w:rsidRDefault="008E27A2" w:rsidP="008E27A2">
            <w:pPr>
              <w:pStyle w:val="ListParagraph"/>
              <w:numPr>
                <w:ilvl w:val="1"/>
                <w:numId w:val="50"/>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Also the loan </w:t>
            </w:r>
            <w:r>
              <w:rPr>
                <w:rFonts w:asciiTheme="minorHAnsi" w:hAnsiTheme="minorHAnsi" w:cstheme="minorHAnsi"/>
                <w:sz w:val="22"/>
                <w:szCs w:val="22"/>
              </w:rPr>
              <w:t>repayment period will be from Oct 2026 till March 2032.</w:t>
            </w:r>
          </w:p>
          <w:p w:rsidR="008E27A2" w:rsidRPr="004574B2" w:rsidRDefault="008E27A2" w:rsidP="008E27A2">
            <w:pPr>
              <w:pStyle w:val="ListParagraph"/>
              <w:numPr>
                <w:ilvl w:val="1"/>
                <w:numId w:val="50"/>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As per working capital schedule, the company will be required a Cash Credit Limit of INR </w:t>
            </w:r>
            <w:r>
              <w:rPr>
                <w:rFonts w:asciiTheme="minorHAnsi" w:hAnsiTheme="minorHAnsi" w:cstheme="minorHAnsi"/>
                <w:sz w:val="22"/>
                <w:szCs w:val="22"/>
              </w:rPr>
              <w:t>3</w:t>
            </w:r>
            <w:r w:rsidRPr="004574B2">
              <w:rPr>
                <w:rFonts w:asciiTheme="minorHAnsi" w:hAnsiTheme="minorHAnsi" w:cstheme="minorHAnsi"/>
                <w:sz w:val="22"/>
                <w:szCs w:val="22"/>
              </w:rPr>
              <w:t xml:space="preserve">50.00 Lakhs. </w:t>
            </w:r>
          </w:p>
        </w:tc>
      </w:tr>
    </w:tbl>
    <w:p w:rsidR="008D150C" w:rsidRDefault="008D150C" w:rsidP="008D150C">
      <w:pPr>
        <w:pStyle w:val="ListParagraph"/>
        <w:autoSpaceDE w:val="0"/>
        <w:autoSpaceDN w:val="0"/>
        <w:adjustRightInd w:val="0"/>
        <w:spacing w:line="360" w:lineRule="auto"/>
        <w:ind w:left="709" w:right="423"/>
        <w:jc w:val="both"/>
        <w:rPr>
          <w:rFonts w:ascii="Arial" w:hAnsi="Arial" w:cs="Arial"/>
          <w:b/>
          <w:noProof/>
          <w:sz w:val="22"/>
          <w:szCs w:val="22"/>
          <w:lang w:eastAsia="en-IN"/>
        </w:rPr>
      </w:pPr>
    </w:p>
    <w:p w:rsidR="008D150C" w:rsidRPr="00EC1F65" w:rsidRDefault="00DD54A7" w:rsidP="008D150C">
      <w:pPr>
        <w:autoSpaceDE w:val="0"/>
        <w:autoSpaceDN w:val="0"/>
        <w:adjustRightInd w:val="0"/>
        <w:spacing w:line="276" w:lineRule="auto"/>
        <w:ind w:left="709" w:right="57"/>
        <w:rPr>
          <w:rFonts w:ascii="Arial" w:hAnsi="Arial" w:cs="Arial"/>
          <w:b/>
          <w:sz w:val="22"/>
          <w:szCs w:val="22"/>
          <w:lang w:eastAsia="en-IN"/>
        </w:rPr>
      </w:pPr>
      <w:r w:rsidRPr="00EC1F65">
        <w:rPr>
          <w:rFonts w:ascii="Arial" w:hAnsi="Arial" w:cs="Arial"/>
          <w:b/>
          <w:sz w:val="22"/>
          <w:szCs w:val="22"/>
          <w:lang w:eastAsia="en-IN"/>
        </w:rPr>
        <w:t>Key Findings</w:t>
      </w:r>
      <w:r w:rsidR="008D150C" w:rsidRPr="00EC1F65">
        <w:rPr>
          <w:rFonts w:ascii="Arial" w:hAnsi="Arial" w:cs="Arial"/>
          <w:b/>
          <w:sz w:val="22"/>
          <w:szCs w:val="22"/>
          <w:lang w:eastAsia="en-IN"/>
        </w:rPr>
        <w:t>:</w:t>
      </w:r>
    </w:p>
    <w:p w:rsidR="008D150C" w:rsidRPr="00EC1F65" w:rsidRDefault="008D150C" w:rsidP="00DD54A7">
      <w:pPr>
        <w:pStyle w:val="ListParagraph"/>
        <w:numPr>
          <w:ilvl w:val="3"/>
          <w:numId w:val="9"/>
        </w:numPr>
        <w:autoSpaceDE w:val="0"/>
        <w:autoSpaceDN w:val="0"/>
        <w:adjustRightInd w:val="0"/>
        <w:spacing w:before="240" w:line="360" w:lineRule="auto"/>
        <w:ind w:left="1134" w:right="-2" w:hanging="425"/>
        <w:jc w:val="both"/>
        <w:rPr>
          <w:rFonts w:ascii="Arial" w:hAnsi="Arial" w:cs="Arial"/>
          <w:sz w:val="22"/>
          <w:szCs w:val="22"/>
          <w:lang w:eastAsia="en-IN"/>
        </w:rPr>
      </w:pPr>
      <w:r w:rsidRPr="00EC1F65">
        <w:rPr>
          <w:rFonts w:ascii="Arial" w:hAnsi="Arial" w:cs="Arial"/>
          <w:sz w:val="22"/>
          <w:szCs w:val="22"/>
          <w:lang w:eastAsia="en-IN"/>
        </w:rPr>
        <w:t xml:space="preserve">DSCR, </w:t>
      </w:r>
      <w:r w:rsidR="00316193" w:rsidRPr="00EC1F65">
        <w:rPr>
          <w:rFonts w:ascii="Arial" w:hAnsi="Arial" w:cs="Arial"/>
          <w:sz w:val="22"/>
          <w:szCs w:val="22"/>
          <w:lang w:eastAsia="en-IN"/>
        </w:rPr>
        <w:t>is</w:t>
      </w:r>
      <w:r w:rsidRPr="00EC1F65">
        <w:rPr>
          <w:rFonts w:ascii="Arial" w:hAnsi="Arial" w:cs="Arial"/>
          <w:sz w:val="22"/>
          <w:szCs w:val="22"/>
          <w:lang w:eastAsia="en-IN"/>
        </w:rPr>
        <w:t xml:space="preserve"> </w:t>
      </w:r>
      <w:r w:rsidR="00DD54A7" w:rsidRPr="00EC1F65">
        <w:rPr>
          <w:rFonts w:ascii="Arial" w:hAnsi="Arial" w:cs="Arial"/>
          <w:sz w:val="22"/>
          <w:szCs w:val="22"/>
          <w:lang w:eastAsia="en-IN"/>
        </w:rPr>
        <w:t xml:space="preserve">coming </w:t>
      </w:r>
      <w:r w:rsidRPr="00EC1F65">
        <w:rPr>
          <w:rFonts w:ascii="Arial" w:hAnsi="Arial" w:cs="Arial"/>
          <w:sz w:val="22"/>
          <w:szCs w:val="22"/>
          <w:lang w:eastAsia="en-IN"/>
        </w:rPr>
        <w:t>more than 1 d</w:t>
      </w:r>
      <w:r w:rsidR="00DD54A7" w:rsidRPr="00EC1F65">
        <w:rPr>
          <w:rFonts w:ascii="Arial" w:hAnsi="Arial" w:cs="Arial"/>
          <w:sz w:val="22"/>
          <w:szCs w:val="22"/>
          <w:lang w:eastAsia="en-IN"/>
        </w:rPr>
        <w:t>uring the loan repayment period.</w:t>
      </w:r>
      <w:r w:rsidRPr="00EC1F65">
        <w:rPr>
          <w:rFonts w:ascii="Arial" w:hAnsi="Arial" w:cs="Arial"/>
          <w:sz w:val="22"/>
          <w:szCs w:val="22"/>
          <w:lang w:eastAsia="en-IN"/>
        </w:rPr>
        <w:t xml:space="preserve"> </w:t>
      </w:r>
    </w:p>
    <w:p w:rsidR="00DE2A51" w:rsidRPr="00EC1F65" w:rsidRDefault="00DE2A51" w:rsidP="00DD54A7">
      <w:pPr>
        <w:pStyle w:val="ListParagraph"/>
        <w:numPr>
          <w:ilvl w:val="3"/>
          <w:numId w:val="9"/>
        </w:numPr>
        <w:autoSpaceDE w:val="0"/>
        <w:autoSpaceDN w:val="0"/>
        <w:adjustRightInd w:val="0"/>
        <w:spacing w:line="360" w:lineRule="auto"/>
        <w:ind w:left="1134" w:right="-2" w:hanging="425"/>
        <w:jc w:val="both"/>
        <w:rPr>
          <w:rFonts w:ascii="Arial" w:hAnsi="Arial" w:cs="Arial"/>
          <w:sz w:val="22"/>
          <w:szCs w:val="22"/>
          <w:lang w:eastAsia="en-IN"/>
        </w:rPr>
      </w:pPr>
      <w:r w:rsidRPr="00EC1F65">
        <w:rPr>
          <w:rFonts w:ascii="Arial" w:hAnsi="Arial" w:cs="Arial"/>
          <w:sz w:val="22"/>
          <w:szCs w:val="22"/>
          <w:lang w:eastAsia="en-IN"/>
        </w:rPr>
        <w:t>DSCR is much sensitive with respect to revenue</w:t>
      </w:r>
      <w:r w:rsidR="00316193" w:rsidRPr="00EC1F65">
        <w:rPr>
          <w:rFonts w:ascii="Arial" w:hAnsi="Arial" w:cs="Arial"/>
          <w:sz w:val="22"/>
          <w:szCs w:val="22"/>
          <w:lang w:eastAsia="en-IN"/>
        </w:rPr>
        <w:t xml:space="preserve"> fluctuations</w:t>
      </w:r>
      <w:r w:rsidRPr="00EC1F65">
        <w:rPr>
          <w:rFonts w:ascii="Arial" w:hAnsi="Arial" w:cs="Arial"/>
          <w:sz w:val="22"/>
          <w:szCs w:val="22"/>
          <w:lang w:eastAsia="en-IN"/>
        </w:rPr>
        <w:t xml:space="preserve">, </w:t>
      </w:r>
      <w:r w:rsidR="00EF15DF" w:rsidRPr="00EC1F65">
        <w:rPr>
          <w:rFonts w:ascii="Arial" w:hAnsi="Arial" w:cs="Arial"/>
          <w:sz w:val="22"/>
          <w:szCs w:val="22"/>
          <w:lang w:eastAsia="en-IN"/>
        </w:rPr>
        <w:t>Y-o-Y basis DSCR</w:t>
      </w:r>
      <w:r w:rsidRPr="00EC1F65">
        <w:rPr>
          <w:rFonts w:ascii="Arial" w:hAnsi="Arial" w:cs="Arial"/>
          <w:sz w:val="22"/>
          <w:szCs w:val="22"/>
          <w:lang w:eastAsia="en-IN"/>
        </w:rPr>
        <w:t xml:space="preserve"> comes to less than in the </w:t>
      </w:r>
      <w:r w:rsidR="00EC1F65">
        <w:rPr>
          <w:rFonts w:ascii="Arial" w:hAnsi="Arial" w:cs="Arial"/>
          <w:sz w:val="22"/>
          <w:szCs w:val="22"/>
          <w:lang w:eastAsia="en-IN"/>
        </w:rPr>
        <w:t xml:space="preserve">few </w:t>
      </w:r>
      <w:r w:rsidR="00EF15DF" w:rsidRPr="00EC1F65">
        <w:rPr>
          <w:rFonts w:ascii="Arial" w:hAnsi="Arial" w:cs="Arial"/>
          <w:sz w:val="22"/>
          <w:szCs w:val="22"/>
          <w:lang w:eastAsia="en-IN"/>
        </w:rPr>
        <w:t>later years, i</w:t>
      </w:r>
      <w:r w:rsidRPr="00EC1F65">
        <w:rPr>
          <w:rFonts w:ascii="Arial" w:hAnsi="Arial" w:cs="Arial"/>
          <w:sz w:val="22"/>
          <w:szCs w:val="22"/>
          <w:lang w:eastAsia="en-IN"/>
        </w:rPr>
        <w:t>f r</w:t>
      </w:r>
      <w:r w:rsidR="00316193" w:rsidRPr="00EC1F65">
        <w:rPr>
          <w:rFonts w:ascii="Arial" w:hAnsi="Arial" w:cs="Arial"/>
          <w:sz w:val="22"/>
          <w:szCs w:val="22"/>
          <w:lang w:eastAsia="en-IN"/>
        </w:rPr>
        <w:t xml:space="preserve">evenue </w:t>
      </w:r>
      <w:r w:rsidR="00DD54A7" w:rsidRPr="00EC1F65">
        <w:rPr>
          <w:rFonts w:ascii="Arial" w:hAnsi="Arial" w:cs="Arial"/>
          <w:sz w:val="22"/>
          <w:szCs w:val="22"/>
          <w:lang w:eastAsia="en-IN"/>
        </w:rPr>
        <w:t xml:space="preserve">is </w:t>
      </w:r>
      <w:r w:rsidR="00316193" w:rsidRPr="00EC1F65">
        <w:rPr>
          <w:rFonts w:ascii="Arial" w:hAnsi="Arial" w:cs="Arial"/>
          <w:sz w:val="22"/>
          <w:szCs w:val="22"/>
          <w:lang w:eastAsia="en-IN"/>
        </w:rPr>
        <w:t>decrease</w:t>
      </w:r>
      <w:r w:rsidR="00DD54A7" w:rsidRPr="00EC1F65">
        <w:rPr>
          <w:rFonts w:ascii="Arial" w:hAnsi="Arial" w:cs="Arial"/>
          <w:sz w:val="22"/>
          <w:szCs w:val="22"/>
          <w:lang w:eastAsia="en-IN"/>
        </w:rPr>
        <w:t>d</w:t>
      </w:r>
      <w:r w:rsidR="00316193" w:rsidRPr="00EC1F65">
        <w:rPr>
          <w:rFonts w:ascii="Arial" w:hAnsi="Arial" w:cs="Arial"/>
          <w:sz w:val="22"/>
          <w:szCs w:val="22"/>
          <w:lang w:eastAsia="en-IN"/>
        </w:rPr>
        <w:t xml:space="preserve"> by 10%, however, </w:t>
      </w:r>
      <w:r w:rsidRPr="00EC1F65">
        <w:rPr>
          <w:rFonts w:ascii="Arial" w:hAnsi="Arial" w:cs="Arial"/>
          <w:sz w:val="22"/>
          <w:szCs w:val="22"/>
          <w:lang w:eastAsia="en-IN"/>
        </w:rPr>
        <w:t>the a</w:t>
      </w:r>
      <w:r w:rsidR="00DD54A7" w:rsidRPr="00EC1F65">
        <w:rPr>
          <w:rFonts w:ascii="Arial" w:hAnsi="Arial" w:cs="Arial"/>
          <w:sz w:val="22"/>
          <w:szCs w:val="22"/>
          <w:lang w:eastAsia="en-IN"/>
        </w:rPr>
        <w:t>verage DSCR of the project stands</w:t>
      </w:r>
      <w:r w:rsidRPr="00EC1F65">
        <w:rPr>
          <w:rFonts w:ascii="Arial" w:hAnsi="Arial" w:cs="Arial"/>
          <w:sz w:val="22"/>
          <w:szCs w:val="22"/>
          <w:lang w:eastAsia="en-IN"/>
        </w:rPr>
        <w:t xml:space="preserve"> at greater than 1.</w:t>
      </w:r>
    </w:p>
    <w:p w:rsidR="00316193" w:rsidRPr="00EC1F65" w:rsidRDefault="00DD54A7" w:rsidP="00DD54A7">
      <w:pPr>
        <w:pStyle w:val="ListParagraph"/>
        <w:numPr>
          <w:ilvl w:val="3"/>
          <w:numId w:val="9"/>
        </w:numPr>
        <w:autoSpaceDE w:val="0"/>
        <w:autoSpaceDN w:val="0"/>
        <w:adjustRightInd w:val="0"/>
        <w:spacing w:line="360" w:lineRule="auto"/>
        <w:ind w:left="1134" w:right="-2" w:hanging="425"/>
        <w:jc w:val="both"/>
        <w:rPr>
          <w:rFonts w:ascii="Arial" w:hAnsi="Arial" w:cs="Arial"/>
          <w:sz w:val="22"/>
          <w:szCs w:val="22"/>
          <w:lang w:eastAsia="en-IN"/>
        </w:rPr>
      </w:pPr>
      <w:r w:rsidRPr="00EC1F65">
        <w:rPr>
          <w:rFonts w:ascii="Arial" w:hAnsi="Arial" w:cs="Arial"/>
          <w:sz w:val="22"/>
          <w:szCs w:val="22"/>
          <w:lang w:eastAsia="en-IN"/>
        </w:rPr>
        <w:t>If</w:t>
      </w:r>
      <w:r w:rsidR="00316193" w:rsidRPr="00EC1F65">
        <w:rPr>
          <w:rFonts w:ascii="Arial" w:hAnsi="Arial" w:cs="Arial"/>
          <w:sz w:val="22"/>
          <w:szCs w:val="22"/>
          <w:lang w:eastAsia="en-IN"/>
        </w:rPr>
        <w:t xml:space="preserve"> the cost of raw material increases by 10% &amp; interest</w:t>
      </w:r>
      <w:r w:rsidRPr="00EC1F65">
        <w:rPr>
          <w:rFonts w:ascii="Arial" w:hAnsi="Arial" w:cs="Arial"/>
          <w:sz w:val="22"/>
          <w:szCs w:val="22"/>
          <w:lang w:eastAsia="en-IN"/>
        </w:rPr>
        <w:t xml:space="preserve"> rate increased</w:t>
      </w:r>
      <w:r w:rsidR="00316193" w:rsidRPr="00EC1F65">
        <w:rPr>
          <w:rFonts w:ascii="Arial" w:hAnsi="Arial" w:cs="Arial"/>
          <w:sz w:val="22"/>
          <w:szCs w:val="22"/>
          <w:lang w:eastAsia="en-IN"/>
        </w:rPr>
        <w:t xml:space="preserve"> by 2%, the average DSCR is still more than 1 during the forecasted period. Thus, we found that the DSCR is less sensitive with respect to </w:t>
      </w:r>
      <w:r w:rsidRPr="00EC1F65">
        <w:rPr>
          <w:rFonts w:ascii="Arial" w:hAnsi="Arial" w:cs="Arial"/>
          <w:sz w:val="22"/>
          <w:szCs w:val="22"/>
          <w:lang w:eastAsia="en-IN"/>
        </w:rPr>
        <w:t>up</w:t>
      </w:r>
      <w:r w:rsidR="00316193" w:rsidRPr="00EC1F65">
        <w:rPr>
          <w:rFonts w:ascii="Arial" w:hAnsi="Arial" w:cs="Arial"/>
          <w:sz w:val="22"/>
          <w:szCs w:val="22"/>
          <w:lang w:eastAsia="en-IN"/>
        </w:rPr>
        <w:t>side fluctuation of 10% in the raw material cost &amp; 2% upside fluctuation in the interest rate.</w:t>
      </w:r>
    </w:p>
    <w:p w:rsidR="008D150C" w:rsidRPr="00EC1F65" w:rsidRDefault="008D150C" w:rsidP="00DD54A7">
      <w:pPr>
        <w:pStyle w:val="ListParagraph"/>
        <w:numPr>
          <w:ilvl w:val="3"/>
          <w:numId w:val="9"/>
        </w:numPr>
        <w:autoSpaceDE w:val="0"/>
        <w:autoSpaceDN w:val="0"/>
        <w:adjustRightInd w:val="0"/>
        <w:spacing w:line="360" w:lineRule="auto"/>
        <w:ind w:left="1134" w:right="-2" w:hanging="425"/>
        <w:jc w:val="both"/>
        <w:rPr>
          <w:rFonts w:ascii="Arial" w:hAnsi="Arial" w:cs="Arial"/>
          <w:sz w:val="22"/>
          <w:szCs w:val="22"/>
          <w:lang w:eastAsia="en-IN"/>
        </w:rPr>
      </w:pPr>
      <w:r w:rsidRPr="00EC1F65">
        <w:rPr>
          <w:rFonts w:ascii="Arial" w:hAnsi="Arial" w:cs="Arial"/>
          <w:sz w:val="22"/>
          <w:szCs w:val="22"/>
          <w:lang w:eastAsia="en-IN"/>
        </w:rPr>
        <w:t xml:space="preserve">Average DSCR, EBIDTA margin, EBIT margin is </w:t>
      </w:r>
      <w:r w:rsidR="00EC1F65">
        <w:rPr>
          <w:rFonts w:ascii="Arial" w:hAnsi="Arial" w:cs="Arial"/>
          <w:sz w:val="22"/>
          <w:szCs w:val="22"/>
          <w:lang w:eastAsia="en-IN"/>
        </w:rPr>
        <w:t>2.02</w:t>
      </w:r>
      <w:r w:rsidRPr="00EC1F65">
        <w:rPr>
          <w:rFonts w:ascii="Arial" w:hAnsi="Arial" w:cs="Arial"/>
          <w:sz w:val="22"/>
          <w:szCs w:val="22"/>
          <w:lang w:eastAsia="en-IN"/>
        </w:rPr>
        <w:t xml:space="preserve">, </w:t>
      </w:r>
      <w:r w:rsidR="001B5BEC" w:rsidRPr="00EC1F65">
        <w:rPr>
          <w:rFonts w:ascii="Arial" w:hAnsi="Arial" w:cs="Arial"/>
          <w:sz w:val="22"/>
          <w:szCs w:val="22"/>
          <w:lang w:eastAsia="en-IN"/>
        </w:rPr>
        <w:t>16.51</w:t>
      </w:r>
      <w:r w:rsidRPr="00EC1F65">
        <w:rPr>
          <w:rFonts w:ascii="Arial" w:hAnsi="Arial" w:cs="Arial"/>
          <w:sz w:val="22"/>
          <w:szCs w:val="22"/>
          <w:lang w:eastAsia="en-IN"/>
        </w:rPr>
        <w:t xml:space="preserve">%, and </w:t>
      </w:r>
      <w:r w:rsidR="001B5BEC" w:rsidRPr="00EC1F65">
        <w:rPr>
          <w:rFonts w:ascii="Arial" w:hAnsi="Arial" w:cs="Arial"/>
          <w:sz w:val="22"/>
          <w:szCs w:val="22"/>
          <w:lang w:eastAsia="en-IN"/>
        </w:rPr>
        <w:t>11.65</w:t>
      </w:r>
      <w:r w:rsidRPr="00EC1F65">
        <w:rPr>
          <w:rFonts w:ascii="Arial" w:hAnsi="Arial" w:cs="Arial"/>
          <w:sz w:val="22"/>
          <w:szCs w:val="22"/>
          <w:lang w:eastAsia="en-IN"/>
        </w:rPr>
        <w:t>% respectively during the estimated period.</w:t>
      </w:r>
    </w:p>
    <w:p w:rsidR="008D150C" w:rsidRPr="00EC1F65" w:rsidRDefault="008D150C" w:rsidP="00DD54A7">
      <w:pPr>
        <w:pStyle w:val="ListParagraph"/>
        <w:numPr>
          <w:ilvl w:val="3"/>
          <w:numId w:val="9"/>
        </w:numPr>
        <w:autoSpaceDE w:val="0"/>
        <w:autoSpaceDN w:val="0"/>
        <w:adjustRightInd w:val="0"/>
        <w:spacing w:line="360" w:lineRule="auto"/>
        <w:ind w:left="1134" w:right="-2" w:hanging="425"/>
        <w:jc w:val="both"/>
        <w:rPr>
          <w:rFonts w:ascii="Arial" w:hAnsi="Arial" w:cs="Arial"/>
          <w:sz w:val="22"/>
          <w:szCs w:val="22"/>
          <w:lang w:eastAsia="en-IN"/>
        </w:rPr>
      </w:pPr>
      <w:r w:rsidRPr="00EC1F65">
        <w:rPr>
          <w:rFonts w:ascii="Arial" w:hAnsi="Arial" w:cs="Arial"/>
          <w:sz w:val="22"/>
          <w:szCs w:val="22"/>
          <w:lang w:eastAsia="en-IN"/>
        </w:rPr>
        <w:t xml:space="preserve">The company is having a positive NPV and IRR as on COD, of INR </w:t>
      </w:r>
      <w:r w:rsidR="00EC1F65">
        <w:rPr>
          <w:rFonts w:ascii="Arial" w:hAnsi="Arial" w:cs="Arial"/>
          <w:sz w:val="22"/>
          <w:szCs w:val="22"/>
          <w:lang w:eastAsia="en-IN"/>
        </w:rPr>
        <w:t>2091.96</w:t>
      </w:r>
      <w:r w:rsidRPr="00EC1F65">
        <w:rPr>
          <w:rFonts w:ascii="Arial" w:hAnsi="Arial" w:cs="Arial"/>
          <w:sz w:val="22"/>
          <w:szCs w:val="22"/>
          <w:lang w:eastAsia="en-IN"/>
        </w:rPr>
        <w:t xml:space="preserve"> Lakhs and 1</w:t>
      </w:r>
      <w:r w:rsidR="00EC1F65">
        <w:rPr>
          <w:rFonts w:ascii="Arial" w:hAnsi="Arial" w:cs="Arial"/>
          <w:sz w:val="22"/>
          <w:szCs w:val="22"/>
          <w:lang w:eastAsia="en-IN"/>
        </w:rPr>
        <w:t>0.79</w:t>
      </w:r>
      <w:r w:rsidRPr="00EC1F65">
        <w:rPr>
          <w:rFonts w:ascii="Arial" w:hAnsi="Arial" w:cs="Arial"/>
          <w:sz w:val="22"/>
          <w:szCs w:val="22"/>
          <w:lang w:eastAsia="en-IN"/>
        </w:rPr>
        <w:t xml:space="preserve">% respectively at the base case while it </w:t>
      </w:r>
      <w:r w:rsidR="00DD54A7" w:rsidRPr="00EC1F65">
        <w:rPr>
          <w:rFonts w:ascii="Arial" w:hAnsi="Arial" w:cs="Arial"/>
          <w:sz w:val="22"/>
          <w:szCs w:val="22"/>
          <w:lang w:eastAsia="en-IN"/>
        </w:rPr>
        <w:t>varies</w:t>
      </w:r>
      <w:r w:rsidRPr="00EC1F65">
        <w:rPr>
          <w:rFonts w:ascii="Arial" w:hAnsi="Arial" w:cs="Arial"/>
          <w:sz w:val="22"/>
          <w:szCs w:val="22"/>
          <w:lang w:eastAsia="en-IN"/>
        </w:rPr>
        <w:t xml:space="preserve"> with changes in the assumptions &amp; micro and macro-economic trends considered as on date.</w:t>
      </w:r>
    </w:p>
    <w:p w:rsidR="008D150C" w:rsidRPr="00D81823" w:rsidRDefault="008D150C" w:rsidP="00D81823">
      <w:pPr>
        <w:pStyle w:val="ListParagraph"/>
        <w:numPr>
          <w:ilvl w:val="3"/>
          <w:numId w:val="9"/>
        </w:numPr>
        <w:autoSpaceDE w:val="0"/>
        <w:autoSpaceDN w:val="0"/>
        <w:adjustRightInd w:val="0"/>
        <w:spacing w:line="360" w:lineRule="auto"/>
        <w:ind w:left="1134" w:right="-2" w:hanging="425"/>
        <w:jc w:val="both"/>
        <w:rPr>
          <w:rFonts w:ascii="Arial" w:hAnsi="Arial" w:cs="Arial"/>
          <w:sz w:val="22"/>
          <w:szCs w:val="22"/>
          <w:lang w:eastAsia="en-IN"/>
        </w:rPr>
      </w:pPr>
      <w:r w:rsidRPr="00EC1F65">
        <w:rPr>
          <w:rFonts w:ascii="Arial" w:hAnsi="Arial" w:cs="Arial"/>
          <w:sz w:val="22"/>
          <w:szCs w:val="22"/>
          <w:lang w:eastAsia="en-IN"/>
        </w:rPr>
        <w:t>Based on the above key financial ratios of the proposed Project during the forecast</w:t>
      </w:r>
      <w:r w:rsidR="00DD54A7" w:rsidRPr="00EC1F65">
        <w:rPr>
          <w:rFonts w:ascii="Arial" w:hAnsi="Arial" w:cs="Arial"/>
          <w:sz w:val="22"/>
          <w:szCs w:val="22"/>
          <w:lang w:eastAsia="en-IN"/>
        </w:rPr>
        <w:t>ed</w:t>
      </w:r>
      <w:r w:rsidRPr="00EC1F65">
        <w:rPr>
          <w:rFonts w:ascii="Arial" w:hAnsi="Arial" w:cs="Arial"/>
          <w:sz w:val="22"/>
          <w:szCs w:val="22"/>
          <w:lang w:eastAsia="en-IN"/>
        </w:rPr>
        <w:t xml:space="preserve"> period shows that the project </w:t>
      </w:r>
      <w:r w:rsidR="00DD54A7" w:rsidRPr="00EC1F65">
        <w:rPr>
          <w:rFonts w:ascii="Arial" w:hAnsi="Arial" w:cs="Arial"/>
          <w:sz w:val="22"/>
          <w:szCs w:val="22"/>
          <w:lang w:eastAsia="en-IN"/>
        </w:rPr>
        <w:t>appears</w:t>
      </w:r>
      <w:r w:rsidRPr="00EC1F65">
        <w:rPr>
          <w:rFonts w:ascii="Arial" w:hAnsi="Arial" w:cs="Arial"/>
          <w:sz w:val="22"/>
          <w:szCs w:val="22"/>
          <w:lang w:eastAsia="en-IN"/>
        </w:rPr>
        <w:t xml:space="preserve"> financially viable if the Project Company &amp; promoters are able to maintain assumed capacity utilization, revenue and ca</w:t>
      </w:r>
      <w:r w:rsidR="00DD54A7" w:rsidRPr="00EC1F65">
        <w:rPr>
          <w:rFonts w:ascii="Arial" w:hAnsi="Arial" w:cs="Arial"/>
          <w:sz w:val="22"/>
          <w:szCs w:val="22"/>
          <w:lang w:eastAsia="en-IN"/>
        </w:rPr>
        <w:t>n contain cost as assumed above in the calculation.</w:t>
      </w:r>
    </w:p>
    <w:tbl>
      <w:tblPr>
        <w:tblStyle w:val="TableGrid"/>
        <w:tblW w:w="0" w:type="auto"/>
        <w:jc w:val="center"/>
        <w:tblCellMar>
          <w:top w:w="142" w:type="dxa"/>
          <w:bottom w:w="142" w:type="dxa"/>
        </w:tblCellMar>
        <w:tblLook w:val="04A0" w:firstRow="1" w:lastRow="0" w:firstColumn="1" w:lastColumn="0" w:noHBand="0" w:noVBand="1"/>
      </w:tblPr>
      <w:tblGrid>
        <w:gridCol w:w="1512"/>
        <w:gridCol w:w="7754"/>
      </w:tblGrid>
      <w:tr w:rsidR="00EB5704">
        <w:trPr>
          <w:trHeight w:val="20"/>
          <w:jc w:val="center"/>
        </w:trPr>
        <w:tc>
          <w:tcPr>
            <w:tcW w:w="1512"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CB73C3">
              <w:rPr>
                <w:rFonts w:ascii="Arial" w:hAnsi="Arial" w:cs="Arial"/>
                <w:b/>
                <w:sz w:val="22"/>
                <w:szCs w:val="22"/>
              </w:rPr>
              <w:t>M</w:t>
            </w:r>
          </w:p>
        </w:tc>
        <w:tc>
          <w:tcPr>
            <w:tcW w:w="7754" w:type="dxa"/>
            <w:shd w:val="clear" w:color="auto" w:fill="DBE5F1"/>
            <w:vAlign w:val="center"/>
          </w:tcPr>
          <w:p w:rsidR="00EB5704" w:rsidRDefault="00A22FE5" w:rsidP="00AD5CFC">
            <w:pPr>
              <w:jc w:val="center"/>
              <w:rPr>
                <w:rFonts w:ascii="Arial" w:hAnsi="Arial" w:cs="Arial"/>
                <w:b/>
                <w:bCs/>
                <w:i/>
                <w:sz w:val="22"/>
                <w:szCs w:val="22"/>
              </w:rPr>
            </w:pPr>
            <w:r>
              <w:rPr>
                <w:rFonts w:ascii="Arial" w:hAnsi="Arial" w:cs="Arial"/>
                <w:b/>
                <w:sz w:val="22"/>
              </w:rPr>
              <w:t>CONCLUSION</w:t>
            </w:r>
          </w:p>
        </w:tc>
      </w:tr>
    </w:tbl>
    <w:p w:rsidR="00EB5704" w:rsidRDefault="00A22FE5">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rsidR="00B959AB" w:rsidRDefault="00B959AB" w:rsidP="00B959AB">
      <w:pPr>
        <w:spacing w:line="360" w:lineRule="auto"/>
        <w:ind w:left="284" w:right="282"/>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rsidR="00B959AB" w:rsidRDefault="00B959AB" w:rsidP="00B959AB">
      <w:pPr>
        <w:spacing w:before="240" w:line="360" w:lineRule="auto"/>
        <w:ind w:left="284" w:right="282"/>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A9514D">
        <w:rPr>
          <w:rFonts w:ascii="Arial" w:hAnsi="Arial" w:cs="Arial"/>
          <w:b/>
          <w:sz w:val="22"/>
          <w:szCs w:val="22"/>
          <w:lang w:eastAsia="en-IN"/>
        </w:rPr>
        <w:t>a</w:t>
      </w:r>
      <w:r w:rsidRPr="00AB6D01">
        <w:rPr>
          <w:rFonts w:ascii="Arial" w:hAnsi="Arial" w:cs="Arial"/>
          <w:b/>
          <w:sz w:val="22"/>
          <w:szCs w:val="22"/>
          <w:lang w:eastAsia="en-IN"/>
        </w:rPr>
        <w:t xml:space="preserve">verage DSCR, EBITDA Margin </w:t>
      </w:r>
      <w:r>
        <w:rPr>
          <w:rFonts w:ascii="Arial" w:hAnsi="Arial" w:cs="Arial"/>
          <w:b/>
          <w:sz w:val="22"/>
          <w:szCs w:val="22"/>
          <w:lang w:eastAsia="en-IN"/>
        </w:rPr>
        <w:t>and EBIT</w:t>
      </w:r>
      <w:r w:rsidRPr="00AB6D01">
        <w:rPr>
          <w:rFonts w:ascii="Arial" w:hAnsi="Arial" w:cs="Arial"/>
          <w:b/>
          <w:sz w:val="22"/>
          <w:szCs w:val="22"/>
          <w:lang w:eastAsia="en-IN"/>
        </w:rPr>
        <w:t xml:space="preserve"> Margin </w:t>
      </w:r>
      <w:r w:rsidRPr="00AB6D01">
        <w:rPr>
          <w:rFonts w:ascii="Arial" w:hAnsi="Arial" w:cs="Arial"/>
          <w:sz w:val="22"/>
          <w:szCs w:val="22"/>
          <w:lang w:eastAsia="en-IN"/>
        </w:rPr>
        <w:t xml:space="preserve">of the project are </w:t>
      </w:r>
      <w:r w:rsidR="00EC1F65">
        <w:rPr>
          <w:rFonts w:ascii="Arial" w:hAnsi="Arial" w:cs="Arial"/>
          <w:b/>
          <w:sz w:val="22"/>
          <w:szCs w:val="22"/>
          <w:lang w:eastAsia="en-IN"/>
        </w:rPr>
        <w:t>2.02</w:t>
      </w:r>
      <w:r w:rsidRPr="00AB6D01">
        <w:rPr>
          <w:rFonts w:ascii="Arial" w:hAnsi="Arial" w:cs="Arial"/>
          <w:b/>
          <w:sz w:val="22"/>
          <w:szCs w:val="22"/>
          <w:lang w:eastAsia="en-IN"/>
        </w:rPr>
        <w:t>,</w:t>
      </w:r>
      <w:r w:rsidR="006C1583">
        <w:rPr>
          <w:rFonts w:ascii="Arial" w:hAnsi="Arial" w:cs="Arial"/>
          <w:b/>
          <w:sz w:val="22"/>
          <w:szCs w:val="22"/>
          <w:lang w:eastAsia="en-IN"/>
        </w:rPr>
        <w:t xml:space="preserve"> 16.51</w:t>
      </w:r>
      <w:r w:rsidRPr="00AB6D01">
        <w:rPr>
          <w:rFonts w:ascii="Arial" w:hAnsi="Arial" w:cs="Arial"/>
          <w:b/>
          <w:sz w:val="22"/>
          <w:szCs w:val="22"/>
          <w:lang w:eastAsia="en-IN"/>
        </w:rPr>
        <w:t>%</w:t>
      </w:r>
      <w:r w:rsidRPr="00AB6D01">
        <w:rPr>
          <w:rFonts w:ascii="Arial" w:hAnsi="Arial" w:cs="Arial"/>
          <w:sz w:val="22"/>
          <w:szCs w:val="22"/>
          <w:lang w:eastAsia="en-IN"/>
        </w:rPr>
        <w:t xml:space="preserve"> </w:t>
      </w:r>
      <w:r>
        <w:rPr>
          <w:rFonts w:ascii="Arial" w:hAnsi="Arial" w:cs="Arial"/>
          <w:sz w:val="22"/>
          <w:szCs w:val="22"/>
          <w:lang w:eastAsia="en-IN"/>
        </w:rPr>
        <w:t xml:space="preserve">and </w:t>
      </w:r>
      <w:r w:rsidR="00EC1F65">
        <w:rPr>
          <w:rFonts w:ascii="Arial" w:hAnsi="Arial" w:cs="Arial"/>
          <w:b/>
          <w:sz w:val="22"/>
          <w:szCs w:val="22"/>
          <w:lang w:eastAsia="en-IN"/>
        </w:rPr>
        <w:t>11.</w:t>
      </w:r>
      <w:r w:rsidR="006C1583">
        <w:rPr>
          <w:rFonts w:ascii="Arial" w:hAnsi="Arial" w:cs="Arial"/>
          <w:b/>
          <w:sz w:val="22"/>
          <w:szCs w:val="22"/>
          <w:lang w:eastAsia="en-IN"/>
        </w:rPr>
        <w:t>5</w:t>
      </w:r>
      <w:r w:rsidR="00EC1F65">
        <w:rPr>
          <w:rFonts w:ascii="Arial" w:hAnsi="Arial" w:cs="Arial"/>
          <w:b/>
          <w:sz w:val="22"/>
          <w:szCs w:val="22"/>
          <w:lang w:eastAsia="en-IN"/>
        </w:rPr>
        <w:t>1</w:t>
      </w:r>
      <w:r w:rsidRPr="00AB6D01">
        <w:rPr>
          <w:rFonts w:ascii="Arial" w:hAnsi="Arial" w:cs="Arial"/>
          <w:b/>
          <w:sz w:val="22"/>
          <w:szCs w:val="22"/>
          <w:lang w:eastAsia="en-IN"/>
        </w:rPr>
        <w:t>%</w:t>
      </w:r>
      <w:r w:rsidRPr="00AB6D01">
        <w:rPr>
          <w:rFonts w:ascii="Arial" w:hAnsi="Arial" w:cs="Arial"/>
          <w:sz w:val="22"/>
          <w:szCs w:val="22"/>
          <w:lang w:eastAsia="en-IN"/>
        </w:rPr>
        <w:t xml:space="preserve"> respectively, where higher DSCR is the indicator of the project capability to pay out its outstanding debt and EBITDA margin shows the capability of the project to generate the operating profits over the forecasted period. </w:t>
      </w:r>
      <w:r>
        <w:rPr>
          <w:rFonts w:ascii="Arial" w:hAnsi="Arial" w:cs="Arial"/>
          <w:sz w:val="22"/>
          <w:szCs w:val="22"/>
          <w:lang w:eastAsia="en-IN"/>
        </w:rPr>
        <w:t xml:space="preserve">Also the project is having the payback period of </w:t>
      </w:r>
      <w:r w:rsidR="00EC1F65">
        <w:rPr>
          <w:rFonts w:ascii="Arial" w:hAnsi="Arial" w:cs="Arial"/>
          <w:b/>
          <w:sz w:val="22"/>
          <w:szCs w:val="22"/>
          <w:lang w:eastAsia="en-IN"/>
        </w:rPr>
        <w:t>4.15</w:t>
      </w:r>
      <w:r w:rsidRPr="00526B85">
        <w:rPr>
          <w:rFonts w:ascii="Arial" w:hAnsi="Arial" w:cs="Arial"/>
          <w:b/>
          <w:sz w:val="22"/>
          <w:szCs w:val="22"/>
          <w:lang w:eastAsia="en-IN"/>
        </w:rPr>
        <w:t xml:space="preserve"> Years</w:t>
      </w:r>
      <w:r>
        <w:rPr>
          <w:rFonts w:ascii="Arial" w:hAnsi="Arial" w:cs="Arial"/>
          <w:sz w:val="22"/>
          <w:szCs w:val="22"/>
          <w:lang w:eastAsia="en-IN"/>
        </w:rPr>
        <w:t xml:space="preserve"> in the line with sectoral trends.</w:t>
      </w:r>
    </w:p>
    <w:p w:rsidR="00B959AB" w:rsidRDefault="00B959AB" w:rsidP="00B959AB">
      <w:pPr>
        <w:spacing w:before="240" w:line="360" w:lineRule="auto"/>
        <w:ind w:left="284" w:right="282"/>
        <w:jc w:val="both"/>
        <w:rPr>
          <w:rFonts w:ascii="Arial" w:hAnsi="Arial" w:cs="Arial"/>
          <w:sz w:val="22"/>
          <w:szCs w:val="22"/>
          <w:lang w:eastAsia="en-IN"/>
        </w:rPr>
      </w:pPr>
      <w:r w:rsidRPr="00AB6D01">
        <w:rPr>
          <w:rFonts w:ascii="Arial" w:hAnsi="Arial" w:cs="Arial"/>
          <w:sz w:val="22"/>
          <w:szCs w:val="22"/>
          <w:lang w:eastAsia="en-IN"/>
        </w:rPr>
        <w:t xml:space="preserve">The </w:t>
      </w:r>
      <w:r>
        <w:rPr>
          <w:rFonts w:ascii="Arial" w:hAnsi="Arial" w:cs="Arial"/>
          <w:sz w:val="22"/>
          <w:szCs w:val="22"/>
          <w:lang w:eastAsia="en-IN"/>
        </w:rPr>
        <w:t xml:space="preserve">proposed </w:t>
      </w:r>
      <w:r w:rsidR="009E6ABE">
        <w:rPr>
          <w:rFonts w:ascii="Arial" w:hAnsi="Arial" w:cs="Arial"/>
          <w:sz w:val="22"/>
          <w:szCs w:val="22"/>
          <w:lang w:eastAsia="en-IN"/>
        </w:rPr>
        <w:t xml:space="preserve">Ferro Alloys manufacturing </w:t>
      </w:r>
      <w:r>
        <w:rPr>
          <w:rFonts w:ascii="Arial" w:hAnsi="Arial" w:cs="Arial"/>
          <w:sz w:val="22"/>
          <w:szCs w:val="22"/>
          <w:lang w:eastAsia="en-IN"/>
        </w:rPr>
        <w:t>facility</w:t>
      </w:r>
      <w:r w:rsidRPr="00AB6D01">
        <w:rPr>
          <w:rFonts w:ascii="Arial" w:hAnsi="Arial" w:cs="Arial"/>
          <w:sz w:val="22"/>
          <w:szCs w:val="22"/>
          <w:lang w:eastAsia="en-IN"/>
        </w:rPr>
        <w:t xml:space="preserve"> is having a positive </w:t>
      </w:r>
      <w:r w:rsidRPr="00AB6D01">
        <w:rPr>
          <w:rFonts w:ascii="Arial" w:hAnsi="Arial" w:cs="Arial"/>
          <w:b/>
          <w:sz w:val="22"/>
          <w:szCs w:val="22"/>
          <w:lang w:eastAsia="en-IN"/>
        </w:rPr>
        <w:t>NPV and IRR</w:t>
      </w:r>
      <w:r>
        <w:rPr>
          <w:rFonts w:ascii="Arial" w:hAnsi="Arial" w:cs="Arial"/>
          <w:b/>
          <w:sz w:val="22"/>
          <w:szCs w:val="22"/>
          <w:lang w:eastAsia="en-IN"/>
        </w:rPr>
        <w:t xml:space="preserve"> </w:t>
      </w:r>
      <w:r w:rsidRPr="00AB6D01">
        <w:rPr>
          <w:rFonts w:ascii="Arial" w:hAnsi="Arial" w:cs="Arial"/>
          <w:sz w:val="22"/>
          <w:szCs w:val="22"/>
          <w:lang w:eastAsia="en-IN"/>
        </w:rPr>
        <w:t>as</w:t>
      </w:r>
      <w:r>
        <w:rPr>
          <w:rFonts w:ascii="Arial" w:hAnsi="Arial" w:cs="Arial"/>
          <w:sz w:val="22"/>
          <w:szCs w:val="22"/>
          <w:lang w:eastAsia="en-IN"/>
        </w:rPr>
        <w:t xml:space="preserve"> </w:t>
      </w:r>
      <w:r w:rsidRPr="00AB6D01">
        <w:rPr>
          <w:rFonts w:ascii="Arial" w:hAnsi="Arial" w:cs="Arial"/>
          <w:b/>
          <w:sz w:val="22"/>
          <w:szCs w:val="22"/>
          <w:lang w:eastAsia="en-IN"/>
        </w:rPr>
        <w:t xml:space="preserve">INR </w:t>
      </w:r>
      <w:r w:rsidR="00EC1F65">
        <w:rPr>
          <w:rFonts w:ascii="Arial" w:hAnsi="Arial" w:cs="Arial"/>
          <w:b/>
          <w:sz w:val="22"/>
          <w:szCs w:val="22"/>
          <w:lang w:eastAsia="en-IN"/>
        </w:rPr>
        <w:t>2091.96</w:t>
      </w:r>
      <w:r>
        <w:rPr>
          <w:rFonts w:ascii="Arial" w:hAnsi="Arial" w:cs="Arial"/>
          <w:b/>
          <w:sz w:val="22"/>
          <w:szCs w:val="22"/>
          <w:lang w:eastAsia="en-IN"/>
        </w:rPr>
        <w:t xml:space="preserve"> Lakhs </w:t>
      </w:r>
      <w:r w:rsidRPr="00AB6D01">
        <w:rPr>
          <w:rFonts w:ascii="Arial" w:hAnsi="Arial" w:cs="Arial"/>
          <w:sz w:val="22"/>
          <w:szCs w:val="22"/>
          <w:lang w:eastAsia="en-IN"/>
        </w:rPr>
        <w:t>and</w:t>
      </w:r>
      <w:r>
        <w:rPr>
          <w:rFonts w:ascii="Arial" w:hAnsi="Arial" w:cs="Arial"/>
          <w:b/>
          <w:sz w:val="22"/>
          <w:szCs w:val="22"/>
          <w:lang w:eastAsia="en-IN"/>
        </w:rPr>
        <w:t xml:space="preserve"> 1</w:t>
      </w:r>
      <w:r w:rsidR="00EC1F65">
        <w:rPr>
          <w:rFonts w:ascii="Arial" w:hAnsi="Arial" w:cs="Arial"/>
          <w:b/>
          <w:sz w:val="22"/>
          <w:szCs w:val="22"/>
          <w:lang w:eastAsia="en-IN"/>
        </w:rPr>
        <w:t>0.79</w:t>
      </w:r>
      <w:r>
        <w:rPr>
          <w:rFonts w:ascii="Arial" w:hAnsi="Arial" w:cs="Arial"/>
          <w:b/>
          <w:sz w:val="22"/>
          <w:szCs w:val="22"/>
          <w:lang w:eastAsia="en-IN"/>
        </w:rPr>
        <w:t xml:space="preserve">% </w:t>
      </w:r>
      <w:r w:rsidRPr="00AB6D01">
        <w:rPr>
          <w:rFonts w:ascii="Arial" w:hAnsi="Arial" w:cs="Arial"/>
          <w:sz w:val="22"/>
          <w:szCs w:val="22"/>
          <w:lang w:eastAsia="en-IN"/>
        </w:rPr>
        <w:t>respectively</w:t>
      </w:r>
      <w:r>
        <w:rPr>
          <w:rFonts w:ascii="Arial" w:hAnsi="Arial" w:cs="Arial"/>
          <w:b/>
          <w:sz w:val="22"/>
          <w:szCs w:val="22"/>
          <w:lang w:eastAsia="en-IN"/>
        </w:rPr>
        <w:t xml:space="preserve"> </w:t>
      </w:r>
      <w:r w:rsidRPr="00AB6D01">
        <w:rPr>
          <w:rFonts w:ascii="Arial" w:hAnsi="Arial" w:cs="Arial"/>
          <w:sz w:val="22"/>
          <w:szCs w:val="22"/>
          <w:lang w:eastAsia="en-IN"/>
        </w:rPr>
        <w:t xml:space="preserve">as the industry is expectedly growing at a CAGR of </w:t>
      </w:r>
      <w:r w:rsidR="00EC1F65">
        <w:rPr>
          <w:rFonts w:ascii="Arial" w:hAnsi="Arial" w:cs="Arial"/>
          <w:sz w:val="22"/>
          <w:szCs w:val="22"/>
          <w:lang w:eastAsia="en-IN"/>
        </w:rPr>
        <w:t>~5</w:t>
      </w:r>
      <w:r w:rsidRPr="00EC1F65">
        <w:rPr>
          <w:rFonts w:ascii="Arial" w:hAnsi="Arial" w:cs="Arial"/>
          <w:sz w:val="22"/>
          <w:szCs w:val="22"/>
          <w:lang w:eastAsia="en-IN"/>
        </w:rPr>
        <w:t>%</w:t>
      </w:r>
      <w:r w:rsidRPr="00AB6D01">
        <w:rPr>
          <w:rFonts w:ascii="Arial" w:hAnsi="Arial" w:cs="Arial"/>
          <w:sz w:val="22"/>
          <w:szCs w:val="22"/>
          <w:lang w:eastAsia="en-IN"/>
        </w:rPr>
        <w:t xml:space="preserve"> during the forecasted period</w:t>
      </w:r>
      <w:r>
        <w:rPr>
          <w:rFonts w:ascii="Arial" w:hAnsi="Arial" w:cs="Arial"/>
          <w:sz w:val="22"/>
          <w:szCs w:val="22"/>
          <w:lang w:eastAsia="en-IN"/>
        </w:rPr>
        <w:t xml:space="preserve">. </w:t>
      </w:r>
      <w:r w:rsidRPr="00AB6D01">
        <w:rPr>
          <w:rFonts w:ascii="Arial" w:hAnsi="Arial" w:cs="Arial"/>
          <w:sz w:val="22"/>
          <w:szCs w:val="22"/>
          <w:lang w:eastAsia="en-IN"/>
        </w:rPr>
        <w:t xml:space="preserve">While future projections may change in the upcoming years due to various </w:t>
      </w:r>
      <w:r w:rsidR="00A9514D">
        <w:rPr>
          <w:rFonts w:ascii="Arial" w:hAnsi="Arial" w:cs="Arial"/>
          <w:sz w:val="22"/>
          <w:szCs w:val="22"/>
          <w:lang w:eastAsia="en-IN"/>
        </w:rPr>
        <w:t xml:space="preserve">socio-economic </w:t>
      </w:r>
      <w:r w:rsidRPr="00AB6D01">
        <w:rPr>
          <w:rFonts w:ascii="Arial" w:hAnsi="Arial" w:cs="Arial"/>
          <w:sz w:val="22"/>
          <w:szCs w:val="22"/>
          <w:lang w:eastAsia="en-IN"/>
        </w:rPr>
        <w:t>factors impacting the operation, managerial, financial efficiency and economies of scale of the project.</w:t>
      </w:r>
    </w:p>
    <w:p w:rsidR="00B959AB" w:rsidRDefault="00B959AB" w:rsidP="00B959AB">
      <w:pPr>
        <w:spacing w:before="240" w:line="360" w:lineRule="auto"/>
        <w:ind w:left="284" w:right="282"/>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the management’s capability in future that how efficiently company adopts marketing and advertisement strategy, supply chain and carry out inventory &amp; resource management to achieve higher profitability. </w:t>
      </w:r>
      <w:r w:rsidRPr="00AB6D01">
        <w:rPr>
          <w:rFonts w:ascii="Arial" w:hAnsi="Arial" w:cs="Arial"/>
          <w:sz w:val="22"/>
          <w:szCs w:val="22"/>
          <w:lang w:eastAsia="en-IN"/>
        </w:rPr>
        <w:t xml:space="preserve">After considering the  foreseen demand of the </w:t>
      </w:r>
      <w:r w:rsidR="00DF1DC0">
        <w:rPr>
          <w:rFonts w:ascii="Arial" w:hAnsi="Arial" w:cs="Arial"/>
          <w:sz w:val="22"/>
          <w:szCs w:val="22"/>
          <w:lang w:eastAsia="en-IN"/>
        </w:rPr>
        <w:t>Ferro Alloys</w:t>
      </w:r>
      <w:r w:rsidRPr="00AB6D01">
        <w:rPr>
          <w:rFonts w:ascii="Arial" w:hAnsi="Arial" w:cs="Arial"/>
          <w:sz w:val="22"/>
          <w:szCs w:val="22"/>
          <w:lang w:eastAsia="en-IN"/>
        </w:rPr>
        <w:t xml:space="preserve"> domestically and globally,  various initiatives taken by government, financial analysis of the project based on the assumptions taken over the projected period, it appears reasonable to comment that the proposed project is “</w:t>
      </w:r>
      <w:r w:rsidRPr="00AB6D01">
        <w:rPr>
          <w:rFonts w:ascii="Arial" w:hAnsi="Arial" w:cs="Arial"/>
          <w:b/>
          <w:sz w:val="22"/>
          <w:szCs w:val="22"/>
          <w:lang w:eastAsia="en-IN"/>
        </w:rPr>
        <w:t>Technically and Economically”</w:t>
      </w:r>
      <w:r w:rsidRPr="00AB6D01">
        <w:rPr>
          <w:rFonts w:ascii="Arial" w:hAnsi="Arial" w:cs="Arial"/>
          <w:sz w:val="22"/>
          <w:szCs w:val="22"/>
          <w:lang w:eastAsia="en-IN"/>
        </w:rPr>
        <w:t xml:space="preserve"> Viable </w:t>
      </w:r>
      <w:r w:rsidR="00A9514D" w:rsidRPr="00AB6D01">
        <w:rPr>
          <w:rFonts w:ascii="Arial" w:hAnsi="Arial" w:cs="Arial"/>
          <w:sz w:val="22"/>
          <w:szCs w:val="22"/>
          <w:lang w:eastAsia="en-IN"/>
        </w:rPr>
        <w:t xml:space="preserve">subject to </w:t>
      </w:r>
      <w:r w:rsidR="00A9514D">
        <w:rPr>
          <w:rFonts w:ascii="Arial" w:hAnsi="Arial" w:cs="Arial"/>
          <w:sz w:val="22"/>
          <w:szCs w:val="22"/>
          <w:lang w:eastAsia="en-IN"/>
        </w:rPr>
        <w:t xml:space="preserve">the current factors &amp; </w:t>
      </w:r>
      <w:r w:rsidR="00A9514D" w:rsidRPr="00AB6D01">
        <w:rPr>
          <w:rFonts w:ascii="Arial" w:hAnsi="Arial" w:cs="Arial"/>
          <w:sz w:val="22"/>
          <w:szCs w:val="22"/>
          <w:lang w:eastAsia="en-IN"/>
        </w:rPr>
        <w:t>assumptions</w:t>
      </w:r>
      <w:r w:rsidR="00A9514D">
        <w:rPr>
          <w:rFonts w:ascii="Arial" w:hAnsi="Arial" w:cs="Arial"/>
          <w:sz w:val="22"/>
          <w:szCs w:val="22"/>
          <w:lang w:eastAsia="en-IN"/>
        </w:rPr>
        <w:t xml:space="preserve"> considered. However achieving these projections </w:t>
      </w:r>
      <w:r w:rsidRPr="00AB6D01">
        <w:rPr>
          <w:rFonts w:ascii="Arial" w:hAnsi="Arial" w:cs="Arial"/>
          <w:sz w:val="22"/>
          <w:szCs w:val="22"/>
          <w:lang w:eastAsia="en-IN"/>
        </w:rPr>
        <w:t xml:space="preserve">in the upcoming years is </w:t>
      </w:r>
      <w:r w:rsidR="00A9514D">
        <w:rPr>
          <w:rFonts w:ascii="Arial" w:hAnsi="Arial" w:cs="Arial"/>
          <w:sz w:val="22"/>
          <w:szCs w:val="22"/>
          <w:lang w:eastAsia="en-IN"/>
        </w:rPr>
        <w:t xml:space="preserve">solely </w:t>
      </w:r>
      <w:r w:rsidRPr="00AB6D01">
        <w:rPr>
          <w:rFonts w:ascii="Arial" w:hAnsi="Arial" w:cs="Arial"/>
          <w:sz w:val="22"/>
          <w:szCs w:val="22"/>
          <w:lang w:eastAsia="en-IN"/>
        </w:rPr>
        <w:t>dependent on the sincerity and efforts of the management and various micro and macroeconomic &amp; industry situation.</w:t>
      </w:r>
    </w:p>
    <w:p w:rsidR="00B959AB" w:rsidRPr="00DF0584" w:rsidRDefault="00B959AB" w:rsidP="00B959AB">
      <w:pPr>
        <w:spacing w:before="240" w:line="360" w:lineRule="auto"/>
        <w:ind w:left="284" w:right="282"/>
        <w:jc w:val="both"/>
        <w:rPr>
          <w:rFonts w:ascii="Arial" w:hAnsi="Arial" w:cs="Arial"/>
          <w:sz w:val="22"/>
          <w:szCs w:val="22"/>
          <w:lang w:eastAsia="en-IN"/>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sidR="00A9514D">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However achieving the financial milestones depends on the ability, </w:t>
      </w:r>
      <w:r w:rsidRPr="00AB6D01">
        <w:rPr>
          <w:rFonts w:ascii="Arial" w:hAnsi="Arial" w:cs="Arial"/>
          <w:sz w:val="22"/>
          <w:szCs w:val="20"/>
        </w:rPr>
        <w:t>sincerity and efforts of the company, promoters and its key manage</w:t>
      </w:r>
      <w:r w:rsidR="009551D9">
        <w:rPr>
          <w:rFonts w:ascii="Arial" w:hAnsi="Arial" w:cs="Arial"/>
          <w:sz w:val="22"/>
          <w:szCs w:val="20"/>
        </w:rPr>
        <w:t>ment</w:t>
      </w:r>
      <w:r w:rsidR="006C663C">
        <w:rPr>
          <w:rFonts w:ascii="Arial" w:hAnsi="Arial" w:cs="Arial"/>
          <w:sz w:val="22"/>
          <w:szCs w:val="20"/>
        </w:rPr>
        <w:t xml:space="preserve"> to maintain the projected revenue level Y-o-Y basis keeping the fact </w:t>
      </w:r>
      <w:r w:rsidR="00792AF8">
        <w:rPr>
          <w:rFonts w:ascii="Arial" w:hAnsi="Arial" w:cs="Arial"/>
          <w:sz w:val="22"/>
          <w:szCs w:val="20"/>
        </w:rPr>
        <w:t xml:space="preserve">in mind that the project is found sensitive with respect to the down side fluctuation in the revenue. </w:t>
      </w:r>
    </w:p>
    <w:p w:rsidR="00B959AB" w:rsidRDefault="00B959AB" w:rsidP="00396E54">
      <w: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059"/>
        <w:gridCol w:w="1500"/>
        <w:gridCol w:w="1884"/>
        <w:gridCol w:w="4464"/>
      </w:tblGrid>
      <w:tr w:rsidR="00B959AB" w:rsidRPr="00B959AB" w:rsidTr="00396E54">
        <w:trPr>
          <w:trHeight w:val="18"/>
        </w:trPr>
        <w:tc>
          <w:tcPr>
            <w:tcW w:w="1039" w:type="pct"/>
            <w:vAlign w:val="center"/>
          </w:tcPr>
          <w:p w:rsidR="00B959AB" w:rsidRPr="00B959AB" w:rsidRDefault="00B959AB" w:rsidP="00B959AB">
            <w:pPr>
              <w:tabs>
                <w:tab w:val="left" w:pos="360"/>
              </w:tabs>
              <w:spacing w:before="240" w:line="276" w:lineRule="auto"/>
              <w:jc w:val="center"/>
              <w:rPr>
                <w:rFonts w:ascii="Calibri" w:hAnsi="Calibri" w:cs="Calibri"/>
                <w:b/>
                <w:sz w:val="22"/>
                <w:szCs w:val="22"/>
              </w:rPr>
            </w:pPr>
            <w:r w:rsidRPr="00B959AB">
              <w:rPr>
                <w:rFonts w:ascii="Calibri" w:hAnsi="Calibri" w:cs="Calibri"/>
                <w:b/>
                <w:sz w:val="22"/>
                <w:szCs w:val="22"/>
              </w:rPr>
              <w:lastRenderedPageBreak/>
              <w:t>Declaration</w:t>
            </w:r>
          </w:p>
        </w:tc>
        <w:tc>
          <w:tcPr>
            <w:tcW w:w="3961" w:type="pct"/>
            <w:gridSpan w:val="3"/>
          </w:tcPr>
          <w:p w:rsidR="00B959AB" w:rsidRPr="00B959AB" w:rsidRDefault="00B959AB" w:rsidP="00B959AB">
            <w:pPr>
              <w:pStyle w:val="DefaultText11"/>
              <w:numPr>
                <w:ilvl w:val="0"/>
                <w:numId w:val="6"/>
              </w:numPr>
              <w:spacing w:line="276" w:lineRule="auto"/>
              <w:ind w:left="398" w:hanging="142"/>
              <w:contextualSpacing/>
              <w:jc w:val="both"/>
              <w:rPr>
                <w:rFonts w:ascii="Calibri" w:hAnsi="Calibri" w:cs="Calibri"/>
                <w:sz w:val="22"/>
                <w:szCs w:val="22"/>
              </w:rPr>
            </w:pPr>
            <w:r w:rsidRPr="00B959AB">
              <w:rPr>
                <w:rFonts w:ascii="Calibri" w:hAnsi="Calibri" w:cs="Calibri"/>
                <w:sz w:val="22"/>
                <w:szCs w:val="22"/>
              </w:rPr>
              <w:t>The undersigned does not have any direct/indirect interest in the above property.</w:t>
            </w:r>
          </w:p>
          <w:p w:rsidR="00B959AB" w:rsidRPr="00B959AB" w:rsidRDefault="00B959AB" w:rsidP="00B959AB">
            <w:pPr>
              <w:pStyle w:val="DefaultText11"/>
              <w:numPr>
                <w:ilvl w:val="0"/>
                <w:numId w:val="6"/>
              </w:numPr>
              <w:spacing w:line="276" w:lineRule="auto"/>
              <w:ind w:left="398" w:hanging="142"/>
              <w:contextualSpacing/>
              <w:jc w:val="both"/>
              <w:rPr>
                <w:rFonts w:ascii="Calibri" w:hAnsi="Calibri" w:cs="Calibri"/>
                <w:sz w:val="22"/>
                <w:szCs w:val="22"/>
              </w:rPr>
            </w:pPr>
            <w:r w:rsidRPr="00B959AB">
              <w:rPr>
                <w:rFonts w:ascii="Calibri" w:hAnsi="Calibri" w:cs="Calibri"/>
                <w:sz w:val="22"/>
                <w:szCs w:val="22"/>
              </w:rPr>
              <w:t>The information furnished herein is true and correct to the best of our knowledge, logical and scientific assumptions.</w:t>
            </w:r>
          </w:p>
          <w:p w:rsidR="00B959AB" w:rsidRPr="00B959AB" w:rsidRDefault="00B959AB" w:rsidP="00B959AB">
            <w:pPr>
              <w:pStyle w:val="DefaultText11"/>
              <w:numPr>
                <w:ilvl w:val="0"/>
                <w:numId w:val="6"/>
              </w:numPr>
              <w:spacing w:line="276" w:lineRule="auto"/>
              <w:ind w:left="398" w:hanging="142"/>
              <w:contextualSpacing/>
              <w:jc w:val="both"/>
              <w:rPr>
                <w:rFonts w:ascii="Calibri" w:hAnsi="Calibri" w:cs="Calibri"/>
                <w:sz w:val="22"/>
                <w:szCs w:val="22"/>
              </w:rPr>
            </w:pPr>
            <w:r w:rsidRPr="00B959AB">
              <w:rPr>
                <w:rFonts w:ascii="Calibri" w:hAnsi="Calibri" w:cs="Calibri"/>
                <w:sz w:val="22"/>
                <w:szCs w:val="22"/>
              </w:rPr>
              <w:t xml:space="preserve">This TEV Report is carried out by our Financial Analyst team on the request from PNB, MCC, </w:t>
            </w:r>
            <w:r w:rsidR="006C1583">
              <w:rPr>
                <w:rFonts w:ascii="Calibri" w:hAnsi="Calibri" w:cs="Calibri"/>
                <w:sz w:val="22"/>
                <w:szCs w:val="22"/>
              </w:rPr>
              <w:t>Ghaziabad, 201002</w:t>
            </w:r>
          </w:p>
          <w:p w:rsidR="00B959AB" w:rsidRPr="00B959AB" w:rsidRDefault="00B959AB" w:rsidP="00B959AB">
            <w:pPr>
              <w:pStyle w:val="DefaultText11"/>
              <w:numPr>
                <w:ilvl w:val="0"/>
                <w:numId w:val="6"/>
              </w:numPr>
              <w:spacing w:line="276" w:lineRule="auto"/>
              <w:ind w:left="398" w:hanging="142"/>
              <w:contextualSpacing/>
              <w:jc w:val="both"/>
              <w:rPr>
                <w:rFonts w:ascii="Calibri" w:hAnsi="Calibri" w:cs="Calibri"/>
                <w:sz w:val="22"/>
                <w:szCs w:val="22"/>
              </w:rPr>
            </w:pPr>
            <w:r w:rsidRPr="00B959AB">
              <w:rPr>
                <w:rFonts w:ascii="Calibri" w:hAnsi="Calibri" w:cs="Calibr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rsidR="00B959AB" w:rsidRPr="00B959AB" w:rsidRDefault="00B959AB" w:rsidP="00B959AB">
            <w:pPr>
              <w:pStyle w:val="DefaultText11"/>
              <w:numPr>
                <w:ilvl w:val="0"/>
                <w:numId w:val="6"/>
              </w:numPr>
              <w:spacing w:after="0" w:line="276" w:lineRule="auto"/>
              <w:ind w:left="398" w:hanging="142"/>
              <w:contextualSpacing/>
              <w:jc w:val="both"/>
              <w:rPr>
                <w:rFonts w:ascii="Calibri" w:hAnsi="Calibri" w:cs="Calibri"/>
                <w:sz w:val="22"/>
                <w:szCs w:val="22"/>
              </w:rPr>
            </w:pPr>
            <w:r w:rsidRPr="00B959AB">
              <w:rPr>
                <w:rFonts w:ascii="Calibri" w:hAnsi="Calibri" w:cs="Calibri"/>
                <w:sz w:val="22"/>
                <w:szCs w:val="22"/>
              </w:rPr>
              <w:t>We have submitted TEV report to the Client.</w:t>
            </w:r>
          </w:p>
        </w:tc>
      </w:tr>
      <w:tr w:rsidR="00B959AB" w:rsidRPr="00B959AB" w:rsidTr="00396E54">
        <w:trPr>
          <w:trHeight w:val="18"/>
        </w:trPr>
        <w:tc>
          <w:tcPr>
            <w:tcW w:w="2747" w:type="pct"/>
            <w:gridSpan w:val="3"/>
            <w:vAlign w:val="center"/>
          </w:tcPr>
          <w:p w:rsidR="00B959AB" w:rsidRPr="00B959AB" w:rsidRDefault="00B959AB" w:rsidP="00B959AB">
            <w:pPr>
              <w:spacing w:line="276" w:lineRule="auto"/>
              <w:rPr>
                <w:rFonts w:ascii="Calibri" w:hAnsi="Calibri" w:cs="Calibri"/>
                <w:b/>
                <w:sz w:val="22"/>
                <w:szCs w:val="22"/>
              </w:rPr>
            </w:pPr>
            <w:r w:rsidRPr="00B959AB">
              <w:rPr>
                <w:rFonts w:ascii="Calibri" w:hAnsi="Calibri" w:cs="Calibri"/>
                <w:b/>
                <w:sz w:val="22"/>
                <w:szCs w:val="22"/>
              </w:rPr>
              <w:t>Name &amp; Address of consultant company</w:t>
            </w:r>
          </w:p>
        </w:tc>
        <w:tc>
          <w:tcPr>
            <w:tcW w:w="2253" w:type="pct"/>
            <w:vAlign w:val="center"/>
          </w:tcPr>
          <w:p w:rsidR="00B959AB" w:rsidRPr="00B959AB" w:rsidRDefault="00B959AB" w:rsidP="00B959AB">
            <w:pPr>
              <w:tabs>
                <w:tab w:val="left" w:pos="360"/>
              </w:tabs>
              <w:spacing w:line="276" w:lineRule="auto"/>
              <w:jc w:val="center"/>
              <w:rPr>
                <w:rFonts w:ascii="Calibri" w:hAnsi="Calibri" w:cs="Calibri"/>
                <w:b/>
                <w:sz w:val="22"/>
                <w:szCs w:val="22"/>
              </w:rPr>
            </w:pPr>
            <w:r w:rsidRPr="00B959AB">
              <w:rPr>
                <w:rFonts w:ascii="Calibri" w:hAnsi="Calibri" w:cs="Calibri"/>
                <w:b/>
                <w:sz w:val="22"/>
                <w:szCs w:val="22"/>
              </w:rPr>
              <w:t>Signature of the authorized person</w:t>
            </w:r>
          </w:p>
        </w:tc>
      </w:tr>
      <w:tr w:rsidR="00B959AB" w:rsidRPr="00B959AB" w:rsidTr="00396E54">
        <w:trPr>
          <w:trHeight w:val="18"/>
        </w:trPr>
        <w:tc>
          <w:tcPr>
            <w:tcW w:w="2747" w:type="pct"/>
            <w:gridSpan w:val="3"/>
          </w:tcPr>
          <w:p w:rsidR="00B959AB" w:rsidRPr="00B959AB" w:rsidRDefault="00B959AB" w:rsidP="00B959AB">
            <w:pPr>
              <w:spacing w:line="276" w:lineRule="auto"/>
              <w:rPr>
                <w:rFonts w:ascii="Calibri" w:hAnsi="Calibri" w:cs="Calibri"/>
                <w:sz w:val="22"/>
                <w:szCs w:val="22"/>
              </w:rPr>
            </w:pPr>
            <w:r w:rsidRPr="00B959AB">
              <w:rPr>
                <w:rFonts w:ascii="Calibri" w:hAnsi="Calibri" w:cs="Calibri"/>
                <w:sz w:val="22"/>
                <w:szCs w:val="22"/>
              </w:rPr>
              <w:t xml:space="preserve">M/s. R.K. Associates </w:t>
            </w:r>
            <w:proofErr w:type="spellStart"/>
            <w:r w:rsidRPr="00B959AB">
              <w:rPr>
                <w:rFonts w:ascii="Calibri" w:hAnsi="Calibri" w:cs="Calibri"/>
                <w:sz w:val="22"/>
                <w:szCs w:val="22"/>
              </w:rPr>
              <w:t>Valuer</w:t>
            </w:r>
            <w:proofErr w:type="spellEnd"/>
            <w:r w:rsidRPr="00B959AB">
              <w:rPr>
                <w:rFonts w:ascii="Calibri" w:hAnsi="Calibri" w:cs="Calibri"/>
                <w:sz w:val="22"/>
                <w:szCs w:val="22"/>
              </w:rPr>
              <w:t xml:space="preserve"> &amp; Techno Engineering Consultants </w:t>
            </w:r>
            <w:proofErr w:type="spellStart"/>
            <w:r w:rsidRPr="00B959AB">
              <w:rPr>
                <w:rFonts w:ascii="Calibri" w:hAnsi="Calibri" w:cs="Calibri"/>
                <w:sz w:val="22"/>
                <w:szCs w:val="22"/>
              </w:rPr>
              <w:t>Pvt.</w:t>
            </w:r>
            <w:proofErr w:type="spellEnd"/>
            <w:r w:rsidRPr="00B959AB">
              <w:rPr>
                <w:rFonts w:ascii="Calibri" w:hAnsi="Calibri" w:cs="Calibri"/>
                <w:sz w:val="22"/>
                <w:szCs w:val="22"/>
              </w:rPr>
              <w:t xml:space="preserve"> Ltd.</w:t>
            </w:r>
          </w:p>
          <w:p w:rsidR="00B959AB" w:rsidRPr="00B959AB" w:rsidRDefault="00B959AB" w:rsidP="00B959AB">
            <w:pPr>
              <w:spacing w:line="276" w:lineRule="auto"/>
              <w:rPr>
                <w:rFonts w:ascii="Calibri" w:hAnsi="Calibri" w:cs="Calibri"/>
                <w:sz w:val="22"/>
                <w:szCs w:val="22"/>
              </w:rPr>
            </w:pPr>
            <w:r w:rsidRPr="00B959AB">
              <w:rPr>
                <w:rFonts w:ascii="Calibri" w:hAnsi="Calibri" w:cs="Calibri"/>
                <w:sz w:val="22"/>
                <w:szCs w:val="22"/>
              </w:rPr>
              <w:t>D-39, 2</w:t>
            </w:r>
            <w:r w:rsidRPr="00B959AB">
              <w:rPr>
                <w:rFonts w:ascii="Calibri" w:hAnsi="Calibri" w:cs="Calibri"/>
                <w:sz w:val="22"/>
                <w:szCs w:val="22"/>
                <w:vertAlign w:val="superscript"/>
              </w:rPr>
              <w:t>nd</w:t>
            </w:r>
            <w:r w:rsidRPr="00B959AB">
              <w:rPr>
                <w:rFonts w:ascii="Calibri" w:hAnsi="Calibri" w:cs="Calibri"/>
                <w:sz w:val="22"/>
                <w:szCs w:val="22"/>
              </w:rPr>
              <w:t xml:space="preserve"> Floor. Sector-2, Noida- 201301</w:t>
            </w:r>
          </w:p>
        </w:tc>
        <w:tc>
          <w:tcPr>
            <w:tcW w:w="2253" w:type="pct"/>
          </w:tcPr>
          <w:p w:rsidR="00B959AB" w:rsidRPr="00B959AB" w:rsidRDefault="00B959AB" w:rsidP="00B959AB">
            <w:pPr>
              <w:tabs>
                <w:tab w:val="left" w:pos="360"/>
              </w:tabs>
              <w:spacing w:before="240" w:line="276" w:lineRule="auto"/>
              <w:rPr>
                <w:rFonts w:ascii="Calibri" w:hAnsi="Calibri" w:cs="Calibri"/>
                <w:sz w:val="22"/>
                <w:szCs w:val="22"/>
              </w:rPr>
            </w:pPr>
          </w:p>
        </w:tc>
      </w:tr>
      <w:tr w:rsidR="00B959AB" w:rsidRPr="00B959AB" w:rsidTr="00DC5C29">
        <w:trPr>
          <w:trHeight w:val="18"/>
        </w:trPr>
        <w:tc>
          <w:tcPr>
            <w:tcW w:w="1796" w:type="pct"/>
            <w:gridSpan w:val="2"/>
            <w:vAlign w:val="center"/>
          </w:tcPr>
          <w:p w:rsidR="00B959AB" w:rsidRPr="00B959AB" w:rsidRDefault="00B959AB" w:rsidP="00DC5C29">
            <w:pPr>
              <w:spacing w:line="276" w:lineRule="auto"/>
              <w:rPr>
                <w:rFonts w:ascii="Calibri" w:hAnsi="Calibri" w:cs="Calibri"/>
                <w:b/>
                <w:sz w:val="22"/>
                <w:szCs w:val="22"/>
                <w:highlight w:val="yellow"/>
              </w:rPr>
            </w:pPr>
            <w:r w:rsidRPr="00B959AB">
              <w:rPr>
                <w:rFonts w:ascii="Calibri" w:hAnsi="Calibri" w:cs="Calibri"/>
                <w:b/>
                <w:sz w:val="22"/>
                <w:szCs w:val="22"/>
              </w:rPr>
              <w:t>Enclosed Documents</w:t>
            </w:r>
          </w:p>
        </w:tc>
        <w:tc>
          <w:tcPr>
            <w:tcW w:w="3204" w:type="pct"/>
            <w:gridSpan w:val="2"/>
          </w:tcPr>
          <w:p w:rsidR="00B959AB" w:rsidRPr="00B959AB" w:rsidRDefault="00110597" w:rsidP="00B959AB">
            <w:pPr>
              <w:pStyle w:val="DefaultText11"/>
              <w:spacing w:before="240" w:after="0" w:line="276" w:lineRule="auto"/>
              <w:contextualSpacing/>
              <w:rPr>
                <w:rFonts w:ascii="Calibri" w:hAnsi="Calibri" w:cs="Calibri"/>
                <w:sz w:val="22"/>
                <w:szCs w:val="22"/>
              </w:rPr>
            </w:pPr>
            <w:r>
              <w:rPr>
                <w:rFonts w:ascii="Calibri" w:hAnsi="Calibri" w:cs="Calibri"/>
                <w:sz w:val="22"/>
                <w:szCs w:val="22"/>
              </w:rPr>
              <w:t>Disclaimer &amp; Remarks 76</w:t>
            </w:r>
            <w:r w:rsidR="00CB73C3">
              <w:rPr>
                <w:rFonts w:ascii="Calibri" w:hAnsi="Calibri" w:cs="Calibri"/>
                <w:sz w:val="22"/>
                <w:szCs w:val="22"/>
              </w:rPr>
              <w:t>-</w:t>
            </w:r>
            <w:r>
              <w:rPr>
                <w:rFonts w:ascii="Calibri" w:hAnsi="Calibri" w:cs="Calibri"/>
                <w:sz w:val="22"/>
                <w:szCs w:val="22"/>
              </w:rPr>
              <w:t>79</w:t>
            </w:r>
            <w:bookmarkStart w:id="2" w:name="_GoBack"/>
            <w:bookmarkEnd w:id="2"/>
          </w:p>
        </w:tc>
      </w:tr>
      <w:tr w:rsidR="00B959AB" w:rsidRPr="00B959AB" w:rsidTr="00126F46">
        <w:trPr>
          <w:trHeight w:val="18"/>
        </w:trPr>
        <w:tc>
          <w:tcPr>
            <w:tcW w:w="1796" w:type="pct"/>
            <w:gridSpan w:val="2"/>
            <w:vAlign w:val="center"/>
          </w:tcPr>
          <w:p w:rsidR="00B959AB" w:rsidRPr="00B959AB" w:rsidRDefault="00B959AB" w:rsidP="00DC5C29">
            <w:pPr>
              <w:spacing w:line="276" w:lineRule="auto"/>
              <w:rPr>
                <w:rFonts w:ascii="Calibri" w:hAnsi="Calibri" w:cs="Calibri"/>
                <w:b/>
                <w:sz w:val="22"/>
                <w:szCs w:val="22"/>
              </w:rPr>
            </w:pPr>
            <w:r w:rsidRPr="00B959AB">
              <w:rPr>
                <w:rFonts w:ascii="Calibri" w:hAnsi="Calibri" w:cs="Calibri"/>
                <w:b/>
                <w:sz w:val="22"/>
                <w:szCs w:val="22"/>
              </w:rPr>
              <w:t>Number of Pages in the Report</w:t>
            </w:r>
          </w:p>
        </w:tc>
        <w:tc>
          <w:tcPr>
            <w:tcW w:w="3204" w:type="pct"/>
            <w:gridSpan w:val="2"/>
            <w:vAlign w:val="center"/>
          </w:tcPr>
          <w:p w:rsidR="00B959AB" w:rsidRPr="00B959AB" w:rsidRDefault="002D34E2" w:rsidP="00126F46">
            <w:pPr>
              <w:tabs>
                <w:tab w:val="left" w:pos="360"/>
              </w:tabs>
              <w:spacing w:line="276" w:lineRule="auto"/>
              <w:ind w:left="-22"/>
              <w:rPr>
                <w:rFonts w:ascii="Calibri" w:hAnsi="Calibri" w:cs="Calibri"/>
                <w:sz w:val="22"/>
                <w:szCs w:val="22"/>
              </w:rPr>
            </w:pPr>
            <w:r>
              <w:rPr>
                <w:rFonts w:ascii="Calibri" w:hAnsi="Calibri" w:cs="Calibri"/>
                <w:sz w:val="22"/>
                <w:szCs w:val="22"/>
                <w:lang w:val="en-US"/>
              </w:rPr>
              <w:t>8</w:t>
            </w:r>
            <w:r w:rsidR="00110597">
              <w:rPr>
                <w:rFonts w:ascii="Calibri" w:hAnsi="Calibri" w:cs="Calibri"/>
                <w:sz w:val="22"/>
                <w:szCs w:val="22"/>
                <w:lang w:val="en-US"/>
              </w:rPr>
              <w:t>2</w:t>
            </w:r>
          </w:p>
        </w:tc>
      </w:tr>
      <w:tr w:rsidR="00B959AB" w:rsidRPr="00B959AB" w:rsidTr="00A9514D">
        <w:trPr>
          <w:trHeight w:val="18"/>
        </w:trPr>
        <w:tc>
          <w:tcPr>
            <w:tcW w:w="1796" w:type="pct"/>
            <w:gridSpan w:val="2"/>
            <w:vMerge w:val="restart"/>
          </w:tcPr>
          <w:p w:rsidR="00B959AB" w:rsidRPr="00B959AB" w:rsidRDefault="00B959AB" w:rsidP="009E5D28">
            <w:pPr>
              <w:spacing w:line="276" w:lineRule="auto"/>
              <w:rPr>
                <w:rFonts w:ascii="Calibri" w:hAnsi="Calibri" w:cs="Calibri"/>
                <w:b/>
                <w:sz w:val="22"/>
                <w:szCs w:val="22"/>
              </w:rPr>
            </w:pPr>
            <w:r w:rsidRPr="00B959AB">
              <w:rPr>
                <w:rFonts w:ascii="Calibri" w:hAnsi="Calibri" w:cs="Calibri"/>
                <w:b/>
                <w:sz w:val="22"/>
                <w:szCs w:val="22"/>
              </w:rPr>
              <w:t>Financial Analyst Team worked on the report</w:t>
            </w:r>
          </w:p>
        </w:tc>
        <w:tc>
          <w:tcPr>
            <w:tcW w:w="3204" w:type="pct"/>
            <w:gridSpan w:val="2"/>
            <w:vAlign w:val="center"/>
          </w:tcPr>
          <w:p w:rsidR="00A9514D" w:rsidRPr="00A9514D" w:rsidRDefault="00B959AB" w:rsidP="00A9514D">
            <w:pPr>
              <w:tabs>
                <w:tab w:val="left" w:pos="360"/>
              </w:tabs>
              <w:spacing w:line="276" w:lineRule="auto"/>
              <w:rPr>
                <w:rFonts w:ascii="Calibri" w:hAnsi="Calibri" w:cs="Calibri"/>
                <w:b/>
                <w:i/>
                <w:sz w:val="22"/>
                <w:szCs w:val="22"/>
              </w:rPr>
            </w:pPr>
            <w:r w:rsidRPr="00B959AB">
              <w:rPr>
                <w:rFonts w:ascii="Calibri" w:hAnsi="Calibri" w:cs="Calibri"/>
                <w:b/>
                <w:i/>
                <w:sz w:val="22"/>
                <w:szCs w:val="22"/>
              </w:rPr>
              <w:t>PREPARED BY: Mr. Gaurav Kumar</w:t>
            </w:r>
          </w:p>
        </w:tc>
      </w:tr>
      <w:tr w:rsidR="00B959AB" w:rsidRPr="00B959AB" w:rsidTr="00A9514D">
        <w:trPr>
          <w:trHeight w:val="18"/>
        </w:trPr>
        <w:tc>
          <w:tcPr>
            <w:tcW w:w="1796" w:type="pct"/>
            <w:gridSpan w:val="2"/>
            <w:vMerge/>
          </w:tcPr>
          <w:p w:rsidR="00B959AB" w:rsidRPr="00B959AB" w:rsidRDefault="00B959AB" w:rsidP="00B959AB">
            <w:pPr>
              <w:spacing w:before="240" w:line="276" w:lineRule="auto"/>
              <w:rPr>
                <w:rFonts w:ascii="Calibri" w:hAnsi="Calibri" w:cs="Calibri"/>
                <w:b/>
                <w:sz w:val="22"/>
                <w:szCs w:val="22"/>
              </w:rPr>
            </w:pPr>
          </w:p>
        </w:tc>
        <w:tc>
          <w:tcPr>
            <w:tcW w:w="3204" w:type="pct"/>
            <w:gridSpan w:val="2"/>
            <w:vAlign w:val="center"/>
          </w:tcPr>
          <w:p w:rsidR="00B959AB" w:rsidRPr="00B959AB" w:rsidRDefault="00B959AB" w:rsidP="00EC1F65">
            <w:pPr>
              <w:tabs>
                <w:tab w:val="left" w:pos="360"/>
              </w:tabs>
              <w:spacing w:line="276" w:lineRule="auto"/>
              <w:rPr>
                <w:rFonts w:ascii="Calibri" w:hAnsi="Calibri" w:cs="Calibri"/>
                <w:b/>
                <w:i/>
                <w:sz w:val="22"/>
                <w:szCs w:val="22"/>
              </w:rPr>
            </w:pPr>
            <w:r w:rsidRPr="00EC1F65">
              <w:rPr>
                <w:rFonts w:ascii="Calibri" w:hAnsi="Calibri" w:cs="Calibri"/>
                <w:b/>
                <w:i/>
                <w:sz w:val="22"/>
                <w:szCs w:val="22"/>
              </w:rPr>
              <w:t xml:space="preserve">REVIEWED BY: Mr. </w:t>
            </w:r>
            <w:r w:rsidR="00EC1F65">
              <w:rPr>
                <w:rFonts w:ascii="Calibri" w:hAnsi="Calibri" w:cs="Calibri"/>
                <w:b/>
                <w:i/>
                <w:sz w:val="22"/>
                <w:szCs w:val="22"/>
              </w:rPr>
              <w:t>Rachit Gupta</w:t>
            </w:r>
          </w:p>
        </w:tc>
      </w:tr>
    </w:tbl>
    <w:p w:rsidR="00B959AB" w:rsidRDefault="00B959AB" w:rsidP="00396E54">
      <w:pPr>
        <w:tabs>
          <w:tab w:val="left" w:pos="5670"/>
        </w:tabs>
        <w:spacing w:line="360" w:lineRule="auto"/>
        <w:ind w:right="16"/>
        <w:jc w:val="both"/>
        <w:rPr>
          <w:rFonts w:ascii="Arial" w:hAnsi="Arial" w:cs="Arial"/>
          <w:b/>
          <w:sz w:val="20"/>
        </w:rPr>
      </w:pPr>
    </w:p>
    <w:p w:rsidR="00B959AB" w:rsidRDefault="00B959AB" w:rsidP="00396E54">
      <w:pPr>
        <w:tabs>
          <w:tab w:val="left" w:pos="5670"/>
        </w:tabs>
        <w:spacing w:line="360" w:lineRule="auto"/>
        <w:ind w:right="16"/>
        <w:jc w:val="both"/>
        <w:rPr>
          <w:rFonts w:ascii="Arial" w:hAnsi="Arial" w:cs="Arial"/>
          <w:b/>
          <w:sz w:val="20"/>
        </w:rPr>
      </w:pPr>
    </w:p>
    <w:p w:rsidR="00B959AB" w:rsidRDefault="00B959AB" w:rsidP="00396E54">
      <w:pPr>
        <w:tabs>
          <w:tab w:val="left" w:pos="5670"/>
        </w:tabs>
        <w:spacing w:line="360" w:lineRule="auto"/>
        <w:ind w:right="16"/>
        <w:jc w:val="both"/>
        <w:rPr>
          <w:rFonts w:ascii="Arial" w:hAnsi="Arial" w:cs="Arial"/>
          <w:b/>
          <w:sz w:val="20"/>
        </w:rPr>
      </w:pPr>
      <w:r>
        <w:rPr>
          <w:rFonts w:ascii="Arial" w:hAnsi="Arial" w:cs="Arial"/>
          <w:b/>
          <w:sz w:val="20"/>
        </w:rPr>
        <w:t xml:space="preserve"> </w:t>
      </w:r>
    </w:p>
    <w:p w:rsidR="00B959AB" w:rsidRDefault="00B959AB" w:rsidP="00396E54">
      <w:pPr>
        <w:tabs>
          <w:tab w:val="left" w:pos="5670"/>
        </w:tabs>
        <w:spacing w:line="360" w:lineRule="auto"/>
        <w:ind w:left="284" w:right="16"/>
        <w:jc w:val="both"/>
        <w:rPr>
          <w:rFonts w:ascii="Arial" w:hAnsi="Arial" w:cs="Arial"/>
        </w:rPr>
      </w:pPr>
      <w:r>
        <w:rPr>
          <w:rFonts w:ascii="Arial" w:hAnsi="Arial" w:cs="Arial"/>
          <w:b/>
          <w:sz w:val="20"/>
        </w:rPr>
        <w:t xml:space="preserve">For R.K Associates </w:t>
      </w:r>
      <w:proofErr w:type="spellStart"/>
      <w:r>
        <w:rPr>
          <w:rFonts w:ascii="Arial" w:hAnsi="Arial" w:cs="Arial"/>
          <w:b/>
          <w:sz w:val="20"/>
        </w:rPr>
        <w:t>Valuer</w:t>
      </w:r>
      <w:proofErr w:type="spellEnd"/>
      <w:r>
        <w:rPr>
          <w:rFonts w:ascii="Arial" w:hAnsi="Arial" w:cs="Arial"/>
          <w:b/>
          <w:sz w:val="20"/>
        </w:rPr>
        <w:t xml:space="preserve">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Place:</w:t>
      </w:r>
      <w:r>
        <w:rPr>
          <w:rFonts w:ascii="Arial" w:hAnsi="Arial" w:cs="Arial"/>
          <w:b/>
          <w:sz w:val="20"/>
        </w:rPr>
        <w:tab/>
        <w:t>Noida</w:t>
      </w:r>
    </w:p>
    <w:p w:rsidR="00B959AB" w:rsidRDefault="00B959AB" w:rsidP="00396E54">
      <w:pPr>
        <w:tabs>
          <w:tab w:val="left" w:pos="720"/>
        </w:tabs>
        <w:spacing w:line="360" w:lineRule="auto"/>
        <w:ind w:right="16"/>
        <w:rPr>
          <w:rFonts w:ascii="Arial" w:hAnsi="Arial" w:cs="Arial"/>
          <w:b/>
          <w:sz w:val="20"/>
        </w:rPr>
      </w:pPr>
    </w:p>
    <w:p w:rsidR="00B959AB" w:rsidRDefault="00B959AB" w:rsidP="00396E54">
      <w:pPr>
        <w:tabs>
          <w:tab w:val="left" w:pos="720"/>
        </w:tabs>
        <w:spacing w:line="360" w:lineRule="auto"/>
        <w:ind w:left="284"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Pr>
          <w:rFonts w:ascii="Arial" w:hAnsi="Arial" w:cs="Arial"/>
          <w:b/>
          <w:sz w:val="20"/>
          <w:szCs w:val="20"/>
        </w:rPr>
        <w:t>Date:   15/02/2024</w:t>
      </w:r>
    </w:p>
    <w:p w:rsidR="00B959AB" w:rsidRDefault="00B959AB" w:rsidP="00396E54">
      <w:pPr>
        <w:tabs>
          <w:tab w:val="left" w:pos="720"/>
        </w:tabs>
        <w:spacing w:line="360" w:lineRule="auto"/>
        <w:ind w:right="16"/>
        <w:jc w:val="both"/>
        <w:rPr>
          <w:rFonts w:ascii="Arial" w:hAnsi="Arial" w:cs="Arial"/>
          <w:b/>
        </w:rPr>
      </w:pP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rsidR="00B959AB" w:rsidRDefault="00B959AB" w:rsidP="00396E54">
      <w:pPr>
        <w:ind w:left="284"/>
        <w:rPr>
          <w:rFonts w:ascii="Arial" w:hAnsi="Arial" w:cs="Arial"/>
          <w:b/>
          <w:sz w:val="20"/>
          <w:szCs w:val="20"/>
        </w:rPr>
      </w:pPr>
    </w:p>
    <w:p w:rsidR="00B959AB" w:rsidRDefault="00B959AB" w:rsidP="00B959AB">
      <w:pPr>
        <w:ind w:left="284"/>
      </w:pPr>
      <w:r>
        <w:rPr>
          <w:rFonts w:ascii="Arial" w:hAnsi="Arial" w:cs="Arial"/>
          <w:b/>
          <w:sz w:val="20"/>
          <w:szCs w:val="20"/>
        </w:rPr>
        <w:t xml:space="preserve">(Authorized Signatory)      </w:t>
      </w:r>
    </w:p>
    <w:p w:rsidR="00B959AB" w:rsidRDefault="00B959AB">
      <w:r>
        <w:br w:type="page"/>
      </w:r>
    </w:p>
    <w:tbl>
      <w:tblPr>
        <w:tblStyle w:val="TableGrid"/>
        <w:tblW w:w="0" w:type="auto"/>
        <w:jc w:val="center"/>
        <w:tblCellMar>
          <w:top w:w="142" w:type="dxa"/>
          <w:bottom w:w="142" w:type="dxa"/>
        </w:tblCellMar>
        <w:tblLook w:val="04A0" w:firstRow="1" w:lastRow="0" w:firstColumn="1" w:lastColumn="0" w:noHBand="0" w:noVBand="1"/>
      </w:tblPr>
      <w:tblGrid>
        <w:gridCol w:w="1512"/>
        <w:gridCol w:w="7754"/>
      </w:tblGrid>
      <w:tr w:rsidR="002B0FCE" w:rsidTr="00A41736">
        <w:trPr>
          <w:trHeight w:val="20"/>
          <w:jc w:val="center"/>
        </w:trPr>
        <w:tc>
          <w:tcPr>
            <w:tcW w:w="1512" w:type="dxa"/>
            <w:shd w:val="clear" w:color="auto" w:fill="002060"/>
            <w:vAlign w:val="center"/>
          </w:tcPr>
          <w:p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CB73C3">
              <w:rPr>
                <w:rFonts w:ascii="Arial" w:hAnsi="Arial" w:cs="Arial"/>
                <w:b/>
                <w:sz w:val="22"/>
                <w:szCs w:val="22"/>
              </w:rPr>
              <w:t>N</w:t>
            </w:r>
          </w:p>
        </w:tc>
        <w:tc>
          <w:tcPr>
            <w:tcW w:w="7754" w:type="dxa"/>
            <w:shd w:val="clear" w:color="auto" w:fill="DBE5F1"/>
            <w:vAlign w:val="center"/>
          </w:tcPr>
          <w:p w:rsidR="002B0FCE" w:rsidRDefault="002B0FCE" w:rsidP="004C0941">
            <w:pPr>
              <w:jc w:val="center"/>
              <w:rPr>
                <w:rFonts w:ascii="Arial" w:hAnsi="Arial" w:cs="Arial"/>
                <w:b/>
                <w:i/>
                <w:sz w:val="22"/>
                <w:szCs w:val="22"/>
              </w:rPr>
            </w:pPr>
            <w:r>
              <w:rPr>
                <w:rFonts w:ascii="Arial" w:hAnsi="Arial" w:cs="Arial"/>
                <w:b/>
                <w:sz w:val="22"/>
              </w:rPr>
              <w:t>DISCLAIMER | REMARKS</w:t>
            </w:r>
          </w:p>
        </w:tc>
      </w:tr>
    </w:tbl>
    <w:p w:rsidR="002B0FCE" w:rsidRPr="00F367A7" w:rsidRDefault="002B0FCE">
      <w:pPr>
        <w:spacing w:line="360" w:lineRule="auto"/>
        <w:jc w:val="center"/>
        <w:rPr>
          <w:rFonts w:ascii="Arial" w:hAnsi="Arial" w:cs="Arial"/>
          <w:b/>
          <w:szCs w:val="22"/>
          <w:highlight w:val="yellow"/>
          <w:u w:val="single"/>
        </w:rPr>
      </w:pPr>
    </w:p>
    <w:p w:rsidR="00B959AB" w:rsidRDefault="00B959AB" w:rsidP="00B959AB">
      <w:pPr>
        <w:numPr>
          <w:ilvl w:val="3"/>
          <w:numId w:val="4"/>
        </w:numPr>
        <w:spacing w:line="360" w:lineRule="auto"/>
        <w:ind w:left="709" w:right="282" w:hanging="425"/>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rsidR="00B959AB" w:rsidRP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B959AB">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This Techno Economic-Viability study is prepared based on certain futuristic assumption which are intra dependent on economic, market and sectorial growth condition in future and socio-economic, socio-political condition at macro and micro level.</w:t>
      </w:r>
    </w:p>
    <w:p w:rsidR="00B959AB" w:rsidRPr="00DF0584"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lastRenderedPageBreak/>
        <w:t>Meeting of assumption and financial ratio will entirely depend on the sincerity and efforts of the company, promoters and its key managerial performance.</w:t>
      </w:r>
    </w:p>
    <w:p w:rsidR="00CA003F" w:rsidRDefault="00B959AB" w:rsidP="00CA003F">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rsidR="00CA003F" w:rsidRPr="00CA003F" w:rsidRDefault="00CA003F" w:rsidP="00CA003F">
      <w:pPr>
        <w:numPr>
          <w:ilvl w:val="3"/>
          <w:numId w:val="4"/>
        </w:numPr>
        <w:spacing w:before="240" w:line="360" w:lineRule="auto"/>
        <w:ind w:left="709" w:right="282" w:hanging="425"/>
        <w:jc w:val="both"/>
        <w:rPr>
          <w:rFonts w:ascii="Arial" w:hAnsi="Arial" w:cs="Arial"/>
          <w:color w:val="000000" w:themeColor="text1"/>
          <w:sz w:val="22"/>
          <w:szCs w:val="20"/>
        </w:rPr>
      </w:pPr>
      <w:r w:rsidRPr="00CA003F">
        <w:rPr>
          <w:rFonts w:ascii="Arial" w:hAnsi="Arial" w:cs="Arial"/>
          <w:color w:val="000000" w:themeColor="text1"/>
          <w:sz w:val="22"/>
          <w:szCs w:val="20"/>
        </w:rPr>
        <w:t xml:space="preserve">This report has been diligently prepared by our techno-financial team to the best </w:t>
      </w:r>
      <w:r w:rsidR="007B42F4">
        <w:rPr>
          <w:rFonts w:ascii="Arial" w:hAnsi="Arial" w:cs="Arial"/>
          <w:color w:val="000000" w:themeColor="text1"/>
          <w:sz w:val="22"/>
          <w:szCs w:val="20"/>
        </w:rPr>
        <w:t xml:space="preserve">of their ability. However, it is </w:t>
      </w:r>
      <w:r w:rsidRPr="00CA003F">
        <w:rPr>
          <w:rFonts w:ascii="Arial" w:hAnsi="Arial" w:cs="Arial"/>
          <w:color w:val="000000" w:themeColor="text1"/>
          <w:sz w:val="22"/>
          <w:szCs w:val="20"/>
        </w:rPr>
        <w:t>important to note that the recommendations provided in th</w:t>
      </w:r>
      <w:r w:rsidR="007B42F4">
        <w:rPr>
          <w:rFonts w:ascii="Arial" w:hAnsi="Arial" w:cs="Arial"/>
          <w:color w:val="000000" w:themeColor="text1"/>
          <w:sz w:val="22"/>
          <w:szCs w:val="20"/>
        </w:rPr>
        <w:t>is Techno</w:t>
      </w:r>
      <w:r w:rsidRPr="00CA003F">
        <w:rPr>
          <w:rFonts w:ascii="Arial" w:hAnsi="Arial" w:cs="Arial"/>
          <w:color w:val="000000" w:themeColor="text1"/>
          <w:sz w:val="22"/>
          <w:szCs w:val="20"/>
        </w:rPr>
        <w:t xml:space="preserve">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an Advisory document from the Financial/ Chartered Engineering firm and its specifically advised to the creditor to cross verifies the original documents for the facts mentioned in the report which can be availed from the borrowing company directly.</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The documents, information, data provided to us during the course of this assessment by the client are reviewed only up to the extent required in relation to the scope of the work. No document has been reviewed beyond the scope of the work.</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lastRenderedPageBreak/>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All Pages of the report including annexure are signed and stamped from our office. In case any paper in the report is without stamp &amp; signature then this should not be considered a valid paper issued from this office.</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lastRenderedPageBreak/>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rsidR="00B959AB"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rsidR="00B959AB" w:rsidRPr="000039EF" w:rsidRDefault="00B959AB" w:rsidP="00B959AB">
      <w:pPr>
        <w:numPr>
          <w:ilvl w:val="3"/>
          <w:numId w:val="4"/>
        </w:numPr>
        <w:spacing w:before="240" w:line="360" w:lineRule="auto"/>
        <w:ind w:left="709" w:right="282" w:hanging="425"/>
        <w:jc w:val="both"/>
        <w:rPr>
          <w:rFonts w:ascii="Arial" w:hAnsi="Arial" w:cs="Arial"/>
          <w:color w:val="000000" w:themeColor="text1"/>
          <w:sz w:val="22"/>
          <w:szCs w:val="20"/>
        </w:rPr>
      </w:pPr>
      <w:r w:rsidRPr="00DF0584">
        <w:rPr>
          <w:rFonts w:ascii="Arial" w:hAnsi="Arial" w:cs="Arial"/>
          <w:sz w:val="22"/>
          <w:szCs w:val="20"/>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w:t>
      </w:r>
      <w:proofErr w:type="spellStart"/>
      <w:r w:rsidRPr="00DF0584">
        <w:rPr>
          <w:rFonts w:ascii="Arial" w:hAnsi="Arial" w:cs="Arial"/>
          <w:sz w:val="22"/>
          <w:szCs w:val="20"/>
        </w:rPr>
        <w:t>Rs</w:t>
      </w:r>
      <w:proofErr w:type="spellEnd"/>
      <w:r w:rsidRPr="00DF0584">
        <w:rPr>
          <w:rFonts w:ascii="Arial" w:hAnsi="Arial" w:cs="Arial"/>
          <w:sz w:val="22"/>
          <w:szCs w:val="20"/>
        </w:rPr>
        <w:t>. 15,000/.</w:t>
      </w:r>
    </w:p>
    <w:p w:rsidR="000039EF" w:rsidRDefault="000039EF" w:rsidP="000039EF">
      <w:pPr>
        <w:tabs>
          <w:tab w:val="left" w:pos="360"/>
        </w:tabs>
        <w:spacing w:before="240" w:line="360" w:lineRule="auto"/>
        <w:ind w:right="282"/>
        <w:jc w:val="both"/>
        <w:rPr>
          <w:rFonts w:ascii="Arial" w:hAnsi="Arial" w:cs="Arial"/>
          <w:sz w:val="22"/>
          <w:szCs w:val="20"/>
        </w:rPr>
      </w:pPr>
    </w:p>
    <w:p w:rsidR="000039EF" w:rsidRDefault="000039EF" w:rsidP="000039EF">
      <w:pPr>
        <w:tabs>
          <w:tab w:val="left" w:pos="360"/>
        </w:tabs>
        <w:spacing w:before="240" w:line="360" w:lineRule="auto"/>
        <w:ind w:right="282"/>
        <w:jc w:val="both"/>
        <w:rPr>
          <w:rFonts w:ascii="Arial" w:hAnsi="Arial" w:cs="Arial"/>
          <w:sz w:val="22"/>
          <w:szCs w:val="20"/>
        </w:rPr>
      </w:pPr>
    </w:p>
    <w:p w:rsidR="000039EF" w:rsidRDefault="000039EF" w:rsidP="000039EF">
      <w:pPr>
        <w:tabs>
          <w:tab w:val="left" w:pos="360"/>
        </w:tabs>
        <w:spacing w:before="240" w:line="360" w:lineRule="auto"/>
        <w:ind w:right="282"/>
        <w:jc w:val="both"/>
        <w:rPr>
          <w:rFonts w:ascii="Arial" w:hAnsi="Arial" w:cs="Arial"/>
          <w:sz w:val="22"/>
          <w:szCs w:val="20"/>
        </w:rPr>
      </w:pPr>
    </w:p>
    <w:p w:rsidR="000039EF" w:rsidRDefault="000039EF" w:rsidP="000039EF">
      <w:pPr>
        <w:tabs>
          <w:tab w:val="left" w:pos="360"/>
        </w:tabs>
        <w:spacing w:before="240" w:line="360" w:lineRule="auto"/>
        <w:ind w:left="426" w:right="282"/>
        <w:jc w:val="both"/>
        <w:rPr>
          <w:rFonts w:ascii="Arial" w:hAnsi="Arial" w:cs="Arial"/>
          <w:color w:val="000000" w:themeColor="text1"/>
          <w:sz w:val="22"/>
          <w:szCs w:val="20"/>
        </w:rPr>
      </w:pPr>
      <w:r>
        <w:rPr>
          <w:rFonts w:ascii="Arial" w:hAnsi="Arial" w:cs="Arial"/>
          <w:noProof/>
          <w:color w:val="000000" w:themeColor="text1"/>
          <w:sz w:val="22"/>
          <w:szCs w:val="20"/>
          <w:lang w:eastAsia="en-IN"/>
        </w:rPr>
        <w:lastRenderedPageBreak/>
        <w:drawing>
          <wp:inline distT="0" distB="0" distL="0" distR="0">
            <wp:extent cx="6153150" cy="3971925"/>
            <wp:effectExtent l="19050" t="1905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5CC0FD.tmp"/>
                    <pic:cNvPicPr/>
                  </pic:nvPicPr>
                  <pic:blipFill>
                    <a:blip r:embed="rId44">
                      <a:extLst>
                        <a:ext uri="{BEBA8EAE-BF5A-486C-A8C5-ECC9F3942E4B}">
                          <a14:imgProps xmlns:a14="http://schemas.microsoft.com/office/drawing/2010/main">
                            <a14:imgLayer r:embed="rId4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53366" cy="3972064"/>
                    </a:xfrm>
                    <a:prstGeom prst="rect">
                      <a:avLst/>
                    </a:prstGeom>
                    <a:ln>
                      <a:solidFill>
                        <a:schemeClr val="tx1"/>
                      </a:solidFill>
                    </a:ln>
                  </pic:spPr>
                </pic:pic>
              </a:graphicData>
            </a:graphic>
          </wp:inline>
        </w:drawing>
      </w:r>
    </w:p>
    <w:p w:rsidR="000039EF" w:rsidRDefault="000039EF" w:rsidP="000039EF">
      <w:pPr>
        <w:tabs>
          <w:tab w:val="left" w:pos="360"/>
        </w:tabs>
        <w:spacing w:before="240" w:line="360" w:lineRule="auto"/>
        <w:ind w:left="426" w:right="-285"/>
        <w:jc w:val="both"/>
        <w:rPr>
          <w:rFonts w:ascii="Arial" w:hAnsi="Arial" w:cs="Arial"/>
          <w:color w:val="000000" w:themeColor="text1"/>
          <w:sz w:val="22"/>
          <w:szCs w:val="20"/>
        </w:rPr>
      </w:pPr>
      <w:r>
        <w:rPr>
          <w:rFonts w:ascii="Arial" w:hAnsi="Arial" w:cs="Arial"/>
          <w:noProof/>
          <w:color w:val="000000" w:themeColor="text1"/>
          <w:sz w:val="22"/>
          <w:szCs w:val="20"/>
          <w:lang w:eastAsia="en-IN"/>
        </w:rPr>
        <w:drawing>
          <wp:inline distT="0" distB="0" distL="0" distR="0">
            <wp:extent cx="6172200" cy="4162425"/>
            <wp:effectExtent l="19050" t="19050" r="0" b="9525"/>
            <wp:docPr id="1690270912" name="Picture 169027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70912" name="55C9B41.tmp"/>
                    <pic:cNvPicPr/>
                  </pic:nvPicPr>
                  <pic:blipFill>
                    <a:blip r:embed="rId46">
                      <a:extLst>
                        <a:ext uri="{BEBA8EAE-BF5A-486C-A8C5-ECC9F3942E4B}">
                          <a14:imgProps xmlns:a14="http://schemas.microsoft.com/office/drawing/2010/main">
                            <a14:imgLayer r:embed="rId4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72200" cy="4162425"/>
                    </a:xfrm>
                    <a:prstGeom prst="rect">
                      <a:avLst/>
                    </a:prstGeom>
                    <a:ln>
                      <a:solidFill>
                        <a:schemeClr val="tx1"/>
                      </a:solidFill>
                    </a:ln>
                  </pic:spPr>
                </pic:pic>
              </a:graphicData>
            </a:graphic>
          </wp:inline>
        </w:drawing>
      </w:r>
    </w:p>
    <w:p w:rsidR="00126F46" w:rsidRDefault="000039EF" w:rsidP="000039EF">
      <w:pPr>
        <w:tabs>
          <w:tab w:val="left" w:pos="426"/>
        </w:tabs>
        <w:spacing w:before="240" w:line="360" w:lineRule="auto"/>
        <w:ind w:left="426" w:right="-143"/>
        <w:jc w:val="both"/>
        <w:rPr>
          <w:rFonts w:ascii="Arial" w:hAnsi="Arial" w:cs="Arial"/>
          <w:color w:val="000000" w:themeColor="text1"/>
          <w:sz w:val="22"/>
          <w:szCs w:val="20"/>
        </w:rPr>
      </w:pPr>
      <w:r>
        <w:rPr>
          <w:rFonts w:ascii="Arial" w:hAnsi="Arial" w:cs="Arial"/>
          <w:noProof/>
          <w:color w:val="000000" w:themeColor="text1"/>
          <w:sz w:val="22"/>
          <w:szCs w:val="20"/>
          <w:lang w:eastAsia="en-IN"/>
        </w:rPr>
        <w:lastRenderedPageBreak/>
        <w:drawing>
          <wp:inline distT="0" distB="0" distL="0" distR="0">
            <wp:extent cx="6172200" cy="8420100"/>
            <wp:effectExtent l="19050" t="19050" r="0" b="0"/>
            <wp:docPr id="1690270913" name="Picture 169027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70913" name="55C34AF.tmp"/>
                    <pic:cNvPicPr/>
                  </pic:nvPicPr>
                  <pic:blipFill>
                    <a:blip r:embed="rId48">
                      <a:extLst>
                        <a:ext uri="{BEBA8EAE-BF5A-486C-A8C5-ECC9F3942E4B}">
                          <a14:imgProps xmlns:a14="http://schemas.microsoft.com/office/drawing/2010/main">
                            <a14:imgLayer r:embed="rId4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72395" cy="8420366"/>
                    </a:xfrm>
                    <a:prstGeom prst="rect">
                      <a:avLst/>
                    </a:prstGeom>
                    <a:ln>
                      <a:solidFill>
                        <a:schemeClr val="tx1"/>
                      </a:solidFill>
                    </a:ln>
                  </pic:spPr>
                </pic:pic>
              </a:graphicData>
            </a:graphic>
          </wp:inline>
        </w:drawing>
      </w:r>
    </w:p>
    <w:p w:rsidR="00126F46" w:rsidRDefault="00126F46" w:rsidP="00126F46">
      <w:pPr>
        <w:ind w:left="426"/>
        <w:rPr>
          <w:rFonts w:ascii="Arial" w:hAnsi="Arial" w:cs="Arial"/>
          <w:color w:val="000000" w:themeColor="text1"/>
          <w:sz w:val="22"/>
          <w:szCs w:val="20"/>
        </w:rPr>
      </w:pPr>
      <w:r>
        <w:rPr>
          <w:rFonts w:ascii="Arial" w:hAnsi="Arial" w:cs="Arial"/>
          <w:color w:val="000000" w:themeColor="text1"/>
          <w:sz w:val="22"/>
          <w:szCs w:val="20"/>
        </w:rPr>
        <w:br w:type="page"/>
      </w:r>
      <w:r>
        <w:rPr>
          <w:rFonts w:ascii="Arial" w:hAnsi="Arial" w:cs="Arial"/>
          <w:noProof/>
          <w:color w:val="000000" w:themeColor="text1"/>
          <w:sz w:val="22"/>
          <w:szCs w:val="20"/>
          <w:lang w:eastAsia="en-IN"/>
        </w:rPr>
        <w:lastRenderedPageBreak/>
        <w:drawing>
          <wp:inline distT="0" distB="0" distL="0" distR="0" wp14:anchorId="39072EB3" wp14:editId="63976D6E">
            <wp:extent cx="6191250" cy="5791200"/>
            <wp:effectExtent l="19050" t="19050" r="0" b="0"/>
            <wp:docPr id="1690270914" name="Picture 169027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70914" name="55C5CA5.tmp"/>
                    <pic:cNvPicPr/>
                  </pic:nvPicPr>
                  <pic:blipFill>
                    <a:blip r:embed="rId50">
                      <a:extLst>
                        <a:ext uri="{BEBA8EAE-BF5A-486C-A8C5-ECC9F3942E4B}">
                          <a14:imgProps xmlns:a14="http://schemas.microsoft.com/office/drawing/2010/main">
                            <a14:imgLayer r:embed="rId5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96866" cy="5796453"/>
                    </a:xfrm>
                    <a:prstGeom prst="rect">
                      <a:avLst/>
                    </a:prstGeom>
                    <a:ln>
                      <a:solidFill>
                        <a:schemeClr val="tx1"/>
                      </a:solidFill>
                    </a:ln>
                  </pic:spPr>
                </pic:pic>
              </a:graphicData>
            </a:graphic>
          </wp:inline>
        </w:drawing>
      </w:r>
    </w:p>
    <w:p w:rsidR="000039EF" w:rsidRDefault="000039EF" w:rsidP="000039EF">
      <w:pPr>
        <w:tabs>
          <w:tab w:val="left" w:pos="426"/>
        </w:tabs>
        <w:spacing w:before="240" w:line="360" w:lineRule="auto"/>
        <w:ind w:left="426" w:right="-143"/>
        <w:jc w:val="both"/>
        <w:rPr>
          <w:rFonts w:ascii="Arial" w:hAnsi="Arial" w:cs="Arial"/>
          <w:color w:val="000000" w:themeColor="text1"/>
          <w:sz w:val="22"/>
          <w:szCs w:val="20"/>
        </w:rPr>
      </w:pPr>
    </w:p>
    <w:p w:rsidR="00EB5704" w:rsidRPr="00126F46" w:rsidRDefault="00EB5704" w:rsidP="00126F46">
      <w:pPr>
        <w:tabs>
          <w:tab w:val="left" w:pos="426"/>
        </w:tabs>
        <w:spacing w:before="240" w:line="360" w:lineRule="auto"/>
        <w:ind w:left="426" w:right="282"/>
        <w:jc w:val="both"/>
        <w:rPr>
          <w:rFonts w:ascii="Arial" w:hAnsi="Arial" w:cs="Arial"/>
          <w:color w:val="000000" w:themeColor="text1"/>
          <w:sz w:val="22"/>
          <w:szCs w:val="20"/>
        </w:rPr>
      </w:pPr>
    </w:p>
    <w:p w:rsidR="000039EF" w:rsidRPr="000039EF" w:rsidRDefault="000039EF" w:rsidP="000039EF">
      <w:pPr>
        <w:spacing w:before="240"/>
        <w:ind w:right="-143"/>
        <w:rPr>
          <w:rFonts w:ascii="Arial" w:hAnsi="Arial" w:cs="Arial"/>
          <w:sz w:val="22"/>
          <w:szCs w:val="22"/>
        </w:rPr>
      </w:pPr>
    </w:p>
    <w:p w:rsidR="00EB5704" w:rsidRPr="000039EF" w:rsidRDefault="00EB5704">
      <w:pPr>
        <w:rPr>
          <w:rFonts w:ascii="Arial" w:hAnsi="Arial" w:cs="Arial"/>
          <w:sz w:val="22"/>
          <w:szCs w:val="22"/>
        </w:rPr>
      </w:pPr>
    </w:p>
    <w:p w:rsidR="00EB5704" w:rsidRPr="000039EF" w:rsidRDefault="00EB5704" w:rsidP="006B0900">
      <w:pPr>
        <w:framePr w:w="9642" w:wrap="auto" w:hAnchor="text" w:x="1134"/>
        <w:rPr>
          <w:rFonts w:ascii="Arial" w:hAnsi="Arial" w:cs="Arial"/>
          <w:sz w:val="22"/>
          <w:szCs w:val="22"/>
          <w:lang w:eastAsia="en-IN"/>
        </w:rPr>
        <w:sectPr w:rsidR="00EB5704" w:rsidRPr="000039EF" w:rsidSect="000039EF">
          <w:headerReference w:type="even" r:id="rId52"/>
          <w:headerReference w:type="default" r:id="rId53"/>
          <w:footerReference w:type="default" r:id="rId54"/>
          <w:headerReference w:type="first" r:id="rId55"/>
          <w:type w:val="continuous"/>
          <w:pgSz w:w="11910" w:h="16840"/>
          <w:pgMar w:top="1699" w:right="853" w:bottom="1224" w:left="994" w:header="562" w:footer="313" w:gutter="0"/>
          <w:pgNumType w:start="1"/>
          <w:cols w:space="720"/>
          <w:titlePg/>
          <w:docGrid w:linePitch="326"/>
        </w:sectPr>
      </w:pPr>
    </w:p>
    <w:p w:rsidR="0029086D" w:rsidRPr="000039EF" w:rsidRDefault="0029086D">
      <w:pPr>
        <w:tabs>
          <w:tab w:val="left" w:pos="1440"/>
        </w:tabs>
        <w:spacing w:line="360" w:lineRule="auto"/>
        <w:ind w:right="16"/>
        <w:jc w:val="both"/>
        <w:rPr>
          <w:rFonts w:ascii="Arial" w:hAnsi="Arial" w:cs="Arial"/>
          <w:sz w:val="22"/>
          <w:szCs w:val="22"/>
        </w:rPr>
      </w:pPr>
    </w:p>
    <w:p w:rsidR="0029086D" w:rsidRPr="000039EF" w:rsidRDefault="0029086D" w:rsidP="0029086D">
      <w:pPr>
        <w:rPr>
          <w:rFonts w:ascii="Arial" w:hAnsi="Arial" w:cs="Arial"/>
          <w:sz w:val="22"/>
          <w:szCs w:val="22"/>
        </w:rPr>
      </w:pPr>
    </w:p>
    <w:p w:rsidR="0029086D" w:rsidRPr="000039EF" w:rsidRDefault="0029086D" w:rsidP="0029086D">
      <w:pPr>
        <w:rPr>
          <w:rFonts w:ascii="Arial" w:hAnsi="Arial" w:cs="Arial"/>
          <w:sz w:val="22"/>
          <w:szCs w:val="22"/>
        </w:rPr>
      </w:pPr>
    </w:p>
    <w:sectPr w:rsidR="0029086D" w:rsidRPr="000039EF" w:rsidSect="00EB5704">
      <w:headerReference w:type="even" r:id="rId56"/>
      <w:headerReference w:type="default" r:id="rId57"/>
      <w:footerReference w:type="even" r:id="rId58"/>
      <w:footerReference w:type="default" r:id="rId59"/>
      <w:headerReference w:type="first" r:id="rId60"/>
      <w:footerReference w:type="first" r:id="rId61"/>
      <w:type w:val="continuous"/>
      <w:pgSz w:w="11910" w:h="16840"/>
      <w:pgMar w:top="1702" w:right="1200" w:bottom="1220" w:left="1000" w:header="567" w:footer="427" w:gutter="0"/>
      <w:pgNumType w:start="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13951" w:rsidRDefault="00713951" w:rsidP="00EB5704">
      <w:r>
        <w:separator/>
      </w:r>
    </w:p>
  </w:endnote>
  <w:endnote w:type="continuationSeparator" w:id="0">
    <w:p w:rsidR="00713951" w:rsidRDefault="00713951"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39EF" w:rsidRDefault="000039EF">
    <w:pPr>
      <w:pStyle w:val="Footer"/>
      <w:tabs>
        <w:tab w:val="clear" w:pos="4320"/>
        <w:tab w:val="clear" w:pos="8640"/>
      </w:tabs>
      <w:rPr>
        <w:rFonts w:ascii="Arial" w:hAnsi="Arial" w:cs="Arial"/>
        <w:b/>
        <w:color w:val="002060"/>
        <w:sz w:val="22"/>
      </w:rPr>
    </w:pPr>
    <w:r>
      <w:rPr>
        <w:rFonts w:ascii="Arial" w:hAnsi="Arial" w:cs="Arial"/>
        <w:b/>
        <w:color w:val="002060"/>
        <w:sz w:val="22"/>
      </w:rPr>
      <w:tab/>
    </w:r>
  </w:p>
  <w:p w:rsidR="000039EF" w:rsidRDefault="000039EF">
    <w:pPr>
      <w:pStyle w:val="Footer"/>
      <w:tabs>
        <w:tab w:val="clear" w:pos="8640"/>
      </w:tabs>
      <w:rPr>
        <w:rFonts w:ascii="Arial" w:hAnsi="Arial" w:cs="Arial"/>
        <w:b/>
        <w:color w:val="002060"/>
        <w:sz w:val="22"/>
      </w:rPr>
    </w:pPr>
    <w:r>
      <w:rPr>
        <w:rFonts w:ascii="Arial" w:hAnsi="Arial" w:cs="Arial"/>
        <w:b/>
        <w:noProof/>
        <w:color w:val="002060"/>
        <w:sz w:val="22"/>
        <w:lang w:val="en-US"/>
      </w:rPr>
      <w:pict>
        <v:line id="4099" o:spid="_x0000_s2052" style="position:absolute;flip:y;z-index:251654656;visibility:visible;mso-wrap-distance-left:0;mso-wrap-distance-righ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&#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5Y2GTCACAAA0BAAADgAAAAAAAAAAAAAAAAAuAgAAZHJzL2Uyb0RvYy54bWxQSwEC&#10;LQAUAAYACAAAACEAfhx/n9sAAAAIAQAADwAAAAAAAAAAAAAAAAB6BAAAZHJzL2Rvd25yZXYueG1s&#10;UEsFBgAAAAAEAAQA8wAAAIIFAAAAAA==&#10;" strokecolor="#4579b8" strokeweight="2.25pt"/>
      </w:pict>
    </w:r>
  </w:p>
  <w:p w:rsidR="000039EF" w:rsidRDefault="000039EF">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rsidR="000039EF" w:rsidRDefault="000039E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39EF" w:rsidRDefault="000039EF">
    <w:pPr>
      <w:pStyle w:val="Footer"/>
      <w:tabs>
        <w:tab w:val="clear" w:pos="4320"/>
        <w:tab w:val="clear" w:pos="8640"/>
      </w:tabs>
    </w:pPr>
  </w:p>
  <w:p w:rsidR="000039EF" w:rsidRDefault="000039EF">
    <w:pPr>
      <w:pStyle w:val="Footer"/>
      <w:tabs>
        <w:tab w:val="clear" w:pos="864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39EF" w:rsidRDefault="000039EF">
    <w:pPr>
      <w:pStyle w:val="Header"/>
    </w:pPr>
    <w:r>
      <w:rPr>
        <w:noProof/>
        <w:color w:val="0F243E"/>
        <w:lang w:val="en-US"/>
      </w:rPr>
      <w:pict>
        <v:line id="4100" o:spid="_x0000_s2051" style="position:absolute;z-index:251657728;visibility:visible;mso-wrap-distance-left:0;mso-wrap-distance-right:0;mso-width-relative:margin;mso-height-relative:margin" from="1.75pt,6.45pt" to="485.8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" strokecolor="#4579b8" strokeweight="2.25pt"/>
      </w:pict>
    </w:r>
  </w:p>
  <w:p w:rsidR="000039EF" w:rsidRDefault="000039EF">
    <w:pPr>
      <w:pStyle w:val="Footer"/>
      <w:tabs>
        <w:tab w:val="clear" w:pos="4320"/>
        <w:tab w:val="clear" w:pos="8640"/>
      </w:tabs>
      <w:rPr>
        <w:caps/>
        <w:noProof/>
        <w:color w:val="002060"/>
      </w:rPr>
    </w:pPr>
    <w:r>
      <w:rPr>
        <w:rFonts w:ascii="Cambria" w:hAnsi="Cambria" w:cs="Arial"/>
        <w:b/>
        <w:color w:val="0F243E"/>
      </w:rPr>
      <w:t xml:space="preserve">FILE NO.: </w:t>
    </w:r>
    <w:r w:rsidRPr="009F7DDC">
      <w:rPr>
        <w:rFonts w:ascii="Cambria" w:hAnsi="Cambria" w:cs="Arial"/>
        <w:b/>
        <w:color w:val="0F243E"/>
      </w:rPr>
      <w:t>VIS (2023-24)-PL-687-588-909</w:t>
    </w:r>
    <w:r>
      <w:rPr>
        <w:rFonts w:ascii="Cambria" w:hAnsi="Cambria" w:cs="Arial"/>
        <w:b/>
        <w:color w:val="0F243E"/>
      </w:rPr>
      <w:tab/>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Pr>
        <w:rFonts w:ascii="Cambria" w:hAnsi="Cambria"/>
      </w:rPr>
      <w:t xml:space="preserve">Page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CD189A">
      <w:rPr>
        <w:rFonts w:ascii="Arial" w:hAnsi="Arial" w:cs="Arial"/>
        <w:b/>
        <w:bCs/>
        <w:noProof/>
        <w:sz w:val="22"/>
      </w:rPr>
      <w:t>10</w:t>
    </w:r>
    <w:r w:rsidRPr="00616FCF">
      <w:rPr>
        <w:rFonts w:ascii="Arial" w:hAnsi="Arial" w:cs="Arial"/>
        <w:b/>
        <w:bCs/>
        <w:sz w:val="22"/>
      </w:rPr>
      <w:fldChar w:fldCharType="end"/>
    </w:r>
    <w:r w:rsidRPr="00616FCF">
      <w:rPr>
        <w:rFonts w:ascii="Arial" w:hAnsi="Arial" w:cs="Arial"/>
        <w:b/>
        <w:sz w:val="22"/>
      </w:rPr>
      <w:t xml:space="preserve"> </w:t>
    </w:r>
    <w:r w:rsidRPr="00616FCF">
      <w:rPr>
        <w:rFonts w:ascii="Arial" w:hAnsi="Arial" w:cs="Arial"/>
        <w:sz w:val="22"/>
      </w:rPr>
      <w:t>of</w:t>
    </w:r>
    <w:r>
      <w:rPr>
        <w:rFonts w:ascii="Cambria" w:hAnsi="Cambria"/>
      </w:rPr>
      <w:t xml:space="preserve"> </w:t>
    </w:r>
    <w:r w:rsidR="00126F46">
      <w:rPr>
        <w:rFonts w:hAnsi="Cambria"/>
        <w:b/>
        <w:bCs/>
        <w:lang w:val="en-US"/>
      </w:rPr>
      <w:t>8</w:t>
    </w:r>
    <w:r w:rsidR="00B85499">
      <w:rPr>
        <w:rFonts w:hAnsi="Cambria"/>
        <w:b/>
        <w:bCs/>
        <w:lang w:val="en-US"/>
      </w:rPr>
      <w:t>2</w:t>
    </w:r>
  </w:p>
  <w:p w:rsidR="000039EF" w:rsidRDefault="000039EF">
    <w:pPr>
      <w:pStyle w:val="Footer"/>
    </w:pPr>
  </w:p>
  <w:p w:rsidR="000039EF" w:rsidRPr="007735FD" w:rsidRDefault="000039EF" w:rsidP="00485267">
    <w:pPr>
      <w:pStyle w:val="Footer"/>
      <w:jc w:val="center"/>
      <w:rPr>
        <w:rFonts w:ascii="Cambria" w:hAnsi="Cambria"/>
        <w:b/>
        <w:color w:val="548DD4"/>
        <w:sz w:val="16"/>
      </w:rPr>
    </w:pPr>
    <w:r w:rsidRPr="007735FD">
      <w:rPr>
        <w:rFonts w:ascii="Cambria" w:hAnsi="Cambria"/>
        <w:b/>
        <w:color w:val="548DD4"/>
        <w:sz w:val="16"/>
      </w:rPr>
      <w:t xml:space="preserve">Valuation Terms of Service &amp; </w:t>
    </w:r>
    <w:proofErr w:type="spellStart"/>
    <w:r w:rsidRPr="007735FD">
      <w:rPr>
        <w:rFonts w:ascii="Cambria" w:hAnsi="Cambria"/>
        <w:b/>
        <w:color w:val="548DD4"/>
        <w:sz w:val="16"/>
      </w:rPr>
      <w:t>Valuer’s</w:t>
    </w:r>
    <w:proofErr w:type="spellEnd"/>
    <w:r w:rsidRPr="007735FD">
      <w:rPr>
        <w:rFonts w:ascii="Cambria" w:hAnsi="Cambria"/>
        <w:b/>
        <w:color w:val="548DD4"/>
        <w:sz w:val="16"/>
      </w:rPr>
      <w:t xml:space="preserve"> Important Remarks are available</w:t>
    </w:r>
  </w:p>
  <w:p w:rsidR="000039EF" w:rsidRPr="00607CA9" w:rsidRDefault="000039EF" w:rsidP="00485267">
    <w:pPr>
      <w:ind w:left="2880" w:firstLine="720"/>
      <w:rPr>
        <w:rFonts w:ascii="Arial" w:hAnsi="Arial" w:cs="Arial"/>
        <w:b/>
        <w:sz w:val="22"/>
        <w:szCs w:val="22"/>
      </w:rPr>
    </w:pPr>
    <w:r>
      <w:rPr>
        <w:rFonts w:ascii="Cambria" w:hAnsi="Cambria"/>
        <w:b/>
        <w:color w:val="548DD4"/>
        <w:sz w:val="16"/>
      </w:rPr>
      <w:t xml:space="preserve">      </w:t>
    </w:r>
    <w:proofErr w:type="gramStart"/>
    <w:r w:rsidRPr="007735FD">
      <w:rPr>
        <w:rFonts w:ascii="Cambria" w:hAnsi="Cambria"/>
        <w:b/>
        <w:color w:val="548DD4"/>
        <w:sz w:val="16"/>
      </w:rPr>
      <w:t>at</w:t>
    </w:r>
    <w:proofErr w:type="gramEnd"/>
    <w:r w:rsidRPr="007735FD">
      <w:rPr>
        <w:rFonts w:ascii="Cambria" w:hAnsi="Cambria"/>
        <w:b/>
        <w:color w:val="548DD4"/>
        <w:sz w:val="16"/>
      </w:rPr>
      <w:t xml:space="preserve"> www.rkassociates.org</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39EF" w:rsidRDefault="000039EF">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rsidR="000039EF" w:rsidRDefault="000039EF">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39EF" w:rsidRDefault="000039EF">
    <w:r>
      <w:rPr>
        <w:rFonts w:ascii="Arial" w:hAnsi="Arial" w:cs="Arial"/>
        <w:noProof/>
        <w:color w:val="0F243E"/>
        <w:sz w:val="22"/>
        <w:lang w:val="en-US"/>
      </w:rPr>
      <w:pict>
        <v:line id="4103" o:spid="_x0000_s2050" style="position:absolute;flip:y;z-index:251656704;visibility:visible;mso-wrap-distance-left:0;mso-wrap-distance-right:0;mso-position-horizontal-relative:margin;mso-width-relative:margin;mso-height-relative:margin" from="0,6.55pt" to="459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" strokecolor="#4579b8" strokeweight="2.25pt">
          <w10:wrap anchorx="margin"/>
        </v:line>
      </w:pict>
    </w:r>
  </w:p>
  <w:p w:rsidR="000039EF" w:rsidRDefault="000039EF">
    <w:pPr>
      <w:pStyle w:val="Footer"/>
      <w:tabs>
        <w:tab w:val="clear" w:pos="8640"/>
      </w:tabs>
      <w:rPr>
        <w:rFonts w:ascii="Arial" w:hAnsi="Arial" w:cs="Arial"/>
        <w:color w:val="002060"/>
        <w:sz w:val="22"/>
      </w:rPr>
    </w:pPr>
    <w:r>
      <w:rPr>
        <w:rFonts w:ascii="Arial" w:hAnsi="Arial" w:cs="Arial"/>
        <w:b/>
        <w:color w:val="002060"/>
        <w:sz w:val="22"/>
      </w:rPr>
      <w:t xml:space="preserve">FILE NO.: RKA/FY20-21/425          </w:t>
    </w:r>
    <w:r>
      <w:rPr>
        <w:rFonts w:ascii="Arial" w:hAnsi="Arial" w:cs="Arial"/>
        <w:b/>
        <w:color w:val="002060"/>
        <w:sz w:val="22"/>
      </w:rPr>
      <w:tab/>
    </w:r>
    <w:r>
      <w:rPr>
        <w:rFonts w:ascii="Arial" w:hAnsi="Arial" w:cs="Arial"/>
        <w:b/>
        <w:color w:val="002060"/>
        <w:sz w:val="22"/>
      </w:rPr>
      <w:tab/>
      <w:t xml:space="preserve">     </w:t>
    </w:r>
    <w:r>
      <w:rPr>
        <w:rFonts w:ascii="Arial" w:hAnsi="Arial" w:cs="Arial"/>
        <w:color w:val="002060"/>
        <w:sz w:val="22"/>
      </w:rPr>
      <w:t xml:space="preserve">Page </w:t>
    </w:r>
    <w:r>
      <w:rPr>
        <w:rFonts w:ascii="Arial" w:hAnsi="Arial" w:cs="Arial"/>
        <w:b/>
        <w:bCs/>
        <w:color w:val="002060"/>
        <w:sz w:val="22"/>
      </w:rPr>
      <w:t>40</w:t>
    </w:r>
    <w:r>
      <w:rPr>
        <w:rFonts w:ascii="Arial" w:hAnsi="Arial" w:cs="Arial"/>
        <w:color w:val="002060"/>
        <w:sz w:val="22"/>
      </w:rPr>
      <w:t xml:space="preserve"> of </w:t>
    </w:r>
    <w:r>
      <w:rPr>
        <w:rFonts w:ascii="Arial" w:hAnsi="Arial" w:cs="Arial"/>
        <w:b/>
        <w:color w:val="002060"/>
        <w:sz w:val="22"/>
      </w:rPr>
      <w:t>40</w:t>
    </w:r>
  </w:p>
  <w:p w:rsidR="000039EF" w:rsidRDefault="000039EF">
    <w:pPr>
      <w:pStyle w:val="Head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39EF" w:rsidRDefault="000039EF">
    <w:pPr>
      <w:pStyle w:val="Footer"/>
      <w:tabs>
        <w:tab w:val="clear" w:pos="8640"/>
      </w:tabs>
      <w:rPr>
        <w:color w:val="0F243E"/>
        <w:sz w:val="22"/>
        <w:szCs w:val="22"/>
      </w:rPr>
    </w:pPr>
    <w:r>
      <w:rPr>
        <w:color w:val="0F243E"/>
        <w:sz w:val="22"/>
        <w:szCs w:val="22"/>
      </w:rPr>
      <w:t xml:space="preserve">          </w:t>
    </w:r>
  </w:p>
  <w:p w:rsidR="000039EF" w:rsidRDefault="000039EF">
    <w:pPr>
      <w:pStyle w:val="Footer"/>
      <w:ind w:right="360"/>
      <w:rPr>
        <w:rFonts w:ascii="Calibri" w:hAnsi="Calibri" w:cs="Calibri"/>
      </w:rPr>
    </w:pPr>
  </w:p>
  <w:p w:rsidR="000039EF" w:rsidRDefault="000039EF">
    <w:pPr>
      <w:pStyle w:val="Footer"/>
      <w:tabs>
        <w:tab w:val="clear" w:pos="8640"/>
      </w:tabs>
    </w:pPr>
    <w:r>
      <w:rPr>
        <w:noProof/>
        <w:color w:val="0F243E"/>
        <w:lang w:val="en-US"/>
      </w:rPr>
      <w:pict>
        <v:line id="4105" o:spid="_x0000_s2049" style="position:absolute;z-index:251655680;visibility:visible;mso-wrap-distance-left:0;mso-wrap-distance-righ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Olb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B9&#10;1OlbFQIAACcEAAAOAAAAAAAAAAAAAAAAAC4CAABkcnMvZTJvRG9jLnhtbFBLAQItABQABgAIAAAA&#10;IQDQG8Rp3AAAAAkBAAAPAAAAAAAAAAAAAAAAAG8EAABkcnMvZG93bnJldi54bWxQSwUGAAAAAAQA&#10;BADzAAAAeAUAAAAA&#10;" strokecolor="#4579b8" strokeweight="2.25pt"/>
      </w:pic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CD189A">
      <w:rPr>
        <w:rFonts w:ascii="Cambria" w:hAnsi="Cambria"/>
        <w:b/>
        <w:bCs/>
        <w:noProof/>
      </w:rPr>
      <w:t>83</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13951" w:rsidRDefault="00713951" w:rsidP="00EB5704">
      <w:r>
        <w:separator/>
      </w:r>
    </w:p>
  </w:footnote>
  <w:footnote w:type="continuationSeparator" w:id="0">
    <w:p w:rsidR="00713951" w:rsidRDefault="00713951"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39EF" w:rsidRDefault="000039EF">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96985" o:spid="_x0000_s2072" type="#_x0000_t75" style="position:absolute;margin-left:0;margin-top:0;width:495.65pt;height:158.8pt;z-index:-251656704;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39EF" w:rsidRPr="009F7DDC" w:rsidRDefault="000039EF" w:rsidP="009F7DDC">
    <w:pPr>
      <w:pStyle w:val="Header"/>
      <w:rPr>
        <w:noProof/>
        <w:lang w:eastAsia="en-IN"/>
      </w:rP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96986" o:spid="_x0000_s2073" type="#_x0000_t75" style="position:absolute;margin-left:0;margin-top:0;width:495.65pt;height:158.8pt;z-index:-251655680;mso-position-horizontal:center;mso-position-horizontal-relative:margin;mso-position-vertical:center;mso-position-vertical-relative:margin" o:allowincell="f">
          <v:imagedata r:id="rId1" o:title="1" gain="19661f" blacklevel="22938f"/>
          <w10:wrap anchorx="margin" anchory="margin"/>
        </v:shape>
      </w:pict>
    </w:r>
    <w:r>
      <w:rPr>
        <w:noProof/>
        <w:lang w:eastAsia="en-IN"/>
      </w:rPr>
      <w:drawing>
        <wp:anchor distT="0" distB="0" distL="114300" distR="114300" simplePos="0" relativeHeight="251653632" behindDoc="1" locked="0" layoutInCell="1" allowOverlap="1" wp14:anchorId="6210BAE2" wp14:editId="36DE6C8F">
          <wp:simplePos x="0" y="0"/>
          <wp:positionH relativeFrom="column">
            <wp:posOffset>4781550</wp:posOffset>
          </wp:positionH>
          <wp:positionV relativeFrom="paragraph">
            <wp:posOffset>-201930</wp:posOffset>
          </wp:positionV>
          <wp:extent cx="2066925" cy="685800"/>
          <wp:effectExtent l="0" t="0" r="0" b="0"/>
          <wp:wrapTight wrapText="bothSides">
            <wp:wrapPolygon edited="0">
              <wp:start x="0" y="0"/>
              <wp:lineTo x="0" y="21000"/>
              <wp:lineTo x="21500" y="21000"/>
              <wp:lineTo x="21500" y="0"/>
              <wp:lineTo x="0" y="0"/>
            </wp:wrapPolygon>
          </wp:wrapTight>
          <wp:docPr id="1690270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66925"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651584" behindDoc="1" locked="0" layoutInCell="1" allowOverlap="1" wp14:anchorId="473CB7A2" wp14:editId="7F5D9A90">
          <wp:simplePos x="0" y="0"/>
          <wp:positionH relativeFrom="column">
            <wp:posOffset>-462915</wp:posOffset>
          </wp:positionH>
          <wp:positionV relativeFrom="topMargin">
            <wp:posOffset>188595</wp:posOffset>
          </wp:positionV>
          <wp:extent cx="1409700" cy="629285"/>
          <wp:effectExtent l="0" t="0" r="0" b="0"/>
          <wp:wrapTight wrapText="bothSides">
            <wp:wrapPolygon edited="0">
              <wp:start x="0" y="0"/>
              <wp:lineTo x="0" y="20924"/>
              <wp:lineTo x="21308" y="20924"/>
              <wp:lineTo x="21308" y="0"/>
              <wp:lineTo x="0" y="0"/>
            </wp:wrapPolygon>
          </wp:wrapTight>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r w:rsidRPr="009F7DDC">
      <w:rPr>
        <w:noProof/>
        <w:lang w:eastAsia="en-IN"/>
      </w:rPr>
      <w:t xml:space="preserve"> </w:t>
    </w:r>
  </w:p>
  <w:p w:rsidR="000039EF" w:rsidRPr="009F7DDC" w:rsidRDefault="000039EF" w:rsidP="009F7DDC">
    <w:pPr>
      <w:pStyle w:val="Header"/>
    </w:pPr>
    <w:r w:rsidRPr="009F7DDC">
      <w:rPr>
        <w:rFonts w:ascii="Cambria" w:hAnsi="Cambria" w:cstheme="majorHAnsi"/>
        <w:b/>
        <w:bCs/>
        <w:color w:val="4F81BD" w:themeColor="accent1"/>
        <w:sz w:val="20"/>
      </w:rPr>
      <w:t xml:space="preserve">                                             M/S SHREE MAA CHINTPURNI FERRO ALLOYS PVT. LTD.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39EF" w:rsidRDefault="000039EF">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96984" o:spid="_x0000_s2071" type="#_x0000_t75" style="position:absolute;margin-left:0;margin-top:0;width:495.65pt;height:158.8pt;z-index:-251657728;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39EF" w:rsidRDefault="000039EF">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96988" o:spid="_x0000_s2075" type="#_x0000_t75" style="position:absolute;margin-left:0;margin-top:0;width:495.65pt;height:158.8pt;z-index:-251653632;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39EF" w:rsidRPr="009F7DDC" w:rsidRDefault="000039EF" w:rsidP="003370B1">
    <w:pPr>
      <w:pStyle w:val="Header"/>
      <w:rPr>
        <w:noProof/>
        <w:lang w:eastAsia="en-IN"/>
      </w:rPr>
    </w:pPr>
    <w:r>
      <w:rPr>
        <w:noProof/>
        <w:lang w:eastAsia="en-IN"/>
      </w:rPr>
      <w:drawing>
        <wp:anchor distT="0" distB="0" distL="114300" distR="114300" simplePos="0" relativeHeight="251660288" behindDoc="1" locked="0" layoutInCell="1" allowOverlap="1" wp14:anchorId="7DA04D90" wp14:editId="09CC916A">
          <wp:simplePos x="0" y="0"/>
          <wp:positionH relativeFrom="column">
            <wp:posOffset>4781550</wp:posOffset>
          </wp:positionH>
          <wp:positionV relativeFrom="paragraph">
            <wp:posOffset>-201930</wp:posOffset>
          </wp:positionV>
          <wp:extent cx="2066925" cy="685800"/>
          <wp:effectExtent l="0" t="0" r="0" b="0"/>
          <wp:wrapTight wrapText="bothSides">
            <wp:wrapPolygon edited="0">
              <wp:start x="0" y="0"/>
              <wp:lineTo x="0" y="21000"/>
              <wp:lineTo x="21500" y="21000"/>
              <wp:lineTo x="21500" y="0"/>
              <wp:lineTo x="0" y="0"/>
            </wp:wrapPolygon>
          </wp:wrapTight>
          <wp:docPr id="1690270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66925"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657216" behindDoc="1" locked="0" layoutInCell="1" allowOverlap="1" wp14:anchorId="07F34BFB" wp14:editId="1BB67FB4">
          <wp:simplePos x="0" y="0"/>
          <wp:positionH relativeFrom="column">
            <wp:posOffset>-462915</wp:posOffset>
          </wp:positionH>
          <wp:positionV relativeFrom="topMargin">
            <wp:posOffset>188595</wp:posOffset>
          </wp:positionV>
          <wp:extent cx="1409700" cy="629285"/>
          <wp:effectExtent l="0" t="0" r="0" b="0"/>
          <wp:wrapTight wrapText="bothSides">
            <wp:wrapPolygon edited="0">
              <wp:start x="0" y="0"/>
              <wp:lineTo x="0" y="20924"/>
              <wp:lineTo x="21308" y="20924"/>
              <wp:lineTo x="21308" y="0"/>
              <wp:lineTo x="0" y="0"/>
            </wp:wrapPolygon>
          </wp:wrapTight>
          <wp:docPr id="1690270917" name="Picture 169027091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r w:rsidRPr="009F7DDC">
      <w:rPr>
        <w:noProof/>
        <w:lang w:eastAsia="en-IN"/>
      </w:rPr>
      <w:t xml:space="preserve"> </w:t>
    </w:r>
  </w:p>
  <w:p w:rsidR="000039EF" w:rsidRPr="009F7DDC" w:rsidRDefault="000039EF" w:rsidP="003370B1">
    <w:pPr>
      <w:pStyle w:val="Header"/>
    </w:pPr>
    <w:r w:rsidRPr="009F7DDC">
      <w:rPr>
        <w:rFonts w:ascii="Cambria" w:hAnsi="Cambria" w:cstheme="majorHAnsi"/>
        <w:b/>
        <w:bCs/>
        <w:color w:val="4F81BD" w:themeColor="accent1"/>
        <w:sz w:val="20"/>
      </w:rPr>
      <w:t xml:space="preserve">                                             M/S SHREE MAA CHINTPURNI FERRO ALLOYS PVT. LTD.</w:t>
    </w:r>
  </w:p>
  <w:p w:rsidR="000039EF" w:rsidRDefault="000039EF">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96989" o:spid="_x0000_s2076" type="#_x0000_t75" style="position:absolute;margin-left:0;margin-top:0;width:495.65pt;height:158.8pt;z-index:-251652608;mso-position-horizontal:center;mso-position-horizontal-relative:margin;mso-position-vertical:center;mso-position-vertical-relative:margin" o:allowincell="f">
          <v:imagedata r:id="rId3" o:title="1"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39EF" w:rsidRDefault="000039EF">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96987" o:spid="_x0000_s2074" type="#_x0000_t75" style="position:absolute;margin-left:0;margin-top:0;width:495.65pt;height:158.8pt;z-index:-251654656;mso-position-horizontal:center;mso-position-horizontal-relative:margin;mso-position-vertical:center;mso-position-vertical-relative:margin" o:allowincell="f">
          <v:imagedata r:id="rId1" o:title="1"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39EF" w:rsidRDefault="000039EF">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96991" o:spid="_x0000_s2078" type="#_x0000_t75" style="position:absolute;margin-left:0;margin-top:0;width:495.65pt;height:158.8pt;z-index:-251650560;mso-position-horizontal:center;mso-position-horizontal-relative:margin;mso-position-vertical:center;mso-position-vertical-relative:margin" o:allowincell="f">
          <v:imagedata r:id="rId1" o:title="1"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39EF" w:rsidRDefault="000039EF">
    <w:pPr>
      <w:pStyle w:val="Header"/>
      <w:tabs>
        <w:tab w:val="clear" w:pos="8640"/>
      </w:tabs>
      <w:ind w:left="-426" w:right="-46"/>
      <w:rPr>
        <w:rFonts w:ascii="Arial" w:hAnsi="Arial" w:cs="Arial"/>
        <w:bCs/>
        <w:color w:val="17365D"/>
        <w:sz w:val="28"/>
        <w:szCs w:val="28"/>
      </w:rPr>
    </w:pPr>
    <w:r>
      <w:rPr>
        <w:noProof/>
        <w:color w:val="4F81BD"/>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96992" o:spid="_x0000_s2079" type="#_x0000_t75" style="position:absolute;left:0;text-align:left;margin-left:0;margin-top:0;width:495.65pt;height:158.8pt;z-index:-251649536;mso-position-horizontal:center;mso-position-horizontal-relative:margin;mso-position-vertical:center;mso-position-vertical-relative:margin" o:allowincell="f">
          <v:imagedata r:id="rId1" o:title="1" gain="19661f" blacklevel="22938f"/>
          <w10:wrap anchorx="margin" anchory="margin"/>
        </v:shape>
      </w:pict>
    </w:r>
    <w:r>
      <w:rPr>
        <w:noProof/>
        <w:color w:val="4F81BD"/>
        <w:lang w:eastAsia="en-IN"/>
      </w:rPr>
      <w:drawing>
        <wp:anchor distT="0" distB="0" distL="0" distR="0" simplePos="0" relativeHeight="251648512" behindDoc="1" locked="0" layoutInCell="1" allowOverlap="1">
          <wp:simplePos x="0" y="0"/>
          <wp:positionH relativeFrom="column">
            <wp:posOffset>4770120</wp:posOffset>
          </wp:positionH>
          <wp:positionV relativeFrom="paragraph">
            <wp:posOffset>-8255</wp:posOffset>
          </wp:positionV>
          <wp:extent cx="1828519" cy="433705"/>
          <wp:effectExtent l="0" t="0" r="635" b="4445"/>
          <wp:wrapNone/>
          <wp:docPr id="410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2" cstate="print"/>
                  <a:srcRect/>
                  <a:stretch/>
                </pic:blipFill>
                <pic:spPr>
                  <a:xfrm>
                    <a:off x="0" y="0"/>
                    <a:ext cx="1828519" cy="433705"/>
                  </a:xfrm>
                  <a:prstGeom prst="rect">
                    <a:avLst/>
                  </a:prstGeom>
                </pic:spPr>
              </pic:pic>
            </a:graphicData>
          </a:graphic>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49536" behindDoc="1" locked="0" layoutInCell="1" allowOverlap="1">
          <wp:simplePos x="0" y="0"/>
          <wp:positionH relativeFrom="margin">
            <wp:align>center</wp:align>
          </wp:positionH>
          <wp:positionV relativeFrom="margin">
            <wp:align>center</wp:align>
          </wp:positionV>
          <wp:extent cx="5730240" cy="1051560"/>
          <wp:effectExtent l="0" t="0" r="0" b="0"/>
          <wp:wrapNone/>
          <wp:docPr id="4102"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rsidR="000039EF" w:rsidRDefault="000039EF">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HARHAR MAHADEV PAPER MILLS LLP, SONAULI ROAD, ONKAR NAGAR, </w:t>
    </w:r>
  </w:p>
  <w:p w:rsidR="000039EF" w:rsidRDefault="000039EF">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RAILWAY CROSSING, SIKTAPUR, MANIRAM, GORAKHPUR, UP - 273001 </w:t>
    </w:r>
  </w:p>
  <w:p w:rsidR="000039EF" w:rsidRDefault="000039EF">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39EF" w:rsidRDefault="000039EF">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96990" o:spid="_x0000_s2077" type="#_x0000_t75" style="position:absolute;left:0;text-align:left;margin-left:0;margin-top:0;width:495.65pt;height:158.8pt;z-index:-251651584;mso-position-horizontal:center;mso-position-horizontal-relative:margin;mso-position-vertical:center;mso-position-vertical-relative:margin" o:allowincell="f">
          <v:imagedata r:id="rId1" o:title="1" gain="19661f" blacklevel="22938f"/>
          <w10:wrap anchorx="margin" anchory="margin"/>
        </v:shape>
      </w:pict>
    </w: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r>
      <w:rPr>
        <w:noProof/>
        <w:color w:val="4F81BD"/>
        <w:lang w:eastAsia="en-IN"/>
      </w:rPr>
      <w:drawing>
        <wp:inline distT="0" distB="0" distL="0" distR="0">
          <wp:extent cx="1771650" cy="262296"/>
          <wp:effectExtent l="0" t="0" r="0" b="4445"/>
          <wp:docPr id="4104"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Pr>
        <w:b/>
        <w:bCs/>
        <w:color w:val="1F497D"/>
        <w:sz w:val="28"/>
        <w:szCs w:val="28"/>
      </w:rPr>
      <w:t xml:space="preserve">       </w:t>
    </w:r>
    <w:r>
      <w:rPr>
        <w:rFonts w:ascii="Calibri" w:hAnsi="Calibri" w:cs="Calibri"/>
        <w:b/>
        <w:bCs/>
        <w:color w:val="17365D"/>
        <w:sz w:val="20"/>
        <w:szCs w:val="20"/>
      </w:rPr>
      <w:t xml:space="preserve">Palm Resort- Project of </w:t>
    </w:r>
    <w:proofErr w:type="spellStart"/>
    <w:r>
      <w:rPr>
        <w:rFonts w:ascii="Calibri" w:hAnsi="Calibri" w:cs="Calibri"/>
        <w:b/>
        <w:bCs/>
        <w:color w:val="17365D"/>
        <w:sz w:val="20"/>
        <w:szCs w:val="20"/>
      </w:rPr>
      <w:t>MRJVPatanjali</w:t>
    </w:r>
    <w:proofErr w:type="spellEnd"/>
    <w:r>
      <w:rPr>
        <w:rFonts w:ascii="Calibri" w:hAnsi="Calibri" w:cs="Calibri"/>
        <w:b/>
        <w:bCs/>
        <w:color w:val="17365D"/>
        <w:sz w:val="20"/>
        <w:szCs w:val="20"/>
      </w:rPr>
      <w:t xml:space="preserve"> Food &amp; Herbal Park Nagpur </w:t>
    </w:r>
    <w:proofErr w:type="spellStart"/>
    <w:r>
      <w:rPr>
        <w:rFonts w:ascii="Calibri" w:hAnsi="Calibri" w:cs="Calibri"/>
        <w:b/>
        <w:bCs/>
        <w:color w:val="17365D"/>
        <w:sz w:val="20"/>
        <w:szCs w:val="20"/>
      </w:rPr>
      <w:t>Pvt.</w:t>
    </w:r>
    <w:proofErr w:type="spellEnd"/>
    <w:r>
      <w:rPr>
        <w:rFonts w:ascii="Calibri" w:hAnsi="Calibri" w:cs="Calibri"/>
        <w:b/>
        <w:bCs/>
        <w:color w:val="17365D"/>
        <w:sz w:val="20"/>
        <w:szCs w:val="20"/>
      </w:rPr>
      <w:t xml:space="preserve">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hybridMultilevel"/>
    <w:tmpl w:val="777EA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000005"/>
    <w:multiLevelType w:val="hybridMultilevel"/>
    <w:tmpl w:val="B426CB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0B"/>
    <w:multiLevelType w:val="hybridMultilevel"/>
    <w:tmpl w:val="4A6A1362"/>
    <w:lvl w:ilvl="0" w:tplc="D7625658">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0000016"/>
    <w:multiLevelType w:val="hybridMultilevel"/>
    <w:tmpl w:val="D3DE9946"/>
    <w:lvl w:ilvl="0" w:tplc="79EE0F0A">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0000017"/>
    <w:multiLevelType w:val="hybridMultilevel"/>
    <w:tmpl w:val="94E6E858"/>
    <w:lvl w:ilvl="0" w:tplc="3ABEDE14">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000001B"/>
    <w:multiLevelType w:val="hybridMultilevel"/>
    <w:tmpl w:val="2B466B6C"/>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9E6C303C">
      <w:start w:val="1"/>
      <w:numFmt w:val="decimal"/>
      <w:lvlText w:val="%4."/>
      <w:lvlJc w:val="left"/>
      <w:pPr>
        <w:ind w:left="540" w:hanging="360"/>
      </w:pPr>
      <w:rPr>
        <w:b w:val="0"/>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8"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9" w15:restartNumberingAfterBreak="0">
    <w:nsid w:val="0000001E"/>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 w15:restartNumberingAfterBreak="0">
    <w:nsid w:val="01170A98"/>
    <w:multiLevelType w:val="hybridMultilevel"/>
    <w:tmpl w:val="609EECD4"/>
    <w:lvl w:ilvl="0" w:tplc="211816BA">
      <w:start w:val="1620"/>
      <w:numFmt w:val="decimal"/>
      <w:lvlText w:val="%1"/>
      <w:lvlJc w:val="left"/>
      <w:pPr>
        <w:ind w:left="780" w:hanging="4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01A95081"/>
    <w:multiLevelType w:val="hybridMultilevel"/>
    <w:tmpl w:val="771857C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 w15:restartNumberingAfterBreak="0">
    <w:nsid w:val="0545653B"/>
    <w:multiLevelType w:val="hybridMultilevel"/>
    <w:tmpl w:val="3036EE1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06215830"/>
    <w:multiLevelType w:val="hybridMultilevel"/>
    <w:tmpl w:val="C38A2308"/>
    <w:lvl w:ilvl="0" w:tplc="7514F984">
      <w:start w:val="1"/>
      <w:numFmt w:val="decimal"/>
      <w:lvlText w:val="%1."/>
      <w:lvlJc w:val="left"/>
      <w:pPr>
        <w:ind w:left="2160" w:hanging="360"/>
      </w:pPr>
      <w:rPr>
        <w:rFonts w:hint="default"/>
        <w:b/>
      </w:r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14" w15:restartNumberingAfterBreak="0">
    <w:nsid w:val="08FD1248"/>
    <w:multiLevelType w:val="hybridMultilevel"/>
    <w:tmpl w:val="CE8A29C6"/>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86C2850"/>
    <w:multiLevelType w:val="hybridMultilevel"/>
    <w:tmpl w:val="33ACC55A"/>
    <w:lvl w:ilvl="0" w:tplc="892E2C68">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9"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1" w15:restartNumberingAfterBreak="0">
    <w:nsid w:val="246E4AA1"/>
    <w:multiLevelType w:val="hybridMultilevel"/>
    <w:tmpl w:val="1ADE0FEC"/>
    <w:lvl w:ilvl="0" w:tplc="20D27814">
      <w:start w:val="1"/>
      <w:numFmt w:val="decimal"/>
      <w:lvlText w:val="%1."/>
      <w:lvlJc w:val="left"/>
      <w:pPr>
        <w:ind w:left="540" w:hanging="36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25C3672F"/>
    <w:multiLevelType w:val="hybridMultilevel"/>
    <w:tmpl w:val="796EDE10"/>
    <w:lvl w:ilvl="0" w:tplc="A22A9056">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8BE4C82"/>
    <w:multiLevelType w:val="hybridMultilevel"/>
    <w:tmpl w:val="9BE2935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 w15:restartNumberingAfterBreak="0">
    <w:nsid w:val="28FA26EF"/>
    <w:multiLevelType w:val="hybridMultilevel"/>
    <w:tmpl w:val="F56A6E12"/>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9846F24"/>
    <w:multiLevelType w:val="hybridMultilevel"/>
    <w:tmpl w:val="1416F24C"/>
    <w:lvl w:ilvl="0" w:tplc="40090017">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6"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EAB0436"/>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8" w15:restartNumberingAfterBreak="0">
    <w:nsid w:val="33D07B60"/>
    <w:multiLevelType w:val="hybridMultilevel"/>
    <w:tmpl w:val="FF8EA900"/>
    <w:lvl w:ilvl="0" w:tplc="DDE648B4">
      <w:start w:val="1"/>
      <w:numFmt w:val="decimal"/>
      <w:lvlText w:val="%1."/>
      <w:lvlJc w:val="left"/>
      <w:pPr>
        <w:ind w:left="862" w:hanging="360"/>
      </w:pPr>
      <w:rPr>
        <w:b w:val="0"/>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9" w15:restartNumberingAfterBreak="0">
    <w:nsid w:val="3651731A"/>
    <w:multiLevelType w:val="hybridMultilevel"/>
    <w:tmpl w:val="9D58C730"/>
    <w:lvl w:ilvl="0" w:tplc="FDB83BAE">
      <w:start w:val="1"/>
      <w:numFmt w:val="upperLetter"/>
      <w:lvlText w:val="%1."/>
      <w:lvlJc w:val="left"/>
      <w:pPr>
        <w:ind w:left="1440" w:hanging="360"/>
      </w:pPr>
      <w:rPr>
        <w:b/>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0"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3A0212D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2" w15:restartNumberingAfterBreak="0">
    <w:nsid w:val="3DC1517A"/>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3" w15:restartNumberingAfterBreak="0">
    <w:nsid w:val="41D96C52"/>
    <w:multiLevelType w:val="hybridMultilevel"/>
    <w:tmpl w:val="89027B20"/>
    <w:lvl w:ilvl="0" w:tplc="DAAE0428">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D9354A"/>
    <w:multiLevelType w:val="multilevel"/>
    <w:tmpl w:val="3D58B71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rPr>
        <w:b w:val="0"/>
      </w:r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5"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7" w15:restartNumberingAfterBreak="0">
    <w:nsid w:val="47746821"/>
    <w:multiLevelType w:val="hybridMultilevel"/>
    <w:tmpl w:val="B876308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B0E209D"/>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9" w15:restartNumberingAfterBreak="0">
    <w:nsid w:val="50081908"/>
    <w:multiLevelType w:val="hybridMultilevel"/>
    <w:tmpl w:val="EA4C0A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519B5DC8"/>
    <w:multiLevelType w:val="hybridMultilevel"/>
    <w:tmpl w:val="0374EF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53714BF3"/>
    <w:multiLevelType w:val="hybridMultilevel"/>
    <w:tmpl w:val="C8086ADE"/>
    <w:lvl w:ilvl="0" w:tplc="40090017">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42" w15:restartNumberingAfterBreak="0">
    <w:nsid w:val="54144481"/>
    <w:multiLevelType w:val="hybridMultilevel"/>
    <w:tmpl w:val="1884E1FE"/>
    <w:lvl w:ilvl="0" w:tplc="04090019">
      <w:start w:val="1"/>
      <w:numFmt w:val="lowerLetter"/>
      <w:lvlText w:val="%1."/>
      <w:lvlJc w:val="left"/>
      <w:pPr>
        <w:ind w:left="1440" w:hanging="360"/>
      </w:pPr>
      <w:rPr>
        <w:b/>
      </w:rPr>
    </w:lvl>
    <w:lvl w:ilvl="1" w:tplc="ABBA70A8">
      <w:start w:val="1"/>
      <w:numFmt w:val="upperLetter"/>
      <w:lvlText w:val="%2)"/>
      <w:lvlJc w:val="left"/>
      <w:pPr>
        <w:ind w:left="2160" w:hanging="360"/>
      </w:pPr>
      <w:rPr>
        <w:rFonts w:hint="default"/>
      </w:r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43" w15:restartNumberingAfterBreak="0">
    <w:nsid w:val="593D3582"/>
    <w:multiLevelType w:val="hybridMultilevel"/>
    <w:tmpl w:val="8A626D96"/>
    <w:lvl w:ilvl="0" w:tplc="84BA5C58">
      <w:start w:val="1"/>
      <w:numFmt w:val="decimal"/>
      <w:lvlText w:val="%1."/>
      <w:lvlJc w:val="left"/>
      <w:pPr>
        <w:ind w:left="1145" w:hanging="360"/>
      </w:pPr>
      <w:rPr>
        <w:rFonts w:hint="default"/>
        <w:b w:val="0"/>
        <w:i w:val="0"/>
      </w:rPr>
    </w:lvl>
    <w:lvl w:ilvl="1" w:tplc="40090019" w:tentative="1">
      <w:start w:val="1"/>
      <w:numFmt w:val="lowerLetter"/>
      <w:lvlText w:val="%2."/>
      <w:lvlJc w:val="left"/>
      <w:pPr>
        <w:ind w:left="1865" w:hanging="360"/>
      </w:pPr>
    </w:lvl>
    <w:lvl w:ilvl="2" w:tplc="4009001B" w:tentative="1">
      <w:start w:val="1"/>
      <w:numFmt w:val="lowerRoman"/>
      <w:lvlText w:val="%3."/>
      <w:lvlJc w:val="right"/>
      <w:pPr>
        <w:ind w:left="2585" w:hanging="180"/>
      </w:pPr>
    </w:lvl>
    <w:lvl w:ilvl="3" w:tplc="4009000F" w:tentative="1">
      <w:start w:val="1"/>
      <w:numFmt w:val="decimal"/>
      <w:lvlText w:val="%4."/>
      <w:lvlJc w:val="left"/>
      <w:pPr>
        <w:ind w:left="3305" w:hanging="360"/>
      </w:pPr>
    </w:lvl>
    <w:lvl w:ilvl="4" w:tplc="40090019" w:tentative="1">
      <w:start w:val="1"/>
      <w:numFmt w:val="lowerLetter"/>
      <w:lvlText w:val="%5."/>
      <w:lvlJc w:val="left"/>
      <w:pPr>
        <w:ind w:left="4025" w:hanging="360"/>
      </w:pPr>
    </w:lvl>
    <w:lvl w:ilvl="5" w:tplc="4009001B" w:tentative="1">
      <w:start w:val="1"/>
      <w:numFmt w:val="lowerRoman"/>
      <w:lvlText w:val="%6."/>
      <w:lvlJc w:val="right"/>
      <w:pPr>
        <w:ind w:left="4745" w:hanging="180"/>
      </w:pPr>
    </w:lvl>
    <w:lvl w:ilvl="6" w:tplc="4009000F" w:tentative="1">
      <w:start w:val="1"/>
      <w:numFmt w:val="decimal"/>
      <w:lvlText w:val="%7."/>
      <w:lvlJc w:val="left"/>
      <w:pPr>
        <w:ind w:left="5465" w:hanging="360"/>
      </w:pPr>
    </w:lvl>
    <w:lvl w:ilvl="7" w:tplc="40090019" w:tentative="1">
      <w:start w:val="1"/>
      <w:numFmt w:val="lowerLetter"/>
      <w:lvlText w:val="%8."/>
      <w:lvlJc w:val="left"/>
      <w:pPr>
        <w:ind w:left="6185" w:hanging="360"/>
      </w:pPr>
    </w:lvl>
    <w:lvl w:ilvl="8" w:tplc="4009001B" w:tentative="1">
      <w:start w:val="1"/>
      <w:numFmt w:val="lowerRoman"/>
      <w:lvlText w:val="%9."/>
      <w:lvlJc w:val="right"/>
      <w:pPr>
        <w:ind w:left="6905" w:hanging="180"/>
      </w:pPr>
    </w:lvl>
  </w:abstractNum>
  <w:abstractNum w:abstractNumId="44"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5E7F067E"/>
    <w:multiLevelType w:val="hybridMultilevel"/>
    <w:tmpl w:val="67D6EF90"/>
    <w:lvl w:ilvl="0" w:tplc="F6C0ECF2">
      <w:start w:val="1"/>
      <w:numFmt w:val="decimal"/>
      <w:lvlText w:val="%1."/>
      <w:lvlJc w:val="left"/>
      <w:pPr>
        <w:ind w:left="644" w:hanging="360"/>
      </w:pPr>
      <w:rPr>
        <w:rFonts w:hint="default"/>
        <w:b/>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46" w15:restartNumberingAfterBreak="0">
    <w:nsid w:val="62521DD0"/>
    <w:multiLevelType w:val="hybridMultilevel"/>
    <w:tmpl w:val="C7C20138"/>
    <w:lvl w:ilvl="0" w:tplc="04090019">
      <w:start w:val="1"/>
      <w:numFmt w:val="lowerLetter"/>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7"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8" w15:restartNumberingAfterBreak="0">
    <w:nsid w:val="657C2559"/>
    <w:multiLevelType w:val="hybridMultilevel"/>
    <w:tmpl w:val="5D666D02"/>
    <w:lvl w:ilvl="0" w:tplc="6082AE8A">
      <w:start w:val="90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6C47355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0" w15:restartNumberingAfterBreak="0">
    <w:nsid w:val="766D113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1"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7A4D3B94"/>
    <w:multiLevelType w:val="hybridMultilevel"/>
    <w:tmpl w:val="B7F84616"/>
    <w:lvl w:ilvl="0" w:tplc="40090017">
      <w:start w:val="1"/>
      <w:numFmt w:val="lowerLetter"/>
      <w:lvlText w:val="%1)"/>
      <w:lvlJc w:val="left"/>
      <w:pPr>
        <w:ind w:left="1854" w:hanging="360"/>
      </w:pPr>
    </w:lvl>
    <w:lvl w:ilvl="1" w:tplc="40090017">
      <w:start w:val="1"/>
      <w:numFmt w:val="lowerLetter"/>
      <w:lvlText w:val="%2)"/>
      <w:lvlJc w:val="left"/>
      <w:pPr>
        <w:ind w:left="2574" w:hanging="360"/>
      </w:pPr>
    </w:lvl>
    <w:lvl w:ilvl="2" w:tplc="4009001B" w:tentative="1">
      <w:start w:val="1"/>
      <w:numFmt w:val="lowerRoman"/>
      <w:lvlText w:val="%3."/>
      <w:lvlJc w:val="right"/>
      <w:pPr>
        <w:ind w:left="3294" w:hanging="180"/>
      </w:pPr>
    </w:lvl>
    <w:lvl w:ilvl="3" w:tplc="4009000F" w:tentative="1">
      <w:start w:val="1"/>
      <w:numFmt w:val="decimal"/>
      <w:lvlText w:val="%4."/>
      <w:lvlJc w:val="left"/>
      <w:pPr>
        <w:ind w:left="4014" w:hanging="360"/>
      </w:pPr>
    </w:lvl>
    <w:lvl w:ilvl="4" w:tplc="40090019" w:tentative="1">
      <w:start w:val="1"/>
      <w:numFmt w:val="lowerLetter"/>
      <w:lvlText w:val="%5."/>
      <w:lvlJc w:val="left"/>
      <w:pPr>
        <w:ind w:left="4734" w:hanging="360"/>
      </w:pPr>
    </w:lvl>
    <w:lvl w:ilvl="5" w:tplc="4009001B" w:tentative="1">
      <w:start w:val="1"/>
      <w:numFmt w:val="lowerRoman"/>
      <w:lvlText w:val="%6."/>
      <w:lvlJc w:val="right"/>
      <w:pPr>
        <w:ind w:left="5454" w:hanging="180"/>
      </w:pPr>
    </w:lvl>
    <w:lvl w:ilvl="6" w:tplc="4009000F" w:tentative="1">
      <w:start w:val="1"/>
      <w:numFmt w:val="decimal"/>
      <w:lvlText w:val="%7."/>
      <w:lvlJc w:val="left"/>
      <w:pPr>
        <w:ind w:left="6174" w:hanging="360"/>
      </w:pPr>
    </w:lvl>
    <w:lvl w:ilvl="7" w:tplc="40090019" w:tentative="1">
      <w:start w:val="1"/>
      <w:numFmt w:val="lowerLetter"/>
      <w:lvlText w:val="%8."/>
      <w:lvlJc w:val="left"/>
      <w:pPr>
        <w:ind w:left="6894" w:hanging="360"/>
      </w:pPr>
    </w:lvl>
    <w:lvl w:ilvl="8" w:tplc="4009001B" w:tentative="1">
      <w:start w:val="1"/>
      <w:numFmt w:val="lowerRoman"/>
      <w:lvlText w:val="%9."/>
      <w:lvlJc w:val="right"/>
      <w:pPr>
        <w:ind w:left="7614" w:hanging="180"/>
      </w:pPr>
    </w:lvl>
  </w:abstractNum>
  <w:abstractNum w:abstractNumId="53" w15:restartNumberingAfterBreak="0">
    <w:nsid w:val="7C396C7B"/>
    <w:multiLevelType w:val="hybridMultilevel"/>
    <w:tmpl w:val="904EA3BA"/>
    <w:lvl w:ilvl="0" w:tplc="88409156">
      <w:start w:val="1"/>
      <w:numFmt w:val="decimal"/>
      <w:lvlText w:val="%1."/>
      <w:lvlJc w:val="left"/>
      <w:pPr>
        <w:ind w:left="72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7C8F501E"/>
    <w:multiLevelType w:val="hybridMultilevel"/>
    <w:tmpl w:val="7B8666E4"/>
    <w:lvl w:ilvl="0" w:tplc="C60ADF64">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7F4B24E5"/>
    <w:multiLevelType w:val="hybridMultilevel"/>
    <w:tmpl w:val="BF2CA0D0"/>
    <w:lvl w:ilvl="0" w:tplc="04090019">
      <w:start w:val="1"/>
      <w:numFmt w:val="lowerLetter"/>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num w:numId="1">
    <w:abstractNumId w:val="8"/>
  </w:num>
  <w:num w:numId="2">
    <w:abstractNumId w:val="18"/>
  </w:num>
  <w:num w:numId="3">
    <w:abstractNumId w:val="6"/>
  </w:num>
  <w:num w:numId="4">
    <w:abstractNumId w:val="7"/>
  </w:num>
  <w:num w:numId="5">
    <w:abstractNumId w:val="5"/>
  </w:num>
  <w:num w:numId="6">
    <w:abstractNumId w:val="2"/>
  </w:num>
  <w:num w:numId="7">
    <w:abstractNumId w:val="3"/>
  </w:num>
  <w:num w:numId="8">
    <w:abstractNumId w:val="0"/>
  </w:num>
  <w:num w:numId="9">
    <w:abstractNumId w:val="9"/>
  </w:num>
  <w:num w:numId="10">
    <w:abstractNumId w:val="1"/>
  </w:num>
  <w:num w:numId="11">
    <w:abstractNumId w:val="4"/>
  </w:num>
  <w:num w:numId="12">
    <w:abstractNumId w:val="21"/>
  </w:num>
  <w:num w:numId="13">
    <w:abstractNumId w:val="16"/>
  </w:num>
  <w:num w:numId="14">
    <w:abstractNumId w:val="23"/>
  </w:num>
  <w:num w:numId="15">
    <w:abstractNumId w:val="36"/>
  </w:num>
  <w:num w:numId="16">
    <w:abstractNumId w:val="24"/>
  </w:num>
  <w:num w:numId="17">
    <w:abstractNumId w:val="37"/>
  </w:num>
  <w:num w:numId="18">
    <w:abstractNumId w:val="38"/>
  </w:num>
  <w:num w:numId="19">
    <w:abstractNumId w:val="32"/>
  </w:num>
  <w:num w:numId="20">
    <w:abstractNumId w:val="44"/>
  </w:num>
  <w:num w:numId="21">
    <w:abstractNumId w:val="33"/>
  </w:num>
  <w:num w:numId="22">
    <w:abstractNumId w:val="12"/>
  </w:num>
  <w:num w:numId="23">
    <w:abstractNumId w:val="40"/>
  </w:num>
  <w:num w:numId="24">
    <w:abstractNumId w:val="48"/>
  </w:num>
  <w:num w:numId="25">
    <w:abstractNumId w:val="10"/>
  </w:num>
  <w:num w:numId="26">
    <w:abstractNumId w:val="35"/>
  </w:num>
  <w:num w:numId="27">
    <w:abstractNumId w:val="39"/>
  </w:num>
  <w:num w:numId="28">
    <w:abstractNumId w:val="29"/>
  </w:num>
  <w:num w:numId="29">
    <w:abstractNumId w:val="14"/>
  </w:num>
  <w:num w:numId="30">
    <w:abstractNumId w:val="22"/>
  </w:num>
  <w:num w:numId="31">
    <w:abstractNumId w:val="19"/>
  </w:num>
  <w:num w:numId="32">
    <w:abstractNumId w:val="43"/>
  </w:num>
  <w:num w:numId="3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8"/>
  </w:num>
  <w:num w:numId="35">
    <w:abstractNumId w:val="53"/>
  </w:num>
  <w:num w:numId="36">
    <w:abstractNumId w:val="46"/>
  </w:num>
  <w:num w:numId="37">
    <w:abstractNumId w:val="45"/>
  </w:num>
  <w:num w:numId="38">
    <w:abstractNumId w:val="55"/>
  </w:num>
  <w:num w:numId="39">
    <w:abstractNumId w:val="42"/>
  </w:num>
  <w:num w:numId="40">
    <w:abstractNumId w:val="25"/>
  </w:num>
  <w:num w:numId="41">
    <w:abstractNumId w:val="54"/>
  </w:num>
  <w:num w:numId="42">
    <w:abstractNumId w:val="11"/>
  </w:num>
  <w:num w:numId="43">
    <w:abstractNumId w:val="52"/>
  </w:num>
  <w:num w:numId="44">
    <w:abstractNumId w:val="13"/>
  </w:num>
  <w:num w:numId="45">
    <w:abstractNumId w:val="41"/>
  </w:num>
  <w:num w:numId="46">
    <w:abstractNumId w:val="49"/>
  </w:num>
  <w:num w:numId="47">
    <w:abstractNumId w:val="20"/>
  </w:num>
  <w:num w:numId="48">
    <w:abstractNumId w:val="31"/>
  </w:num>
  <w:num w:numId="49">
    <w:abstractNumId w:val="50"/>
  </w:num>
  <w:num w:numId="50">
    <w:abstractNumId w:val="27"/>
  </w:num>
  <w:num w:numId="5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7"/>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8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B5704"/>
    <w:rsid w:val="000039EF"/>
    <w:rsid w:val="000046C2"/>
    <w:rsid w:val="00004922"/>
    <w:rsid w:val="00005E50"/>
    <w:rsid w:val="00010886"/>
    <w:rsid w:val="00010A20"/>
    <w:rsid w:val="00013595"/>
    <w:rsid w:val="00015A68"/>
    <w:rsid w:val="00021374"/>
    <w:rsid w:val="00022340"/>
    <w:rsid w:val="00024067"/>
    <w:rsid w:val="000259AF"/>
    <w:rsid w:val="0003098F"/>
    <w:rsid w:val="00035A68"/>
    <w:rsid w:val="00037D9E"/>
    <w:rsid w:val="000417D2"/>
    <w:rsid w:val="000500CA"/>
    <w:rsid w:val="00053A34"/>
    <w:rsid w:val="0006064A"/>
    <w:rsid w:val="00060D85"/>
    <w:rsid w:val="00061055"/>
    <w:rsid w:val="00063E95"/>
    <w:rsid w:val="00064FAB"/>
    <w:rsid w:val="000723DE"/>
    <w:rsid w:val="000811E9"/>
    <w:rsid w:val="00082B66"/>
    <w:rsid w:val="000833A7"/>
    <w:rsid w:val="00083D77"/>
    <w:rsid w:val="00083ED5"/>
    <w:rsid w:val="00085311"/>
    <w:rsid w:val="00092CA9"/>
    <w:rsid w:val="00095899"/>
    <w:rsid w:val="00096351"/>
    <w:rsid w:val="000969DD"/>
    <w:rsid w:val="000A1F2B"/>
    <w:rsid w:val="000A2049"/>
    <w:rsid w:val="000A2689"/>
    <w:rsid w:val="000A5C95"/>
    <w:rsid w:val="000A61F2"/>
    <w:rsid w:val="000B0B61"/>
    <w:rsid w:val="000B3931"/>
    <w:rsid w:val="000B398F"/>
    <w:rsid w:val="000B4413"/>
    <w:rsid w:val="000B607D"/>
    <w:rsid w:val="000C2A87"/>
    <w:rsid w:val="000C306E"/>
    <w:rsid w:val="000D1ECA"/>
    <w:rsid w:val="000D289A"/>
    <w:rsid w:val="000D2E80"/>
    <w:rsid w:val="000D7859"/>
    <w:rsid w:val="000E0B00"/>
    <w:rsid w:val="000E235D"/>
    <w:rsid w:val="000E3DDD"/>
    <w:rsid w:val="000F02E4"/>
    <w:rsid w:val="000F0BF6"/>
    <w:rsid w:val="000F2A82"/>
    <w:rsid w:val="000F3983"/>
    <w:rsid w:val="00100F32"/>
    <w:rsid w:val="00103866"/>
    <w:rsid w:val="00105755"/>
    <w:rsid w:val="00106E31"/>
    <w:rsid w:val="0010744F"/>
    <w:rsid w:val="00107CA3"/>
    <w:rsid w:val="00110597"/>
    <w:rsid w:val="00112213"/>
    <w:rsid w:val="00123B44"/>
    <w:rsid w:val="00126F46"/>
    <w:rsid w:val="00131575"/>
    <w:rsid w:val="00140CD1"/>
    <w:rsid w:val="00142BC2"/>
    <w:rsid w:val="0014481A"/>
    <w:rsid w:val="00144DB9"/>
    <w:rsid w:val="00146CC5"/>
    <w:rsid w:val="001504AA"/>
    <w:rsid w:val="00150A25"/>
    <w:rsid w:val="00150E1F"/>
    <w:rsid w:val="00151BF1"/>
    <w:rsid w:val="001617DC"/>
    <w:rsid w:val="00164D83"/>
    <w:rsid w:val="00166F52"/>
    <w:rsid w:val="001672FE"/>
    <w:rsid w:val="00170BC8"/>
    <w:rsid w:val="00171DD1"/>
    <w:rsid w:val="001754DB"/>
    <w:rsid w:val="00175A79"/>
    <w:rsid w:val="0018134F"/>
    <w:rsid w:val="00181791"/>
    <w:rsid w:val="001924EE"/>
    <w:rsid w:val="00195FFF"/>
    <w:rsid w:val="00197886"/>
    <w:rsid w:val="001A19F1"/>
    <w:rsid w:val="001A3A41"/>
    <w:rsid w:val="001A4F5A"/>
    <w:rsid w:val="001A6E60"/>
    <w:rsid w:val="001A741E"/>
    <w:rsid w:val="001B31F1"/>
    <w:rsid w:val="001B4B3C"/>
    <w:rsid w:val="001B5BEC"/>
    <w:rsid w:val="001C3257"/>
    <w:rsid w:val="001C3CAB"/>
    <w:rsid w:val="001D2F8B"/>
    <w:rsid w:val="001E19CA"/>
    <w:rsid w:val="001E5416"/>
    <w:rsid w:val="001E5AC1"/>
    <w:rsid w:val="001F1842"/>
    <w:rsid w:val="001F1E05"/>
    <w:rsid w:val="001F22B5"/>
    <w:rsid w:val="001F3C98"/>
    <w:rsid w:val="001F4FEF"/>
    <w:rsid w:val="001F7287"/>
    <w:rsid w:val="00201C72"/>
    <w:rsid w:val="00203498"/>
    <w:rsid w:val="002051E0"/>
    <w:rsid w:val="00206BBC"/>
    <w:rsid w:val="002078E7"/>
    <w:rsid w:val="00210B37"/>
    <w:rsid w:val="0021143C"/>
    <w:rsid w:val="002115C3"/>
    <w:rsid w:val="00212184"/>
    <w:rsid w:val="00212C5A"/>
    <w:rsid w:val="002141AC"/>
    <w:rsid w:val="00215C27"/>
    <w:rsid w:val="00223CB7"/>
    <w:rsid w:val="00225F35"/>
    <w:rsid w:val="0022607D"/>
    <w:rsid w:val="00233EFB"/>
    <w:rsid w:val="00237419"/>
    <w:rsid w:val="00244D99"/>
    <w:rsid w:val="0024773D"/>
    <w:rsid w:val="00247D92"/>
    <w:rsid w:val="00256B93"/>
    <w:rsid w:val="00257155"/>
    <w:rsid w:val="00262636"/>
    <w:rsid w:val="00264DC0"/>
    <w:rsid w:val="0027074E"/>
    <w:rsid w:val="00271DE1"/>
    <w:rsid w:val="00275D45"/>
    <w:rsid w:val="00277C8C"/>
    <w:rsid w:val="00283DAC"/>
    <w:rsid w:val="0028427D"/>
    <w:rsid w:val="00284BDF"/>
    <w:rsid w:val="00286417"/>
    <w:rsid w:val="0029086D"/>
    <w:rsid w:val="0029251A"/>
    <w:rsid w:val="00293ED0"/>
    <w:rsid w:val="00295A42"/>
    <w:rsid w:val="00296548"/>
    <w:rsid w:val="00297D52"/>
    <w:rsid w:val="002A0513"/>
    <w:rsid w:val="002A4A92"/>
    <w:rsid w:val="002A6BF2"/>
    <w:rsid w:val="002A6CB8"/>
    <w:rsid w:val="002A7C98"/>
    <w:rsid w:val="002B0FCE"/>
    <w:rsid w:val="002B2E70"/>
    <w:rsid w:val="002B77C5"/>
    <w:rsid w:val="002C2E97"/>
    <w:rsid w:val="002C3982"/>
    <w:rsid w:val="002D3349"/>
    <w:rsid w:val="002D34E2"/>
    <w:rsid w:val="002D373B"/>
    <w:rsid w:val="002E2F77"/>
    <w:rsid w:val="002E30D4"/>
    <w:rsid w:val="002E5491"/>
    <w:rsid w:val="002F5881"/>
    <w:rsid w:val="00300CA7"/>
    <w:rsid w:val="00301681"/>
    <w:rsid w:val="00302C63"/>
    <w:rsid w:val="003067E0"/>
    <w:rsid w:val="003105B3"/>
    <w:rsid w:val="003111D4"/>
    <w:rsid w:val="003115AF"/>
    <w:rsid w:val="00316193"/>
    <w:rsid w:val="00327571"/>
    <w:rsid w:val="003310A2"/>
    <w:rsid w:val="003313B6"/>
    <w:rsid w:val="00331E36"/>
    <w:rsid w:val="00335F84"/>
    <w:rsid w:val="003370B1"/>
    <w:rsid w:val="003423F7"/>
    <w:rsid w:val="003464EA"/>
    <w:rsid w:val="00353C0B"/>
    <w:rsid w:val="003618FE"/>
    <w:rsid w:val="00363673"/>
    <w:rsid w:val="00363900"/>
    <w:rsid w:val="00365750"/>
    <w:rsid w:val="00366344"/>
    <w:rsid w:val="00370B89"/>
    <w:rsid w:val="00371506"/>
    <w:rsid w:val="00373EBE"/>
    <w:rsid w:val="003806CA"/>
    <w:rsid w:val="00381421"/>
    <w:rsid w:val="00386049"/>
    <w:rsid w:val="00387145"/>
    <w:rsid w:val="00390520"/>
    <w:rsid w:val="00391C73"/>
    <w:rsid w:val="00394C05"/>
    <w:rsid w:val="0039690B"/>
    <w:rsid w:val="00396C63"/>
    <w:rsid w:val="00396E54"/>
    <w:rsid w:val="003A22A7"/>
    <w:rsid w:val="003A2BD1"/>
    <w:rsid w:val="003A6673"/>
    <w:rsid w:val="003A69AE"/>
    <w:rsid w:val="003A7911"/>
    <w:rsid w:val="003B009B"/>
    <w:rsid w:val="003B1BDA"/>
    <w:rsid w:val="003B3B46"/>
    <w:rsid w:val="003B49D4"/>
    <w:rsid w:val="003B616F"/>
    <w:rsid w:val="003B7A5A"/>
    <w:rsid w:val="003C21B3"/>
    <w:rsid w:val="003C2D1C"/>
    <w:rsid w:val="003C324E"/>
    <w:rsid w:val="003C441E"/>
    <w:rsid w:val="003C5DDE"/>
    <w:rsid w:val="003C6924"/>
    <w:rsid w:val="003D1B8A"/>
    <w:rsid w:val="003D4614"/>
    <w:rsid w:val="003D488A"/>
    <w:rsid w:val="003D68EA"/>
    <w:rsid w:val="003D756D"/>
    <w:rsid w:val="003E187C"/>
    <w:rsid w:val="003E3718"/>
    <w:rsid w:val="003E41A2"/>
    <w:rsid w:val="003E43E5"/>
    <w:rsid w:val="003E796F"/>
    <w:rsid w:val="003F102D"/>
    <w:rsid w:val="003F1D85"/>
    <w:rsid w:val="003F2481"/>
    <w:rsid w:val="003F5313"/>
    <w:rsid w:val="003F5AC3"/>
    <w:rsid w:val="003F763E"/>
    <w:rsid w:val="003F786C"/>
    <w:rsid w:val="00401607"/>
    <w:rsid w:val="0040183C"/>
    <w:rsid w:val="004205AC"/>
    <w:rsid w:val="004217A7"/>
    <w:rsid w:val="00424F1C"/>
    <w:rsid w:val="00425420"/>
    <w:rsid w:val="00431879"/>
    <w:rsid w:val="00434193"/>
    <w:rsid w:val="0044207D"/>
    <w:rsid w:val="00442DB9"/>
    <w:rsid w:val="00446330"/>
    <w:rsid w:val="00452660"/>
    <w:rsid w:val="0045696E"/>
    <w:rsid w:val="00462917"/>
    <w:rsid w:val="00462A21"/>
    <w:rsid w:val="00462C88"/>
    <w:rsid w:val="00470617"/>
    <w:rsid w:val="00474072"/>
    <w:rsid w:val="00475304"/>
    <w:rsid w:val="00483038"/>
    <w:rsid w:val="00485170"/>
    <w:rsid w:val="00485267"/>
    <w:rsid w:val="00485888"/>
    <w:rsid w:val="00487787"/>
    <w:rsid w:val="00487ECB"/>
    <w:rsid w:val="00490D14"/>
    <w:rsid w:val="004939E5"/>
    <w:rsid w:val="00493ACA"/>
    <w:rsid w:val="004A0A45"/>
    <w:rsid w:val="004A1ED7"/>
    <w:rsid w:val="004A386D"/>
    <w:rsid w:val="004A3E9B"/>
    <w:rsid w:val="004B0138"/>
    <w:rsid w:val="004B558A"/>
    <w:rsid w:val="004C00C3"/>
    <w:rsid w:val="004C0941"/>
    <w:rsid w:val="004C0D20"/>
    <w:rsid w:val="004C374D"/>
    <w:rsid w:val="004C3A3C"/>
    <w:rsid w:val="004C3C26"/>
    <w:rsid w:val="004D2F61"/>
    <w:rsid w:val="004D4374"/>
    <w:rsid w:val="004E00D6"/>
    <w:rsid w:val="004E1216"/>
    <w:rsid w:val="004E1EA3"/>
    <w:rsid w:val="004E24B1"/>
    <w:rsid w:val="004E37FB"/>
    <w:rsid w:val="004E7DA0"/>
    <w:rsid w:val="004F0215"/>
    <w:rsid w:val="004F0DD1"/>
    <w:rsid w:val="004F2F39"/>
    <w:rsid w:val="004F36DA"/>
    <w:rsid w:val="00500190"/>
    <w:rsid w:val="00501CC6"/>
    <w:rsid w:val="005032D2"/>
    <w:rsid w:val="00503FC4"/>
    <w:rsid w:val="005045A7"/>
    <w:rsid w:val="00514071"/>
    <w:rsid w:val="005147AC"/>
    <w:rsid w:val="00517936"/>
    <w:rsid w:val="005200BE"/>
    <w:rsid w:val="00520C5C"/>
    <w:rsid w:val="00521AF5"/>
    <w:rsid w:val="00522456"/>
    <w:rsid w:val="005227B4"/>
    <w:rsid w:val="00522D1C"/>
    <w:rsid w:val="005233DF"/>
    <w:rsid w:val="00524865"/>
    <w:rsid w:val="0052607E"/>
    <w:rsid w:val="00527BD0"/>
    <w:rsid w:val="00531BC3"/>
    <w:rsid w:val="00537471"/>
    <w:rsid w:val="00543223"/>
    <w:rsid w:val="0055065C"/>
    <w:rsid w:val="00551A0C"/>
    <w:rsid w:val="00551B5B"/>
    <w:rsid w:val="00552ABC"/>
    <w:rsid w:val="0055647F"/>
    <w:rsid w:val="00556D76"/>
    <w:rsid w:val="005608BB"/>
    <w:rsid w:val="00562469"/>
    <w:rsid w:val="00562F1B"/>
    <w:rsid w:val="00563162"/>
    <w:rsid w:val="00564DF8"/>
    <w:rsid w:val="00570687"/>
    <w:rsid w:val="0057391F"/>
    <w:rsid w:val="00576DEC"/>
    <w:rsid w:val="0058208F"/>
    <w:rsid w:val="005832FD"/>
    <w:rsid w:val="00586288"/>
    <w:rsid w:val="005871E4"/>
    <w:rsid w:val="00591BF7"/>
    <w:rsid w:val="00595223"/>
    <w:rsid w:val="005978F8"/>
    <w:rsid w:val="005A542A"/>
    <w:rsid w:val="005A5ADC"/>
    <w:rsid w:val="005B2781"/>
    <w:rsid w:val="005C059E"/>
    <w:rsid w:val="005C2C2F"/>
    <w:rsid w:val="005C39DA"/>
    <w:rsid w:val="005C6750"/>
    <w:rsid w:val="005D203B"/>
    <w:rsid w:val="005D2D6C"/>
    <w:rsid w:val="005D4E12"/>
    <w:rsid w:val="005D555D"/>
    <w:rsid w:val="005E2ACE"/>
    <w:rsid w:val="005E3CA2"/>
    <w:rsid w:val="005E59DF"/>
    <w:rsid w:val="005E6716"/>
    <w:rsid w:val="005E7381"/>
    <w:rsid w:val="005E7AA0"/>
    <w:rsid w:val="005F00DC"/>
    <w:rsid w:val="005F082A"/>
    <w:rsid w:val="005F3B80"/>
    <w:rsid w:val="00604356"/>
    <w:rsid w:val="00604D16"/>
    <w:rsid w:val="00604D50"/>
    <w:rsid w:val="00616FCF"/>
    <w:rsid w:val="006225CC"/>
    <w:rsid w:val="006228F9"/>
    <w:rsid w:val="00625133"/>
    <w:rsid w:val="00625E54"/>
    <w:rsid w:val="00630B00"/>
    <w:rsid w:val="0063128D"/>
    <w:rsid w:val="0063194F"/>
    <w:rsid w:val="00631D2D"/>
    <w:rsid w:val="00632635"/>
    <w:rsid w:val="00636C20"/>
    <w:rsid w:val="006373D3"/>
    <w:rsid w:val="0064506C"/>
    <w:rsid w:val="00645452"/>
    <w:rsid w:val="00655185"/>
    <w:rsid w:val="00657052"/>
    <w:rsid w:val="006611CC"/>
    <w:rsid w:val="00665BB0"/>
    <w:rsid w:val="00665D29"/>
    <w:rsid w:val="006670AD"/>
    <w:rsid w:val="006705D2"/>
    <w:rsid w:val="00675380"/>
    <w:rsid w:val="00681992"/>
    <w:rsid w:val="00681FB0"/>
    <w:rsid w:val="00682DD7"/>
    <w:rsid w:val="00682F4A"/>
    <w:rsid w:val="006836E5"/>
    <w:rsid w:val="0068771B"/>
    <w:rsid w:val="006926E7"/>
    <w:rsid w:val="0069410D"/>
    <w:rsid w:val="00695A02"/>
    <w:rsid w:val="00695DA4"/>
    <w:rsid w:val="006A0D78"/>
    <w:rsid w:val="006A38D2"/>
    <w:rsid w:val="006A3E06"/>
    <w:rsid w:val="006A4BF1"/>
    <w:rsid w:val="006B0900"/>
    <w:rsid w:val="006B2023"/>
    <w:rsid w:val="006B2182"/>
    <w:rsid w:val="006B3C97"/>
    <w:rsid w:val="006B56B1"/>
    <w:rsid w:val="006B577F"/>
    <w:rsid w:val="006B651B"/>
    <w:rsid w:val="006C1583"/>
    <w:rsid w:val="006C663C"/>
    <w:rsid w:val="006D6291"/>
    <w:rsid w:val="006E0162"/>
    <w:rsid w:val="006E3679"/>
    <w:rsid w:val="006E6046"/>
    <w:rsid w:val="006E7A15"/>
    <w:rsid w:val="006E7F8D"/>
    <w:rsid w:val="006F0069"/>
    <w:rsid w:val="006F2588"/>
    <w:rsid w:val="00701BAF"/>
    <w:rsid w:val="007030A1"/>
    <w:rsid w:val="007031D7"/>
    <w:rsid w:val="00713951"/>
    <w:rsid w:val="00715B92"/>
    <w:rsid w:val="00716D9B"/>
    <w:rsid w:val="00720C5A"/>
    <w:rsid w:val="00721505"/>
    <w:rsid w:val="00721A88"/>
    <w:rsid w:val="00723DD7"/>
    <w:rsid w:val="0072573D"/>
    <w:rsid w:val="007258E1"/>
    <w:rsid w:val="0072640C"/>
    <w:rsid w:val="007275BD"/>
    <w:rsid w:val="00727B4A"/>
    <w:rsid w:val="00727C1A"/>
    <w:rsid w:val="00740349"/>
    <w:rsid w:val="0074125C"/>
    <w:rsid w:val="00741C08"/>
    <w:rsid w:val="00742671"/>
    <w:rsid w:val="007435E5"/>
    <w:rsid w:val="007528FB"/>
    <w:rsid w:val="0075589E"/>
    <w:rsid w:val="00760B57"/>
    <w:rsid w:val="0076156A"/>
    <w:rsid w:val="00763181"/>
    <w:rsid w:val="00763995"/>
    <w:rsid w:val="00764A78"/>
    <w:rsid w:val="00764AC3"/>
    <w:rsid w:val="007760A4"/>
    <w:rsid w:val="00776C1C"/>
    <w:rsid w:val="00776FA2"/>
    <w:rsid w:val="00781885"/>
    <w:rsid w:val="007821BD"/>
    <w:rsid w:val="00785D89"/>
    <w:rsid w:val="00785FC9"/>
    <w:rsid w:val="0078690C"/>
    <w:rsid w:val="00791C4E"/>
    <w:rsid w:val="00792AF8"/>
    <w:rsid w:val="007A236F"/>
    <w:rsid w:val="007A5CCC"/>
    <w:rsid w:val="007A7E2E"/>
    <w:rsid w:val="007B022D"/>
    <w:rsid w:val="007B1A18"/>
    <w:rsid w:val="007B3CA1"/>
    <w:rsid w:val="007B42F4"/>
    <w:rsid w:val="007B6793"/>
    <w:rsid w:val="007C13C2"/>
    <w:rsid w:val="007C16D0"/>
    <w:rsid w:val="007C1943"/>
    <w:rsid w:val="007C1E31"/>
    <w:rsid w:val="007D4A63"/>
    <w:rsid w:val="007D5619"/>
    <w:rsid w:val="007D73E0"/>
    <w:rsid w:val="007E59AE"/>
    <w:rsid w:val="007E5F6E"/>
    <w:rsid w:val="007E7AE6"/>
    <w:rsid w:val="007F155A"/>
    <w:rsid w:val="007F7802"/>
    <w:rsid w:val="0080630D"/>
    <w:rsid w:val="008108B1"/>
    <w:rsid w:val="00811FDC"/>
    <w:rsid w:val="00814BCF"/>
    <w:rsid w:val="0081797A"/>
    <w:rsid w:val="008270B7"/>
    <w:rsid w:val="008337E3"/>
    <w:rsid w:val="0084245F"/>
    <w:rsid w:val="00850A49"/>
    <w:rsid w:val="008527FC"/>
    <w:rsid w:val="0085642D"/>
    <w:rsid w:val="00862E86"/>
    <w:rsid w:val="008636C9"/>
    <w:rsid w:val="008641E3"/>
    <w:rsid w:val="00866B20"/>
    <w:rsid w:val="008673FD"/>
    <w:rsid w:val="008678FD"/>
    <w:rsid w:val="00872A9E"/>
    <w:rsid w:val="00874CD5"/>
    <w:rsid w:val="008851DE"/>
    <w:rsid w:val="008901D9"/>
    <w:rsid w:val="008A5708"/>
    <w:rsid w:val="008A6684"/>
    <w:rsid w:val="008B1D36"/>
    <w:rsid w:val="008B1EB0"/>
    <w:rsid w:val="008B3F2B"/>
    <w:rsid w:val="008B426E"/>
    <w:rsid w:val="008B5904"/>
    <w:rsid w:val="008B597C"/>
    <w:rsid w:val="008C496C"/>
    <w:rsid w:val="008C4E1A"/>
    <w:rsid w:val="008D150C"/>
    <w:rsid w:val="008D1E06"/>
    <w:rsid w:val="008D2A5E"/>
    <w:rsid w:val="008D2D9B"/>
    <w:rsid w:val="008D2E42"/>
    <w:rsid w:val="008D45BB"/>
    <w:rsid w:val="008E1030"/>
    <w:rsid w:val="008E2624"/>
    <w:rsid w:val="008E27A2"/>
    <w:rsid w:val="008E4236"/>
    <w:rsid w:val="008E68A5"/>
    <w:rsid w:val="008E6907"/>
    <w:rsid w:val="008F0ACC"/>
    <w:rsid w:val="008F1215"/>
    <w:rsid w:val="008F2F83"/>
    <w:rsid w:val="008F3477"/>
    <w:rsid w:val="008F450A"/>
    <w:rsid w:val="008F49AD"/>
    <w:rsid w:val="008F67C7"/>
    <w:rsid w:val="00905389"/>
    <w:rsid w:val="009150E6"/>
    <w:rsid w:val="00920FE9"/>
    <w:rsid w:val="00921C5A"/>
    <w:rsid w:val="00923FF7"/>
    <w:rsid w:val="00924B94"/>
    <w:rsid w:val="0093207B"/>
    <w:rsid w:val="00937636"/>
    <w:rsid w:val="009377CD"/>
    <w:rsid w:val="00940E9A"/>
    <w:rsid w:val="0094388B"/>
    <w:rsid w:val="009477FC"/>
    <w:rsid w:val="009512B7"/>
    <w:rsid w:val="0095223F"/>
    <w:rsid w:val="009551D9"/>
    <w:rsid w:val="009558CE"/>
    <w:rsid w:val="00956FD2"/>
    <w:rsid w:val="00961D6D"/>
    <w:rsid w:val="00963013"/>
    <w:rsid w:val="00965A6D"/>
    <w:rsid w:val="00967735"/>
    <w:rsid w:val="00970B1F"/>
    <w:rsid w:val="00974439"/>
    <w:rsid w:val="00982657"/>
    <w:rsid w:val="00985235"/>
    <w:rsid w:val="00990DE2"/>
    <w:rsid w:val="00990EC1"/>
    <w:rsid w:val="00993CD2"/>
    <w:rsid w:val="00994660"/>
    <w:rsid w:val="00994A3C"/>
    <w:rsid w:val="009A00E8"/>
    <w:rsid w:val="009A1966"/>
    <w:rsid w:val="009A2416"/>
    <w:rsid w:val="009B0B00"/>
    <w:rsid w:val="009B1BB3"/>
    <w:rsid w:val="009B3757"/>
    <w:rsid w:val="009B7EAB"/>
    <w:rsid w:val="009C05C6"/>
    <w:rsid w:val="009C3754"/>
    <w:rsid w:val="009C5172"/>
    <w:rsid w:val="009C57C6"/>
    <w:rsid w:val="009D20E7"/>
    <w:rsid w:val="009D30E1"/>
    <w:rsid w:val="009D50B1"/>
    <w:rsid w:val="009E2231"/>
    <w:rsid w:val="009E286B"/>
    <w:rsid w:val="009E56BC"/>
    <w:rsid w:val="009E5D28"/>
    <w:rsid w:val="009E6ABE"/>
    <w:rsid w:val="009E7A13"/>
    <w:rsid w:val="009F2082"/>
    <w:rsid w:val="009F3BCA"/>
    <w:rsid w:val="009F7DDC"/>
    <w:rsid w:val="00A001CA"/>
    <w:rsid w:val="00A008DD"/>
    <w:rsid w:val="00A01A5E"/>
    <w:rsid w:val="00A03D68"/>
    <w:rsid w:val="00A11FAE"/>
    <w:rsid w:val="00A124AA"/>
    <w:rsid w:val="00A157CF"/>
    <w:rsid w:val="00A2089B"/>
    <w:rsid w:val="00A22FE5"/>
    <w:rsid w:val="00A41736"/>
    <w:rsid w:val="00A4449C"/>
    <w:rsid w:val="00A45566"/>
    <w:rsid w:val="00A61053"/>
    <w:rsid w:val="00A62CAF"/>
    <w:rsid w:val="00A65A51"/>
    <w:rsid w:val="00A71D08"/>
    <w:rsid w:val="00A73BA2"/>
    <w:rsid w:val="00A80216"/>
    <w:rsid w:val="00A8100F"/>
    <w:rsid w:val="00A838FE"/>
    <w:rsid w:val="00A84CFA"/>
    <w:rsid w:val="00A856CF"/>
    <w:rsid w:val="00A86982"/>
    <w:rsid w:val="00A878F5"/>
    <w:rsid w:val="00A900FE"/>
    <w:rsid w:val="00A9340D"/>
    <w:rsid w:val="00A9514D"/>
    <w:rsid w:val="00A96EA8"/>
    <w:rsid w:val="00AA0F21"/>
    <w:rsid w:val="00AA2083"/>
    <w:rsid w:val="00AA3E7F"/>
    <w:rsid w:val="00AA6CFB"/>
    <w:rsid w:val="00AB2AAB"/>
    <w:rsid w:val="00AB62A3"/>
    <w:rsid w:val="00AC3301"/>
    <w:rsid w:val="00AC5430"/>
    <w:rsid w:val="00AC79CB"/>
    <w:rsid w:val="00AD2915"/>
    <w:rsid w:val="00AD52C6"/>
    <w:rsid w:val="00AD5CFC"/>
    <w:rsid w:val="00AD5E35"/>
    <w:rsid w:val="00AE035E"/>
    <w:rsid w:val="00AF0C09"/>
    <w:rsid w:val="00AF13E7"/>
    <w:rsid w:val="00AF399D"/>
    <w:rsid w:val="00B00221"/>
    <w:rsid w:val="00B004F6"/>
    <w:rsid w:val="00B04008"/>
    <w:rsid w:val="00B047CB"/>
    <w:rsid w:val="00B06CDE"/>
    <w:rsid w:val="00B07BC6"/>
    <w:rsid w:val="00B147BF"/>
    <w:rsid w:val="00B1511F"/>
    <w:rsid w:val="00B228B7"/>
    <w:rsid w:val="00B25C56"/>
    <w:rsid w:val="00B264B8"/>
    <w:rsid w:val="00B26A45"/>
    <w:rsid w:val="00B2783E"/>
    <w:rsid w:val="00B30887"/>
    <w:rsid w:val="00B30A52"/>
    <w:rsid w:val="00B32131"/>
    <w:rsid w:val="00B40D60"/>
    <w:rsid w:val="00B41991"/>
    <w:rsid w:val="00B441BE"/>
    <w:rsid w:val="00B442CB"/>
    <w:rsid w:val="00B46CC6"/>
    <w:rsid w:val="00B5097F"/>
    <w:rsid w:val="00B5180D"/>
    <w:rsid w:val="00B54719"/>
    <w:rsid w:val="00B5518F"/>
    <w:rsid w:val="00B572DC"/>
    <w:rsid w:val="00B61ADD"/>
    <w:rsid w:val="00B61B1C"/>
    <w:rsid w:val="00B61FC1"/>
    <w:rsid w:val="00B62EA0"/>
    <w:rsid w:val="00B65967"/>
    <w:rsid w:val="00B65C14"/>
    <w:rsid w:val="00B70526"/>
    <w:rsid w:val="00B734C1"/>
    <w:rsid w:val="00B76CC5"/>
    <w:rsid w:val="00B80728"/>
    <w:rsid w:val="00B82789"/>
    <w:rsid w:val="00B842F2"/>
    <w:rsid w:val="00B85499"/>
    <w:rsid w:val="00B87136"/>
    <w:rsid w:val="00B94457"/>
    <w:rsid w:val="00B959AB"/>
    <w:rsid w:val="00B96E94"/>
    <w:rsid w:val="00BA593C"/>
    <w:rsid w:val="00BB316D"/>
    <w:rsid w:val="00BB3BA8"/>
    <w:rsid w:val="00BB4D4F"/>
    <w:rsid w:val="00BC1F4C"/>
    <w:rsid w:val="00BC51BC"/>
    <w:rsid w:val="00BC6B1F"/>
    <w:rsid w:val="00BD04ED"/>
    <w:rsid w:val="00BD1996"/>
    <w:rsid w:val="00BD2A1D"/>
    <w:rsid w:val="00BD3338"/>
    <w:rsid w:val="00BE2263"/>
    <w:rsid w:val="00BF5F52"/>
    <w:rsid w:val="00BF6650"/>
    <w:rsid w:val="00BF6F87"/>
    <w:rsid w:val="00C01E7A"/>
    <w:rsid w:val="00C03FB3"/>
    <w:rsid w:val="00C04A1E"/>
    <w:rsid w:val="00C0509F"/>
    <w:rsid w:val="00C14209"/>
    <w:rsid w:val="00C146B6"/>
    <w:rsid w:val="00C20098"/>
    <w:rsid w:val="00C218C3"/>
    <w:rsid w:val="00C237F1"/>
    <w:rsid w:val="00C23C7C"/>
    <w:rsid w:val="00C25052"/>
    <w:rsid w:val="00C27911"/>
    <w:rsid w:val="00C32EEA"/>
    <w:rsid w:val="00C33307"/>
    <w:rsid w:val="00C3588C"/>
    <w:rsid w:val="00C41117"/>
    <w:rsid w:val="00C50ABE"/>
    <w:rsid w:val="00C57559"/>
    <w:rsid w:val="00C60E68"/>
    <w:rsid w:val="00C64444"/>
    <w:rsid w:val="00C64F62"/>
    <w:rsid w:val="00C651F8"/>
    <w:rsid w:val="00C651FD"/>
    <w:rsid w:val="00C653D1"/>
    <w:rsid w:val="00C67126"/>
    <w:rsid w:val="00C71F59"/>
    <w:rsid w:val="00C729AB"/>
    <w:rsid w:val="00C745B6"/>
    <w:rsid w:val="00C754C0"/>
    <w:rsid w:val="00C77A92"/>
    <w:rsid w:val="00C80470"/>
    <w:rsid w:val="00C80ACC"/>
    <w:rsid w:val="00C8116F"/>
    <w:rsid w:val="00C817C1"/>
    <w:rsid w:val="00C9476B"/>
    <w:rsid w:val="00C965C8"/>
    <w:rsid w:val="00CA003F"/>
    <w:rsid w:val="00CA3073"/>
    <w:rsid w:val="00CA54AF"/>
    <w:rsid w:val="00CB2D14"/>
    <w:rsid w:val="00CB73C3"/>
    <w:rsid w:val="00CC0987"/>
    <w:rsid w:val="00CC1153"/>
    <w:rsid w:val="00CC3447"/>
    <w:rsid w:val="00CC5999"/>
    <w:rsid w:val="00CD1111"/>
    <w:rsid w:val="00CD189A"/>
    <w:rsid w:val="00CD2BCB"/>
    <w:rsid w:val="00CD400D"/>
    <w:rsid w:val="00CD7D49"/>
    <w:rsid w:val="00CE604E"/>
    <w:rsid w:val="00CF08DB"/>
    <w:rsid w:val="00CF3B9C"/>
    <w:rsid w:val="00D00327"/>
    <w:rsid w:val="00D01C0F"/>
    <w:rsid w:val="00D021D1"/>
    <w:rsid w:val="00D02D22"/>
    <w:rsid w:val="00D0335D"/>
    <w:rsid w:val="00D06692"/>
    <w:rsid w:val="00D13406"/>
    <w:rsid w:val="00D169A9"/>
    <w:rsid w:val="00D16F3B"/>
    <w:rsid w:val="00D22FF9"/>
    <w:rsid w:val="00D23816"/>
    <w:rsid w:val="00D267BD"/>
    <w:rsid w:val="00D30073"/>
    <w:rsid w:val="00D303C4"/>
    <w:rsid w:val="00D3781B"/>
    <w:rsid w:val="00D37D2F"/>
    <w:rsid w:val="00D40014"/>
    <w:rsid w:val="00D43970"/>
    <w:rsid w:val="00D44B1E"/>
    <w:rsid w:val="00D471BF"/>
    <w:rsid w:val="00D47FC0"/>
    <w:rsid w:val="00D53A10"/>
    <w:rsid w:val="00D55227"/>
    <w:rsid w:val="00D7005F"/>
    <w:rsid w:val="00D7074C"/>
    <w:rsid w:val="00D714CC"/>
    <w:rsid w:val="00D77293"/>
    <w:rsid w:val="00D81823"/>
    <w:rsid w:val="00D853BC"/>
    <w:rsid w:val="00D908D7"/>
    <w:rsid w:val="00D90DB1"/>
    <w:rsid w:val="00D91F56"/>
    <w:rsid w:val="00DA2D0F"/>
    <w:rsid w:val="00DA5A41"/>
    <w:rsid w:val="00DA7009"/>
    <w:rsid w:val="00DA7BA2"/>
    <w:rsid w:val="00DB1C12"/>
    <w:rsid w:val="00DB1ED7"/>
    <w:rsid w:val="00DB2439"/>
    <w:rsid w:val="00DB2C36"/>
    <w:rsid w:val="00DB367A"/>
    <w:rsid w:val="00DB7740"/>
    <w:rsid w:val="00DB7D38"/>
    <w:rsid w:val="00DC0A9C"/>
    <w:rsid w:val="00DC2771"/>
    <w:rsid w:val="00DC2AFB"/>
    <w:rsid w:val="00DC5C29"/>
    <w:rsid w:val="00DC7E3D"/>
    <w:rsid w:val="00DD2BCB"/>
    <w:rsid w:val="00DD54A7"/>
    <w:rsid w:val="00DD5C4C"/>
    <w:rsid w:val="00DE2461"/>
    <w:rsid w:val="00DE2A51"/>
    <w:rsid w:val="00DE2DE6"/>
    <w:rsid w:val="00DE34A1"/>
    <w:rsid w:val="00DF1DC0"/>
    <w:rsid w:val="00DF37A4"/>
    <w:rsid w:val="00DF70F4"/>
    <w:rsid w:val="00E00640"/>
    <w:rsid w:val="00E00A16"/>
    <w:rsid w:val="00E04191"/>
    <w:rsid w:val="00E077C5"/>
    <w:rsid w:val="00E126F1"/>
    <w:rsid w:val="00E133F0"/>
    <w:rsid w:val="00E14594"/>
    <w:rsid w:val="00E15E4C"/>
    <w:rsid w:val="00E24B69"/>
    <w:rsid w:val="00E2585A"/>
    <w:rsid w:val="00E26B21"/>
    <w:rsid w:val="00E30DDB"/>
    <w:rsid w:val="00E35663"/>
    <w:rsid w:val="00E36016"/>
    <w:rsid w:val="00E419D7"/>
    <w:rsid w:val="00E456F3"/>
    <w:rsid w:val="00E46C7B"/>
    <w:rsid w:val="00E46D77"/>
    <w:rsid w:val="00E47AAE"/>
    <w:rsid w:val="00E52F63"/>
    <w:rsid w:val="00E54A1E"/>
    <w:rsid w:val="00E6007C"/>
    <w:rsid w:val="00E61FD8"/>
    <w:rsid w:val="00E64062"/>
    <w:rsid w:val="00E6582F"/>
    <w:rsid w:val="00E675BC"/>
    <w:rsid w:val="00E74228"/>
    <w:rsid w:val="00E776D9"/>
    <w:rsid w:val="00E83FF6"/>
    <w:rsid w:val="00E86EB0"/>
    <w:rsid w:val="00E87829"/>
    <w:rsid w:val="00E924AC"/>
    <w:rsid w:val="00E92D01"/>
    <w:rsid w:val="00EA07C9"/>
    <w:rsid w:val="00EA23CC"/>
    <w:rsid w:val="00EB34B6"/>
    <w:rsid w:val="00EB5704"/>
    <w:rsid w:val="00EB6250"/>
    <w:rsid w:val="00EC1E37"/>
    <w:rsid w:val="00EC1F65"/>
    <w:rsid w:val="00ED38B8"/>
    <w:rsid w:val="00ED39FA"/>
    <w:rsid w:val="00ED3B0B"/>
    <w:rsid w:val="00ED5B15"/>
    <w:rsid w:val="00ED64EE"/>
    <w:rsid w:val="00EE465A"/>
    <w:rsid w:val="00EE50D3"/>
    <w:rsid w:val="00EE600B"/>
    <w:rsid w:val="00EE7122"/>
    <w:rsid w:val="00EF15DF"/>
    <w:rsid w:val="00EF3BE3"/>
    <w:rsid w:val="00EF50CC"/>
    <w:rsid w:val="00F02CC8"/>
    <w:rsid w:val="00F030BF"/>
    <w:rsid w:val="00F03E9C"/>
    <w:rsid w:val="00F1045E"/>
    <w:rsid w:val="00F26BF7"/>
    <w:rsid w:val="00F3265F"/>
    <w:rsid w:val="00F35DE6"/>
    <w:rsid w:val="00F35E09"/>
    <w:rsid w:val="00F367A7"/>
    <w:rsid w:val="00F36C12"/>
    <w:rsid w:val="00F46A7C"/>
    <w:rsid w:val="00F64829"/>
    <w:rsid w:val="00F70079"/>
    <w:rsid w:val="00F728F5"/>
    <w:rsid w:val="00F7582F"/>
    <w:rsid w:val="00F84E70"/>
    <w:rsid w:val="00F85502"/>
    <w:rsid w:val="00F867A1"/>
    <w:rsid w:val="00F90545"/>
    <w:rsid w:val="00F9382A"/>
    <w:rsid w:val="00F96C2B"/>
    <w:rsid w:val="00F96E3A"/>
    <w:rsid w:val="00F97EDE"/>
    <w:rsid w:val="00FA0490"/>
    <w:rsid w:val="00FA55A5"/>
    <w:rsid w:val="00FA6C6B"/>
    <w:rsid w:val="00FB20B2"/>
    <w:rsid w:val="00FB53D6"/>
    <w:rsid w:val="00FC1B6B"/>
    <w:rsid w:val="00FC3F69"/>
    <w:rsid w:val="00FD4458"/>
    <w:rsid w:val="00FE3DB9"/>
    <w:rsid w:val="00FE3F48"/>
    <w:rsid w:val="00FE4CEA"/>
    <w:rsid w:val="00FE62BC"/>
    <w:rsid w:val="00FE7AB5"/>
    <w:rsid w:val="00FE7AC3"/>
    <w:rsid w:val="00FF243E"/>
    <w:rsid w:val="00FF3A9D"/>
    <w:rsid w:val="00FF6B2B"/>
    <w:rsid w:val="00FF73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0"/>
    <o:shapelayout v:ext="edit">
      <o:idmap v:ext="edit" data="1"/>
    </o:shapelayout>
  </w:shapeDefaults>
  <w:decimalSymbol w:val="."/>
  <w:listSeparator w:val=","/>
  <w15:docId w15:val="{7CC4C69C-05A8-4814-89A1-11CA389E9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SimSun" w:hAnsi="Cambria"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SimSun" w:hAnsi="Cambria"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SimSun" w:hAnsi="Cambria" w:cs="SimSun"/>
        <w:b/>
        <w:bCs/>
      </w:rPr>
    </w:tblStylePr>
    <w:tblStylePr w:type="lastCol">
      <w:rPr>
        <w:rFonts w:ascii="Cambria" w:eastAsia="SimSun" w:hAnsi="Cambria"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table" w:styleId="GridTable1Light-Accent1">
    <w:name w:val="Grid Table 1 Light Accent 1"/>
    <w:basedOn w:val="TableNormal"/>
    <w:uiPriority w:val="46"/>
    <w:rsid w:val="001B31F1"/>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4-Accent5">
    <w:name w:val="Grid Table 4 Accent 5"/>
    <w:basedOn w:val="TableNormal"/>
    <w:uiPriority w:val="49"/>
    <w:rsid w:val="001B31F1"/>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1">
    <w:name w:val="Grid Table 4 Accent 1"/>
    <w:basedOn w:val="TableNormal"/>
    <w:uiPriority w:val="49"/>
    <w:rsid w:val="001B31F1"/>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706724">
      <w:bodyDiv w:val="1"/>
      <w:marLeft w:val="0"/>
      <w:marRight w:val="0"/>
      <w:marTop w:val="0"/>
      <w:marBottom w:val="0"/>
      <w:divBdr>
        <w:top w:val="none" w:sz="0" w:space="0" w:color="auto"/>
        <w:left w:val="none" w:sz="0" w:space="0" w:color="auto"/>
        <w:bottom w:val="none" w:sz="0" w:space="0" w:color="auto"/>
        <w:right w:val="none" w:sz="0" w:space="0" w:color="auto"/>
      </w:divBdr>
    </w:div>
    <w:div w:id="111478865">
      <w:bodyDiv w:val="1"/>
      <w:marLeft w:val="0"/>
      <w:marRight w:val="0"/>
      <w:marTop w:val="0"/>
      <w:marBottom w:val="0"/>
      <w:divBdr>
        <w:top w:val="none" w:sz="0" w:space="0" w:color="auto"/>
        <w:left w:val="none" w:sz="0" w:space="0" w:color="auto"/>
        <w:bottom w:val="none" w:sz="0" w:space="0" w:color="auto"/>
        <w:right w:val="none" w:sz="0" w:space="0" w:color="auto"/>
      </w:divBdr>
    </w:div>
    <w:div w:id="112407595">
      <w:bodyDiv w:val="1"/>
      <w:marLeft w:val="0"/>
      <w:marRight w:val="0"/>
      <w:marTop w:val="0"/>
      <w:marBottom w:val="0"/>
      <w:divBdr>
        <w:top w:val="none" w:sz="0" w:space="0" w:color="auto"/>
        <w:left w:val="none" w:sz="0" w:space="0" w:color="auto"/>
        <w:bottom w:val="none" w:sz="0" w:space="0" w:color="auto"/>
        <w:right w:val="none" w:sz="0" w:space="0" w:color="auto"/>
      </w:divBdr>
    </w:div>
    <w:div w:id="115879498">
      <w:bodyDiv w:val="1"/>
      <w:marLeft w:val="0"/>
      <w:marRight w:val="0"/>
      <w:marTop w:val="0"/>
      <w:marBottom w:val="0"/>
      <w:divBdr>
        <w:top w:val="none" w:sz="0" w:space="0" w:color="auto"/>
        <w:left w:val="none" w:sz="0" w:space="0" w:color="auto"/>
        <w:bottom w:val="none" w:sz="0" w:space="0" w:color="auto"/>
        <w:right w:val="none" w:sz="0" w:space="0" w:color="auto"/>
      </w:divBdr>
    </w:div>
    <w:div w:id="187989758">
      <w:bodyDiv w:val="1"/>
      <w:marLeft w:val="0"/>
      <w:marRight w:val="0"/>
      <w:marTop w:val="0"/>
      <w:marBottom w:val="0"/>
      <w:divBdr>
        <w:top w:val="none" w:sz="0" w:space="0" w:color="auto"/>
        <w:left w:val="none" w:sz="0" w:space="0" w:color="auto"/>
        <w:bottom w:val="none" w:sz="0" w:space="0" w:color="auto"/>
        <w:right w:val="none" w:sz="0" w:space="0" w:color="auto"/>
      </w:divBdr>
    </w:div>
    <w:div w:id="258833382">
      <w:bodyDiv w:val="1"/>
      <w:marLeft w:val="0"/>
      <w:marRight w:val="0"/>
      <w:marTop w:val="0"/>
      <w:marBottom w:val="0"/>
      <w:divBdr>
        <w:top w:val="none" w:sz="0" w:space="0" w:color="auto"/>
        <w:left w:val="none" w:sz="0" w:space="0" w:color="auto"/>
        <w:bottom w:val="none" w:sz="0" w:space="0" w:color="auto"/>
        <w:right w:val="none" w:sz="0" w:space="0" w:color="auto"/>
      </w:divBdr>
    </w:div>
    <w:div w:id="499085771">
      <w:bodyDiv w:val="1"/>
      <w:marLeft w:val="0"/>
      <w:marRight w:val="0"/>
      <w:marTop w:val="0"/>
      <w:marBottom w:val="0"/>
      <w:divBdr>
        <w:top w:val="none" w:sz="0" w:space="0" w:color="auto"/>
        <w:left w:val="none" w:sz="0" w:space="0" w:color="auto"/>
        <w:bottom w:val="none" w:sz="0" w:space="0" w:color="auto"/>
        <w:right w:val="none" w:sz="0" w:space="0" w:color="auto"/>
      </w:divBdr>
    </w:div>
    <w:div w:id="501628782">
      <w:bodyDiv w:val="1"/>
      <w:marLeft w:val="0"/>
      <w:marRight w:val="0"/>
      <w:marTop w:val="0"/>
      <w:marBottom w:val="0"/>
      <w:divBdr>
        <w:top w:val="none" w:sz="0" w:space="0" w:color="auto"/>
        <w:left w:val="none" w:sz="0" w:space="0" w:color="auto"/>
        <w:bottom w:val="none" w:sz="0" w:space="0" w:color="auto"/>
        <w:right w:val="none" w:sz="0" w:space="0" w:color="auto"/>
      </w:divBdr>
    </w:div>
    <w:div w:id="549613175">
      <w:bodyDiv w:val="1"/>
      <w:marLeft w:val="0"/>
      <w:marRight w:val="0"/>
      <w:marTop w:val="0"/>
      <w:marBottom w:val="0"/>
      <w:divBdr>
        <w:top w:val="none" w:sz="0" w:space="0" w:color="auto"/>
        <w:left w:val="none" w:sz="0" w:space="0" w:color="auto"/>
        <w:bottom w:val="none" w:sz="0" w:space="0" w:color="auto"/>
        <w:right w:val="none" w:sz="0" w:space="0" w:color="auto"/>
      </w:divBdr>
    </w:div>
    <w:div w:id="579750581">
      <w:bodyDiv w:val="1"/>
      <w:marLeft w:val="0"/>
      <w:marRight w:val="0"/>
      <w:marTop w:val="0"/>
      <w:marBottom w:val="0"/>
      <w:divBdr>
        <w:top w:val="none" w:sz="0" w:space="0" w:color="auto"/>
        <w:left w:val="none" w:sz="0" w:space="0" w:color="auto"/>
        <w:bottom w:val="none" w:sz="0" w:space="0" w:color="auto"/>
        <w:right w:val="none" w:sz="0" w:space="0" w:color="auto"/>
      </w:divBdr>
    </w:div>
    <w:div w:id="584460288">
      <w:bodyDiv w:val="1"/>
      <w:marLeft w:val="0"/>
      <w:marRight w:val="0"/>
      <w:marTop w:val="0"/>
      <w:marBottom w:val="0"/>
      <w:divBdr>
        <w:top w:val="none" w:sz="0" w:space="0" w:color="auto"/>
        <w:left w:val="none" w:sz="0" w:space="0" w:color="auto"/>
        <w:bottom w:val="none" w:sz="0" w:space="0" w:color="auto"/>
        <w:right w:val="none" w:sz="0" w:space="0" w:color="auto"/>
      </w:divBdr>
    </w:div>
    <w:div w:id="601424302">
      <w:bodyDiv w:val="1"/>
      <w:marLeft w:val="0"/>
      <w:marRight w:val="0"/>
      <w:marTop w:val="0"/>
      <w:marBottom w:val="0"/>
      <w:divBdr>
        <w:top w:val="none" w:sz="0" w:space="0" w:color="auto"/>
        <w:left w:val="none" w:sz="0" w:space="0" w:color="auto"/>
        <w:bottom w:val="none" w:sz="0" w:space="0" w:color="auto"/>
        <w:right w:val="none" w:sz="0" w:space="0" w:color="auto"/>
      </w:divBdr>
    </w:div>
    <w:div w:id="610935291">
      <w:bodyDiv w:val="1"/>
      <w:marLeft w:val="0"/>
      <w:marRight w:val="0"/>
      <w:marTop w:val="0"/>
      <w:marBottom w:val="0"/>
      <w:divBdr>
        <w:top w:val="none" w:sz="0" w:space="0" w:color="auto"/>
        <w:left w:val="none" w:sz="0" w:space="0" w:color="auto"/>
        <w:bottom w:val="none" w:sz="0" w:space="0" w:color="auto"/>
        <w:right w:val="none" w:sz="0" w:space="0" w:color="auto"/>
      </w:divBdr>
    </w:div>
    <w:div w:id="648560846">
      <w:bodyDiv w:val="1"/>
      <w:marLeft w:val="0"/>
      <w:marRight w:val="0"/>
      <w:marTop w:val="0"/>
      <w:marBottom w:val="0"/>
      <w:divBdr>
        <w:top w:val="none" w:sz="0" w:space="0" w:color="auto"/>
        <w:left w:val="none" w:sz="0" w:space="0" w:color="auto"/>
        <w:bottom w:val="none" w:sz="0" w:space="0" w:color="auto"/>
        <w:right w:val="none" w:sz="0" w:space="0" w:color="auto"/>
      </w:divBdr>
    </w:div>
    <w:div w:id="674189152">
      <w:bodyDiv w:val="1"/>
      <w:marLeft w:val="0"/>
      <w:marRight w:val="0"/>
      <w:marTop w:val="0"/>
      <w:marBottom w:val="0"/>
      <w:divBdr>
        <w:top w:val="none" w:sz="0" w:space="0" w:color="auto"/>
        <w:left w:val="none" w:sz="0" w:space="0" w:color="auto"/>
        <w:bottom w:val="none" w:sz="0" w:space="0" w:color="auto"/>
        <w:right w:val="none" w:sz="0" w:space="0" w:color="auto"/>
      </w:divBdr>
    </w:div>
    <w:div w:id="688143064">
      <w:bodyDiv w:val="1"/>
      <w:marLeft w:val="0"/>
      <w:marRight w:val="0"/>
      <w:marTop w:val="0"/>
      <w:marBottom w:val="0"/>
      <w:divBdr>
        <w:top w:val="none" w:sz="0" w:space="0" w:color="auto"/>
        <w:left w:val="none" w:sz="0" w:space="0" w:color="auto"/>
        <w:bottom w:val="none" w:sz="0" w:space="0" w:color="auto"/>
        <w:right w:val="none" w:sz="0" w:space="0" w:color="auto"/>
      </w:divBdr>
    </w:div>
    <w:div w:id="762648179">
      <w:bodyDiv w:val="1"/>
      <w:marLeft w:val="0"/>
      <w:marRight w:val="0"/>
      <w:marTop w:val="0"/>
      <w:marBottom w:val="0"/>
      <w:divBdr>
        <w:top w:val="none" w:sz="0" w:space="0" w:color="auto"/>
        <w:left w:val="none" w:sz="0" w:space="0" w:color="auto"/>
        <w:bottom w:val="none" w:sz="0" w:space="0" w:color="auto"/>
        <w:right w:val="none" w:sz="0" w:space="0" w:color="auto"/>
      </w:divBdr>
    </w:div>
    <w:div w:id="768739300">
      <w:bodyDiv w:val="1"/>
      <w:marLeft w:val="0"/>
      <w:marRight w:val="0"/>
      <w:marTop w:val="0"/>
      <w:marBottom w:val="0"/>
      <w:divBdr>
        <w:top w:val="none" w:sz="0" w:space="0" w:color="auto"/>
        <w:left w:val="none" w:sz="0" w:space="0" w:color="auto"/>
        <w:bottom w:val="none" w:sz="0" w:space="0" w:color="auto"/>
        <w:right w:val="none" w:sz="0" w:space="0" w:color="auto"/>
      </w:divBdr>
    </w:div>
    <w:div w:id="790707540">
      <w:bodyDiv w:val="1"/>
      <w:marLeft w:val="0"/>
      <w:marRight w:val="0"/>
      <w:marTop w:val="0"/>
      <w:marBottom w:val="0"/>
      <w:divBdr>
        <w:top w:val="none" w:sz="0" w:space="0" w:color="auto"/>
        <w:left w:val="none" w:sz="0" w:space="0" w:color="auto"/>
        <w:bottom w:val="none" w:sz="0" w:space="0" w:color="auto"/>
        <w:right w:val="none" w:sz="0" w:space="0" w:color="auto"/>
      </w:divBdr>
    </w:div>
    <w:div w:id="814029718">
      <w:bodyDiv w:val="1"/>
      <w:marLeft w:val="0"/>
      <w:marRight w:val="0"/>
      <w:marTop w:val="0"/>
      <w:marBottom w:val="0"/>
      <w:divBdr>
        <w:top w:val="none" w:sz="0" w:space="0" w:color="auto"/>
        <w:left w:val="none" w:sz="0" w:space="0" w:color="auto"/>
        <w:bottom w:val="none" w:sz="0" w:space="0" w:color="auto"/>
        <w:right w:val="none" w:sz="0" w:space="0" w:color="auto"/>
      </w:divBdr>
    </w:div>
    <w:div w:id="824199274">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9391955">
      <w:bodyDiv w:val="1"/>
      <w:marLeft w:val="0"/>
      <w:marRight w:val="0"/>
      <w:marTop w:val="0"/>
      <w:marBottom w:val="0"/>
      <w:divBdr>
        <w:top w:val="none" w:sz="0" w:space="0" w:color="auto"/>
        <w:left w:val="none" w:sz="0" w:space="0" w:color="auto"/>
        <w:bottom w:val="none" w:sz="0" w:space="0" w:color="auto"/>
        <w:right w:val="none" w:sz="0" w:space="0" w:color="auto"/>
      </w:divBdr>
    </w:div>
    <w:div w:id="889150644">
      <w:bodyDiv w:val="1"/>
      <w:marLeft w:val="0"/>
      <w:marRight w:val="0"/>
      <w:marTop w:val="0"/>
      <w:marBottom w:val="0"/>
      <w:divBdr>
        <w:top w:val="none" w:sz="0" w:space="0" w:color="auto"/>
        <w:left w:val="none" w:sz="0" w:space="0" w:color="auto"/>
        <w:bottom w:val="none" w:sz="0" w:space="0" w:color="auto"/>
        <w:right w:val="none" w:sz="0" w:space="0" w:color="auto"/>
      </w:divBdr>
    </w:div>
    <w:div w:id="934827188">
      <w:bodyDiv w:val="1"/>
      <w:marLeft w:val="0"/>
      <w:marRight w:val="0"/>
      <w:marTop w:val="0"/>
      <w:marBottom w:val="0"/>
      <w:divBdr>
        <w:top w:val="none" w:sz="0" w:space="0" w:color="auto"/>
        <w:left w:val="none" w:sz="0" w:space="0" w:color="auto"/>
        <w:bottom w:val="none" w:sz="0" w:space="0" w:color="auto"/>
        <w:right w:val="none" w:sz="0" w:space="0" w:color="auto"/>
      </w:divBdr>
    </w:div>
    <w:div w:id="935016761">
      <w:bodyDiv w:val="1"/>
      <w:marLeft w:val="0"/>
      <w:marRight w:val="0"/>
      <w:marTop w:val="0"/>
      <w:marBottom w:val="0"/>
      <w:divBdr>
        <w:top w:val="none" w:sz="0" w:space="0" w:color="auto"/>
        <w:left w:val="none" w:sz="0" w:space="0" w:color="auto"/>
        <w:bottom w:val="none" w:sz="0" w:space="0" w:color="auto"/>
        <w:right w:val="none" w:sz="0" w:space="0" w:color="auto"/>
      </w:divBdr>
    </w:div>
    <w:div w:id="1043023155">
      <w:bodyDiv w:val="1"/>
      <w:marLeft w:val="0"/>
      <w:marRight w:val="0"/>
      <w:marTop w:val="0"/>
      <w:marBottom w:val="0"/>
      <w:divBdr>
        <w:top w:val="none" w:sz="0" w:space="0" w:color="auto"/>
        <w:left w:val="none" w:sz="0" w:space="0" w:color="auto"/>
        <w:bottom w:val="none" w:sz="0" w:space="0" w:color="auto"/>
        <w:right w:val="none" w:sz="0" w:space="0" w:color="auto"/>
      </w:divBdr>
    </w:div>
    <w:div w:id="1108426589">
      <w:bodyDiv w:val="1"/>
      <w:marLeft w:val="0"/>
      <w:marRight w:val="0"/>
      <w:marTop w:val="0"/>
      <w:marBottom w:val="0"/>
      <w:divBdr>
        <w:top w:val="none" w:sz="0" w:space="0" w:color="auto"/>
        <w:left w:val="none" w:sz="0" w:space="0" w:color="auto"/>
        <w:bottom w:val="none" w:sz="0" w:space="0" w:color="auto"/>
        <w:right w:val="none" w:sz="0" w:space="0" w:color="auto"/>
      </w:divBdr>
    </w:div>
    <w:div w:id="1113327008">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98488274">
      <w:bodyDiv w:val="1"/>
      <w:marLeft w:val="0"/>
      <w:marRight w:val="0"/>
      <w:marTop w:val="0"/>
      <w:marBottom w:val="0"/>
      <w:divBdr>
        <w:top w:val="none" w:sz="0" w:space="0" w:color="auto"/>
        <w:left w:val="none" w:sz="0" w:space="0" w:color="auto"/>
        <w:bottom w:val="none" w:sz="0" w:space="0" w:color="auto"/>
        <w:right w:val="none" w:sz="0" w:space="0" w:color="auto"/>
      </w:divBdr>
    </w:div>
    <w:div w:id="1426270225">
      <w:bodyDiv w:val="1"/>
      <w:marLeft w:val="0"/>
      <w:marRight w:val="0"/>
      <w:marTop w:val="0"/>
      <w:marBottom w:val="0"/>
      <w:divBdr>
        <w:top w:val="none" w:sz="0" w:space="0" w:color="auto"/>
        <w:left w:val="none" w:sz="0" w:space="0" w:color="auto"/>
        <w:bottom w:val="none" w:sz="0" w:space="0" w:color="auto"/>
        <w:right w:val="none" w:sz="0" w:space="0" w:color="auto"/>
      </w:divBdr>
    </w:div>
    <w:div w:id="1473213432">
      <w:bodyDiv w:val="1"/>
      <w:marLeft w:val="0"/>
      <w:marRight w:val="0"/>
      <w:marTop w:val="0"/>
      <w:marBottom w:val="0"/>
      <w:divBdr>
        <w:top w:val="none" w:sz="0" w:space="0" w:color="auto"/>
        <w:left w:val="none" w:sz="0" w:space="0" w:color="auto"/>
        <w:bottom w:val="none" w:sz="0" w:space="0" w:color="auto"/>
        <w:right w:val="none" w:sz="0" w:space="0" w:color="auto"/>
      </w:divBdr>
    </w:div>
    <w:div w:id="1502351967">
      <w:bodyDiv w:val="1"/>
      <w:marLeft w:val="0"/>
      <w:marRight w:val="0"/>
      <w:marTop w:val="0"/>
      <w:marBottom w:val="0"/>
      <w:divBdr>
        <w:top w:val="none" w:sz="0" w:space="0" w:color="auto"/>
        <w:left w:val="none" w:sz="0" w:space="0" w:color="auto"/>
        <w:bottom w:val="none" w:sz="0" w:space="0" w:color="auto"/>
        <w:right w:val="none" w:sz="0" w:space="0" w:color="auto"/>
      </w:divBdr>
    </w:div>
    <w:div w:id="1659386077">
      <w:bodyDiv w:val="1"/>
      <w:marLeft w:val="0"/>
      <w:marRight w:val="0"/>
      <w:marTop w:val="0"/>
      <w:marBottom w:val="0"/>
      <w:divBdr>
        <w:top w:val="none" w:sz="0" w:space="0" w:color="auto"/>
        <w:left w:val="none" w:sz="0" w:space="0" w:color="auto"/>
        <w:bottom w:val="none" w:sz="0" w:space="0" w:color="auto"/>
        <w:right w:val="none" w:sz="0" w:space="0" w:color="auto"/>
      </w:divBdr>
    </w:div>
    <w:div w:id="17023190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90121651">
          <w:marLeft w:val="0"/>
          <w:marRight w:val="0"/>
          <w:marTop w:val="0"/>
          <w:marBottom w:val="0"/>
          <w:divBdr>
            <w:top w:val="none" w:sz="0" w:space="0" w:color="auto"/>
            <w:left w:val="none" w:sz="0" w:space="0" w:color="auto"/>
            <w:bottom w:val="none" w:sz="0" w:space="0" w:color="auto"/>
            <w:right w:val="none" w:sz="0" w:space="0" w:color="auto"/>
          </w:divBdr>
        </w:div>
        <w:div w:id="150757792">
          <w:marLeft w:val="0"/>
          <w:marRight w:val="0"/>
          <w:marTop w:val="0"/>
          <w:marBottom w:val="0"/>
          <w:divBdr>
            <w:top w:val="none" w:sz="0" w:space="0" w:color="auto"/>
            <w:left w:val="none" w:sz="0" w:space="0" w:color="auto"/>
            <w:bottom w:val="none" w:sz="0" w:space="0" w:color="auto"/>
            <w:right w:val="none" w:sz="0" w:space="0" w:color="auto"/>
          </w:divBdr>
        </w:div>
      </w:divsChild>
    </w:div>
    <w:div w:id="1753042185">
      <w:bodyDiv w:val="1"/>
      <w:marLeft w:val="0"/>
      <w:marRight w:val="0"/>
      <w:marTop w:val="0"/>
      <w:marBottom w:val="0"/>
      <w:divBdr>
        <w:top w:val="none" w:sz="0" w:space="0" w:color="auto"/>
        <w:left w:val="none" w:sz="0" w:space="0" w:color="auto"/>
        <w:bottom w:val="none" w:sz="0" w:space="0" w:color="auto"/>
        <w:right w:val="none" w:sz="0" w:space="0" w:color="auto"/>
      </w:divBdr>
    </w:div>
    <w:div w:id="1902397181">
      <w:bodyDiv w:val="1"/>
      <w:marLeft w:val="0"/>
      <w:marRight w:val="0"/>
      <w:marTop w:val="0"/>
      <w:marBottom w:val="0"/>
      <w:divBdr>
        <w:top w:val="none" w:sz="0" w:space="0" w:color="auto"/>
        <w:left w:val="none" w:sz="0" w:space="0" w:color="auto"/>
        <w:bottom w:val="none" w:sz="0" w:space="0" w:color="auto"/>
        <w:right w:val="none" w:sz="0" w:space="0" w:color="auto"/>
      </w:divBdr>
    </w:div>
    <w:div w:id="1914729781">
      <w:bodyDiv w:val="1"/>
      <w:marLeft w:val="0"/>
      <w:marRight w:val="0"/>
      <w:marTop w:val="0"/>
      <w:marBottom w:val="0"/>
      <w:divBdr>
        <w:top w:val="none" w:sz="0" w:space="0" w:color="auto"/>
        <w:left w:val="none" w:sz="0" w:space="0" w:color="auto"/>
        <w:bottom w:val="none" w:sz="0" w:space="0" w:color="auto"/>
        <w:right w:val="none" w:sz="0" w:space="0" w:color="auto"/>
      </w:divBdr>
    </w:div>
    <w:div w:id="1950315953">
      <w:bodyDiv w:val="1"/>
      <w:marLeft w:val="0"/>
      <w:marRight w:val="0"/>
      <w:marTop w:val="0"/>
      <w:marBottom w:val="0"/>
      <w:divBdr>
        <w:top w:val="none" w:sz="0" w:space="0" w:color="auto"/>
        <w:left w:val="none" w:sz="0" w:space="0" w:color="auto"/>
        <w:bottom w:val="none" w:sz="0" w:space="0" w:color="auto"/>
        <w:right w:val="none" w:sz="0" w:space="0" w:color="auto"/>
      </w:divBdr>
    </w:div>
    <w:div w:id="1984657138">
      <w:bodyDiv w:val="1"/>
      <w:marLeft w:val="0"/>
      <w:marRight w:val="0"/>
      <w:marTop w:val="0"/>
      <w:marBottom w:val="0"/>
      <w:divBdr>
        <w:top w:val="none" w:sz="0" w:space="0" w:color="auto"/>
        <w:left w:val="none" w:sz="0" w:space="0" w:color="auto"/>
        <w:bottom w:val="none" w:sz="0" w:space="0" w:color="auto"/>
        <w:right w:val="none" w:sz="0" w:space="0" w:color="auto"/>
      </w:divBdr>
    </w:div>
    <w:div w:id="2017534711">
      <w:bodyDiv w:val="1"/>
      <w:marLeft w:val="0"/>
      <w:marRight w:val="0"/>
      <w:marTop w:val="0"/>
      <w:marBottom w:val="0"/>
      <w:divBdr>
        <w:top w:val="none" w:sz="0" w:space="0" w:color="auto"/>
        <w:left w:val="none" w:sz="0" w:space="0" w:color="auto"/>
        <w:bottom w:val="none" w:sz="0" w:space="0" w:color="auto"/>
        <w:right w:val="none" w:sz="0" w:space="0" w:color="auto"/>
      </w:divBdr>
    </w:div>
    <w:div w:id="2040663028">
      <w:bodyDiv w:val="1"/>
      <w:marLeft w:val="0"/>
      <w:marRight w:val="0"/>
      <w:marTop w:val="0"/>
      <w:marBottom w:val="0"/>
      <w:divBdr>
        <w:top w:val="none" w:sz="0" w:space="0" w:color="auto"/>
        <w:left w:val="none" w:sz="0" w:space="0" w:color="auto"/>
        <w:bottom w:val="none" w:sz="0" w:space="0" w:color="auto"/>
        <w:right w:val="none" w:sz="0" w:space="0" w:color="auto"/>
      </w:divBdr>
    </w:div>
    <w:div w:id="2053528455">
      <w:bodyDiv w:val="1"/>
      <w:marLeft w:val="0"/>
      <w:marRight w:val="0"/>
      <w:marTop w:val="0"/>
      <w:marBottom w:val="0"/>
      <w:divBdr>
        <w:top w:val="none" w:sz="0" w:space="0" w:color="auto"/>
        <w:left w:val="none" w:sz="0" w:space="0" w:color="auto"/>
        <w:bottom w:val="none" w:sz="0" w:space="0" w:color="auto"/>
        <w:right w:val="none" w:sz="0" w:space="0" w:color="auto"/>
      </w:divBdr>
    </w:div>
    <w:div w:id="2119258260">
      <w:bodyDiv w:val="1"/>
      <w:marLeft w:val="0"/>
      <w:marRight w:val="0"/>
      <w:marTop w:val="0"/>
      <w:marBottom w:val="0"/>
      <w:divBdr>
        <w:top w:val="none" w:sz="0" w:space="0" w:color="auto"/>
        <w:left w:val="none" w:sz="0" w:space="0" w:color="auto"/>
        <w:bottom w:val="none" w:sz="0" w:space="0" w:color="auto"/>
        <w:right w:val="none" w:sz="0" w:space="0" w:color="auto"/>
      </w:divBdr>
    </w:div>
    <w:div w:id="2128885140">
      <w:bodyDiv w:val="1"/>
      <w:marLeft w:val="0"/>
      <w:marRight w:val="0"/>
      <w:marTop w:val="0"/>
      <w:marBottom w:val="0"/>
      <w:divBdr>
        <w:top w:val="none" w:sz="0" w:space="0" w:color="auto"/>
        <w:left w:val="none" w:sz="0" w:space="0" w:color="auto"/>
        <w:bottom w:val="none" w:sz="0" w:space="0" w:color="auto"/>
        <w:right w:val="none" w:sz="0" w:space="0" w:color="auto"/>
      </w:divBdr>
    </w:div>
    <w:div w:id="21399551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emf"/><Relationship Id="rId26" Type="http://schemas.openxmlformats.org/officeDocument/2006/relationships/image" Target="media/image13.png"/><Relationship Id="rId39" Type="http://schemas.microsoft.com/office/2007/relationships/hdphoto" Target="media/hdphoto4.wdp"/><Relationship Id="rId21" Type="http://schemas.microsoft.com/office/2007/relationships/hdphoto" Target="media/hdphoto1.wdp"/><Relationship Id="rId34" Type="http://schemas.openxmlformats.org/officeDocument/2006/relationships/image" Target="media/image21.png"/><Relationship Id="rId42" Type="http://schemas.openxmlformats.org/officeDocument/2006/relationships/image" Target="media/image26.png"/><Relationship Id="rId47" Type="http://schemas.microsoft.com/office/2007/relationships/hdphoto" Target="media/hdphoto8.wdp"/><Relationship Id="rId50" Type="http://schemas.openxmlformats.org/officeDocument/2006/relationships/image" Target="media/image30.png"/><Relationship Id="rId55" Type="http://schemas.openxmlformats.org/officeDocument/2006/relationships/header" Target="header6.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6.png"/><Relationship Id="rId41" Type="http://schemas.microsoft.com/office/2007/relationships/hdphoto" Target="media/hdphoto5.wdp"/><Relationship Id="rId54" Type="http://schemas.openxmlformats.org/officeDocument/2006/relationships/footer" Target="footer3.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1.png"/><Relationship Id="rId32" Type="http://schemas.openxmlformats.org/officeDocument/2006/relationships/image" Target="media/image19.png"/><Relationship Id="rId37" Type="http://schemas.microsoft.com/office/2007/relationships/hdphoto" Target="media/hdphoto3.wdp"/><Relationship Id="rId40" Type="http://schemas.openxmlformats.org/officeDocument/2006/relationships/image" Target="media/image25.png"/><Relationship Id="rId45" Type="http://schemas.microsoft.com/office/2007/relationships/hdphoto" Target="media/hdphoto7.wdp"/><Relationship Id="rId53" Type="http://schemas.openxmlformats.org/officeDocument/2006/relationships/header" Target="header5.xml"/><Relationship Id="rId58"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hyperlink" Target="mailto:shreeomgasandchemicals@rediffmail.com" TargetMode="External"/><Relationship Id="rId23" Type="http://schemas.microsoft.com/office/2007/relationships/hdphoto" Target="media/hdphoto2.wdp"/><Relationship Id="rId28" Type="http://schemas.openxmlformats.org/officeDocument/2006/relationships/image" Target="media/image15.png"/><Relationship Id="rId36" Type="http://schemas.openxmlformats.org/officeDocument/2006/relationships/image" Target="media/image23.png"/><Relationship Id="rId49" Type="http://schemas.microsoft.com/office/2007/relationships/hdphoto" Target="media/hdphoto9.wdp"/><Relationship Id="rId57" Type="http://schemas.openxmlformats.org/officeDocument/2006/relationships/header" Target="header8.xml"/><Relationship Id="rId61" Type="http://schemas.openxmlformats.org/officeDocument/2006/relationships/footer" Target="footer6.xml"/><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18.png"/><Relationship Id="rId44" Type="http://schemas.openxmlformats.org/officeDocument/2006/relationships/image" Target="media/image27.png"/><Relationship Id="rId52" Type="http://schemas.openxmlformats.org/officeDocument/2006/relationships/header" Target="header4.xml"/><Relationship Id="rId60" Type="http://schemas.openxmlformats.org/officeDocument/2006/relationships/header" Target="header9.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mailto:modiramanand6@gmail.com" TargetMode="External"/><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microsoft.com/office/2007/relationships/hdphoto" Target="media/hdphoto6.wdp"/><Relationship Id="rId48" Type="http://schemas.openxmlformats.org/officeDocument/2006/relationships/image" Target="media/image29.png"/><Relationship Id="rId56" Type="http://schemas.openxmlformats.org/officeDocument/2006/relationships/header" Target="header7.xml"/><Relationship Id="rId8" Type="http://schemas.openxmlformats.org/officeDocument/2006/relationships/header" Target="header1.xml"/><Relationship Id="rId51" Type="http://schemas.microsoft.com/office/2007/relationships/hdphoto" Target="media/hdphoto10.wdp"/><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28.png"/><Relationship Id="rId59" Type="http://schemas.openxmlformats.org/officeDocument/2006/relationships/footer" Target="footer5.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3.jpe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jpe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33.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CEEE7A-2958-4BA2-8818-9128D162A0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5816</TotalTime>
  <Pages>1</Pages>
  <Words>18317</Words>
  <Characters>104409</Characters>
  <Application>Microsoft Office Word</Application>
  <DocSecurity>0</DocSecurity>
  <Lines>870</Lines>
  <Paragraphs>244</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122482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Palm Resort- Project of MRJV</dc:subject>
  <dc:creator>comp1</dc:creator>
  <cp:lastModifiedBy>Gaurav Kumar</cp:lastModifiedBy>
  <cp:revision>216</cp:revision>
  <cp:lastPrinted>2024-03-12T12:50:00Z</cp:lastPrinted>
  <dcterms:created xsi:type="dcterms:W3CDTF">2021-07-27T06:49:00Z</dcterms:created>
  <dcterms:modified xsi:type="dcterms:W3CDTF">2024-03-12T12:53:00Z</dcterms:modified>
</cp:coreProperties>
</file>