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260DC9" w14:textId="67C27EF1" w:rsidR="00EB5704" w:rsidRPr="009A0FBC" w:rsidRDefault="000B28B8" w:rsidP="008A677E">
      <w:pPr>
        <w:spacing w:line="360" w:lineRule="auto"/>
        <w:rPr>
          <w:rFonts w:ascii="Arial" w:hAnsi="Arial" w:cs="Arial"/>
          <w:b/>
          <w:sz w:val="22"/>
          <w:szCs w:val="22"/>
        </w:rPr>
      </w:pPr>
      <w:r w:rsidRPr="009A0FBC">
        <w:rPr>
          <w:rFonts w:ascii="Arial" w:hAnsi="Arial" w:cs="Arial"/>
          <w:b/>
          <w:sz w:val="22"/>
          <w:szCs w:val="22"/>
        </w:rPr>
        <w:t xml:space="preserve"> </w:t>
      </w:r>
      <w:r w:rsidR="00393403" w:rsidRPr="009A0FBC">
        <w:rPr>
          <w:rFonts w:ascii="Arial" w:hAnsi="Arial" w:cs="Arial"/>
          <w:b/>
          <w:sz w:val="22"/>
          <w:szCs w:val="22"/>
        </w:rPr>
        <w:t>F</w:t>
      </w:r>
      <w:r w:rsidR="006A4B2F" w:rsidRPr="009A0FBC">
        <w:rPr>
          <w:rFonts w:ascii="Arial" w:hAnsi="Arial" w:cs="Arial"/>
          <w:b/>
          <w:sz w:val="22"/>
          <w:szCs w:val="22"/>
        </w:rPr>
        <w:t xml:space="preserve">ile </w:t>
      </w:r>
      <w:r w:rsidR="00757E0C" w:rsidRPr="009A0FBC">
        <w:rPr>
          <w:rFonts w:ascii="Arial" w:hAnsi="Arial" w:cs="Arial"/>
          <w:b/>
          <w:sz w:val="22"/>
          <w:szCs w:val="22"/>
        </w:rPr>
        <w:t xml:space="preserve">No.: </w:t>
      </w:r>
      <w:r w:rsidR="00334FF6" w:rsidRPr="008E516B">
        <w:rPr>
          <w:rFonts w:ascii="Arial" w:hAnsi="Arial" w:cs="Arial"/>
          <w:b/>
          <w:color w:val="000000" w:themeColor="text1"/>
          <w:sz w:val="22"/>
          <w:szCs w:val="22"/>
        </w:rPr>
        <w:t>VIS (2023-24)-PL</w:t>
      </w:r>
      <w:r w:rsidR="008E516B">
        <w:rPr>
          <w:rFonts w:ascii="Arial" w:hAnsi="Arial" w:cs="Arial"/>
          <w:b/>
          <w:color w:val="000000" w:themeColor="text1"/>
          <w:sz w:val="22"/>
          <w:szCs w:val="22"/>
        </w:rPr>
        <w:t>802-698-1088</w:t>
      </w:r>
      <w:r w:rsidR="004C0EAA" w:rsidRPr="009A0FBC">
        <w:rPr>
          <w:rFonts w:ascii="Arial" w:hAnsi="Arial" w:cs="Arial"/>
          <w:b/>
          <w:sz w:val="22"/>
          <w:szCs w:val="22"/>
        </w:rPr>
        <w:tab/>
      </w:r>
      <w:r w:rsidR="004C0EAA" w:rsidRPr="009A0FBC">
        <w:rPr>
          <w:rFonts w:ascii="Arial" w:hAnsi="Arial" w:cs="Arial"/>
          <w:b/>
          <w:sz w:val="22"/>
          <w:szCs w:val="22"/>
        </w:rPr>
        <w:tab/>
        <w:t xml:space="preserve">       </w:t>
      </w:r>
      <w:r w:rsidR="004C0EAA" w:rsidRPr="009A0FBC">
        <w:rPr>
          <w:rFonts w:ascii="Arial" w:hAnsi="Arial" w:cs="Arial"/>
          <w:b/>
          <w:sz w:val="22"/>
          <w:szCs w:val="22"/>
        </w:rPr>
        <w:tab/>
        <w:t xml:space="preserve">                    </w:t>
      </w:r>
      <w:r w:rsidR="00B87266" w:rsidRPr="009A0FBC">
        <w:rPr>
          <w:rFonts w:ascii="Arial" w:hAnsi="Arial" w:cs="Arial"/>
          <w:b/>
          <w:sz w:val="22"/>
          <w:szCs w:val="22"/>
        </w:rPr>
        <w:t xml:space="preserve">  </w:t>
      </w:r>
      <w:r w:rsidRPr="009A0FBC">
        <w:rPr>
          <w:rFonts w:ascii="Arial" w:hAnsi="Arial" w:cs="Arial"/>
          <w:b/>
          <w:sz w:val="22"/>
          <w:szCs w:val="22"/>
        </w:rPr>
        <w:t xml:space="preserve">    </w:t>
      </w:r>
      <w:r w:rsidR="00705A64" w:rsidRPr="008E516B">
        <w:rPr>
          <w:rFonts w:ascii="Arial" w:hAnsi="Arial" w:cs="Arial"/>
          <w:b/>
          <w:color w:val="000000" w:themeColor="text1"/>
          <w:sz w:val="22"/>
          <w:szCs w:val="22"/>
        </w:rPr>
        <w:t xml:space="preserve">Dated: </w:t>
      </w:r>
      <w:r w:rsidR="0051190F" w:rsidRPr="008E516B">
        <w:rPr>
          <w:rFonts w:ascii="Arial" w:hAnsi="Arial" w:cs="Arial"/>
          <w:b/>
          <w:color w:val="000000" w:themeColor="text1"/>
          <w:sz w:val="22"/>
          <w:szCs w:val="22"/>
          <w:shd w:val="clear" w:color="auto" w:fill="FFFFFF" w:themeFill="background1"/>
        </w:rPr>
        <w:t>2</w:t>
      </w:r>
      <w:r w:rsidR="00334FF6" w:rsidRPr="008E516B">
        <w:rPr>
          <w:rFonts w:ascii="Arial" w:hAnsi="Arial" w:cs="Arial"/>
          <w:b/>
          <w:color w:val="000000" w:themeColor="text1"/>
          <w:sz w:val="22"/>
          <w:szCs w:val="22"/>
          <w:shd w:val="clear" w:color="auto" w:fill="FFFFFF" w:themeFill="background1"/>
        </w:rPr>
        <w:t>5.03</w:t>
      </w:r>
      <w:r w:rsidR="00757E0C" w:rsidRPr="008E516B">
        <w:rPr>
          <w:rFonts w:ascii="Arial" w:hAnsi="Arial" w:cs="Arial"/>
          <w:b/>
          <w:color w:val="000000" w:themeColor="text1"/>
          <w:sz w:val="22"/>
          <w:szCs w:val="22"/>
          <w:shd w:val="clear" w:color="auto" w:fill="FFFFFF" w:themeFill="background1"/>
        </w:rPr>
        <w:t>.202</w:t>
      </w:r>
      <w:r w:rsidR="00334FF6" w:rsidRPr="008E516B">
        <w:rPr>
          <w:rFonts w:ascii="Arial" w:hAnsi="Arial" w:cs="Arial"/>
          <w:b/>
          <w:color w:val="000000" w:themeColor="text1"/>
          <w:sz w:val="22"/>
          <w:szCs w:val="22"/>
          <w:shd w:val="clear" w:color="auto" w:fill="FFFFFF" w:themeFill="background1"/>
        </w:rPr>
        <w:t>4</w:t>
      </w:r>
    </w:p>
    <w:p w14:paraId="40EBA45F" w14:textId="77777777" w:rsidR="00EB5704" w:rsidRPr="009A0FBC" w:rsidRDefault="00EB5704" w:rsidP="008A677E">
      <w:pPr>
        <w:spacing w:line="360" w:lineRule="auto"/>
        <w:jc w:val="center"/>
        <w:rPr>
          <w:rFonts w:ascii="Arial" w:hAnsi="Arial" w:cs="Arial"/>
          <w:sz w:val="22"/>
          <w:szCs w:val="22"/>
        </w:rPr>
      </w:pPr>
    </w:p>
    <w:p w14:paraId="2B0DADE0" w14:textId="77777777" w:rsidR="00C03345" w:rsidRPr="009A0FBC" w:rsidRDefault="00C03345" w:rsidP="008A677E">
      <w:pPr>
        <w:spacing w:line="360" w:lineRule="auto"/>
        <w:jc w:val="center"/>
        <w:rPr>
          <w:rFonts w:ascii="Arial" w:hAnsi="Arial" w:cs="Arial"/>
          <w:sz w:val="22"/>
          <w:szCs w:val="22"/>
        </w:rPr>
      </w:pPr>
    </w:p>
    <w:p w14:paraId="46D42A4A" w14:textId="77777777" w:rsidR="00EB5704" w:rsidRPr="009A0FBC" w:rsidRDefault="00EB5704" w:rsidP="008A677E">
      <w:pPr>
        <w:spacing w:line="360" w:lineRule="auto"/>
        <w:jc w:val="center"/>
        <w:rPr>
          <w:rFonts w:ascii="Arial" w:hAnsi="Arial" w:cs="Arial"/>
          <w:sz w:val="22"/>
          <w:szCs w:val="22"/>
        </w:rPr>
      </w:pPr>
    </w:p>
    <w:p w14:paraId="54673066" w14:textId="77777777" w:rsidR="00697AAC" w:rsidRPr="009A0FBC" w:rsidRDefault="00A22FE5" w:rsidP="00697AAC">
      <w:pPr>
        <w:spacing w:line="360" w:lineRule="auto"/>
        <w:jc w:val="center"/>
        <w:rPr>
          <w:rFonts w:ascii="Arial" w:hAnsi="Arial" w:cs="Arial"/>
          <w:b/>
          <w:sz w:val="48"/>
          <w:szCs w:val="48"/>
          <w:lang w:val="en-US"/>
        </w:rPr>
      </w:pPr>
      <w:r w:rsidRPr="009A0FBC">
        <w:rPr>
          <w:rFonts w:ascii="Arial" w:hAnsi="Arial" w:cs="Arial"/>
          <w:b/>
          <w:sz w:val="48"/>
          <w:szCs w:val="48"/>
          <w:lang w:val="en-US"/>
        </w:rPr>
        <w:t>TECHNO-</w:t>
      </w:r>
      <w:r w:rsidR="00697AAC" w:rsidRPr="009A0FBC">
        <w:rPr>
          <w:rFonts w:ascii="Arial" w:hAnsi="Arial" w:cs="Arial"/>
          <w:b/>
          <w:sz w:val="48"/>
          <w:szCs w:val="48"/>
          <w:lang w:val="en-US"/>
        </w:rPr>
        <w:t>ECONOMIC VIABILITY</w:t>
      </w:r>
      <w:r w:rsidRPr="009A0FBC">
        <w:rPr>
          <w:rFonts w:ascii="Arial" w:hAnsi="Arial" w:cs="Arial"/>
          <w:b/>
          <w:sz w:val="48"/>
          <w:szCs w:val="48"/>
          <w:lang w:val="en-US"/>
        </w:rPr>
        <w:t xml:space="preserve"> </w:t>
      </w:r>
    </w:p>
    <w:p w14:paraId="15B898E4" w14:textId="77777777" w:rsidR="00EB5704" w:rsidRPr="009A0FBC" w:rsidRDefault="00A22FE5" w:rsidP="00697AAC">
      <w:pPr>
        <w:spacing w:line="360" w:lineRule="auto"/>
        <w:jc w:val="center"/>
        <w:rPr>
          <w:rFonts w:ascii="Arial" w:hAnsi="Arial" w:cs="Arial"/>
          <w:b/>
          <w:sz w:val="48"/>
          <w:szCs w:val="48"/>
          <w:lang w:val="en-US"/>
        </w:rPr>
      </w:pPr>
      <w:r w:rsidRPr="009A0FBC">
        <w:rPr>
          <w:rFonts w:ascii="Arial" w:hAnsi="Arial" w:cs="Arial"/>
          <w:b/>
          <w:sz w:val="48"/>
          <w:szCs w:val="48"/>
          <w:lang w:val="en-US"/>
        </w:rPr>
        <w:t>STUDY REPORT</w:t>
      </w:r>
    </w:p>
    <w:p w14:paraId="65CE2284" w14:textId="77777777" w:rsidR="00F23E38" w:rsidRPr="009A0FBC" w:rsidRDefault="00F23E38" w:rsidP="00F23E38">
      <w:pPr>
        <w:spacing w:line="360" w:lineRule="auto"/>
        <w:jc w:val="center"/>
        <w:rPr>
          <w:rFonts w:ascii="Arial" w:hAnsi="Arial" w:cs="Arial"/>
          <w:b/>
          <w:szCs w:val="48"/>
          <w:lang w:val="en-US"/>
        </w:rPr>
      </w:pPr>
    </w:p>
    <w:p w14:paraId="300F0AEE" w14:textId="77777777" w:rsidR="00EB5704" w:rsidRPr="009A0FBC" w:rsidRDefault="00A22FE5" w:rsidP="008A677E">
      <w:pPr>
        <w:spacing w:line="360" w:lineRule="auto"/>
        <w:jc w:val="center"/>
        <w:rPr>
          <w:rFonts w:ascii="Arial" w:hAnsi="Arial" w:cs="Arial"/>
          <w:b/>
          <w:sz w:val="36"/>
          <w:szCs w:val="48"/>
          <w:lang w:val="en-US"/>
        </w:rPr>
      </w:pPr>
      <w:r w:rsidRPr="009A0FBC">
        <w:rPr>
          <w:rFonts w:ascii="Arial" w:hAnsi="Arial" w:cs="Arial"/>
          <w:b/>
          <w:sz w:val="36"/>
          <w:szCs w:val="48"/>
          <w:lang w:val="en-US"/>
        </w:rPr>
        <w:t>OF</w:t>
      </w:r>
    </w:p>
    <w:p w14:paraId="4C23124B" w14:textId="77777777" w:rsidR="00F23E38" w:rsidRPr="009A0FBC" w:rsidRDefault="00F23E38" w:rsidP="008A677E">
      <w:pPr>
        <w:spacing w:line="360" w:lineRule="auto"/>
        <w:jc w:val="center"/>
        <w:rPr>
          <w:rFonts w:ascii="Arial" w:hAnsi="Arial" w:cs="Arial"/>
          <w:b/>
          <w:szCs w:val="48"/>
          <w:lang w:val="en-US"/>
        </w:rPr>
      </w:pPr>
    </w:p>
    <w:p w14:paraId="7881AC2C" w14:textId="4015CF84" w:rsidR="00F23E38" w:rsidRPr="009A0FBC" w:rsidRDefault="0051190F" w:rsidP="0051190F">
      <w:pPr>
        <w:spacing w:line="360" w:lineRule="auto"/>
        <w:ind w:left="142"/>
        <w:jc w:val="center"/>
        <w:rPr>
          <w:rFonts w:ascii="Arial" w:hAnsi="Arial" w:cs="Arial"/>
          <w:b/>
          <w:sz w:val="40"/>
          <w:szCs w:val="48"/>
          <w:lang w:val="en-US"/>
        </w:rPr>
      </w:pPr>
      <w:r w:rsidRPr="009A0FBC">
        <w:rPr>
          <w:rFonts w:ascii="Arial" w:hAnsi="Arial" w:cs="Arial"/>
          <w:b/>
          <w:sz w:val="40"/>
          <w:szCs w:val="48"/>
          <w:lang w:val="en-US"/>
        </w:rPr>
        <w:t>40MTPD TORREFIED BIOMASS PELLET</w:t>
      </w:r>
      <w:r w:rsidRPr="009A0FBC">
        <w:rPr>
          <w:rFonts w:ascii="Arial" w:hAnsi="Arial" w:cs="Arial"/>
          <w:b/>
          <w:sz w:val="40"/>
          <w:szCs w:val="48"/>
          <w:lang w:val="en-US"/>
        </w:rPr>
        <w:tab/>
        <w:t>MANUFACTURING PLANT</w:t>
      </w:r>
    </w:p>
    <w:p w14:paraId="21B70787" w14:textId="77777777" w:rsidR="00F23E38" w:rsidRPr="009A0FBC" w:rsidRDefault="00F23E38" w:rsidP="00F23E38">
      <w:pPr>
        <w:spacing w:line="360" w:lineRule="auto"/>
        <w:jc w:val="center"/>
        <w:rPr>
          <w:rFonts w:ascii="Arial" w:hAnsi="Arial" w:cs="Arial"/>
          <w:b/>
          <w:sz w:val="32"/>
          <w:szCs w:val="48"/>
          <w:lang w:val="en-US"/>
        </w:rPr>
      </w:pPr>
    </w:p>
    <w:p w14:paraId="05A87D1F" w14:textId="77777777" w:rsidR="00F23E38" w:rsidRPr="009A0FBC" w:rsidRDefault="00F23E38" w:rsidP="00F23E38">
      <w:pPr>
        <w:spacing w:line="360" w:lineRule="auto"/>
        <w:jc w:val="center"/>
        <w:rPr>
          <w:rFonts w:ascii="Arial" w:hAnsi="Arial" w:cs="Arial"/>
          <w:b/>
          <w:sz w:val="48"/>
          <w:szCs w:val="48"/>
          <w:lang w:val="en-US"/>
        </w:rPr>
      </w:pPr>
      <w:r w:rsidRPr="009A0FBC">
        <w:rPr>
          <w:rFonts w:ascii="Arial" w:hAnsi="Arial" w:cs="Arial"/>
          <w:b/>
          <w:sz w:val="48"/>
          <w:szCs w:val="48"/>
          <w:lang w:val="en-US"/>
        </w:rPr>
        <w:t>SETUP BY</w:t>
      </w:r>
    </w:p>
    <w:p w14:paraId="2BD4AEC8" w14:textId="77777777" w:rsidR="00697AAC" w:rsidRPr="009A0FBC" w:rsidRDefault="00697AAC" w:rsidP="00F23E38">
      <w:pPr>
        <w:spacing w:line="360" w:lineRule="auto"/>
        <w:jc w:val="center"/>
        <w:rPr>
          <w:rFonts w:ascii="Arial" w:hAnsi="Arial" w:cs="Arial"/>
          <w:b/>
          <w:sz w:val="14"/>
          <w:szCs w:val="48"/>
          <w:lang w:val="en-US"/>
        </w:rPr>
      </w:pPr>
    </w:p>
    <w:p w14:paraId="1942020E" w14:textId="3A1B54E0" w:rsidR="00EB5704" w:rsidRPr="009A0FBC" w:rsidRDefault="00D843F7" w:rsidP="00406128">
      <w:pPr>
        <w:spacing w:line="276" w:lineRule="auto"/>
        <w:ind w:left="142"/>
        <w:jc w:val="center"/>
        <w:rPr>
          <w:rFonts w:ascii="Arial" w:hAnsi="Arial" w:cs="Arial"/>
          <w:b/>
          <w:sz w:val="40"/>
          <w:szCs w:val="40"/>
          <w:lang w:val="en-US"/>
        </w:rPr>
      </w:pPr>
      <w:r w:rsidRPr="009A0FBC">
        <w:rPr>
          <w:rFonts w:ascii="Arial" w:hAnsi="Arial" w:cs="Arial"/>
          <w:b/>
          <w:sz w:val="40"/>
          <w:szCs w:val="40"/>
          <w:lang w:val="en-US"/>
        </w:rPr>
        <w:t>M/S</w:t>
      </w:r>
      <w:r w:rsidR="000B28B8" w:rsidRPr="009A0FBC">
        <w:rPr>
          <w:rFonts w:ascii="Arial" w:hAnsi="Arial" w:cs="Arial"/>
          <w:b/>
          <w:sz w:val="40"/>
          <w:szCs w:val="40"/>
          <w:lang w:val="en-US"/>
        </w:rPr>
        <w:t xml:space="preserve"> </w:t>
      </w:r>
      <w:r w:rsidR="0051190F" w:rsidRPr="009A0FBC">
        <w:rPr>
          <w:rFonts w:ascii="Arial" w:hAnsi="Arial" w:cs="Arial"/>
          <w:b/>
          <w:sz w:val="40"/>
          <w:szCs w:val="40"/>
          <w:lang w:val="en-US"/>
        </w:rPr>
        <w:t>NATURAL GAS INDIA</w:t>
      </w:r>
      <w:r w:rsidR="00B4124D" w:rsidRPr="009A0FBC">
        <w:rPr>
          <w:rFonts w:ascii="Arial" w:hAnsi="Arial" w:cs="Arial"/>
          <w:b/>
          <w:sz w:val="40"/>
          <w:szCs w:val="40"/>
          <w:lang w:val="en-US"/>
        </w:rPr>
        <w:t xml:space="preserve"> PVT LTD</w:t>
      </w:r>
    </w:p>
    <w:p w14:paraId="14558CEF" w14:textId="77777777" w:rsidR="006E6802" w:rsidRPr="009A0FBC" w:rsidRDefault="006E6802" w:rsidP="00D843F7">
      <w:pPr>
        <w:spacing w:line="360" w:lineRule="auto"/>
        <w:rPr>
          <w:rFonts w:ascii="Arial" w:hAnsi="Arial" w:cs="Arial"/>
          <w:b/>
        </w:rPr>
      </w:pPr>
    </w:p>
    <w:p w14:paraId="310C68FE" w14:textId="77777777" w:rsidR="00F23E38" w:rsidRPr="009A0FBC" w:rsidRDefault="00F23E38" w:rsidP="00D843F7">
      <w:pPr>
        <w:spacing w:line="360" w:lineRule="auto"/>
        <w:rPr>
          <w:rFonts w:ascii="Arial" w:hAnsi="Arial" w:cs="Arial"/>
          <w:b/>
        </w:rPr>
      </w:pPr>
    </w:p>
    <w:p w14:paraId="4424ACA5" w14:textId="77777777" w:rsidR="007B0E90" w:rsidRPr="009A0FBC" w:rsidRDefault="00A22FE5" w:rsidP="00406128">
      <w:pPr>
        <w:spacing w:line="360" w:lineRule="auto"/>
        <w:ind w:left="142"/>
        <w:jc w:val="center"/>
        <w:rPr>
          <w:rFonts w:ascii="Arial" w:hAnsi="Arial" w:cs="Arial"/>
          <w:b/>
          <w:lang w:val="en-US"/>
        </w:rPr>
      </w:pPr>
      <w:r w:rsidRPr="009A0FBC">
        <w:rPr>
          <w:rFonts w:ascii="Arial" w:hAnsi="Arial" w:cs="Arial"/>
          <w:b/>
          <w:lang w:val="en-US"/>
        </w:rPr>
        <w:t>REPORT PREPARED FOR</w:t>
      </w:r>
    </w:p>
    <w:p w14:paraId="4DFFFDA6" w14:textId="77777777" w:rsidR="000B28B8" w:rsidRPr="009A0FBC" w:rsidRDefault="000B28B8" w:rsidP="00F23E38">
      <w:pPr>
        <w:spacing w:line="360" w:lineRule="auto"/>
        <w:jc w:val="center"/>
        <w:rPr>
          <w:rFonts w:ascii="Arial" w:hAnsi="Arial" w:cs="Arial"/>
          <w:b/>
          <w:lang w:val="en-US"/>
        </w:rPr>
      </w:pPr>
    </w:p>
    <w:p w14:paraId="70B29C9F" w14:textId="77777777" w:rsidR="008A677E" w:rsidRPr="009A0FBC" w:rsidRDefault="00747A23" w:rsidP="00406128">
      <w:pPr>
        <w:spacing w:line="360" w:lineRule="auto"/>
        <w:ind w:left="142"/>
        <w:jc w:val="center"/>
        <w:rPr>
          <w:rFonts w:ascii="Arial" w:hAnsi="Arial" w:cs="Arial"/>
          <w:b/>
          <w:sz w:val="28"/>
          <w:lang w:val="en-US"/>
        </w:rPr>
      </w:pPr>
      <w:bookmarkStart w:id="0" w:name="_Hlk529896177"/>
      <w:r w:rsidRPr="009A0FBC">
        <w:rPr>
          <w:rFonts w:ascii="Arial" w:hAnsi="Arial" w:cs="Arial"/>
          <w:b/>
          <w:sz w:val="28"/>
          <w:lang w:val="en-US"/>
        </w:rPr>
        <w:t xml:space="preserve">SBI, </w:t>
      </w:r>
      <w:r w:rsidR="00E55184" w:rsidRPr="009A0FBC">
        <w:rPr>
          <w:rFonts w:ascii="Arial" w:hAnsi="Arial" w:cs="Arial"/>
          <w:b/>
          <w:sz w:val="28"/>
          <w:lang w:val="en-US"/>
        </w:rPr>
        <w:t>SME</w:t>
      </w:r>
      <w:r w:rsidR="00B4124D" w:rsidRPr="009A0FBC">
        <w:rPr>
          <w:rFonts w:ascii="Arial" w:hAnsi="Arial" w:cs="Arial"/>
          <w:b/>
          <w:sz w:val="28"/>
          <w:lang w:val="en-US"/>
        </w:rPr>
        <w:t xml:space="preserve"> BRANCH,</w:t>
      </w:r>
      <w:r w:rsidRPr="009A0FBC">
        <w:rPr>
          <w:rFonts w:ascii="Arial" w:hAnsi="Arial" w:cs="Arial"/>
          <w:b/>
          <w:sz w:val="28"/>
          <w:lang w:val="en-US"/>
        </w:rPr>
        <w:t xml:space="preserve"> </w:t>
      </w:r>
      <w:r w:rsidR="00E55184" w:rsidRPr="009A0FBC">
        <w:rPr>
          <w:rFonts w:ascii="Arial" w:hAnsi="Arial" w:cs="Arial"/>
          <w:b/>
          <w:sz w:val="28"/>
          <w:lang w:val="en-US"/>
        </w:rPr>
        <w:t xml:space="preserve">GREATER NOIDA </w:t>
      </w:r>
      <w:r w:rsidR="00801D84" w:rsidRPr="009A0FBC">
        <w:rPr>
          <w:rFonts w:ascii="Arial" w:hAnsi="Arial" w:cs="Arial"/>
          <w:b/>
          <w:sz w:val="28"/>
          <w:lang w:val="en-US"/>
        </w:rPr>
        <w:t xml:space="preserve">- </w:t>
      </w:r>
      <w:r w:rsidR="00E55184" w:rsidRPr="009A0FBC">
        <w:rPr>
          <w:rFonts w:ascii="Arial" w:hAnsi="Arial" w:cs="Arial"/>
          <w:b/>
          <w:sz w:val="28"/>
          <w:lang w:val="en-US"/>
        </w:rPr>
        <w:t>201308</w:t>
      </w:r>
    </w:p>
    <w:p w14:paraId="0F2F7F5E" w14:textId="77777777" w:rsidR="00F34605" w:rsidRPr="009A0FBC" w:rsidRDefault="00F34605" w:rsidP="008A677E">
      <w:pPr>
        <w:spacing w:line="360" w:lineRule="auto"/>
        <w:jc w:val="center"/>
        <w:rPr>
          <w:rFonts w:ascii="Arial" w:hAnsi="Arial" w:cs="Arial"/>
          <w:b/>
        </w:rPr>
      </w:pPr>
    </w:p>
    <w:p w14:paraId="2C35F983" w14:textId="77777777" w:rsidR="006E6802" w:rsidRPr="009A0FBC" w:rsidRDefault="006E6802" w:rsidP="00F23E38">
      <w:pPr>
        <w:spacing w:line="360" w:lineRule="auto"/>
        <w:rPr>
          <w:rFonts w:ascii="Arial" w:hAnsi="Arial" w:cs="Arial"/>
          <w:b/>
          <w:sz w:val="36"/>
          <w:szCs w:val="22"/>
          <w:lang w:val="en-US"/>
        </w:rPr>
      </w:pPr>
    </w:p>
    <w:p w14:paraId="2DB1F18E" w14:textId="77777777" w:rsidR="00EB5704" w:rsidRPr="009A0FBC" w:rsidRDefault="00A22FE5" w:rsidP="006D37EC">
      <w:pPr>
        <w:spacing w:line="360" w:lineRule="auto"/>
        <w:ind w:right="-22"/>
        <w:jc w:val="center"/>
        <w:rPr>
          <w:rFonts w:ascii="Arial" w:hAnsi="Arial" w:cs="Arial"/>
          <w:b/>
          <w:i/>
          <w:sz w:val="18"/>
          <w:szCs w:val="18"/>
        </w:rPr>
      </w:pPr>
      <w:r w:rsidRPr="009A0FBC">
        <w:rPr>
          <w:rFonts w:ascii="Arial" w:hAnsi="Arial" w:cs="Arial"/>
          <w:b/>
          <w:i/>
          <w:sz w:val="18"/>
          <w:szCs w:val="18"/>
        </w:rPr>
        <w:t xml:space="preserve">**Important - In case of any query/ issue or escalation you may please contact Incident Manager </w:t>
      </w:r>
      <w:r w:rsidR="00E456F3" w:rsidRPr="009A0FBC">
        <w:rPr>
          <w:rFonts w:ascii="Arial" w:hAnsi="Arial" w:cs="Arial"/>
          <w:b/>
          <w:i/>
          <w:sz w:val="18"/>
          <w:szCs w:val="18"/>
        </w:rPr>
        <w:t>Valuers@rkassociates.org</w:t>
      </w:r>
      <w:r w:rsidRPr="009A0FBC">
        <w:rPr>
          <w:rFonts w:ascii="Arial" w:hAnsi="Arial" w:cs="Arial"/>
          <w:sz w:val="18"/>
          <w:szCs w:val="18"/>
        </w:rPr>
        <w:t>.</w:t>
      </w:r>
      <w:r w:rsidRPr="009A0FBC">
        <w:rPr>
          <w:rFonts w:ascii="Arial" w:hAnsi="Arial" w:cs="Arial"/>
          <w:b/>
          <w:i/>
          <w:sz w:val="18"/>
          <w:szCs w:val="18"/>
        </w:rPr>
        <w:t xml:space="preserve"> </w:t>
      </w:r>
      <w:r w:rsidR="00E456F3" w:rsidRPr="009A0FBC">
        <w:rPr>
          <w:rFonts w:ascii="Arial" w:hAnsi="Arial" w:cs="Arial"/>
          <w:b/>
          <w:i/>
          <w:sz w:val="18"/>
          <w:szCs w:val="18"/>
        </w:rPr>
        <w:t>We</w:t>
      </w:r>
      <w:r w:rsidRPr="009A0FBC">
        <w:rPr>
          <w:rFonts w:ascii="Arial" w:hAnsi="Arial" w:cs="Arial"/>
          <w:b/>
          <w:i/>
          <w:sz w:val="18"/>
          <w:szCs w:val="18"/>
        </w:rPr>
        <w:t xml:space="preserve"> will appreciate your feedback in order to improve our services.</w:t>
      </w:r>
    </w:p>
    <w:p w14:paraId="1E8C9BB2" w14:textId="77777777" w:rsidR="00EB5704" w:rsidRPr="009A0FBC" w:rsidRDefault="00EB5704" w:rsidP="006D37EC">
      <w:pPr>
        <w:spacing w:line="360" w:lineRule="auto"/>
        <w:jc w:val="center"/>
        <w:rPr>
          <w:rFonts w:ascii="Arial" w:hAnsi="Arial" w:cs="Arial"/>
          <w:b/>
          <w:bCs/>
          <w:sz w:val="22"/>
          <w:szCs w:val="22"/>
          <w:u w:val="single"/>
        </w:rPr>
      </w:pPr>
    </w:p>
    <w:p w14:paraId="133DBD9B" w14:textId="3CA0CD96" w:rsidR="00EB5704" w:rsidRPr="009A0FBC" w:rsidRDefault="00A22FE5" w:rsidP="006D37EC">
      <w:pPr>
        <w:spacing w:line="360" w:lineRule="auto"/>
        <w:ind w:right="71"/>
        <w:jc w:val="center"/>
        <w:rPr>
          <w:rFonts w:ascii="Arial" w:hAnsi="Arial" w:cs="Arial"/>
          <w:b/>
          <w:i/>
          <w:sz w:val="18"/>
          <w:szCs w:val="18"/>
        </w:rPr>
        <w:sectPr w:rsidR="00EB5704" w:rsidRPr="009A0FBC" w:rsidSect="000A4E3A">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sidRPr="009A0FBC">
        <w:rPr>
          <w:rFonts w:ascii="Arial" w:hAnsi="Arial" w:cs="Arial"/>
          <w:b/>
          <w:i/>
          <w:sz w:val="18"/>
          <w:szCs w:val="18"/>
        </w:rPr>
        <w:t>NOTE: As per IBA Guidelines please provide your feedback on the report within 15 days of its submission after which report will be considered to be correct</w:t>
      </w:r>
      <w:r w:rsidR="00D843F7" w:rsidRPr="009A0FBC">
        <w:rPr>
          <w:rFonts w:ascii="Arial" w:hAnsi="Arial" w:cs="Arial"/>
          <w:b/>
          <w:i/>
          <w:sz w:val="18"/>
          <w:szCs w:val="18"/>
        </w:rPr>
        <w:t>.</w:t>
      </w:r>
    </w:p>
    <w:bookmarkEnd w:id="0"/>
    <w:p w14:paraId="429F90CA" w14:textId="77777777" w:rsidR="003523E2" w:rsidRPr="009A0FBC" w:rsidRDefault="003523E2">
      <w:pPr>
        <w:tabs>
          <w:tab w:val="left" w:pos="0"/>
        </w:tabs>
        <w:spacing w:line="360" w:lineRule="auto"/>
        <w:jc w:val="center"/>
        <w:rPr>
          <w:rFonts w:ascii="Arial" w:hAnsi="Arial" w:cs="Arial"/>
          <w:b/>
          <w:szCs w:val="22"/>
          <w:u w:val="single"/>
        </w:rPr>
      </w:pPr>
    </w:p>
    <w:p w14:paraId="7E827909" w14:textId="77777777" w:rsidR="00EB5704" w:rsidRPr="009A0FBC" w:rsidRDefault="00A22FE5">
      <w:pPr>
        <w:tabs>
          <w:tab w:val="left" w:pos="0"/>
        </w:tabs>
        <w:spacing w:line="360" w:lineRule="auto"/>
        <w:jc w:val="center"/>
        <w:rPr>
          <w:rFonts w:ascii="Arial" w:hAnsi="Arial" w:cs="Arial"/>
          <w:b/>
          <w:szCs w:val="22"/>
          <w:u w:val="single"/>
        </w:rPr>
      </w:pPr>
      <w:r w:rsidRPr="009A0FBC">
        <w:rPr>
          <w:rFonts w:ascii="Arial" w:hAnsi="Arial" w:cs="Arial"/>
          <w:b/>
          <w:szCs w:val="22"/>
          <w:u w:val="single"/>
        </w:rPr>
        <w:t>IMPORTANT NOTICE</w:t>
      </w:r>
    </w:p>
    <w:p w14:paraId="6E6A3E6F" w14:textId="77777777" w:rsidR="00EB5704" w:rsidRPr="009A0FBC" w:rsidRDefault="00EB5704">
      <w:pPr>
        <w:tabs>
          <w:tab w:val="left" w:pos="0"/>
        </w:tabs>
        <w:spacing w:line="360" w:lineRule="auto"/>
        <w:jc w:val="center"/>
        <w:rPr>
          <w:rFonts w:ascii="Arial" w:hAnsi="Arial" w:cs="Arial"/>
          <w:b/>
          <w:i/>
          <w:sz w:val="22"/>
          <w:szCs w:val="22"/>
        </w:rPr>
      </w:pPr>
    </w:p>
    <w:p w14:paraId="7CEA2560" w14:textId="77777777" w:rsidR="00360481" w:rsidRPr="009A0FBC" w:rsidRDefault="00360481">
      <w:pPr>
        <w:tabs>
          <w:tab w:val="left" w:pos="0"/>
        </w:tabs>
        <w:spacing w:line="360" w:lineRule="auto"/>
        <w:jc w:val="center"/>
        <w:rPr>
          <w:rFonts w:ascii="Arial" w:hAnsi="Arial" w:cs="Arial"/>
          <w:b/>
          <w:i/>
          <w:sz w:val="22"/>
          <w:szCs w:val="22"/>
        </w:rPr>
      </w:pPr>
    </w:p>
    <w:p w14:paraId="3DA8DA39" w14:textId="77777777" w:rsidR="00EB5704" w:rsidRPr="009A0FBC" w:rsidRDefault="00A22FE5" w:rsidP="00286D10">
      <w:pPr>
        <w:tabs>
          <w:tab w:val="left" w:pos="360"/>
        </w:tabs>
        <w:spacing w:line="360" w:lineRule="auto"/>
        <w:ind w:left="426"/>
        <w:jc w:val="center"/>
        <w:rPr>
          <w:rFonts w:ascii="Arial" w:hAnsi="Arial" w:cs="Arial"/>
          <w:i/>
          <w:sz w:val="22"/>
          <w:szCs w:val="22"/>
        </w:rPr>
      </w:pPr>
      <w:r w:rsidRPr="009A0FBC">
        <w:rPr>
          <w:rFonts w:ascii="Arial" w:hAnsi="Arial" w:cs="Arial"/>
          <w:b/>
          <w:i/>
          <w:sz w:val="22"/>
          <w:szCs w:val="22"/>
          <w:u w:val="single"/>
        </w:rPr>
        <w:t>COPYRIGHT FORMAT</w:t>
      </w:r>
      <w:r w:rsidRPr="009A0FBC">
        <w:rPr>
          <w:rFonts w:ascii="Arial" w:hAnsi="Arial" w:cs="Arial"/>
          <w:b/>
          <w:i/>
          <w:sz w:val="22"/>
          <w:szCs w:val="22"/>
        </w:rPr>
        <w:t>:</w:t>
      </w:r>
      <w:r w:rsidRPr="009A0FBC">
        <w:rPr>
          <w:rFonts w:ascii="Arial" w:hAnsi="Arial" w:cs="Arial"/>
          <w:i/>
          <w:sz w:val="22"/>
          <w:szCs w:val="22"/>
        </w:rPr>
        <w:t xml:space="preserve"> This report is prepared on the copyright format of R. K. Associates </w:t>
      </w:r>
      <w:proofErr w:type="spellStart"/>
      <w:r w:rsidRPr="009A0FBC">
        <w:rPr>
          <w:rFonts w:ascii="Arial" w:hAnsi="Arial" w:cs="Arial"/>
          <w:i/>
          <w:sz w:val="22"/>
          <w:szCs w:val="22"/>
        </w:rPr>
        <w:t>Valuers</w:t>
      </w:r>
      <w:proofErr w:type="spellEnd"/>
      <w:r w:rsidRPr="009A0FBC">
        <w:rPr>
          <w:rFonts w:ascii="Arial" w:hAnsi="Arial" w:cs="Arial"/>
          <w:i/>
          <w:sz w:val="22"/>
          <w:szCs w:val="22"/>
        </w:rPr>
        <w:t xml:space="preserve">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1C88A69" w14:textId="77777777" w:rsidR="00EB5704" w:rsidRPr="009A0FBC" w:rsidRDefault="00A22FE5" w:rsidP="00286D10">
      <w:pPr>
        <w:tabs>
          <w:tab w:val="left" w:pos="360"/>
        </w:tabs>
        <w:spacing w:line="360" w:lineRule="auto"/>
        <w:ind w:left="426"/>
        <w:jc w:val="center"/>
        <w:rPr>
          <w:rFonts w:ascii="Arial" w:hAnsi="Arial" w:cs="Arial"/>
          <w:i/>
          <w:sz w:val="22"/>
          <w:szCs w:val="22"/>
        </w:rPr>
      </w:pPr>
      <w:r w:rsidRPr="009A0FBC">
        <w:rPr>
          <w:rFonts w:ascii="Arial" w:hAnsi="Arial" w:cs="Arial"/>
          <w:i/>
          <w:sz w:val="22"/>
          <w:szCs w:val="22"/>
        </w:rPr>
        <w:t xml:space="preserve">This report is intended for the sole use of the intended recipient/s and contains material that is </w:t>
      </w:r>
      <w:r w:rsidRPr="009A0FBC">
        <w:rPr>
          <w:rFonts w:ascii="Arial" w:hAnsi="Arial" w:cs="Arial"/>
          <w:b/>
          <w:i/>
          <w:sz w:val="22"/>
          <w:szCs w:val="22"/>
        </w:rPr>
        <w:t>STRICTLY CONFIDENTIAL AND PRIVATE.</w:t>
      </w:r>
    </w:p>
    <w:p w14:paraId="55729F7B" w14:textId="77777777" w:rsidR="00EB5704" w:rsidRPr="009A0FBC" w:rsidRDefault="00EB5704" w:rsidP="00286D10">
      <w:pPr>
        <w:tabs>
          <w:tab w:val="left" w:pos="360"/>
        </w:tabs>
        <w:spacing w:line="360" w:lineRule="auto"/>
        <w:ind w:left="426"/>
        <w:jc w:val="center"/>
        <w:rPr>
          <w:rFonts w:ascii="Arial" w:hAnsi="Arial" w:cs="Arial"/>
          <w:i/>
          <w:sz w:val="22"/>
          <w:szCs w:val="22"/>
        </w:rPr>
      </w:pPr>
    </w:p>
    <w:p w14:paraId="295D1A83" w14:textId="77777777" w:rsidR="00EB5704" w:rsidRPr="009A0FBC" w:rsidRDefault="00A22FE5" w:rsidP="00286D10">
      <w:pPr>
        <w:spacing w:line="360" w:lineRule="auto"/>
        <w:ind w:left="426"/>
        <w:jc w:val="center"/>
        <w:rPr>
          <w:rFonts w:ascii="Arial" w:hAnsi="Arial" w:cs="Arial"/>
          <w:i/>
          <w:sz w:val="22"/>
          <w:szCs w:val="22"/>
        </w:rPr>
      </w:pPr>
      <w:r w:rsidRPr="009A0FBC">
        <w:rPr>
          <w:rFonts w:ascii="Arial" w:hAnsi="Arial" w:cs="Arial"/>
          <w:b/>
          <w:i/>
          <w:sz w:val="22"/>
          <w:szCs w:val="22"/>
          <w:u w:val="single"/>
        </w:rPr>
        <w:t>DEFECT LIABILITY PERIOD</w:t>
      </w:r>
      <w:r w:rsidRPr="009A0FBC">
        <w:rPr>
          <w:rFonts w:ascii="Arial" w:hAnsi="Arial" w:cs="Arial"/>
          <w:b/>
          <w:i/>
          <w:sz w:val="22"/>
          <w:szCs w:val="22"/>
        </w:rPr>
        <w:t>:</w:t>
      </w:r>
      <w:r w:rsidRPr="009A0FBC">
        <w:rPr>
          <w:rFonts w:ascii="Arial" w:hAnsi="Arial" w:cs="Arial"/>
          <w:i/>
          <w:sz w:val="22"/>
          <w:szCs w:val="22"/>
        </w:rPr>
        <w:t xml:space="preserve"> </w:t>
      </w:r>
      <w:bookmarkStart w:id="1" w:name="_Hlk38912989"/>
      <w:r w:rsidRPr="009A0FBC">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sidRPr="009A0FBC">
        <w:rPr>
          <w:rFonts w:ascii="Arial" w:hAnsi="Arial" w:cs="Arial"/>
          <w:i/>
          <w:sz w:val="22"/>
          <w:szCs w:val="22"/>
        </w:rPr>
        <w:t>tify these timely, then it will</w:t>
      </w:r>
      <w:r w:rsidRPr="009A0FBC">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73CECB7C" w14:textId="77777777" w:rsidR="00EB5704" w:rsidRPr="009A0FBC" w:rsidRDefault="00EB5704" w:rsidP="00286D10">
      <w:pPr>
        <w:spacing w:line="360" w:lineRule="auto"/>
        <w:ind w:left="426"/>
        <w:rPr>
          <w:rFonts w:ascii="Arial" w:hAnsi="Arial" w:cs="Arial"/>
          <w:b/>
          <w:sz w:val="22"/>
          <w:szCs w:val="22"/>
          <w:u w:val="single"/>
        </w:rPr>
      </w:pPr>
    </w:p>
    <w:p w14:paraId="5F614137" w14:textId="77777777" w:rsidR="00EB5704" w:rsidRPr="009A0FBC" w:rsidRDefault="00EB5704" w:rsidP="00286D10">
      <w:pPr>
        <w:spacing w:line="360" w:lineRule="auto"/>
        <w:ind w:left="426"/>
        <w:rPr>
          <w:rFonts w:ascii="Arial" w:hAnsi="Arial" w:cs="Arial"/>
          <w:b/>
          <w:sz w:val="22"/>
          <w:szCs w:val="22"/>
          <w:u w:val="single"/>
        </w:rPr>
      </w:pPr>
    </w:p>
    <w:p w14:paraId="310FCDD9" w14:textId="77777777" w:rsidR="00383FDD" w:rsidRPr="009A0FBC" w:rsidRDefault="00732544" w:rsidP="00286D10">
      <w:pPr>
        <w:spacing w:line="360" w:lineRule="auto"/>
        <w:ind w:left="426"/>
        <w:jc w:val="center"/>
        <w:rPr>
          <w:rFonts w:ascii="Arial" w:hAnsi="Arial" w:cs="Arial"/>
        </w:rPr>
      </w:pPr>
      <w:r w:rsidRPr="009A0FBC">
        <w:rPr>
          <w:rFonts w:ascii="Arial" w:hAnsi="Arial" w:cs="Arial"/>
          <w:b/>
          <w:i/>
          <w:sz w:val="22"/>
          <w:szCs w:val="22"/>
          <w:u w:val="single"/>
        </w:rPr>
        <w:t xml:space="preserve">Part </w:t>
      </w:r>
      <w:r w:rsidR="00355C12" w:rsidRPr="009A0FBC">
        <w:rPr>
          <w:rFonts w:ascii="Arial" w:hAnsi="Arial" w:cs="Arial"/>
          <w:b/>
          <w:i/>
          <w:sz w:val="22"/>
          <w:szCs w:val="22"/>
          <w:u w:val="single"/>
        </w:rPr>
        <w:t>O</w:t>
      </w:r>
      <w:r w:rsidR="00A22FE5" w:rsidRPr="009A0FBC">
        <w:rPr>
          <w:rFonts w:ascii="Arial" w:hAnsi="Arial" w:cs="Arial"/>
          <w:b/>
          <w:i/>
          <w:sz w:val="22"/>
          <w:szCs w:val="22"/>
          <w:u w:val="single"/>
        </w:rPr>
        <w:t>: R. K. Associates Important Disclaimer and Remarks</w:t>
      </w:r>
      <w:r w:rsidR="00A22FE5" w:rsidRPr="009A0FBC">
        <w:rPr>
          <w:rFonts w:ascii="Arial" w:hAnsi="Arial" w:cs="Arial"/>
          <w:b/>
          <w:i/>
          <w:sz w:val="22"/>
          <w:szCs w:val="22"/>
        </w:rPr>
        <w:t xml:space="preserve"> </w:t>
      </w:r>
      <w:r w:rsidR="00A22FE5" w:rsidRPr="009A0FBC">
        <w:rPr>
          <w:rFonts w:ascii="Arial" w:hAnsi="Arial" w:cs="Arial"/>
          <w:i/>
          <w:sz w:val="22"/>
          <w:szCs w:val="22"/>
        </w:rPr>
        <w:t>are integral part of this report and Feasibility assessment is subject to this section. Reader of the report is advised to read all the points menti</w:t>
      </w:r>
      <w:r w:rsidR="00383FDD" w:rsidRPr="009A0FBC">
        <w:rPr>
          <w:rFonts w:ascii="Arial" w:hAnsi="Arial" w:cs="Arial"/>
          <w:i/>
          <w:sz w:val="22"/>
          <w:szCs w:val="22"/>
        </w:rPr>
        <w:t>oned in these sections carefull</w:t>
      </w:r>
      <w:r w:rsidR="000D4B1A" w:rsidRPr="009A0FBC">
        <w:rPr>
          <w:rFonts w:ascii="Arial" w:hAnsi="Arial" w:cs="Arial"/>
          <w:i/>
          <w:sz w:val="22"/>
          <w:szCs w:val="22"/>
        </w:rPr>
        <w:t>y.</w:t>
      </w:r>
    </w:p>
    <w:p w14:paraId="4658C2C4" w14:textId="77777777" w:rsidR="00383FDD" w:rsidRPr="009A0FBC" w:rsidRDefault="00383FDD">
      <w:pPr>
        <w:rPr>
          <w:rFonts w:ascii="Arial" w:hAnsi="Arial" w:cs="Arial"/>
        </w:rPr>
      </w:pPr>
      <w:r w:rsidRPr="009A0FBC">
        <w:rPr>
          <w:rFonts w:ascii="Arial" w:hAnsi="Arial" w:cs="Arial"/>
        </w:rP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7"/>
        <w:gridCol w:w="6856"/>
        <w:gridCol w:w="1531"/>
      </w:tblGrid>
      <w:tr w:rsidR="00A12125" w:rsidRPr="009A0FBC" w14:paraId="3F66776D" w14:textId="77777777" w:rsidTr="00995270">
        <w:trPr>
          <w:trHeight w:val="70"/>
        </w:trPr>
        <w:tc>
          <w:tcPr>
            <w:tcW w:w="5000" w:type="pct"/>
            <w:gridSpan w:val="3"/>
            <w:shd w:val="clear" w:color="auto" w:fill="17365D"/>
            <w:vAlign w:val="center"/>
            <w:hideMark/>
          </w:tcPr>
          <w:p w14:paraId="5634B73D" w14:textId="77777777" w:rsidR="00A12125" w:rsidRPr="009A0FBC" w:rsidRDefault="00A12125" w:rsidP="00C9600A">
            <w:pPr>
              <w:spacing w:line="360" w:lineRule="auto"/>
              <w:jc w:val="center"/>
              <w:rPr>
                <w:rFonts w:ascii="Arial" w:hAnsi="Arial" w:cs="Arial"/>
                <w:b/>
                <w:sz w:val="22"/>
                <w:szCs w:val="22"/>
              </w:rPr>
            </w:pPr>
            <w:r w:rsidRPr="009A0FBC">
              <w:rPr>
                <w:rFonts w:ascii="Arial" w:hAnsi="Arial" w:cs="Arial"/>
                <w:b/>
                <w:sz w:val="22"/>
                <w:szCs w:val="22"/>
                <w:u w:val="single"/>
              </w:rPr>
              <w:lastRenderedPageBreak/>
              <w:t>TABLE OF CONTENTS</w:t>
            </w:r>
          </w:p>
        </w:tc>
      </w:tr>
      <w:tr w:rsidR="00A12125" w:rsidRPr="009A0FBC" w14:paraId="7FD7DE2B" w14:textId="77777777" w:rsidTr="00995270">
        <w:trPr>
          <w:trHeight w:val="169"/>
        </w:trPr>
        <w:tc>
          <w:tcPr>
            <w:tcW w:w="5000" w:type="pct"/>
            <w:gridSpan w:val="3"/>
            <w:shd w:val="clear" w:color="auto" w:fill="FFFFFF"/>
            <w:vAlign w:val="center"/>
          </w:tcPr>
          <w:p w14:paraId="59006963" w14:textId="77777777" w:rsidR="00A12125" w:rsidRPr="009A0FBC" w:rsidRDefault="00A12125" w:rsidP="00C9600A">
            <w:pPr>
              <w:spacing w:line="360" w:lineRule="auto"/>
              <w:jc w:val="center"/>
              <w:rPr>
                <w:rFonts w:ascii="Arial" w:hAnsi="Arial" w:cs="Arial"/>
                <w:b/>
                <w:sz w:val="22"/>
                <w:szCs w:val="22"/>
              </w:rPr>
            </w:pPr>
          </w:p>
        </w:tc>
      </w:tr>
      <w:tr w:rsidR="00A12125" w:rsidRPr="009A0FBC" w14:paraId="51B77FE4" w14:textId="77777777" w:rsidTr="00995270">
        <w:trPr>
          <w:trHeight w:val="54"/>
        </w:trPr>
        <w:tc>
          <w:tcPr>
            <w:tcW w:w="744" w:type="pct"/>
            <w:shd w:val="clear" w:color="auto" w:fill="auto"/>
            <w:vAlign w:val="center"/>
            <w:hideMark/>
          </w:tcPr>
          <w:p w14:paraId="17730458" w14:textId="77777777" w:rsidR="00A12125" w:rsidRPr="009A0FBC" w:rsidRDefault="00A12125" w:rsidP="00C9600A">
            <w:pPr>
              <w:spacing w:line="360" w:lineRule="auto"/>
              <w:jc w:val="center"/>
              <w:rPr>
                <w:rFonts w:ascii="Arial" w:hAnsi="Arial" w:cs="Arial"/>
                <w:b/>
                <w:sz w:val="22"/>
                <w:szCs w:val="22"/>
              </w:rPr>
            </w:pPr>
            <w:r w:rsidRPr="009A0FBC">
              <w:rPr>
                <w:rFonts w:ascii="Arial" w:hAnsi="Arial" w:cs="Arial"/>
                <w:b/>
                <w:sz w:val="22"/>
                <w:szCs w:val="22"/>
              </w:rPr>
              <w:t>SECTIONS</w:t>
            </w:r>
          </w:p>
        </w:tc>
        <w:tc>
          <w:tcPr>
            <w:tcW w:w="3479" w:type="pct"/>
            <w:shd w:val="clear" w:color="auto" w:fill="auto"/>
            <w:vAlign w:val="center"/>
            <w:hideMark/>
          </w:tcPr>
          <w:p w14:paraId="327A6D06" w14:textId="77777777" w:rsidR="00A12125" w:rsidRPr="009A0FBC" w:rsidRDefault="00A12125" w:rsidP="00C9600A">
            <w:pPr>
              <w:spacing w:line="360" w:lineRule="auto"/>
              <w:jc w:val="center"/>
              <w:rPr>
                <w:rFonts w:ascii="Arial" w:hAnsi="Arial" w:cs="Arial"/>
                <w:b/>
                <w:color w:val="000000" w:themeColor="text1"/>
                <w:sz w:val="22"/>
                <w:szCs w:val="22"/>
              </w:rPr>
            </w:pPr>
            <w:r w:rsidRPr="009A0FBC">
              <w:rPr>
                <w:rFonts w:ascii="Arial" w:hAnsi="Arial" w:cs="Arial"/>
                <w:b/>
                <w:color w:val="000000" w:themeColor="text1"/>
                <w:sz w:val="22"/>
                <w:szCs w:val="22"/>
              </w:rPr>
              <w:t>PARTICULARS</w:t>
            </w:r>
          </w:p>
        </w:tc>
        <w:tc>
          <w:tcPr>
            <w:tcW w:w="777" w:type="pct"/>
            <w:shd w:val="clear" w:color="auto" w:fill="auto"/>
            <w:vAlign w:val="center"/>
            <w:hideMark/>
          </w:tcPr>
          <w:p w14:paraId="1DB55CD8" w14:textId="77777777" w:rsidR="00A12125" w:rsidRPr="009A0FBC" w:rsidRDefault="00A12125" w:rsidP="00C9600A">
            <w:pPr>
              <w:spacing w:line="360" w:lineRule="auto"/>
              <w:jc w:val="center"/>
              <w:rPr>
                <w:rFonts w:ascii="Arial" w:hAnsi="Arial" w:cs="Arial"/>
                <w:b/>
                <w:sz w:val="22"/>
                <w:szCs w:val="22"/>
              </w:rPr>
            </w:pPr>
            <w:r w:rsidRPr="009A0FBC">
              <w:rPr>
                <w:rFonts w:ascii="Arial" w:hAnsi="Arial" w:cs="Arial"/>
                <w:b/>
                <w:sz w:val="22"/>
                <w:szCs w:val="22"/>
              </w:rPr>
              <w:t>PAGE NO.</w:t>
            </w:r>
          </w:p>
        </w:tc>
      </w:tr>
      <w:tr w:rsidR="00A12125" w:rsidRPr="009A0FBC" w14:paraId="3E645EDD" w14:textId="77777777" w:rsidTr="00995270">
        <w:trPr>
          <w:trHeight w:val="54"/>
        </w:trPr>
        <w:tc>
          <w:tcPr>
            <w:tcW w:w="744" w:type="pct"/>
            <w:shd w:val="clear" w:color="auto" w:fill="DBE5F1" w:themeFill="accent1" w:themeFillTint="33"/>
            <w:vAlign w:val="center"/>
          </w:tcPr>
          <w:p w14:paraId="07B23B3A" w14:textId="77777777" w:rsidR="00A12125" w:rsidRPr="009A0FBC" w:rsidRDefault="00A12125" w:rsidP="00C9600A">
            <w:pPr>
              <w:spacing w:line="360" w:lineRule="auto"/>
              <w:jc w:val="center"/>
              <w:rPr>
                <w:rFonts w:ascii="Arial" w:hAnsi="Arial" w:cs="Arial"/>
                <w:b/>
                <w:sz w:val="22"/>
                <w:szCs w:val="22"/>
              </w:rPr>
            </w:pPr>
            <w:r w:rsidRPr="009A0FBC">
              <w:rPr>
                <w:rFonts w:ascii="Arial" w:hAnsi="Arial" w:cs="Arial"/>
                <w:b/>
                <w:sz w:val="22"/>
                <w:szCs w:val="22"/>
              </w:rPr>
              <w:t>Part A</w:t>
            </w:r>
          </w:p>
        </w:tc>
        <w:tc>
          <w:tcPr>
            <w:tcW w:w="3479" w:type="pct"/>
            <w:shd w:val="clear" w:color="auto" w:fill="auto"/>
            <w:vAlign w:val="center"/>
          </w:tcPr>
          <w:p w14:paraId="5B96DB0A" w14:textId="77777777" w:rsidR="00A12125" w:rsidRPr="009A0FBC" w:rsidRDefault="00A12125" w:rsidP="00C9600A">
            <w:pPr>
              <w:spacing w:line="360" w:lineRule="auto"/>
              <w:rPr>
                <w:rFonts w:ascii="Arial" w:hAnsi="Arial" w:cs="Arial"/>
                <w:color w:val="000000" w:themeColor="text1"/>
                <w:sz w:val="22"/>
                <w:szCs w:val="22"/>
              </w:rPr>
            </w:pPr>
            <w:r w:rsidRPr="009A0FBC">
              <w:rPr>
                <w:rFonts w:ascii="Arial" w:hAnsi="Arial" w:cs="Arial"/>
                <w:color w:val="000000" w:themeColor="text1"/>
                <w:sz w:val="22"/>
                <w:szCs w:val="22"/>
              </w:rPr>
              <w:t>Report Summary</w:t>
            </w:r>
          </w:p>
        </w:tc>
        <w:tc>
          <w:tcPr>
            <w:tcW w:w="777" w:type="pct"/>
            <w:shd w:val="clear" w:color="auto" w:fill="auto"/>
            <w:vAlign w:val="center"/>
          </w:tcPr>
          <w:p w14:paraId="455DE699" w14:textId="77777777" w:rsidR="00A12125" w:rsidRPr="009A0FBC" w:rsidRDefault="00C45A8D" w:rsidP="00C9600A">
            <w:pPr>
              <w:spacing w:line="360" w:lineRule="auto"/>
              <w:jc w:val="center"/>
              <w:rPr>
                <w:rFonts w:ascii="Arial" w:hAnsi="Arial" w:cs="Arial"/>
                <w:sz w:val="22"/>
                <w:szCs w:val="22"/>
              </w:rPr>
            </w:pPr>
            <w:r w:rsidRPr="009A0FBC">
              <w:rPr>
                <w:rFonts w:ascii="Arial" w:hAnsi="Arial" w:cs="Arial"/>
                <w:sz w:val="22"/>
                <w:szCs w:val="22"/>
              </w:rPr>
              <w:t>4</w:t>
            </w:r>
          </w:p>
        </w:tc>
      </w:tr>
      <w:tr w:rsidR="00A12125" w:rsidRPr="009A0FBC" w14:paraId="3546805D" w14:textId="77777777" w:rsidTr="00875E45">
        <w:trPr>
          <w:trHeight w:val="110"/>
        </w:trPr>
        <w:tc>
          <w:tcPr>
            <w:tcW w:w="744" w:type="pct"/>
            <w:vMerge w:val="restart"/>
            <w:shd w:val="clear" w:color="auto" w:fill="DBE5F1" w:themeFill="accent1" w:themeFillTint="33"/>
            <w:vAlign w:val="center"/>
            <w:hideMark/>
          </w:tcPr>
          <w:p w14:paraId="2B98119D" w14:textId="77777777" w:rsidR="00A12125" w:rsidRPr="009A0FBC" w:rsidRDefault="00A12125" w:rsidP="00C9600A">
            <w:pPr>
              <w:spacing w:line="360" w:lineRule="auto"/>
              <w:jc w:val="center"/>
              <w:rPr>
                <w:rFonts w:ascii="Arial" w:hAnsi="Arial" w:cs="Arial"/>
                <w:b/>
                <w:sz w:val="22"/>
                <w:szCs w:val="22"/>
                <w:u w:val="single"/>
              </w:rPr>
            </w:pPr>
            <w:r w:rsidRPr="009A0FBC">
              <w:rPr>
                <w:rFonts w:ascii="Arial" w:hAnsi="Arial" w:cs="Arial"/>
                <w:b/>
                <w:sz w:val="22"/>
                <w:szCs w:val="22"/>
              </w:rPr>
              <w:t>Part B</w:t>
            </w:r>
          </w:p>
        </w:tc>
        <w:tc>
          <w:tcPr>
            <w:tcW w:w="3479" w:type="pct"/>
            <w:hideMark/>
          </w:tcPr>
          <w:p w14:paraId="03E878E6" w14:textId="77777777" w:rsidR="00A12125" w:rsidRPr="009A0FBC" w:rsidRDefault="00A12125" w:rsidP="00C9600A">
            <w:pPr>
              <w:spacing w:line="360" w:lineRule="auto"/>
              <w:rPr>
                <w:rFonts w:ascii="Arial" w:hAnsi="Arial" w:cs="Arial"/>
                <w:b/>
                <w:sz w:val="22"/>
                <w:szCs w:val="22"/>
              </w:rPr>
            </w:pPr>
            <w:r w:rsidRPr="009A0FBC">
              <w:rPr>
                <w:rFonts w:ascii="Arial" w:hAnsi="Arial" w:cs="Arial"/>
                <w:b/>
                <w:sz w:val="22"/>
                <w:szCs w:val="22"/>
              </w:rPr>
              <w:t>INTRODUCTION</w:t>
            </w:r>
          </w:p>
        </w:tc>
        <w:tc>
          <w:tcPr>
            <w:tcW w:w="777" w:type="pct"/>
          </w:tcPr>
          <w:p w14:paraId="0872C043" w14:textId="77777777" w:rsidR="00A12125" w:rsidRPr="009A0FBC" w:rsidRDefault="00A12125" w:rsidP="00C9600A">
            <w:pPr>
              <w:spacing w:line="360" w:lineRule="auto"/>
              <w:jc w:val="center"/>
              <w:rPr>
                <w:rFonts w:ascii="Arial" w:hAnsi="Arial" w:cs="Arial"/>
                <w:b/>
                <w:sz w:val="22"/>
                <w:szCs w:val="22"/>
              </w:rPr>
            </w:pPr>
          </w:p>
        </w:tc>
      </w:tr>
      <w:tr w:rsidR="00A12125" w:rsidRPr="009A0FBC" w14:paraId="177F97BF" w14:textId="77777777" w:rsidTr="00875E45">
        <w:trPr>
          <w:trHeight w:val="58"/>
        </w:trPr>
        <w:tc>
          <w:tcPr>
            <w:tcW w:w="0" w:type="auto"/>
            <w:vMerge/>
            <w:shd w:val="clear" w:color="auto" w:fill="DBE5F1" w:themeFill="accent1" w:themeFillTint="33"/>
            <w:vAlign w:val="center"/>
            <w:hideMark/>
          </w:tcPr>
          <w:p w14:paraId="6CB74833"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4E59B341" w14:textId="77777777" w:rsidR="00A12125" w:rsidRPr="009A0FBC" w:rsidRDefault="00A12125" w:rsidP="00DD66F6">
            <w:pPr>
              <w:pStyle w:val="ListParagraph"/>
              <w:numPr>
                <w:ilvl w:val="0"/>
                <w:numId w:val="17"/>
              </w:numPr>
              <w:spacing w:line="360" w:lineRule="auto"/>
              <w:ind w:left="459"/>
              <w:rPr>
                <w:rFonts w:ascii="Arial" w:hAnsi="Arial" w:cs="Arial"/>
                <w:sz w:val="22"/>
                <w:szCs w:val="22"/>
              </w:rPr>
            </w:pPr>
            <w:r w:rsidRPr="009A0FBC">
              <w:rPr>
                <w:rFonts w:ascii="Arial" w:hAnsi="Arial" w:cs="Arial"/>
                <w:sz w:val="22"/>
                <w:szCs w:val="22"/>
              </w:rPr>
              <w:t>About the Report</w:t>
            </w:r>
          </w:p>
        </w:tc>
        <w:tc>
          <w:tcPr>
            <w:tcW w:w="777" w:type="pct"/>
          </w:tcPr>
          <w:p w14:paraId="623E9FA6" w14:textId="77777777" w:rsidR="00A12125" w:rsidRPr="009A0FBC" w:rsidRDefault="00C45A8D" w:rsidP="00C9600A">
            <w:pPr>
              <w:spacing w:line="360" w:lineRule="auto"/>
              <w:jc w:val="center"/>
              <w:rPr>
                <w:rFonts w:ascii="Arial" w:hAnsi="Arial" w:cs="Arial"/>
                <w:sz w:val="22"/>
                <w:szCs w:val="22"/>
              </w:rPr>
            </w:pPr>
            <w:r w:rsidRPr="009A0FBC">
              <w:rPr>
                <w:rFonts w:ascii="Arial" w:hAnsi="Arial" w:cs="Arial"/>
                <w:sz w:val="22"/>
                <w:szCs w:val="22"/>
              </w:rPr>
              <w:t>6</w:t>
            </w:r>
          </w:p>
        </w:tc>
      </w:tr>
      <w:tr w:rsidR="00A12125" w:rsidRPr="009A0FBC" w14:paraId="7AEE04F8" w14:textId="77777777" w:rsidTr="00875E45">
        <w:trPr>
          <w:trHeight w:val="294"/>
        </w:trPr>
        <w:tc>
          <w:tcPr>
            <w:tcW w:w="0" w:type="auto"/>
            <w:vMerge/>
            <w:shd w:val="clear" w:color="auto" w:fill="DBE5F1" w:themeFill="accent1" w:themeFillTint="33"/>
            <w:vAlign w:val="center"/>
            <w:hideMark/>
          </w:tcPr>
          <w:p w14:paraId="14ED3835"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6B91F71C" w14:textId="77777777" w:rsidR="00A12125" w:rsidRPr="009A0FBC" w:rsidRDefault="00A12125" w:rsidP="00DD66F6">
            <w:pPr>
              <w:pStyle w:val="ListParagraph"/>
              <w:numPr>
                <w:ilvl w:val="0"/>
                <w:numId w:val="17"/>
              </w:numPr>
              <w:spacing w:after="160" w:line="360" w:lineRule="auto"/>
              <w:ind w:left="459"/>
              <w:rPr>
                <w:rFonts w:ascii="Arial" w:hAnsi="Arial" w:cs="Arial"/>
                <w:sz w:val="22"/>
                <w:szCs w:val="22"/>
              </w:rPr>
            </w:pPr>
            <w:r w:rsidRPr="009A0FBC">
              <w:rPr>
                <w:rFonts w:ascii="Arial" w:hAnsi="Arial" w:cs="Arial"/>
                <w:sz w:val="22"/>
                <w:szCs w:val="22"/>
              </w:rPr>
              <w:t>Executive summary</w:t>
            </w:r>
          </w:p>
        </w:tc>
        <w:tc>
          <w:tcPr>
            <w:tcW w:w="777" w:type="pct"/>
          </w:tcPr>
          <w:p w14:paraId="59C1CD4E" w14:textId="77777777" w:rsidR="00A12125" w:rsidRPr="009A0FBC" w:rsidRDefault="00C45A8D" w:rsidP="00C9600A">
            <w:pPr>
              <w:spacing w:line="360" w:lineRule="auto"/>
              <w:jc w:val="center"/>
              <w:rPr>
                <w:rFonts w:ascii="Arial" w:hAnsi="Arial" w:cs="Arial"/>
                <w:sz w:val="22"/>
                <w:szCs w:val="22"/>
              </w:rPr>
            </w:pPr>
            <w:r w:rsidRPr="009A0FBC">
              <w:rPr>
                <w:rFonts w:ascii="Arial" w:hAnsi="Arial" w:cs="Arial"/>
                <w:sz w:val="22"/>
                <w:szCs w:val="22"/>
              </w:rPr>
              <w:t>6</w:t>
            </w:r>
          </w:p>
        </w:tc>
      </w:tr>
      <w:tr w:rsidR="00A12125" w:rsidRPr="009A0FBC" w14:paraId="6FAD0612" w14:textId="77777777" w:rsidTr="00875E45">
        <w:trPr>
          <w:trHeight w:val="101"/>
        </w:trPr>
        <w:tc>
          <w:tcPr>
            <w:tcW w:w="0" w:type="auto"/>
            <w:vMerge/>
            <w:shd w:val="clear" w:color="auto" w:fill="DBE5F1" w:themeFill="accent1" w:themeFillTint="33"/>
            <w:vAlign w:val="center"/>
            <w:hideMark/>
          </w:tcPr>
          <w:p w14:paraId="1841A3EB"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293A31BC" w14:textId="77777777" w:rsidR="00A12125" w:rsidRPr="009A0FBC" w:rsidRDefault="00A12125" w:rsidP="00DD66F6">
            <w:pPr>
              <w:pStyle w:val="ListParagraph"/>
              <w:numPr>
                <w:ilvl w:val="0"/>
                <w:numId w:val="17"/>
              </w:numPr>
              <w:spacing w:after="160" w:line="360" w:lineRule="auto"/>
              <w:ind w:left="459"/>
              <w:rPr>
                <w:rFonts w:ascii="Arial" w:hAnsi="Arial" w:cs="Arial"/>
                <w:sz w:val="22"/>
                <w:szCs w:val="22"/>
              </w:rPr>
            </w:pPr>
            <w:r w:rsidRPr="009A0FBC">
              <w:rPr>
                <w:rFonts w:ascii="Arial" w:hAnsi="Arial" w:cs="Arial"/>
                <w:sz w:val="22"/>
                <w:szCs w:val="22"/>
              </w:rPr>
              <w:t>Purpose of the Report</w:t>
            </w:r>
          </w:p>
        </w:tc>
        <w:tc>
          <w:tcPr>
            <w:tcW w:w="777" w:type="pct"/>
          </w:tcPr>
          <w:p w14:paraId="3892B816" w14:textId="6E59DC1B" w:rsidR="00A12125" w:rsidRPr="009A0FBC" w:rsidRDefault="00A74894" w:rsidP="00C9600A">
            <w:pPr>
              <w:spacing w:line="360" w:lineRule="auto"/>
              <w:jc w:val="center"/>
              <w:rPr>
                <w:rFonts w:ascii="Arial" w:hAnsi="Arial" w:cs="Arial"/>
                <w:sz w:val="22"/>
                <w:szCs w:val="22"/>
              </w:rPr>
            </w:pPr>
            <w:r w:rsidRPr="009A0FBC">
              <w:rPr>
                <w:rFonts w:ascii="Arial" w:hAnsi="Arial" w:cs="Arial"/>
                <w:sz w:val="22"/>
                <w:szCs w:val="22"/>
              </w:rPr>
              <w:t>8</w:t>
            </w:r>
          </w:p>
        </w:tc>
      </w:tr>
      <w:tr w:rsidR="00A12125" w:rsidRPr="009A0FBC" w14:paraId="5CECC72E" w14:textId="77777777" w:rsidTr="00875E45">
        <w:trPr>
          <w:trHeight w:val="101"/>
        </w:trPr>
        <w:tc>
          <w:tcPr>
            <w:tcW w:w="0" w:type="auto"/>
            <w:vMerge/>
            <w:shd w:val="clear" w:color="auto" w:fill="DBE5F1" w:themeFill="accent1" w:themeFillTint="33"/>
            <w:vAlign w:val="center"/>
            <w:hideMark/>
          </w:tcPr>
          <w:p w14:paraId="5BCED7D3"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293A9A16" w14:textId="77777777" w:rsidR="00A12125" w:rsidRPr="009A0FBC" w:rsidRDefault="00A12125" w:rsidP="00DD66F6">
            <w:pPr>
              <w:pStyle w:val="ListParagraph"/>
              <w:numPr>
                <w:ilvl w:val="0"/>
                <w:numId w:val="17"/>
              </w:numPr>
              <w:spacing w:after="160" w:line="360" w:lineRule="auto"/>
              <w:ind w:left="459"/>
              <w:rPr>
                <w:rFonts w:ascii="Arial" w:hAnsi="Arial" w:cs="Arial"/>
                <w:sz w:val="22"/>
                <w:szCs w:val="22"/>
              </w:rPr>
            </w:pPr>
            <w:r w:rsidRPr="009A0FBC">
              <w:rPr>
                <w:rFonts w:ascii="Arial" w:hAnsi="Arial" w:cs="Arial"/>
                <w:sz w:val="22"/>
                <w:szCs w:val="22"/>
              </w:rPr>
              <w:t xml:space="preserve"> Scope of the Report</w:t>
            </w:r>
          </w:p>
        </w:tc>
        <w:tc>
          <w:tcPr>
            <w:tcW w:w="777" w:type="pct"/>
          </w:tcPr>
          <w:p w14:paraId="48360F10" w14:textId="1462C67C" w:rsidR="00A12125" w:rsidRPr="009A0FBC" w:rsidRDefault="00A74894" w:rsidP="00EB105B">
            <w:pPr>
              <w:spacing w:line="360" w:lineRule="auto"/>
              <w:jc w:val="center"/>
              <w:rPr>
                <w:rFonts w:ascii="Arial" w:hAnsi="Arial" w:cs="Arial"/>
                <w:sz w:val="22"/>
                <w:szCs w:val="22"/>
              </w:rPr>
            </w:pPr>
            <w:r w:rsidRPr="009A0FBC">
              <w:rPr>
                <w:rFonts w:ascii="Arial" w:hAnsi="Arial" w:cs="Arial"/>
                <w:sz w:val="22"/>
                <w:szCs w:val="22"/>
              </w:rPr>
              <w:t>8</w:t>
            </w:r>
          </w:p>
        </w:tc>
      </w:tr>
      <w:tr w:rsidR="00A12125" w:rsidRPr="009A0FBC" w14:paraId="21F9F426" w14:textId="77777777" w:rsidTr="00875E45">
        <w:trPr>
          <w:trHeight w:val="101"/>
        </w:trPr>
        <w:tc>
          <w:tcPr>
            <w:tcW w:w="0" w:type="auto"/>
            <w:vMerge/>
            <w:shd w:val="clear" w:color="auto" w:fill="DBE5F1" w:themeFill="accent1" w:themeFillTint="33"/>
            <w:vAlign w:val="center"/>
            <w:hideMark/>
          </w:tcPr>
          <w:p w14:paraId="02A21EE9"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2088730A" w14:textId="77777777" w:rsidR="00A12125" w:rsidRPr="009A0FBC" w:rsidRDefault="00A12125" w:rsidP="00DD66F6">
            <w:pPr>
              <w:pStyle w:val="ListParagraph"/>
              <w:numPr>
                <w:ilvl w:val="0"/>
                <w:numId w:val="17"/>
              </w:numPr>
              <w:spacing w:after="160" w:line="360" w:lineRule="auto"/>
              <w:ind w:left="459"/>
              <w:rPr>
                <w:rFonts w:ascii="Arial" w:hAnsi="Arial" w:cs="Arial"/>
                <w:sz w:val="22"/>
                <w:szCs w:val="22"/>
              </w:rPr>
            </w:pPr>
            <w:r w:rsidRPr="009A0FBC">
              <w:rPr>
                <w:rFonts w:ascii="Arial" w:hAnsi="Arial" w:cs="Arial"/>
                <w:sz w:val="22"/>
                <w:szCs w:val="22"/>
              </w:rPr>
              <w:t>Methodology/ Model Adopted</w:t>
            </w:r>
          </w:p>
        </w:tc>
        <w:tc>
          <w:tcPr>
            <w:tcW w:w="777" w:type="pct"/>
          </w:tcPr>
          <w:p w14:paraId="2DB2086C" w14:textId="4087F442" w:rsidR="00A12125" w:rsidRPr="009A0FBC" w:rsidRDefault="00A74894" w:rsidP="00C9600A">
            <w:pPr>
              <w:spacing w:line="360" w:lineRule="auto"/>
              <w:jc w:val="center"/>
              <w:rPr>
                <w:rFonts w:ascii="Arial" w:hAnsi="Arial" w:cs="Arial"/>
                <w:sz w:val="22"/>
                <w:szCs w:val="22"/>
              </w:rPr>
            </w:pPr>
            <w:r w:rsidRPr="009A0FBC">
              <w:rPr>
                <w:rFonts w:ascii="Arial" w:hAnsi="Arial" w:cs="Arial"/>
                <w:sz w:val="22"/>
                <w:szCs w:val="22"/>
              </w:rPr>
              <w:t>8</w:t>
            </w:r>
          </w:p>
        </w:tc>
      </w:tr>
      <w:tr w:rsidR="00A12125" w:rsidRPr="009A0FBC" w14:paraId="71034269" w14:textId="77777777" w:rsidTr="00875E45">
        <w:trPr>
          <w:trHeight w:val="101"/>
        </w:trPr>
        <w:tc>
          <w:tcPr>
            <w:tcW w:w="0" w:type="auto"/>
            <w:vMerge/>
            <w:shd w:val="clear" w:color="auto" w:fill="DBE5F1" w:themeFill="accent1" w:themeFillTint="33"/>
            <w:vAlign w:val="center"/>
            <w:hideMark/>
          </w:tcPr>
          <w:p w14:paraId="0D181246"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6F81D14E" w14:textId="77777777" w:rsidR="00A12125" w:rsidRPr="009A0FBC" w:rsidRDefault="00A12125" w:rsidP="00DD66F6">
            <w:pPr>
              <w:pStyle w:val="ListParagraph"/>
              <w:numPr>
                <w:ilvl w:val="0"/>
                <w:numId w:val="17"/>
              </w:numPr>
              <w:spacing w:after="160" w:line="360" w:lineRule="auto"/>
              <w:ind w:left="459"/>
              <w:rPr>
                <w:rFonts w:ascii="Arial" w:hAnsi="Arial" w:cs="Arial"/>
                <w:sz w:val="22"/>
                <w:szCs w:val="22"/>
              </w:rPr>
            </w:pPr>
            <w:r w:rsidRPr="009A0FBC">
              <w:rPr>
                <w:rFonts w:ascii="Arial" w:hAnsi="Arial" w:cs="Arial"/>
                <w:sz w:val="22"/>
                <w:szCs w:val="22"/>
              </w:rPr>
              <w:t>Data Information received from</w:t>
            </w:r>
          </w:p>
        </w:tc>
        <w:tc>
          <w:tcPr>
            <w:tcW w:w="777" w:type="pct"/>
          </w:tcPr>
          <w:p w14:paraId="6247A148" w14:textId="69877346" w:rsidR="00A12125" w:rsidRPr="009A0FBC" w:rsidRDefault="00A74894" w:rsidP="00C9600A">
            <w:pPr>
              <w:spacing w:line="360" w:lineRule="auto"/>
              <w:jc w:val="center"/>
              <w:rPr>
                <w:rFonts w:ascii="Arial" w:hAnsi="Arial" w:cs="Arial"/>
                <w:sz w:val="22"/>
                <w:szCs w:val="22"/>
              </w:rPr>
            </w:pPr>
            <w:r w:rsidRPr="009A0FBC">
              <w:rPr>
                <w:rFonts w:ascii="Arial" w:hAnsi="Arial" w:cs="Arial"/>
                <w:sz w:val="22"/>
                <w:szCs w:val="22"/>
              </w:rPr>
              <w:t>9</w:t>
            </w:r>
          </w:p>
        </w:tc>
      </w:tr>
      <w:tr w:rsidR="00A12125" w:rsidRPr="009A0FBC" w14:paraId="39C00E74" w14:textId="77777777" w:rsidTr="00875E45">
        <w:trPr>
          <w:trHeight w:val="101"/>
        </w:trPr>
        <w:tc>
          <w:tcPr>
            <w:tcW w:w="0" w:type="auto"/>
            <w:vMerge/>
            <w:shd w:val="clear" w:color="auto" w:fill="DBE5F1" w:themeFill="accent1" w:themeFillTint="33"/>
            <w:vAlign w:val="center"/>
          </w:tcPr>
          <w:p w14:paraId="2517AEA2" w14:textId="77777777" w:rsidR="00A12125" w:rsidRPr="009A0FBC" w:rsidRDefault="00A12125" w:rsidP="00C9600A">
            <w:pPr>
              <w:spacing w:line="360" w:lineRule="auto"/>
              <w:jc w:val="center"/>
              <w:rPr>
                <w:rFonts w:ascii="Arial" w:hAnsi="Arial" w:cs="Arial"/>
                <w:b/>
                <w:sz w:val="22"/>
                <w:szCs w:val="22"/>
                <w:u w:val="single"/>
              </w:rPr>
            </w:pPr>
          </w:p>
        </w:tc>
        <w:tc>
          <w:tcPr>
            <w:tcW w:w="3479" w:type="pct"/>
          </w:tcPr>
          <w:p w14:paraId="18933354" w14:textId="77777777" w:rsidR="00A12125" w:rsidRPr="009A0FBC" w:rsidRDefault="00A12125" w:rsidP="00DD66F6">
            <w:pPr>
              <w:pStyle w:val="ListParagraph"/>
              <w:numPr>
                <w:ilvl w:val="0"/>
                <w:numId w:val="17"/>
              </w:numPr>
              <w:spacing w:after="160" w:line="360" w:lineRule="auto"/>
              <w:ind w:left="459"/>
              <w:rPr>
                <w:rFonts w:ascii="Arial" w:hAnsi="Arial" w:cs="Arial"/>
                <w:sz w:val="22"/>
                <w:szCs w:val="22"/>
              </w:rPr>
            </w:pPr>
            <w:r w:rsidRPr="009A0FBC">
              <w:rPr>
                <w:rFonts w:ascii="Arial" w:hAnsi="Arial" w:cs="Arial"/>
                <w:sz w:val="22"/>
                <w:szCs w:val="22"/>
              </w:rPr>
              <w:t>Documents/ Data Referred</w:t>
            </w:r>
          </w:p>
        </w:tc>
        <w:tc>
          <w:tcPr>
            <w:tcW w:w="777" w:type="pct"/>
          </w:tcPr>
          <w:p w14:paraId="6224D303" w14:textId="170BB192" w:rsidR="00A12125" w:rsidRPr="009A0FBC" w:rsidRDefault="00A74894" w:rsidP="00C9600A">
            <w:pPr>
              <w:spacing w:line="360" w:lineRule="auto"/>
              <w:jc w:val="center"/>
              <w:rPr>
                <w:rFonts w:ascii="Arial" w:hAnsi="Arial" w:cs="Arial"/>
                <w:sz w:val="22"/>
                <w:szCs w:val="22"/>
              </w:rPr>
            </w:pPr>
            <w:r w:rsidRPr="009A0FBC">
              <w:rPr>
                <w:rFonts w:ascii="Arial" w:hAnsi="Arial" w:cs="Arial"/>
                <w:sz w:val="22"/>
                <w:szCs w:val="22"/>
              </w:rPr>
              <w:t>9</w:t>
            </w:r>
          </w:p>
        </w:tc>
      </w:tr>
      <w:tr w:rsidR="004F3C19" w:rsidRPr="009A0FBC" w14:paraId="705906A0" w14:textId="77777777" w:rsidTr="00875E45">
        <w:trPr>
          <w:trHeight w:val="110"/>
        </w:trPr>
        <w:tc>
          <w:tcPr>
            <w:tcW w:w="744" w:type="pct"/>
            <w:vMerge w:val="restart"/>
            <w:shd w:val="clear" w:color="auto" w:fill="DBE5F1" w:themeFill="accent1" w:themeFillTint="33"/>
            <w:vAlign w:val="center"/>
            <w:hideMark/>
          </w:tcPr>
          <w:p w14:paraId="17F7555B" w14:textId="77777777" w:rsidR="004F3C19" w:rsidRPr="009A0FBC" w:rsidRDefault="004F3C19" w:rsidP="00C9600A">
            <w:pPr>
              <w:spacing w:line="360" w:lineRule="auto"/>
              <w:jc w:val="center"/>
              <w:rPr>
                <w:rFonts w:ascii="Arial" w:hAnsi="Arial" w:cs="Arial"/>
                <w:b/>
                <w:sz w:val="22"/>
                <w:szCs w:val="22"/>
                <w:u w:val="single"/>
              </w:rPr>
            </w:pPr>
            <w:r w:rsidRPr="009A0FBC">
              <w:rPr>
                <w:rFonts w:ascii="Arial" w:hAnsi="Arial" w:cs="Arial"/>
                <w:b/>
                <w:sz w:val="22"/>
                <w:szCs w:val="22"/>
              </w:rPr>
              <w:t>Part C</w:t>
            </w:r>
          </w:p>
        </w:tc>
        <w:tc>
          <w:tcPr>
            <w:tcW w:w="3479" w:type="pct"/>
            <w:hideMark/>
          </w:tcPr>
          <w:p w14:paraId="0692360A" w14:textId="77777777" w:rsidR="004F3C19" w:rsidRPr="009A0FBC" w:rsidRDefault="004F3C19" w:rsidP="00C9600A">
            <w:pPr>
              <w:tabs>
                <w:tab w:val="left" w:pos="0"/>
              </w:tabs>
              <w:spacing w:line="360" w:lineRule="auto"/>
              <w:rPr>
                <w:rFonts w:ascii="Arial" w:hAnsi="Arial" w:cs="Arial"/>
                <w:b/>
                <w:sz w:val="22"/>
                <w:szCs w:val="22"/>
              </w:rPr>
            </w:pPr>
            <w:r w:rsidRPr="009A0FBC">
              <w:rPr>
                <w:rFonts w:ascii="Arial" w:hAnsi="Arial" w:cs="Arial"/>
                <w:b/>
                <w:sz w:val="22"/>
                <w:szCs w:val="22"/>
              </w:rPr>
              <w:t>Company Profile</w:t>
            </w:r>
          </w:p>
        </w:tc>
        <w:tc>
          <w:tcPr>
            <w:tcW w:w="777" w:type="pct"/>
          </w:tcPr>
          <w:p w14:paraId="322FD707" w14:textId="77777777" w:rsidR="004F3C19" w:rsidRPr="009A0FBC" w:rsidRDefault="004F3C19" w:rsidP="00C9600A">
            <w:pPr>
              <w:spacing w:line="360" w:lineRule="auto"/>
              <w:jc w:val="center"/>
              <w:rPr>
                <w:rFonts w:ascii="Arial" w:hAnsi="Arial" w:cs="Arial"/>
                <w:b/>
                <w:sz w:val="22"/>
                <w:szCs w:val="22"/>
              </w:rPr>
            </w:pPr>
          </w:p>
        </w:tc>
      </w:tr>
      <w:tr w:rsidR="004F3C19" w:rsidRPr="009A0FBC" w14:paraId="05C7C18A" w14:textId="77777777" w:rsidTr="00875E45">
        <w:trPr>
          <w:trHeight w:val="461"/>
        </w:trPr>
        <w:tc>
          <w:tcPr>
            <w:tcW w:w="0" w:type="auto"/>
            <w:vMerge/>
            <w:shd w:val="clear" w:color="auto" w:fill="DBE5F1" w:themeFill="accent1" w:themeFillTint="33"/>
            <w:vAlign w:val="center"/>
            <w:hideMark/>
          </w:tcPr>
          <w:p w14:paraId="22601539" w14:textId="77777777" w:rsidR="004F3C19" w:rsidRPr="009A0FBC" w:rsidRDefault="004F3C19" w:rsidP="00C9600A">
            <w:pPr>
              <w:spacing w:line="360" w:lineRule="auto"/>
              <w:jc w:val="center"/>
              <w:rPr>
                <w:rFonts w:ascii="Arial" w:hAnsi="Arial" w:cs="Arial"/>
                <w:b/>
                <w:sz w:val="22"/>
                <w:szCs w:val="22"/>
                <w:u w:val="single"/>
              </w:rPr>
            </w:pPr>
          </w:p>
        </w:tc>
        <w:tc>
          <w:tcPr>
            <w:tcW w:w="3479" w:type="pct"/>
            <w:hideMark/>
          </w:tcPr>
          <w:p w14:paraId="5B1AF12A" w14:textId="77777777" w:rsidR="004F3C19" w:rsidRPr="009A0FBC" w:rsidRDefault="004F3C19" w:rsidP="00DD66F6">
            <w:pPr>
              <w:pStyle w:val="ListParagraph"/>
              <w:numPr>
                <w:ilvl w:val="0"/>
                <w:numId w:val="18"/>
              </w:numPr>
              <w:tabs>
                <w:tab w:val="left" w:pos="0"/>
              </w:tabs>
              <w:spacing w:after="160" w:line="360" w:lineRule="auto"/>
              <w:ind w:left="459"/>
              <w:rPr>
                <w:rFonts w:ascii="Arial" w:hAnsi="Arial" w:cs="Arial"/>
                <w:sz w:val="22"/>
                <w:szCs w:val="22"/>
              </w:rPr>
            </w:pPr>
            <w:r w:rsidRPr="009A0FBC">
              <w:rPr>
                <w:rFonts w:ascii="Arial" w:hAnsi="Arial" w:cs="Arial"/>
                <w:sz w:val="22"/>
                <w:szCs w:val="22"/>
              </w:rPr>
              <w:t>Company Overview</w:t>
            </w:r>
          </w:p>
        </w:tc>
        <w:tc>
          <w:tcPr>
            <w:tcW w:w="777" w:type="pct"/>
          </w:tcPr>
          <w:p w14:paraId="33A2C0B5" w14:textId="6288EADB" w:rsidR="004F3C19" w:rsidRPr="009A0FBC" w:rsidRDefault="004F3C19" w:rsidP="00C9600A">
            <w:pPr>
              <w:spacing w:line="360" w:lineRule="auto"/>
              <w:jc w:val="center"/>
              <w:rPr>
                <w:rFonts w:ascii="Arial" w:hAnsi="Arial" w:cs="Arial"/>
                <w:sz w:val="22"/>
                <w:szCs w:val="22"/>
              </w:rPr>
            </w:pPr>
            <w:r w:rsidRPr="009A0FBC">
              <w:rPr>
                <w:rFonts w:ascii="Arial" w:hAnsi="Arial" w:cs="Arial"/>
                <w:sz w:val="22"/>
                <w:szCs w:val="22"/>
              </w:rPr>
              <w:t>10</w:t>
            </w:r>
          </w:p>
        </w:tc>
      </w:tr>
      <w:tr w:rsidR="004F3C19" w:rsidRPr="009A0FBC" w14:paraId="19B9AAB0" w14:textId="77777777" w:rsidTr="00875E45">
        <w:trPr>
          <w:trHeight w:val="461"/>
        </w:trPr>
        <w:tc>
          <w:tcPr>
            <w:tcW w:w="0" w:type="auto"/>
            <w:vMerge/>
            <w:shd w:val="clear" w:color="auto" w:fill="DBE5F1" w:themeFill="accent1" w:themeFillTint="33"/>
            <w:vAlign w:val="center"/>
          </w:tcPr>
          <w:p w14:paraId="02D304C4" w14:textId="77777777" w:rsidR="004F3C19" w:rsidRPr="009A0FBC" w:rsidRDefault="004F3C19" w:rsidP="00C9600A">
            <w:pPr>
              <w:spacing w:line="360" w:lineRule="auto"/>
              <w:jc w:val="center"/>
              <w:rPr>
                <w:rFonts w:ascii="Arial" w:hAnsi="Arial" w:cs="Arial"/>
                <w:b/>
                <w:sz w:val="22"/>
                <w:szCs w:val="22"/>
                <w:u w:val="single"/>
              </w:rPr>
            </w:pPr>
          </w:p>
        </w:tc>
        <w:tc>
          <w:tcPr>
            <w:tcW w:w="3479" w:type="pct"/>
          </w:tcPr>
          <w:p w14:paraId="746A799A" w14:textId="02D5E9B9" w:rsidR="004F3C19" w:rsidRPr="009A0FBC" w:rsidRDefault="004F3C19" w:rsidP="00DD66F6">
            <w:pPr>
              <w:pStyle w:val="ListParagraph"/>
              <w:numPr>
                <w:ilvl w:val="0"/>
                <w:numId w:val="18"/>
              </w:numPr>
              <w:tabs>
                <w:tab w:val="left" w:pos="0"/>
              </w:tabs>
              <w:spacing w:after="160" w:line="360" w:lineRule="auto"/>
              <w:ind w:left="459"/>
              <w:rPr>
                <w:rFonts w:ascii="Arial" w:hAnsi="Arial" w:cs="Arial"/>
                <w:sz w:val="22"/>
                <w:szCs w:val="22"/>
              </w:rPr>
            </w:pPr>
            <w:r>
              <w:rPr>
                <w:rFonts w:ascii="Arial" w:hAnsi="Arial" w:cs="Arial"/>
                <w:sz w:val="22"/>
                <w:szCs w:val="22"/>
              </w:rPr>
              <w:t>Proposed Shareholding Pattern</w:t>
            </w:r>
          </w:p>
        </w:tc>
        <w:tc>
          <w:tcPr>
            <w:tcW w:w="777" w:type="pct"/>
          </w:tcPr>
          <w:p w14:paraId="33C7F974" w14:textId="63741221" w:rsidR="004F3C19" w:rsidRPr="009A0FBC" w:rsidRDefault="004F3C19" w:rsidP="00C9600A">
            <w:pPr>
              <w:spacing w:line="360" w:lineRule="auto"/>
              <w:jc w:val="center"/>
              <w:rPr>
                <w:rFonts w:ascii="Arial" w:hAnsi="Arial" w:cs="Arial"/>
                <w:sz w:val="22"/>
                <w:szCs w:val="22"/>
              </w:rPr>
            </w:pPr>
            <w:r>
              <w:rPr>
                <w:rFonts w:ascii="Arial" w:hAnsi="Arial" w:cs="Arial"/>
                <w:sz w:val="22"/>
                <w:szCs w:val="22"/>
              </w:rPr>
              <w:t>11</w:t>
            </w:r>
          </w:p>
        </w:tc>
      </w:tr>
      <w:tr w:rsidR="004F3C19" w:rsidRPr="009A0FBC" w14:paraId="31A8290E" w14:textId="77777777" w:rsidTr="00875E45">
        <w:trPr>
          <w:trHeight w:val="101"/>
        </w:trPr>
        <w:tc>
          <w:tcPr>
            <w:tcW w:w="744" w:type="pct"/>
            <w:vMerge/>
            <w:shd w:val="clear" w:color="auto" w:fill="DBE5F1" w:themeFill="accent1" w:themeFillTint="33"/>
            <w:vAlign w:val="center"/>
          </w:tcPr>
          <w:p w14:paraId="5B58802E" w14:textId="77777777" w:rsidR="004F3C19" w:rsidRPr="009A0FBC" w:rsidRDefault="004F3C19" w:rsidP="00C9600A">
            <w:pPr>
              <w:spacing w:line="360" w:lineRule="auto"/>
              <w:jc w:val="center"/>
              <w:rPr>
                <w:rFonts w:ascii="Arial" w:hAnsi="Arial" w:cs="Arial"/>
                <w:b/>
                <w:sz w:val="22"/>
                <w:szCs w:val="22"/>
                <w:u w:val="single"/>
              </w:rPr>
            </w:pPr>
          </w:p>
        </w:tc>
        <w:tc>
          <w:tcPr>
            <w:tcW w:w="3479" w:type="pct"/>
            <w:shd w:val="clear" w:color="auto" w:fill="auto"/>
            <w:hideMark/>
          </w:tcPr>
          <w:p w14:paraId="6D3A55A0" w14:textId="76E87778" w:rsidR="004F3C19" w:rsidRPr="009A0FBC" w:rsidRDefault="004F3C19" w:rsidP="00DD66F6">
            <w:pPr>
              <w:pStyle w:val="ListParagraph"/>
              <w:numPr>
                <w:ilvl w:val="0"/>
                <w:numId w:val="18"/>
              </w:numPr>
              <w:tabs>
                <w:tab w:val="left" w:pos="0"/>
              </w:tabs>
              <w:spacing w:after="160" w:line="360" w:lineRule="auto"/>
              <w:ind w:left="459"/>
              <w:rPr>
                <w:rFonts w:ascii="Arial" w:hAnsi="Arial" w:cs="Arial"/>
                <w:sz w:val="22"/>
                <w:szCs w:val="22"/>
              </w:rPr>
            </w:pPr>
            <w:r>
              <w:rPr>
                <w:rFonts w:ascii="Arial" w:hAnsi="Arial" w:cs="Arial"/>
                <w:sz w:val="22"/>
                <w:szCs w:val="22"/>
              </w:rPr>
              <w:t xml:space="preserve">Key </w:t>
            </w:r>
            <w:r w:rsidRPr="009A0FBC">
              <w:rPr>
                <w:rFonts w:ascii="Arial" w:hAnsi="Arial" w:cs="Arial"/>
                <w:sz w:val="22"/>
                <w:szCs w:val="22"/>
              </w:rPr>
              <w:t>Promoters/Directors Profile</w:t>
            </w:r>
          </w:p>
        </w:tc>
        <w:tc>
          <w:tcPr>
            <w:tcW w:w="777" w:type="pct"/>
          </w:tcPr>
          <w:p w14:paraId="71F3D10F" w14:textId="0E59A1F4" w:rsidR="004F3C19" w:rsidRPr="009A0FBC" w:rsidRDefault="004F3C19" w:rsidP="00C9600A">
            <w:pPr>
              <w:spacing w:line="360" w:lineRule="auto"/>
              <w:jc w:val="center"/>
              <w:rPr>
                <w:rFonts w:ascii="Arial" w:hAnsi="Arial" w:cs="Arial"/>
                <w:sz w:val="22"/>
                <w:szCs w:val="22"/>
              </w:rPr>
            </w:pPr>
            <w:r w:rsidRPr="009A0FBC">
              <w:rPr>
                <w:rFonts w:ascii="Arial" w:hAnsi="Arial" w:cs="Arial"/>
                <w:sz w:val="22"/>
                <w:szCs w:val="22"/>
              </w:rPr>
              <w:t>11</w:t>
            </w:r>
          </w:p>
        </w:tc>
      </w:tr>
      <w:tr w:rsidR="00C45A8D" w:rsidRPr="009A0FBC" w14:paraId="2A1BE288" w14:textId="77777777" w:rsidTr="00875E45">
        <w:trPr>
          <w:trHeight w:val="294"/>
        </w:trPr>
        <w:tc>
          <w:tcPr>
            <w:tcW w:w="744" w:type="pct"/>
            <w:vMerge w:val="restart"/>
            <w:shd w:val="clear" w:color="auto" w:fill="DBE5F1" w:themeFill="accent1" w:themeFillTint="33"/>
            <w:vAlign w:val="center"/>
            <w:hideMark/>
          </w:tcPr>
          <w:p w14:paraId="1B3BDAA0" w14:textId="77777777" w:rsidR="00C45A8D" w:rsidRPr="009A0FBC" w:rsidRDefault="00C45A8D" w:rsidP="00C9600A">
            <w:pPr>
              <w:spacing w:line="360" w:lineRule="auto"/>
              <w:jc w:val="center"/>
              <w:rPr>
                <w:rFonts w:ascii="Arial" w:hAnsi="Arial" w:cs="Arial"/>
                <w:b/>
                <w:sz w:val="22"/>
                <w:szCs w:val="22"/>
                <w:u w:val="single"/>
              </w:rPr>
            </w:pPr>
            <w:r w:rsidRPr="009A0FBC">
              <w:rPr>
                <w:rFonts w:ascii="Arial" w:hAnsi="Arial" w:cs="Arial"/>
                <w:b/>
                <w:sz w:val="22"/>
                <w:szCs w:val="22"/>
              </w:rPr>
              <w:t>Part D</w:t>
            </w:r>
          </w:p>
        </w:tc>
        <w:tc>
          <w:tcPr>
            <w:tcW w:w="3479" w:type="pct"/>
            <w:hideMark/>
          </w:tcPr>
          <w:p w14:paraId="623EEC1D" w14:textId="77777777" w:rsidR="00C45A8D" w:rsidRPr="009A0FBC" w:rsidRDefault="00C45A8D" w:rsidP="00C9600A">
            <w:pPr>
              <w:tabs>
                <w:tab w:val="left" w:pos="0"/>
              </w:tabs>
              <w:spacing w:line="360" w:lineRule="auto"/>
              <w:rPr>
                <w:rFonts w:ascii="Arial" w:hAnsi="Arial" w:cs="Arial"/>
                <w:sz w:val="22"/>
                <w:szCs w:val="22"/>
              </w:rPr>
            </w:pPr>
            <w:r w:rsidRPr="009A0FBC">
              <w:rPr>
                <w:rFonts w:ascii="Arial" w:hAnsi="Arial" w:cs="Arial"/>
                <w:b/>
                <w:sz w:val="22"/>
                <w:szCs w:val="22"/>
              </w:rPr>
              <w:t>Proposed Unit’s Infrastructure Details</w:t>
            </w:r>
          </w:p>
        </w:tc>
        <w:tc>
          <w:tcPr>
            <w:tcW w:w="777" w:type="pct"/>
          </w:tcPr>
          <w:p w14:paraId="22F4F306" w14:textId="77777777" w:rsidR="00C45A8D" w:rsidRPr="009A0FBC" w:rsidRDefault="00C45A8D" w:rsidP="00C9600A">
            <w:pPr>
              <w:spacing w:line="360" w:lineRule="auto"/>
              <w:jc w:val="center"/>
              <w:rPr>
                <w:rFonts w:ascii="Arial" w:hAnsi="Arial" w:cs="Arial"/>
                <w:b/>
                <w:sz w:val="22"/>
                <w:szCs w:val="22"/>
              </w:rPr>
            </w:pPr>
          </w:p>
        </w:tc>
      </w:tr>
      <w:tr w:rsidR="00C45A8D" w:rsidRPr="009A0FBC" w14:paraId="072F5815" w14:textId="77777777" w:rsidTr="00875E45">
        <w:trPr>
          <w:trHeight w:val="294"/>
        </w:trPr>
        <w:tc>
          <w:tcPr>
            <w:tcW w:w="0" w:type="auto"/>
            <w:vMerge/>
            <w:shd w:val="clear" w:color="auto" w:fill="DBE5F1" w:themeFill="accent1" w:themeFillTint="33"/>
            <w:vAlign w:val="center"/>
            <w:hideMark/>
          </w:tcPr>
          <w:p w14:paraId="0ACE3B79"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24CC500C" w14:textId="77777777" w:rsidR="00C45A8D" w:rsidRPr="009A0FBC" w:rsidRDefault="00C45A8D"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Proposed Plant Location</w:t>
            </w:r>
          </w:p>
        </w:tc>
        <w:tc>
          <w:tcPr>
            <w:tcW w:w="777" w:type="pct"/>
          </w:tcPr>
          <w:p w14:paraId="4D27B3F3" w14:textId="53BBA5AE" w:rsidR="00C45A8D" w:rsidRPr="009A0FBC" w:rsidRDefault="00B75ABD" w:rsidP="00C9600A">
            <w:pPr>
              <w:spacing w:line="360" w:lineRule="auto"/>
              <w:jc w:val="center"/>
              <w:rPr>
                <w:rFonts w:ascii="Arial" w:hAnsi="Arial" w:cs="Arial"/>
                <w:sz w:val="22"/>
                <w:szCs w:val="22"/>
              </w:rPr>
            </w:pPr>
            <w:r w:rsidRPr="009A0FBC">
              <w:rPr>
                <w:rFonts w:ascii="Arial" w:hAnsi="Arial" w:cs="Arial"/>
                <w:sz w:val="22"/>
                <w:szCs w:val="22"/>
              </w:rPr>
              <w:t>1</w:t>
            </w:r>
            <w:r w:rsidR="004F3C19">
              <w:rPr>
                <w:rFonts w:ascii="Arial" w:hAnsi="Arial" w:cs="Arial"/>
                <w:sz w:val="22"/>
                <w:szCs w:val="22"/>
              </w:rPr>
              <w:t>7</w:t>
            </w:r>
          </w:p>
        </w:tc>
      </w:tr>
      <w:tr w:rsidR="00C45A8D" w:rsidRPr="009A0FBC" w14:paraId="429B3F07" w14:textId="77777777" w:rsidTr="00875E45">
        <w:trPr>
          <w:trHeight w:val="294"/>
        </w:trPr>
        <w:tc>
          <w:tcPr>
            <w:tcW w:w="744" w:type="pct"/>
            <w:vMerge/>
            <w:shd w:val="clear" w:color="auto" w:fill="DBE5F1" w:themeFill="accent1" w:themeFillTint="33"/>
            <w:vAlign w:val="center"/>
          </w:tcPr>
          <w:p w14:paraId="3E52D933"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0B633C84" w14:textId="25AAAC82" w:rsidR="00C45A8D" w:rsidRPr="009A0FBC" w:rsidRDefault="004F3C19"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Location Map</w:t>
            </w:r>
          </w:p>
        </w:tc>
        <w:tc>
          <w:tcPr>
            <w:tcW w:w="777" w:type="pct"/>
          </w:tcPr>
          <w:p w14:paraId="79155643" w14:textId="448B18BD" w:rsidR="00C45A8D" w:rsidRPr="009A0FBC" w:rsidRDefault="007D06C7" w:rsidP="009B2FD5">
            <w:pPr>
              <w:spacing w:line="360" w:lineRule="auto"/>
              <w:jc w:val="center"/>
              <w:rPr>
                <w:rFonts w:ascii="Arial" w:hAnsi="Arial" w:cs="Arial"/>
                <w:sz w:val="22"/>
                <w:szCs w:val="22"/>
              </w:rPr>
            </w:pPr>
            <w:r w:rsidRPr="009A0FBC">
              <w:rPr>
                <w:rFonts w:ascii="Arial" w:hAnsi="Arial" w:cs="Arial"/>
                <w:sz w:val="22"/>
                <w:szCs w:val="22"/>
              </w:rPr>
              <w:t>1</w:t>
            </w:r>
            <w:r w:rsidR="004F3C19">
              <w:rPr>
                <w:rFonts w:ascii="Arial" w:hAnsi="Arial" w:cs="Arial"/>
                <w:sz w:val="22"/>
                <w:szCs w:val="22"/>
              </w:rPr>
              <w:t>8</w:t>
            </w:r>
          </w:p>
        </w:tc>
      </w:tr>
      <w:tr w:rsidR="00C45A8D" w:rsidRPr="009A0FBC" w14:paraId="105F9D52" w14:textId="77777777" w:rsidTr="00875E45">
        <w:trPr>
          <w:trHeight w:val="294"/>
        </w:trPr>
        <w:tc>
          <w:tcPr>
            <w:tcW w:w="744" w:type="pct"/>
            <w:vMerge/>
            <w:shd w:val="clear" w:color="auto" w:fill="DBE5F1" w:themeFill="accent1" w:themeFillTint="33"/>
            <w:vAlign w:val="center"/>
          </w:tcPr>
          <w:p w14:paraId="58CDBE97"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681598E5" w14:textId="1FA8B80B" w:rsidR="00C45A8D" w:rsidRPr="009A0FBC" w:rsidRDefault="004F3C19"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Layout Plan</w:t>
            </w:r>
          </w:p>
        </w:tc>
        <w:tc>
          <w:tcPr>
            <w:tcW w:w="777" w:type="pct"/>
          </w:tcPr>
          <w:p w14:paraId="1F977491" w14:textId="020BD756" w:rsidR="00C45A8D" w:rsidRPr="009A0FBC" w:rsidRDefault="007D06C7" w:rsidP="00C9600A">
            <w:pPr>
              <w:spacing w:line="360" w:lineRule="auto"/>
              <w:jc w:val="center"/>
              <w:rPr>
                <w:rFonts w:ascii="Arial" w:hAnsi="Arial" w:cs="Arial"/>
                <w:sz w:val="22"/>
                <w:szCs w:val="22"/>
              </w:rPr>
            </w:pPr>
            <w:r w:rsidRPr="009A0FBC">
              <w:rPr>
                <w:rFonts w:ascii="Arial" w:hAnsi="Arial" w:cs="Arial"/>
                <w:sz w:val="22"/>
                <w:szCs w:val="22"/>
              </w:rPr>
              <w:t>1</w:t>
            </w:r>
            <w:r w:rsidR="004F3C19">
              <w:rPr>
                <w:rFonts w:ascii="Arial" w:hAnsi="Arial" w:cs="Arial"/>
                <w:sz w:val="22"/>
                <w:szCs w:val="22"/>
              </w:rPr>
              <w:t>9</w:t>
            </w:r>
          </w:p>
        </w:tc>
      </w:tr>
      <w:tr w:rsidR="00C45A8D" w:rsidRPr="009A0FBC" w14:paraId="4E25AB84" w14:textId="77777777" w:rsidTr="00875E45">
        <w:trPr>
          <w:trHeight w:val="294"/>
        </w:trPr>
        <w:tc>
          <w:tcPr>
            <w:tcW w:w="744" w:type="pct"/>
            <w:vMerge/>
            <w:shd w:val="clear" w:color="auto" w:fill="DBE5F1" w:themeFill="accent1" w:themeFillTint="33"/>
            <w:vAlign w:val="center"/>
          </w:tcPr>
          <w:p w14:paraId="3F230092"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3CD9BA34" w14:textId="77777777" w:rsidR="00C45A8D" w:rsidRPr="009A0FBC" w:rsidRDefault="00C45A8D"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 xml:space="preserve">Land Details </w:t>
            </w:r>
          </w:p>
        </w:tc>
        <w:tc>
          <w:tcPr>
            <w:tcW w:w="777" w:type="pct"/>
          </w:tcPr>
          <w:p w14:paraId="07C93C94" w14:textId="01EF8F53" w:rsidR="00C45A8D" w:rsidRPr="009A0FBC" w:rsidRDefault="007D06C7" w:rsidP="00C9600A">
            <w:pPr>
              <w:spacing w:line="360" w:lineRule="auto"/>
              <w:jc w:val="center"/>
              <w:rPr>
                <w:rFonts w:ascii="Arial" w:hAnsi="Arial" w:cs="Arial"/>
                <w:sz w:val="22"/>
                <w:szCs w:val="22"/>
              </w:rPr>
            </w:pPr>
            <w:r w:rsidRPr="009A0FBC">
              <w:rPr>
                <w:rFonts w:ascii="Arial" w:hAnsi="Arial" w:cs="Arial"/>
                <w:sz w:val="22"/>
                <w:szCs w:val="22"/>
              </w:rPr>
              <w:t>1</w:t>
            </w:r>
            <w:r w:rsidR="004F3C19">
              <w:rPr>
                <w:rFonts w:ascii="Arial" w:hAnsi="Arial" w:cs="Arial"/>
                <w:sz w:val="22"/>
                <w:szCs w:val="22"/>
              </w:rPr>
              <w:t>9</w:t>
            </w:r>
          </w:p>
        </w:tc>
      </w:tr>
      <w:tr w:rsidR="00C45A8D" w:rsidRPr="009A0FBC" w14:paraId="141756D5" w14:textId="77777777" w:rsidTr="00875E45">
        <w:trPr>
          <w:trHeight w:val="294"/>
        </w:trPr>
        <w:tc>
          <w:tcPr>
            <w:tcW w:w="744" w:type="pct"/>
            <w:vMerge/>
            <w:shd w:val="clear" w:color="auto" w:fill="DBE5F1" w:themeFill="accent1" w:themeFillTint="33"/>
            <w:vAlign w:val="center"/>
          </w:tcPr>
          <w:p w14:paraId="1631D82C"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113ED512" w14:textId="77777777" w:rsidR="00C45A8D" w:rsidRPr="009A0FBC" w:rsidRDefault="00C45A8D"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Site pictures</w:t>
            </w:r>
          </w:p>
        </w:tc>
        <w:tc>
          <w:tcPr>
            <w:tcW w:w="777" w:type="pct"/>
          </w:tcPr>
          <w:p w14:paraId="3280D926" w14:textId="66D5CEA0" w:rsidR="00C45A8D" w:rsidRPr="009A0FBC" w:rsidRDefault="004F3C19" w:rsidP="00C9600A">
            <w:pPr>
              <w:spacing w:line="360" w:lineRule="auto"/>
              <w:jc w:val="center"/>
              <w:rPr>
                <w:rFonts w:ascii="Arial" w:hAnsi="Arial" w:cs="Arial"/>
                <w:sz w:val="22"/>
                <w:szCs w:val="22"/>
              </w:rPr>
            </w:pPr>
            <w:r>
              <w:rPr>
                <w:rFonts w:ascii="Arial" w:hAnsi="Arial" w:cs="Arial"/>
                <w:sz w:val="22"/>
                <w:szCs w:val="22"/>
              </w:rPr>
              <w:t>20</w:t>
            </w:r>
          </w:p>
        </w:tc>
      </w:tr>
      <w:tr w:rsidR="00C45A8D" w:rsidRPr="009A0FBC" w14:paraId="6A1E6310" w14:textId="77777777" w:rsidTr="00875E45">
        <w:trPr>
          <w:trHeight w:val="294"/>
        </w:trPr>
        <w:tc>
          <w:tcPr>
            <w:tcW w:w="744" w:type="pct"/>
            <w:vMerge/>
            <w:shd w:val="clear" w:color="auto" w:fill="DBE5F1" w:themeFill="accent1" w:themeFillTint="33"/>
            <w:vAlign w:val="center"/>
          </w:tcPr>
          <w:p w14:paraId="5E6ADC8E"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449C0FBF" w14:textId="77777777" w:rsidR="00C45A8D" w:rsidRPr="009A0FBC" w:rsidRDefault="00C45A8D"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Building &amp; Civil Works</w:t>
            </w:r>
          </w:p>
        </w:tc>
        <w:tc>
          <w:tcPr>
            <w:tcW w:w="777" w:type="pct"/>
          </w:tcPr>
          <w:p w14:paraId="3214FC43" w14:textId="15976FB9" w:rsidR="00C45A8D" w:rsidRPr="009A0FBC" w:rsidRDefault="004F3C19" w:rsidP="00C9600A">
            <w:pPr>
              <w:spacing w:line="360" w:lineRule="auto"/>
              <w:jc w:val="center"/>
              <w:rPr>
                <w:rFonts w:ascii="Arial" w:hAnsi="Arial" w:cs="Arial"/>
                <w:sz w:val="22"/>
                <w:szCs w:val="22"/>
              </w:rPr>
            </w:pPr>
            <w:r>
              <w:rPr>
                <w:rFonts w:ascii="Arial" w:hAnsi="Arial" w:cs="Arial"/>
                <w:sz w:val="22"/>
                <w:szCs w:val="22"/>
              </w:rPr>
              <w:t>22</w:t>
            </w:r>
          </w:p>
        </w:tc>
      </w:tr>
      <w:tr w:rsidR="00C45A8D" w:rsidRPr="009A0FBC" w14:paraId="671D2CAD" w14:textId="77777777" w:rsidTr="00875E45">
        <w:trPr>
          <w:trHeight w:val="294"/>
        </w:trPr>
        <w:tc>
          <w:tcPr>
            <w:tcW w:w="744" w:type="pct"/>
            <w:vMerge/>
            <w:shd w:val="clear" w:color="auto" w:fill="DBE5F1" w:themeFill="accent1" w:themeFillTint="33"/>
            <w:vAlign w:val="center"/>
          </w:tcPr>
          <w:p w14:paraId="2ACB5D04"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56BC3420" w14:textId="77777777" w:rsidR="00C45A8D" w:rsidRPr="009A0FBC" w:rsidRDefault="00C45A8D"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Plant and Machinery/ Equipment details</w:t>
            </w:r>
          </w:p>
        </w:tc>
        <w:tc>
          <w:tcPr>
            <w:tcW w:w="777" w:type="pct"/>
          </w:tcPr>
          <w:p w14:paraId="0D288905" w14:textId="2260C3D7" w:rsidR="00C45A8D" w:rsidRPr="009A0FBC" w:rsidRDefault="004F3C19" w:rsidP="00C9600A">
            <w:pPr>
              <w:spacing w:line="360" w:lineRule="auto"/>
              <w:jc w:val="center"/>
              <w:rPr>
                <w:rFonts w:ascii="Arial" w:hAnsi="Arial" w:cs="Arial"/>
                <w:sz w:val="22"/>
                <w:szCs w:val="22"/>
              </w:rPr>
            </w:pPr>
            <w:r>
              <w:rPr>
                <w:rFonts w:ascii="Arial" w:hAnsi="Arial" w:cs="Arial"/>
                <w:sz w:val="22"/>
                <w:szCs w:val="22"/>
              </w:rPr>
              <w:t>23</w:t>
            </w:r>
          </w:p>
        </w:tc>
      </w:tr>
      <w:tr w:rsidR="00C45A8D" w:rsidRPr="009A0FBC" w14:paraId="44530ABC" w14:textId="77777777" w:rsidTr="00875E45">
        <w:trPr>
          <w:trHeight w:val="294"/>
        </w:trPr>
        <w:tc>
          <w:tcPr>
            <w:tcW w:w="744" w:type="pct"/>
            <w:vMerge/>
            <w:shd w:val="clear" w:color="auto" w:fill="DBE5F1" w:themeFill="accent1" w:themeFillTint="33"/>
            <w:vAlign w:val="center"/>
          </w:tcPr>
          <w:p w14:paraId="6547DAF6" w14:textId="77777777" w:rsidR="00C45A8D" w:rsidRPr="009A0FBC" w:rsidRDefault="00C45A8D" w:rsidP="00C9600A">
            <w:pPr>
              <w:spacing w:line="360" w:lineRule="auto"/>
              <w:jc w:val="center"/>
              <w:rPr>
                <w:rFonts w:ascii="Arial" w:hAnsi="Arial" w:cs="Arial"/>
                <w:b/>
                <w:sz w:val="22"/>
                <w:szCs w:val="22"/>
                <w:u w:val="single"/>
              </w:rPr>
            </w:pPr>
          </w:p>
        </w:tc>
        <w:tc>
          <w:tcPr>
            <w:tcW w:w="3479" w:type="pct"/>
            <w:hideMark/>
          </w:tcPr>
          <w:p w14:paraId="10A801B6" w14:textId="248B2DCD" w:rsidR="00C45A8D" w:rsidRPr="009A0FBC" w:rsidRDefault="007D06C7" w:rsidP="00DD66F6">
            <w:pPr>
              <w:pStyle w:val="ListParagraph"/>
              <w:numPr>
                <w:ilvl w:val="0"/>
                <w:numId w:val="19"/>
              </w:numPr>
              <w:tabs>
                <w:tab w:val="left" w:pos="0"/>
              </w:tabs>
              <w:spacing w:after="160" w:line="360" w:lineRule="auto"/>
              <w:ind w:left="459"/>
              <w:rPr>
                <w:rFonts w:ascii="Arial" w:hAnsi="Arial" w:cs="Arial"/>
                <w:sz w:val="22"/>
                <w:szCs w:val="22"/>
              </w:rPr>
            </w:pPr>
            <w:r w:rsidRPr="009A0FBC">
              <w:rPr>
                <w:rFonts w:ascii="Arial" w:hAnsi="Arial" w:cs="Arial"/>
                <w:sz w:val="22"/>
                <w:szCs w:val="22"/>
              </w:rPr>
              <w:t>Utilities</w:t>
            </w:r>
          </w:p>
        </w:tc>
        <w:tc>
          <w:tcPr>
            <w:tcW w:w="777" w:type="pct"/>
          </w:tcPr>
          <w:p w14:paraId="18565DA4" w14:textId="10DEF8F3" w:rsidR="00C45A8D" w:rsidRPr="009A0FBC" w:rsidRDefault="007D06C7" w:rsidP="00C45A8D">
            <w:pPr>
              <w:spacing w:line="360" w:lineRule="auto"/>
              <w:jc w:val="center"/>
              <w:rPr>
                <w:rFonts w:ascii="Arial" w:hAnsi="Arial" w:cs="Arial"/>
                <w:sz w:val="22"/>
                <w:szCs w:val="22"/>
              </w:rPr>
            </w:pPr>
            <w:r w:rsidRPr="009A0FBC">
              <w:rPr>
                <w:rFonts w:ascii="Arial" w:hAnsi="Arial" w:cs="Arial"/>
                <w:sz w:val="22"/>
                <w:szCs w:val="22"/>
              </w:rPr>
              <w:t>2</w:t>
            </w:r>
            <w:r w:rsidR="004F3C19">
              <w:rPr>
                <w:rFonts w:ascii="Arial" w:hAnsi="Arial" w:cs="Arial"/>
                <w:sz w:val="22"/>
                <w:szCs w:val="22"/>
              </w:rPr>
              <w:t>4</w:t>
            </w:r>
          </w:p>
        </w:tc>
      </w:tr>
      <w:tr w:rsidR="00A12125" w:rsidRPr="009A0FBC" w14:paraId="078ED475" w14:textId="77777777" w:rsidTr="00875E45">
        <w:trPr>
          <w:trHeight w:val="294"/>
        </w:trPr>
        <w:tc>
          <w:tcPr>
            <w:tcW w:w="744" w:type="pct"/>
            <w:vMerge w:val="restart"/>
            <w:shd w:val="clear" w:color="auto" w:fill="DBE5F1" w:themeFill="accent1" w:themeFillTint="33"/>
            <w:vAlign w:val="center"/>
            <w:hideMark/>
          </w:tcPr>
          <w:p w14:paraId="01366B7C" w14:textId="77777777" w:rsidR="00A12125" w:rsidRPr="009A0FBC" w:rsidRDefault="00A12125" w:rsidP="00C9600A">
            <w:pPr>
              <w:spacing w:line="360" w:lineRule="auto"/>
              <w:jc w:val="center"/>
              <w:rPr>
                <w:rFonts w:ascii="Arial" w:hAnsi="Arial" w:cs="Arial"/>
                <w:b/>
                <w:sz w:val="22"/>
                <w:szCs w:val="22"/>
                <w:u w:val="single"/>
              </w:rPr>
            </w:pPr>
            <w:r w:rsidRPr="009A0FBC">
              <w:rPr>
                <w:rFonts w:ascii="Arial" w:hAnsi="Arial" w:cs="Arial"/>
                <w:b/>
                <w:sz w:val="22"/>
                <w:szCs w:val="22"/>
              </w:rPr>
              <w:t>Part E</w:t>
            </w:r>
          </w:p>
        </w:tc>
        <w:tc>
          <w:tcPr>
            <w:tcW w:w="3479" w:type="pct"/>
            <w:hideMark/>
          </w:tcPr>
          <w:p w14:paraId="1FC6188A" w14:textId="77777777" w:rsidR="00A12125" w:rsidRPr="009A0FBC" w:rsidRDefault="00A12125" w:rsidP="00C9600A">
            <w:pPr>
              <w:tabs>
                <w:tab w:val="left" w:pos="0"/>
              </w:tabs>
              <w:spacing w:line="360" w:lineRule="auto"/>
              <w:rPr>
                <w:rFonts w:ascii="Arial" w:hAnsi="Arial" w:cs="Arial"/>
                <w:sz w:val="22"/>
                <w:szCs w:val="22"/>
              </w:rPr>
            </w:pPr>
            <w:r w:rsidRPr="009A0FBC">
              <w:rPr>
                <w:rFonts w:ascii="Arial" w:hAnsi="Arial" w:cs="Arial"/>
                <w:b/>
                <w:sz w:val="22"/>
                <w:szCs w:val="22"/>
              </w:rPr>
              <w:t>Project Technical details</w:t>
            </w:r>
          </w:p>
        </w:tc>
        <w:tc>
          <w:tcPr>
            <w:tcW w:w="777" w:type="pct"/>
          </w:tcPr>
          <w:p w14:paraId="0DA82B39" w14:textId="77777777" w:rsidR="00A12125" w:rsidRPr="009A0FBC" w:rsidRDefault="00A12125" w:rsidP="00C9600A">
            <w:pPr>
              <w:spacing w:line="360" w:lineRule="auto"/>
              <w:jc w:val="center"/>
              <w:rPr>
                <w:rFonts w:ascii="Arial" w:hAnsi="Arial" w:cs="Arial"/>
                <w:b/>
                <w:sz w:val="22"/>
                <w:szCs w:val="22"/>
              </w:rPr>
            </w:pPr>
          </w:p>
        </w:tc>
      </w:tr>
      <w:tr w:rsidR="00A12125" w:rsidRPr="009A0FBC" w14:paraId="6822C895" w14:textId="77777777" w:rsidTr="00875E45">
        <w:trPr>
          <w:trHeight w:val="110"/>
        </w:trPr>
        <w:tc>
          <w:tcPr>
            <w:tcW w:w="0" w:type="auto"/>
            <w:vMerge/>
            <w:shd w:val="clear" w:color="auto" w:fill="DBE5F1" w:themeFill="accent1" w:themeFillTint="33"/>
            <w:vAlign w:val="center"/>
            <w:hideMark/>
          </w:tcPr>
          <w:p w14:paraId="0D7944D1"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0051B985" w14:textId="77777777" w:rsidR="00A12125" w:rsidRPr="009A0FBC" w:rsidRDefault="00A12125"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Capacity</w:t>
            </w:r>
            <w:r w:rsidR="006815A4" w:rsidRPr="009A0FBC">
              <w:rPr>
                <w:rFonts w:ascii="Arial" w:hAnsi="Arial" w:cs="Arial"/>
                <w:sz w:val="22"/>
                <w:szCs w:val="22"/>
              </w:rPr>
              <w:t xml:space="preserve"> of Manufacturing Facility</w:t>
            </w:r>
          </w:p>
        </w:tc>
        <w:tc>
          <w:tcPr>
            <w:tcW w:w="777" w:type="pct"/>
          </w:tcPr>
          <w:p w14:paraId="5A46C5E5" w14:textId="2C2CEB21" w:rsidR="00A12125" w:rsidRPr="009A0FBC" w:rsidRDefault="007D06C7" w:rsidP="00C9600A">
            <w:pPr>
              <w:spacing w:line="360" w:lineRule="auto"/>
              <w:jc w:val="center"/>
              <w:rPr>
                <w:rFonts w:ascii="Arial" w:hAnsi="Arial" w:cs="Arial"/>
                <w:sz w:val="22"/>
                <w:szCs w:val="22"/>
              </w:rPr>
            </w:pPr>
            <w:r w:rsidRPr="009A0FBC">
              <w:rPr>
                <w:rFonts w:ascii="Arial" w:hAnsi="Arial" w:cs="Arial"/>
                <w:sz w:val="22"/>
                <w:szCs w:val="22"/>
              </w:rPr>
              <w:t>2</w:t>
            </w:r>
            <w:r w:rsidR="004F3C19">
              <w:rPr>
                <w:rFonts w:ascii="Arial" w:hAnsi="Arial" w:cs="Arial"/>
                <w:sz w:val="22"/>
                <w:szCs w:val="22"/>
              </w:rPr>
              <w:t>6</w:t>
            </w:r>
          </w:p>
        </w:tc>
      </w:tr>
      <w:tr w:rsidR="00A12125" w:rsidRPr="009A0FBC" w14:paraId="7129F25D" w14:textId="77777777" w:rsidTr="00875E45">
        <w:trPr>
          <w:trHeight w:val="294"/>
        </w:trPr>
        <w:tc>
          <w:tcPr>
            <w:tcW w:w="0" w:type="auto"/>
            <w:vMerge/>
            <w:shd w:val="clear" w:color="auto" w:fill="DBE5F1" w:themeFill="accent1" w:themeFillTint="33"/>
            <w:vAlign w:val="center"/>
            <w:hideMark/>
          </w:tcPr>
          <w:p w14:paraId="1975D944"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591CD713" w14:textId="77777777" w:rsidR="00A12125" w:rsidRPr="009A0FBC" w:rsidRDefault="00C45A8D"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Process Description</w:t>
            </w:r>
          </w:p>
        </w:tc>
        <w:tc>
          <w:tcPr>
            <w:tcW w:w="777" w:type="pct"/>
          </w:tcPr>
          <w:p w14:paraId="4273D7C8" w14:textId="4094AF31" w:rsidR="00A12125" w:rsidRPr="009A0FBC" w:rsidRDefault="007D06C7" w:rsidP="00C9600A">
            <w:pPr>
              <w:spacing w:line="360" w:lineRule="auto"/>
              <w:jc w:val="center"/>
              <w:rPr>
                <w:rFonts w:ascii="Arial" w:hAnsi="Arial" w:cs="Arial"/>
                <w:sz w:val="22"/>
                <w:szCs w:val="22"/>
              </w:rPr>
            </w:pPr>
            <w:r w:rsidRPr="009A0FBC">
              <w:rPr>
                <w:rFonts w:ascii="Arial" w:hAnsi="Arial" w:cs="Arial"/>
                <w:sz w:val="22"/>
                <w:szCs w:val="22"/>
              </w:rPr>
              <w:t>2</w:t>
            </w:r>
            <w:r w:rsidR="004F3C19">
              <w:rPr>
                <w:rFonts w:ascii="Arial" w:hAnsi="Arial" w:cs="Arial"/>
                <w:sz w:val="22"/>
                <w:szCs w:val="22"/>
              </w:rPr>
              <w:t>6</w:t>
            </w:r>
          </w:p>
        </w:tc>
      </w:tr>
      <w:tr w:rsidR="00A12125" w:rsidRPr="009A0FBC" w14:paraId="569D4520" w14:textId="77777777" w:rsidTr="00875E45">
        <w:trPr>
          <w:trHeight w:val="294"/>
        </w:trPr>
        <w:tc>
          <w:tcPr>
            <w:tcW w:w="0" w:type="auto"/>
            <w:vMerge/>
            <w:shd w:val="clear" w:color="auto" w:fill="DBE5F1" w:themeFill="accent1" w:themeFillTint="33"/>
            <w:vAlign w:val="center"/>
            <w:hideMark/>
          </w:tcPr>
          <w:p w14:paraId="7143CA66"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50B8AB8E" w14:textId="28FB30E9" w:rsidR="00A12125" w:rsidRPr="009A0FBC" w:rsidRDefault="00C45A8D"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 xml:space="preserve">Basic Architecture: Flow Chart </w:t>
            </w:r>
            <w:r w:rsidR="00785A21">
              <w:rPr>
                <w:rFonts w:ascii="Arial" w:hAnsi="Arial" w:cs="Arial"/>
                <w:sz w:val="22"/>
                <w:szCs w:val="22"/>
              </w:rPr>
              <w:t>o</w:t>
            </w:r>
            <w:r w:rsidRPr="009A0FBC">
              <w:rPr>
                <w:rFonts w:ascii="Arial" w:hAnsi="Arial" w:cs="Arial"/>
                <w:sz w:val="22"/>
                <w:szCs w:val="22"/>
              </w:rPr>
              <w:t>f The Bio</w:t>
            </w:r>
            <w:r w:rsidR="007D06C7" w:rsidRPr="009A0FBC">
              <w:rPr>
                <w:rFonts w:ascii="Arial" w:hAnsi="Arial" w:cs="Arial"/>
                <w:sz w:val="22"/>
                <w:szCs w:val="22"/>
              </w:rPr>
              <w:t>mass Pellets</w:t>
            </w:r>
            <w:r w:rsidRPr="009A0FBC">
              <w:rPr>
                <w:rFonts w:ascii="Arial" w:hAnsi="Arial" w:cs="Arial"/>
                <w:sz w:val="22"/>
                <w:szCs w:val="22"/>
              </w:rPr>
              <w:t xml:space="preserve"> Plant</w:t>
            </w:r>
          </w:p>
        </w:tc>
        <w:tc>
          <w:tcPr>
            <w:tcW w:w="777" w:type="pct"/>
          </w:tcPr>
          <w:p w14:paraId="579A5434" w14:textId="79DA2E75" w:rsidR="00A12125" w:rsidRPr="009A0FBC" w:rsidRDefault="007D06C7" w:rsidP="00C9600A">
            <w:pPr>
              <w:spacing w:line="360" w:lineRule="auto"/>
              <w:jc w:val="center"/>
              <w:rPr>
                <w:rFonts w:ascii="Arial" w:hAnsi="Arial" w:cs="Arial"/>
                <w:sz w:val="22"/>
                <w:szCs w:val="22"/>
              </w:rPr>
            </w:pPr>
            <w:r w:rsidRPr="009A0FBC">
              <w:rPr>
                <w:rFonts w:ascii="Arial" w:hAnsi="Arial" w:cs="Arial"/>
                <w:sz w:val="22"/>
                <w:szCs w:val="22"/>
              </w:rPr>
              <w:t>2</w:t>
            </w:r>
            <w:r w:rsidR="004F3C19">
              <w:rPr>
                <w:rFonts w:ascii="Arial" w:hAnsi="Arial" w:cs="Arial"/>
                <w:sz w:val="22"/>
                <w:szCs w:val="22"/>
              </w:rPr>
              <w:t>8</w:t>
            </w:r>
          </w:p>
        </w:tc>
      </w:tr>
      <w:tr w:rsidR="00C45A8D" w:rsidRPr="009A0FBC" w14:paraId="5F04A537" w14:textId="77777777" w:rsidTr="00875E45">
        <w:trPr>
          <w:trHeight w:val="294"/>
        </w:trPr>
        <w:tc>
          <w:tcPr>
            <w:tcW w:w="0" w:type="auto"/>
            <w:vMerge/>
            <w:shd w:val="clear" w:color="auto" w:fill="DBE5F1" w:themeFill="accent1" w:themeFillTint="33"/>
            <w:vAlign w:val="center"/>
          </w:tcPr>
          <w:p w14:paraId="6A71CE97" w14:textId="77777777" w:rsidR="00C45A8D" w:rsidRPr="009A0FBC" w:rsidRDefault="00C45A8D" w:rsidP="00C9600A">
            <w:pPr>
              <w:spacing w:line="360" w:lineRule="auto"/>
              <w:jc w:val="center"/>
              <w:rPr>
                <w:rFonts w:ascii="Arial" w:hAnsi="Arial" w:cs="Arial"/>
                <w:b/>
                <w:sz w:val="22"/>
                <w:szCs w:val="22"/>
                <w:u w:val="single"/>
              </w:rPr>
            </w:pPr>
          </w:p>
        </w:tc>
        <w:tc>
          <w:tcPr>
            <w:tcW w:w="3479" w:type="pct"/>
          </w:tcPr>
          <w:p w14:paraId="2B0F5B43" w14:textId="77777777" w:rsidR="00C45A8D" w:rsidRPr="009A0FBC" w:rsidRDefault="00C45A8D"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Technical Specification of the Proposed Manufacturing Facility</w:t>
            </w:r>
          </w:p>
        </w:tc>
        <w:tc>
          <w:tcPr>
            <w:tcW w:w="777" w:type="pct"/>
          </w:tcPr>
          <w:p w14:paraId="072CDC1B" w14:textId="0D6ED1A1" w:rsidR="00C45A8D" w:rsidRPr="009A0FBC" w:rsidRDefault="007D06C7" w:rsidP="00C9600A">
            <w:pPr>
              <w:spacing w:line="360" w:lineRule="auto"/>
              <w:jc w:val="center"/>
              <w:rPr>
                <w:rFonts w:ascii="Arial" w:hAnsi="Arial" w:cs="Arial"/>
                <w:sz w:val="22"/>
                <w:szCs w:val="22"/>
              </w:rPr>
            </w:pPr>
            <w:r w:rsidRPr="009A0FBC">
              <w:rPr>
                <w:rFonts w:ascii="Arial" w:hAnsi="Arial" w:cs="Arial"/>
                <w:sz w:val="22"/>
                <w:szCs w:val="22"/>
              </w:rPr>
              <w:t>2</w:t>
            </w:r>
            <w:r w:rsidR="004F3C19">
              <w:rPr>
                <w:rFonts w:ascii="Arial" w:hAnsi="Arial" w:cs="Arial"/>
                <w:sz w:val="22"/>
                <w:szCs w:val="22"/>
              </w:rPr>
              <w:t>8</w:t>
            </w:r>
          </w:p>
        </w:tc>
      </w:tr>
      <w:tr w:rsidR="00A12125" w:rsidRPr="009A0FBC" w14:paraId="60CA5F68" w14:textId="77777777" w:rsidTr="00875E45">
        <w:trPr>
          <w:trHeight w:val="294"/>
        </w:trPr>
        <w:tc>
          <w:tcPr>
            <w:tcW w:w="0" w:type="auto"/>
            <w:vMerge/>
            <w:shd w:val="clear" w:color="auto" w:fill="DBE5F1" w:themeFill="accent1" w:themeFillTint="33"/>
            <w:vAlign w:val="center"/>
            <w:hideMark/>
          </w:tcPr>
          <w:p w14:paraId="50430BAB"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37236D0C" w14:textId="77777777" w:rsidR="00A12125" w:rsidRPr="009A0FBC" w:rsidRDefault="00FD4515"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Technology Used</w:t>
            </w:r>
          </w:p>
        </w:tc>
        <w:tc>
          <w:tcPr>
            <w:tcW w:w="777" w:type="pct"/>
          </w:tcPr>
          <w:p w14:paraId="651B3B9A" w14:textId="0B89B336" w:rsidR="00A12125" w:rsidRPr="009A0FBC" w:rsidRDefault="004F3C19" w:rsidP="00C9600A">
            <w:pPr>
              <w:spacing w:line="360" w:lineRule="auto"/>
              <w:jc w:val="center"/>
              <w:rPr>
                <w:rFonts w:ascii="Arial" w:hAnsi="Arial" w:cs="Arial"/>
                <w:sz w:val="22"/>
                <w:szCs w:val="22"/>
              </w:rPr>
            </w:pPr>
            <w:r>
              <w:rPr>
                <w:rFonts w:ascii="Arial" w:hAnsi="Arial" w:cs="Arial"/>
                <w:sz w:val="22"/>
                <w:szCs w:val="22"/>
              </w:rPr>
              <w:t>32</w:t>
            </w:r>
          </w:p>
        </w:tc>
      </w:tr>
      <w:tr w:rsidR="004F3C19" w:rsidRPr="009A0FBC" w14:paraId="14315E5B" w14:textId="77777777" w:rsidTr="00875E45">
        <w:trPr>
          <w:trHeight w:val="294"/>
        </w:trPr>
        <w:tc>
          <w:tcPr>
            <w:tcW w:w="0" w:type="auto"/>
            <w:vMerge/>
            <w:shd w:val="clear" w:color="auto" w:fill="DBE5F1" w:themeFill="accent1" w:themeFillTint="33"/>
            <w:vAlign w:val="center"/>
          </w:tcPr>
          <w:p w14:paraId="4EC01D63" w14:textId="77777777" w:rsidR="004F3C19" w:rsidRPr="009A0FBC" w:rsidRDefault="004F3C19" w:rsidP="00C9600A">
            <w:pPr>
              <w:spacing w:line="360" w:lineRule="auto"/>
              <w:jc w:val="center"/>
              <w:rPr>
                <w:rFonts w:ascii="Arial" w:hAnsi="Arial" w:cs="Arial"/>
                <w:b/>
                <w:sz w:val="22"/>
                <w:szCs w:val="22"/>
                <w:u w:val="single"/>
              </w:rPr>
            </w:pPr>
          </w:p>
        </w:tc>
        <w:tc>
          <w:tcPr>
            <w:tcW w:w="3479" w:type="pct"/>
          </w:tcPr>
          <w:p w14:paraId="3B343BBA" w14:textId="44FD7F88" w:rsidR="004F3C19" w:rsidRPr="009A0FBC" w:rsidRDefault="004F3C19" w:rsidP="00DD66F6">
            <w:pPr>
              <w:pStyle w:val="ListParagraph"/>
              <w:numPr>
                <w:ilvl w:val="0"/>
                <w:numId w:val="20"/>
              </w:numPr>
              <w:tabs>
                <w:tab w:val="left" w:pos="0"/>
              </w:tabs>
              <w:spacing w:after="160" w:line="360" w:lineRule="auto"/>
              <w:ind w:left="459"/>
              <w:rPr>
                <w:rFonts w:ascii="Arial" w:hAnsi="Arial" w:cs="Arial"/>
                <w:sz w:val="22"/>
                <w:szCs w:val="22"/>
              </w:rPr>
            </w:pPr>
            <w:r>
              <w:rPr>
                <w:rFonts w:ascii="Arial" w:hAnsi="Arial" w:cs="Arial"/>
                <w:sz w:val="22"/>
                <w:szCs w:val="22"/>
              </w:rPr>
              <w:t>Technological Assessment</w:t>
            </w:r>
          </w:p>
        </w:tc>
        <w:tc>
          <w:tcPr>
            <w:tcW w:w="777" w:type="pct"/>
          </w:tcPr>
          <w:p w14:paraId="5DE42376" w14:textId="4C126045" w:rsidR="004F3C19" w:rsidRDefault="004F3C19" w:rsidP="00C9600A">
            <w:pPr>
              <w:spacing w:line="360" w:lineRule="auto"/>
              <w:jc w:val="center"/>
              <w:rPr>
                <w:rFonts w:ascii="Arial" w:hAnsi="Arial" w:cs="Arial"/>
                <w:sz w:val="22"/>
                <w:szCs w:val="22"/>
              </w:rPr>
            </w:pPr>
            <w:r>
              <w:rPr>
                <w:rFonts w:ascii="Arial" w:hAnsi="Arial" w:cs="Arial"/>
                <w:sz w:val="22"/>
                <w:szCs w:val="22"/>
              </w:rPr>
              <w:t>33</w:t>
            </w:r>
          </w:p>
        </w:tc>
      </w:tr>
      <w:tr w:rsidR="00A12125" w:rsidRPr="009A0FBC" w14:paraId="4E7C5FC9" w14:textId="77777777" w:rsidTr="00875E45">
        <w:trPr>
          <w:trHeight w:val="294"/>
        </w:trPr>
        <w:tc>
          <w:tcPr>
            <w:tcW w:w="0" w:type="auto"/>
            <w:vMerge/>
            <w:shd w:val="clear" w:color="auto" w:fill="DBE5F1" w:themeFill="accent1" w:themeFillTint="33"/>
            <w:vAlign w:val="center"/>
            <w:hideMark/>
          </w:tcPr>
          <w:p w14:paraId="4EBAF82A"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75CF45DC" w14:textId="77777777" w:rsidR="00A12125" w:rsidRPr="009A0FBC" w:rsidRDefault="00355C12"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Effluent Treatment and Abetment</w:t>
            </w:r>
          </w:p>
        </w:tc>
        <w:tc>
          <w:tcPr>
            <w:tcW w:w="777" w:type="pct"/>
          </w:tcPr>
          <w:p w14:paraId="2BB80AA0" w14:textId="4D433A63" w:rsidR="00A12125" w:rsidRPr="009A0FBC" w:rsidRDefault="009A0FBC" w:rsidP="00C9600A">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4</w:t>
            </w:r>
          </w:p>
        </w:tc>
      </w:tr>
      <w:tr w:rsidR="00A12125" w:rsidRPr="009A0FBC" w14:paraId="7FCDF920" w14:textId="77777777" w:rsidTr="00875E45">
        <w:trPr>
          <w:trHeight w:val="294"/>
        </w:trPr>
        <w:tc>
          <w:tcPr>
            <w:tcW w:w="0" w:type="auto"/>
            <w:vMerge/>
            <w:shd w:val="clear" w:color="auto" w:fill="DBE5F1" w:themeFill="accent1" w:themeFillTint="33"/>
            <w:vAlign w:val="center"/>
            <w:hideMark/>
          </w:tcPr>
          <w:p w14:paraId="14737CB0"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2D83172C" w14:textId="77777777" w:rsidR="00A12125" w:rsidRPr="009A0FBC" w:rsidRDefault="00FD4515"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Testing Standards For Production</w:t>
            </w:r>
          </w:p>
        </w:tc>
        <w:tc>
          <w:tcPr>
            <w:tcW w:w="777" w:type="pct"/>
          </w:tcPr>
          <w:p w14:paraId="191CC568" w14:textId="21955019" w:rsidR="00A12125" w:rsidRPr="009A0FBC" w:rsidRDefault="009A0FBC" w:rsidP="00C9600A">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4</w:t>
            </w:r>
          </w:p>
        </w:tc>
      </w:tr>
      <w:tr w:rsidR="00A12125" w:rsidRPr="009A0FBC" w14:paraId="6ADB7C63" w14:textId="77777777" w:rsidTr="00875E45">
        <w:trPr>
          <w:trHeight w:val="373"/>
        </w:trPr>
        <w:tc>
          <w:tcPr>
            <w:tcW w:w="0" w:type="auto"/>
            <w:vMerge/>
            <w:shd w:val="clear" w:color="auto" w:fill="DBE5F1" w:themeFill="accent1" w:themeFillTint="33"/>
            <w:vAlign w:val="center"/>
            <w:hideMark/>
          </w:tcPr>
          <w:p w14:paraId="1BDB325E"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43280FCC" w14:textId="77777777" w:rsidR="00A12125" w:rsidRPr="009A0FBC" w:rsidRDefault="00A12125" w:rsidP="00DD66F6">
            <w:pPr>
              <w:pStyle w:val="ListParagraph"/>
              <w:numPr>
                <w:ilvl w:val="0"/>
                <w:numId w:val="20"/>
              </w:numPr>
              <w:tabs>
                <w:tab w:val="left" w:pos="0"/>
              </w:tabs>
              <w:spacing w:after="160" w:line="360" w:lineRule="auto"/>
              <w:ind w:left="459"/>
              <w:rPr>
                <w:rFonts w:ascii="Arial" w:hAnsi="Arial" w:cs="Arial"/>
                <w:sz w:val="22"/>
                <w:szCs w:val="22"/>
              </w:rPr>
            </w:pPr>
            <w:r w:rsidRPr="009A0FBC">
              <w:rPr>
                <w:rFonts w:ascii="Arial" w:hAnsi="Arial" w:cs="Arial"/>
                <w:sz w:val="22"/>
                <w:szCs w:val="22"/>
              </w:rPr>
              <w:t xml:space="preserve">Manpower </w:t>
            </w:r>
          </w:p>
        </w:tc>
        <w:tc>
          <w:tcPr>
            <w:tcW w:w="777" w:type="pct"/>
          </w:tcPr>
          <w:p w14:paraId="72F2E22B" w14:textId="2C1CB092" w:rsidR="00A12125" w:rsidRPr="009A0FBC" w:rsidRDefault="009A0FBC" w:rsidP="00C9600A">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4</w:t>
            </w:r>
          </w:p>
        </w:tc>
      </w:tr>
      <w:tr w:rsidR="00A12125" w:rsidRPr="009A0FBC" w14:paraId="7AD8D28A" w14:textId="77777777" w:rsidTr="00875E45">
        <w:trPr>
          <w:trHeight w:val="184"/>
        </w:trPr>
        <w:tc>
          <w:tcPr>
            <w:tcW w:w="744" w:type="pct"/>
            <w:vMerge w:val="restart"/>
            <w:shd w:val="clear" w:color="auto" w:fill="DBE5F1" w:themeFill="accent1" w:themeFillTint="33"/>
            <w:vAlign w:val="center"/>
            <w:hideMark/>
          </w:tcPr>
          <w:p w14:paraId="013FCA0B" w14:textId="77777777" w:rsidR="00A12125" w:rsidRPr="009A0FBC" w:rsidRDefault="00A12125" w:rsidP="00C9600A">
            <w:pPr>
              <w:spacing w:line="360" w:lineRule="auto"/>
              <w:jc w:val="center"/>
              <w:rPr>
                <w:rFonts w:ascii="Arial" w:hAnsi="Arial" w:cs="Arial"/>
                <w:b/>
                <w:sz w:val="22"/>
                <w:szCs w:val="22"/>
                <w:u w:val="single"/>
              </w:rPr>
            </w:pPr>
            <w:r w:rsidRPr="009A0FBC">
              <w:rPr>
                <w:rFonts w:ascii="Arial" w:hAnsi="Arial" w:cs="Arial"/>
                <w:b/>
                <w:sz w:val="22"/>
                <w:szCs w:val="22"/>
              </w:rPr>
              <w:t>Part F</w:t>
            </w:r>
          </w:p>
        </w:tc>
        <w:tc>
          <w:tcPr>
            <w:tcW w:w="3479" w:type="pct"/>
            <w:hideMark/>
          </w:tcPr>
          <w:p w14:paraId="0736C704" w14:textId="77777777" w:rsidR="00A12125" w:rsidRPr="009A0FBC" w:rsidRDefault="00532F9E" w:rsidP="00C9600A">
            <w:pPr>
              <w:tabs>
                <w:tab w:val="left" w:pos="0"/>
              </w:tabs>
              <w:spacing w:line="360" w:lineRule="auto"/>
              <w:rPr>
                <w:rFonts w:ascii="Arial" w:hAnsi="Arial" w:cs="Arial"/>
                <w:sz w:val="22"/>
                <w:szCs w:val="22"/>
              </w:rPr>
            </w:pPr>
            <w:r w:rsidRPr="009A0FBC">
              <w:rPr>
                <w:rFonts w:ascii="Arial" w:hAnsi="Arial" w:cs="Arial"/>
                <w:b/>
                <w:sz w:val="22"/>
                <w:szCs w:val="22"/>
              </w:rPr>
              <w:t>Product Profile</w:t>
            </w:r>
          </w:p>
        </w:tc>
        <w:tc>
          <w:tcPr>
            <w:tcW w:w="777" w:type="pct"/>
          </w:tcPr>
          <w:p w14:paraId="5B7D8EB6" w14:textId="77777777" w:rsidR="00A12125" w:rsidRPr="009A0FBC" w:rsidRDefault="00A12125" w:rsidP="00C9600A">
            <w:pPr>
              <w:spacing w:line="360" w:lineRule="auto"/>
              <w:jc w:val="center"/>
              <w:rPr>
                <w:rFonts w:ascii="Arial" w:hAnsi="Arial" w:cs="Arial"/>
                <w:b/>
                <w:sz w:val="22"/>
                <w:szCs w:val="22"/>
              </w:rPr>
            </w:pPr>
          </w:p>
        </w:tc>
      </w:tr>
      <w:tr w:rsidR="00A12125" w:rsidRPr="009A0FBC" w14:paraId="4C7D3DBE" w14:textId="77777777" w:rsidTr="00875E45">
        <w:trPr>
          <w:trHeight w:val="603"/>
        </w:trPr>
        <w:tc>
          <w:tcPr>
            <w:tcW w:w="0" w:type="auto"/>
            <w:vMerge/>
            <w:shd w:val="clear" w:color="auto" w:fill="DBE5F1" w:themeFill="accent1" w:themeFillTint="33"/>
            <w:vAlign w:val="center"/>
            <w:hideMark/>
          </w:tcPr>
          <w:p w14:paraId="6B11E860"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290C889D" w14:textId="77777777" w:rsidR="00A12125" w:rsidRPr="009A0FBC" w:rsidRDefault="00A12125" w:rsidP="00DD66F6">
            <w:pPr>
              <w:pStyle w:val="ListParagraph"/>
              <w:numPr>
                <w:ilvl w:val="0"/>
                <w:numId w:val="21"/>
              </w:numPr>
              <w:tabs>
                <w:tab w:val="left" w:pos="0"/>
              </w:tabs>
              <w:spacing w:after="160" w:line="360" w:lineRule="auto"/>
              <w:ind w:left="440"/>
              <w:rPr>
                <w:rFonts w:ascii="Arial" w:hAnsi="Arial" w:cs="Arial"/>
                <w:sz w:val="22"/>
                <w:szCs w:val="22"/>
              </w:rPr>
            </w:pPr>
            <w:r w:rsidRPr="009A0FBC">
              <w:rPr>
                <w:rFonts w:ascii="Arial" w:hAnsi="Arial" w:cs="Arial"/>
                <w:sz w:val="22"/>
                <w:szCs w:val="22"/>
              </w:rPr>
              <w:t>Introduction</w:t>
            </w:r>
          </w:p>
        </w:tc>
        <w:tc>
          <w:tcPr>
            <w:tcW w:w="777" w:type="pct"/>
          </w:tcPr>
          <w:p w14:paraId="60E1AB80" w14:textId="3BD06E96" w:rsidR="00A12125" w:rsidRPr="009A0FBC" w:rsidRDefault="009A0FBC" w:rsidP="00C9600A">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5</w:t>
            </w:r>
          </w:p>
        </w:tc>
      </w:tr>
      <w:tr w:rsidR="00A12125" w:rsidRPr="009A0FBC" w14:paraId="6990F90D" w14:textId="77777777" w:rsidTr="00875E45">
        <w:trPr>
          <w:trHeight w:val="290"/>
        </w:trPr>
        <w:tc>
          <w:tcPr>
            <w:tcW w:w="0" w:type="auto"/>
            <w:vMerge/>
            <w:shd w:val="clear" w:color="auto" w:fill="DBE5F1" w:themeFill="accent1" w:themeFillTint="33"/>
            <w:vAlign w:val="center"/>
            <w:hideMark/>
          </w:tcPr>
          <w:p w14:paraId="7BB67F9B" w14:textId="77777777" w:rsidR="00A12125" w:rsidRPr="009A0FBC" w:rsidRDefault="00A12125" w:rsidP="00C9600A">
            <w:pPr>
              <w:spacing w:line="360" w:lineRule="auto"/>
              <w:jc w:val="center"/>
              <w:rPr>
                <w:rFonts w:ascii="Arial" w:hAnsi="Arial" w:cs="Arial"/>
                <w:b/>
                <w:sz w:val="22"/>
                <w:szCs w:val="22"/>
                <w:u w:val="single"/>
              </w:rPr>
            </w:pPr>
          </w:p>
        </w:tc>
        <w:tc>
          <w:tcPr>
            <w:tcW w:w="3479" w:type="pct"/>
            <w:hideMark/>
          </w:tcPr>
          <w:p w14:paraId="234A587E" w14:textId="77777777" w:rsidR="00A12125" w:rsidRPr="009A0FBC" w:rsidRDefault="00972FD0" w:rsidP="00DD66F6">
            <w:pPr>
              <w:pStyle w:val="ListParagraph"/>
              <w:numPr>
                <w:ilvl w:val="0"/>
                <w:numId w:val="21"/>
              </w:numPr>
              <w:tabs>
                <w:tab w:val="left" w:pos="0"/>
              </w:tabs>
              <w:spacing w:after="160" w:line="360" w:lineRule="auto"/>
              <w:ind w:left="440"/>
              <w:rPr>
                <w:rFonts w:ascii="Arial" w:hAnsi="Arial" w:cs="Arial"/>
                <w:sz w:val="22"/>
                <w:szCs w:val="22"/>
              </w:rPr>
            </w:pPr>
            <w:r w:rsidRPr="009A0FBC">
              <w:rPr>
                <w:rFonts w:ascii="Arial" w:hAnsi="Arial" w:cs="Arial"/>
                <w:sz w:val="22"/>
                <w:szCs w:val="22"/>
              </w:rPr>
              <w:t>Product</w:t>
            </w:r>
            <w:r w:rsidR="00A12125" w:rsidRPr="009A0FBC">
              <w:rPr>
                <w:rFonts w:ascii="Arial" w:hAnsi="Arial" w:cs="Arial"/>
                <w:sz w:val="22"/>
                <w:szCs w:val="22"/>
              </w:rPr>
              <w:t xml:space="preserve"> Category</w:t>
            </w:r>
          </w:p>
        </w:tc>
        <w:tc>
          <w:tcPr>
            <w:tcW w:w="777" w:type="pct"/>
          </w:tcPr>
          <w:p w14:paraId="7631A4EC" w14:textId="207422D8" w:rsidR="00A12125" w:rsidRPr="009A0FBC" w:rsidRDefault="009A0FBC" w:rsidP="00C9600A">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5</w:t>
            </w:r>
          </w:p>
        </w:tc>
      </w:tr>
      <w:tr w:rsidR="00355C12" w:rsidRPr="009A0FBC" w14:paraId="534FAFD6" w14:textId="77777777" w:rsidTr="00875E45">
        <w:trPr>
          <w:trHeight w:val="290"/>
        </w:trPr>
        <w:tc>
          <w:tcPr>
            <w:tcW w:w="0" w:type="auto"/>
            <w:vMerge/>
            <w:shd w:val="clear" w:color="auto" w:fill="DBE5F1" w:themeFill="accent1" w:themeFillTint="33"/>
            <w:vAlign w:val="center"/>
          </w:tcPr>
          <w:p w14:paraId="79AF69B8" w14:textId="77777777" w:rsidR="00355C12" w:rsidRPr="009A0FBC" w:rsidRDefault="00355C12" w:rsidP="00C9600A">
            <w:pPr>
              <w:spacing w:line="360" w:lineRule="auto"/>
              <w:jc w:val="center"/>
              <w:rPr>
                <w:rFonts w:ascii="Arial" w:hAnsi="Arial" w:cs="Arial"/>
                <w:b/>
                <w:sz w:val="22"/>
                <w:szCs w:val="22"/>
                <w:u w:val="single"/>
              </w:rPr>
            </w:pPr>
          </w:p>
        </w:tc>
        <w:tc>
          <w:tcPr>
            <w:tcW w:w="3479" w:type="pct"/>
          </w:tcPr>
          <w:p w14:paraId="5977BDAA" w14:textId="77777777" w:rsidR="00355C12" w:rsidRPr="009A0FBC" w:rsidRDefault="00355C12" w:rsidP="00DD66F6">
            <w:pPr>
              <w:pStyle w:val="ListParagraph"/>
              <w:numPr>
                <w:ilvl w:val="0"/>
                <w:numId w:val="21"/>
              </w:numPr>
              <w:tabs>
                <w:tab w:val="left" w:pos="0"/>
              </w:tabs>
              <w:spacing w:after="160" w:line="360" w:lineRule="auto"/>
              <w:ind w:left="440"/>
              <w:rPr>
                <w:rFonts w:ascii="Arial" w:hAnsi="Arial" w:cs="Arial"/>
                <w:sz w:val="22"/>
                <w:szCs w:val="22"/>
              </w:rPr>
            </w:pPr>
            <w:r w:rsidRPr="009A0FBC">
              <w:rPr>
                <w:rFonts w:ascii="Arial" w:hAnsi="Arial" w:cs="Arial"/>
                <w:sz w:val="22"/>
                <w:szCs w:val="22"/>
              </w:rPr>
              <w:t>Pricing Strategy</w:t>
            </w:r>
          </w:p>
        </w:tc>
        <w:tc>
          <w:tcPr>
            <w:tcW w:w="777" w:type="pct"/>
          </w:tcPr>
          <w:p w14:paraId="61B40C7B" w14:textId="44D44CC1" w:rsidR="00355C12" w:rsidRPr="009A0FBC" w:rsidRDefault="009A0FBC" w:rsidP="00C9600A">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5</w:t>
            </w:r>
          </w:p>
        </w:tc>
      </w:tr>
      <w:tr w:rsidR="00A12125" w:rsidRPr="009A0FBC" w14:paraId="7C2A92E3" w14:textId="77777777" w:rsidTr="00875E45">
        <w:trPr>
          <w:trHeight w:val="109"/>
        </w:trPr>
        <w:tc>
          <w:tcPr>
            <w:tcW w:w="0" w:type="auto"/>
            <w:vMerge/>
            <w:shd w:val="clear" w:color="auto" w:fill="DBE5F1" w:themeFill="accent1" w:themeFillTint="33"/>
            <w:vAlign w:val="center"/>
          </w:tcPr>
          <w:p w14:paraId="331986D3" w14:textId="77777777" w:rsidR="00A12125" w:rsidRPr="009A0FBC" w:rsidRDefault="00A12125" w:rsidP="00C9600A">
            <w:pPr>
              <w:spacing w:line="360" w:lineRule="auto"/>
              <w:jc w:val="center"/>
              <w:rPr>
                <w:rFonts w:ascii="Arial" w:hAnsi="Arial" w:cs="Arial"/>
                <w:b/>
                <w:sz w:val="22"/>
                <w:szCs w:val="22"/>
                <w:u w:val="single"/>
              </w:rPr>
            </w:pPr>
          </w:p>
        </w:tc>
        <w:tc>
          <w:tcPr>
            <w:tcW w:w="3479" w:type="pct"/>
          </w:tcPr>
          <w:p w14:paraId="75561D92" w14:textId="77777777" w:rsidR="00A12125" w:rsidRPr="009A0FBC" w:rsidRDefault="00A12125" w:rsidP="00DD66F6">
            <w:pPr>
              <w:pStyle w:val="ListParagraph"/>
              <w:numPr>
                <w:ilvl w:val="0"/>
                <w:numId w:val="21"/>
              </w:numPr>
              <w:tabs>
                <w:tab w:val="left" w:pos="0"/>
              </w:tabs>
              <w:spacing w:after="160" w:line="360" w:lineRule="auto"/>
              <w:ind w:left="440"/>
              <w:rPr>
                <w:rFonts w:ascii="Arial" w:hAnsi="Arial" w:cs="Arial"/>
                <w:sz w:val="22"/>
                <w:szCs w:val="22"/>
              </w:rPr>
            </w:pPr>
            <w:r w:rsidRPr="009A0FBC">
              <w:rPr>
                <w:rFonts w:ascii="Arial" w:hAnsi="Arial" w:cs="Arial"/>
                <w:sz w:val="22"/>
                <w:szCs w:val="22"/>
              </w:rPr>
              <w:t>Marketing, Selling &amp; Distribution Plan</w:t>
            </w:r>
          </w:p>
        </w:tc>
        <w:tc>
          <w:tcPr>
            <w:tcW w:w="777" w:type="pct"/>
          </w:tcPr>
          <w:p w14:paraId="03B970D7" w14:textId="26D7E5C8" w:rsidR="00A12125" w:rsidRPr="009A0FBC" w:rsidRDefault="009A0FBC" w:rsidP="00C9600A">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6</w:t>
            </w:r>
          </w:p>
        </w:tc>
      </w:tr>
      <w:tr w:rsidR="00355C12" w:rsidRPr="009A0FBC" w14:paraId="34818352" w14:textId="77777777" w:rsidTr="00875E45">
        <w:trPr>
          <w:trHeight w:val="109"/>
        </w:trPr>
        <w:tc>
          <w:tcPr>
            <w:tcW w:w="744" w:type="pct"/>
            <w:shd w:val="clear" w:color="auto" w:fill="DBE5F1" w:themeFill="accent1" w:themeFillTint="33"/>
            <w:vAlign w:val="center"/>
          </w:tcPr>
          <w:p w14:paraId="085203CE" w14:textId="77777777" w:rsidR="00355C12" w:rsidRPr="009A0FBC" w:rsidRDefault="00355C12" w:rsidP="00355C12">
            <w:pPr>
              <w:spacing w:line="360" w:lineRule="auto"/>
              <w:jc w:val="center"/>
              <w:rPr>
                <w:rFonts w:ascii="Arial" w:hAnsi="Arial" w:cs="Arial"/>
                <w:b/>
                <w:sz w:val="22"/>
                <w:szCs w:val="22"/>
                <w:u w:val="single"/>
              </w:rPr>
            </w:pPr>
            <w:r w:rsidRPr="009A0FBC">
              <w:rPr>
                <w:rFonts w:ascii="Arial" w:hAnsi="Arial" w:cs="Arial"/>
                <w:b/>
                <w:sz w:val="22"/>
                <w:szCs w:val="22"/>
              </w:rPr>
              <w:t>Part G</w:t>
            </w:r>
          </w:p>
        </w:tc>
        <w:tc>
          <w:tcPr>
            <w:tcW w:w="3479" w:type="pct"/>
          </w:tcPr>
          <w:p w14:paraId="4D68BAB2" w14:textId="77777777" w:rsidR="00355C12" w:rsidRPr="009A0FBC" w:rsidRDefault="00355C12" w:rsidP="00355C12">
            <w:pPr>
              <w:tabs>
                <w:tab w:val="left" w:pos="0"/>
              </w:tabs>
              <w:spacing w:line="360" w:lineRule="auto"/>
              <w:rPr>
                <w:rFonts w:ascii="Arial" w:hAnsi="Arial" w:cs="Arial"/>
                <w:b/>
                <w:sz w:val="22"/>
                <w:szCs w:val="22"/>
              </w:rPr>
            </w:pPr>
            <w:r w:rsidRPr="009A0FBC">
              <w:rPr>
                <w:rFonts w:ascii="Arial" w:hAnsi="Arial" w:cs="Arial"/>
                <w:b/>
                <w:sz w:val="22"/>
                <w:szCs w:val="22"/>
              </w:rPr>
              <w:t>Feedstock Analysis &amp; Supply</w:t>
            </w:r>
          </w:p>
        </w:tc>
        <w:tc>
          <w:tcPr>
            <w:tcW w:w="777" w:type="pct"/>
          </w:tcPr>
          <w:p w14:paraId="45CF15BB" w14:textId="0FBF1B3B" w:rsidR="00355C12" w:rsidRPr="009A0FBC" w:rsidRDefault="009A0FBC" w:rsidP="00355C12">
            <w:pPr>
              <w:spacing w:line="360" w:lineRule="auto"/>
              <w:jc w:val="center"/>
              <w:rPr>
                <w:rFonts w:ascii="Arial" w:hAnsi="Arial" w:cs="Arial"/>
                <w:sz w:val="22"/>
                <w:szCs w:val="22"/>
              </w:rPr>
            </w:pPr>
            <w:r w:rsidRPr="009A0FBC">
              <w:rPr>
                <w:rFonts w:ascii="Arial" w:hAnsi="Arial" w:cs="Arial"/>
                <w:sz w:val="22"/>
                <w:szCs w:val="22"/>
              </w:rPr>
              <w:t>3</w:t>
            </w:r>
            <w:r w:rsidR="004F3C19">
              <w:rPr>
                <w:rFonts w:ascii="Arial" w:hAnsi="Arial" w:cs="Arial"/>
                <w:sz w:val="22"/>
                <w:szCs w:val="22"/>
              </w:rPr>
              <w:t>7</w:t>
            </w:r>
          </w:p>
        </w:tc>
      </w:tr>
      <w:tr w:rsidR="00355C12" w:rsidRPr="009A0FBC" w14:paraId="05FAB4E5" w14:textId="77777777" w:rsidTr="00875E45">
        <w:trPr>
          <w:trHeight w:val="109"/>
        </w:trPr>
        <w:tc>
          <w:tcPr>
            <w:tcW w:w="744" w:type="pct"/>
            <w:shd w:val="clear" w:color="auto" w:fill="DBE5F1" w:themeFill="accent1" w:themeFillTint="33"/>
            <w:vAlign w:val="center"/>
          </w:tcPr>
          <w:p w14:paraId="6797B934" w14:textId="77777777" w:rsidR="00355C12" w:rsidRPr="009A0FBC" w:rsidRDefault="00355C12" w:rsidP="00355C12">
            <w:pPr>
              <w:spacing w:line="360" w:lineRule="auto"/>
              <w:jc w:val="center"/>
              <w:rPr>
                <w:rFonts w:ascii="Arial" w:hAnsi="Arial" w:cs="Arial"/>
                <w:b/>
                <w:sz w:val="22"/>
                <w:szCs w:val="22"/>
              </w:rPr>
            </w:pPr>
            <w:r w:rsidRPr="009A0FBC">
              <w:rPr>
                <w:rFonts w:ascii="Arial" w:hAnsi="Arial" w:cs="Arial"/>
                <w:b/>
                <w:sz w:val="22"/>
                <w:szCs w:val="22"/>
              </w:rPr>
              <w:t>Part H</w:t>
            </w:r>
          </w:p>
        </w:tc>
        <w:tc>
          <w:tcPr>
            <w:tcW w:w="3479" w:type="pct"/>
            <w:hideMark/>
          </w:tcPr>
          <w:p w14:paraId="42A8E69E" w14:textId="77777777" w:rsidR="00355C12" w:rsidRPr="009A0FBC" w:rsidRDefault="00355C12" w:rsidP="00355C12">
            <w:pPr>
              <w:tabs>
                <w:tab w:val="left" w:pos="0"/>
              </w:tabs>
              <w:spacing w:line="360" w:lineRule="auto"/>
              <w:rPr>
                <w:rFonts w:ascii="Arial" w:hAnsi="Arial" w:cs="Arial"/>
                <w:b/>
                <w:sz w:val="22"/>
                <w:szCs w:val="22"/>
              </w:rPr>
            </w:pPr>
            <w:r w:rsidRPr="009A0FBC">
              <w:rPr>
                <w:rFonts w:ascii="Arial" w:hAnsi="Arial" w:cs="Arial"/>
                <w:b/>
                <w:sz w:val="22"/>
                <w:szCs w:val="22"/>
              </w:rPr>
              <w:t xml:space="preserve">Industry Overview &amp; Analysis </w:t>
            </w:r>
          </w:p>
        </w:tc>
        <w:tc>
          <w:tcPr>
            <w:tcW w:w="777" w:type="pct"/>
          </w:tcPr>
          <w:p w14:paraId="64A4165C" w14:textId="2A52515A" w:rsidR="00355C12" w:rsidRPr="009A0FBC" w:rsidRDefault="004F3C19" w:rsidP="00355C12">
            <w:pPr>
              <w:spacing w:line="360" w:lineRule="auto"/>
              <w:jc w:val="center"/>
              <w:rPr>
                <w:rFonts w:ascii="Arial" w:hAnsi="Arial" w:cs="Arial"/>
                <w:sz w:val="22"/>
                <w:szCs w:val="22"/>
              </w:rPr>
            </w:pPr>
            <w:r>
              <w:rPr>
                <w:rFonts w:ascii="Arial" w:hAnsi="Arial" w:cs="Arial"/>
                <w:sz w:val="22"/>
                <w:szCs w:val="22"/>
              </w:rPr>
              <w:t>43</w:t>
            </w:r>
          </w:p>
        </w:tc>
      </w:tr>
      <w:tr w:rsidR="00355C12" w:rsidRPr="009A0FBC" w14:paraId="335335F2" w14:textId="77777777" w:rsidTr="00875E45">
        <w:trPr>
          <w:trHeight w:val="109"/>
        </w:trPr>
        <w:tc>
          <w:tcPr>
            <w:tcW w:w="744" w:type="pct"/>
            <w:shd w:val="clear" w:color="auto" w:fill="DBE5F1" w:themeFill="accent1" w:themeFillTint="33"/>
            <w:vAlign w:val="center"/>
          </w:tcPr>
          <w:p w14:paraId="7DFA7720" w14:textId="77777777" w:rsidR="00355C12" w:rsidRPr="009A0FBC" w:rsidRDefault="00355C12" w:rsidP="00355C12">
            <w:pPr>
              <w:spacing w:line="360" w:lineRule="auto"/>
              <w:jc w:val="center"/>
              <w:rPr>
                <w:rFonts w:ascii="Arial" w:hAnsi="Arial" w:cs="Arial"/>
                <w:b/>
                <w:sz w:val="22"/>
                <w:szCs w:val="22"/>
              </w:rPr>
            </w:pPr>
            <w:r w:rsidRPr="009A0FBC">
              <w:rPr>
                <w:rFonts w:ascii="Arial" w:hAnsi="Arial" w:cs="Arial"/>
                <w:b/>
                <w:sz w:val="22"/>
                <w:szCs w:val="22"/>
              </w:rPr>
              <w:t>Part I</w:t>
            </w:r>
          </w:p>
        </w:tc>
        <w:tc>
          <w:tcPr>
            <w:tcW w:w="3479" w:type="pct"/>
            <w:hideMark/>
          </w:tcPr>
          <w:p w14:paraId="0CB900D6" w14:textId="77777777" w:rsidR="00355C12" w:rsidRPr="009A0FBC" w:rsidRDefault="00355C12" w:rsidP="00355C12">
            <w:pPr>
              <w:tabs>
                <w:tab w:val="left" w:pos="0"/>
              </w:tabs>
              <w:spacing w:line="360" w:lineRule="auto"/>
              <w:rPr>
                <w:rFonts w:ascii="Arial" w:hAnsi="Arial" w:cs="Arial"/>
                <w:b/>
                <w:sz w:val="22"/>
                <w:szCs w:val="22"/>
              </w:rPr>
            </w:pPr>
            <w:r w:rsidRPr="009A0FBC">
              <w:rPr>
                <w:rFonts w:ascii="Arial" w:hAnsi="Arial" w:cs="Arial"/>
                <w:b/>
                <w:bCs/>
                <w:sz w:val="22"/>
                <w:szCs w:val="22"/>
                <w:lang w:eastAsia="en-IN"/>
              </w:rPr>
              <w:t>SWOT Analysis</w:t>
            </w:r>
          </w:p>
        </w:tc>
        <w:tc>
          <w:tcPr>
            <w:tcW w:w="777" w:type="pct"/>
          </w:tcPr>
          <w:p w14:paraId="3061CF1C" w14:textId="69D2190B" w:rsidR="00355C12" w:rsidRPr="009A0FBC" w:rsidRDefault="004F3C19" w:rsidP="00355C12">
            <w:pPr>
              <w:spacing w:line="360" w:lineRule="auto"/>
              <w:jc w:val="center"/>
              <w:rPr>
                <w:rFonts w:ascii="Arial" w:hAnsi="Arial" w:cs="Arial"/>
                <w:sz w:val="22"/>
                <w:szCs w:val="22"/>
              </w:rPr>
            </w:pPr>
            <w:r>
              <w:rPr>
                <w:rFonts w:ascii="Arial" w:hAnsi="Arial" w:cs="Arial"/>
                <w:sz w:val="22"/>
                <w:szCs w:val="22"/>
              </w:rPr>
              <w:t>46</w:t>
            </w:r>
          </w:p>
        </w:tc>
      </w:tr>
      <w:tr w:rsidR="00355C12" w:rsidRPr="009A0FBC" w14:paraId="0D7F2981" w14:textId="77777777" w:rsidTr="00875E45">
        <w:trPr>
          <w:trHeight w:val="109"/>
        </w:trPr>
        <w:tc>
          <w:tcPr>
            <w:tcW w:w="744" w:type="pct"/>
            <w:shd w:val="clear" w:color="auto" w:fill="DBE5F1" w:themeFill="accent1" w:themeFillTint="33"/>
            <w:vAlign w:val="center"/>
          </w:tcPr>
          <w:p w14:paraId="1A49576A" w14:textId="77777777" w:rsidR="00355C12" w:rsidRPr="009A0FBC" w:rsidRDefault="00355C12" w:rsidP="00355C12">
            <w:pPr>
              <w:spacing w:line="360" w:lineRule="auto"/>
              <w:jc w:val="center"/>
              <w:rPr>
                <w:rFonts w:ascii="Arial" w:hAnsi="Arial" w:cs="Arial"/>
                <w:b/>
                <w:sz w:val="22"/>
                <w:szCs w:val="22"/>
              </w:rPr>
            </w:pPr>
            <w:r w:rsidRPr="009A0FBC">
              <w:rPr>
                <w:rFonts w:ascii="Arial" w:hAnsi="Arial" w:cs="Arial"/>
                <w:b/>
                <w:sz w:val="22"/>
                <w:szCs w:val="22"/>
              </w:rPr>
              <w:t>Part J</w:t>
            </w:r>
          </w:p>
        </w:tc>
        <w:tc>
          <w:tcPr>
            <w:tcW w:w="3479" w:type="pct"/>
            <w:hideMark/>
          </w:tcPr>
          <w:p w14:paraId="0AAB3076" w14:textId="77777777" w:rsidR="00355C12" w:rsidRPr="009A0FBC" w:rsidRDefault="00355C12" w:rsidP="00355C12">
            <w:pPr>
              <w:tabs>
                <w:tab w:val="left" w:pos="0"/>
              </w:tabs>
              <w:spacing w:line="360" w:lineRule="auto"/>
              <w:rPr>
                <w:rFonts w:ascii="Arial" w:hAnsi="Arial" w:cs="Arial"/>
                <w:b/>
                <w:sz w:val="22"/>
                <w:szCs w:val="22"/>
              </w:rPr>
            </w:pPr>
            <w:r w:rsidRPr="009A0FBC">
              <w:rPr>
                <w:rFonts w:ascii="Arial" w:hAnsi="Arial" w:cs="Arial"/>
                <w:b/>
                <w:bCs/>
                <w:sz w:val="22"/>
                <w:szCs w:val="22"/>
                <w:lang w:eastAsia="en-IN"/>
              </w:rPr>
              <w:t>Project Cost and Means of Finance</w:t>
            </w:r>
          </w:p>
        </w:tc>
        <w:tc>
          <w:tcPr>
            <w:tcW w:w="777" w:type="pct"/>
          </w:tcPr>
          <w:p w14:paraId="646EE61F" w14:textId="740575C0" w:rsidR="00355C12" w:rsidRPr="009A0FBC" w:rsidRDefault="004F3C19" w:rsidP="00355C12">
            <w:pPr>
              <w:spacing w:line="360" w:lineRule="auto"/>
              <w:jc w:val="center"/>
              <w:rPr>
                <w:rFonts w:ascii="Arial" w:hAnsi="Arial" w:cs="Arial"/>
                <w:sz w:val="22"/>
                <w:szCs w:val="22"/>
              </w:rPr>
            </w:pPr>
            <w:r>
              <w:rPr>
                <w:rFonts w:ascii="Arial" w:hAnsi="Arial" w:cs="Arial"/>
                <w:sz w:val="22"/>
                <w:szCs w:val="22"/>
              </w:rPr>
              <w:t>4</w:t>
            </w:r>
            <w:r w:rsidR="00785A21">
              <w:rPr>
                <w:rFonts w:ascii="Arial" w:hAnsi="Arial" w:cs="Arial"/>
                <w:sz w:val="22"/>
                <w:szCs w:val="22"/>
              </w:rPr>
              <w:t>8</w:t>
            </w:r>
          </w:p>
        </w:tc>
      </w:tr>
      <w:tr w:rsidR="00355C12" w:rsidRPr="009A0FBC" w14:paraId="33B24FC6" w14:textId="77777777" w:rsidTr="00875E45">
        <w:trPr>
          <w:trHeight w:val="109"/>
        </w:trPr>
        <w:tc>
          <w:tcPr>
            <w:tcW w:w="744" w:type="pct"/>
            <w:shd w:val="clear" w:color="auto" w:fill="DBE5F1" w:themeFill="accent1" w:themeFillTint="33"/>
            <w:vAlign w:val="center"/>
          </w:tcPr>
          <w:p w14:paraId="6267DF1A" w14:textId="77777777" w:rsidR="00355C12" w:rsidRPr="009A0FBC" w:rsidRDefault="00355C12" w:rsidP="00355C12">
            <w:pPr>
              <w:spacing w:line="360" w:lineRule="auto"/>
              <w:jc w:val="center"/>
              <w:rPr>
                <w:rFonts w:ascii="Arial" w:hAnsi="Arial" w:cs="Arial"/>
                <w:b/>
                <w:sz w:val="22"/>
                <w:szCs w:val="22"/>
              </w:rPr>
            </w:pPr>
            <w:r w:rsidRPr="009A0FBC">
              <w:rPr>
                <w:rFonts w:ascii="Arial" w:hAnsi="Arial" w:cs="Arial"/>
                <w:b/>
                <w:sz w:val="22"/>
                <w:szCs w:val="22"/>
              </w:rPr>
              <w:t>Part K</w:t>
            </w:r>
          </w:p>
        </w:tc>
        <w:tc>
          <w:tcPr>
            <w:tcW w:w="3479" w:type="pct"/>
          </w:tcPr>
          <w:p w14:paraId="45E6CCD9" w14:textId="77777777" w:rsidR="00355C12" w:rsidRPr="009A0FBC" w:rsidRDefault="00355C12" w:rsidP="00355C12">
            <w:pPr>
              <w:tabs>
                <w:tab w:val="left" w:pos="0"/>
              </w:tabs>
              <w:spacing w:line="360" w:lineRule="auto"/>
              <w:rPr>
                <w:rFonts w:ascii="Arial" w:hAnsi="Arial" w:cs="Arial"/>
                <w:b/>
                <w:bCs/>
                <w:sz w:val="22"/>
                <w:szCs w:val="22"/>
                <w:lang w:eastAsia="en-IN"/>
              </w:rPr>
            </w:pPr>
            <w:r w:rsidRPr="009A0FBC">
              <w:rPr>
                <w:rFonts w:ascii="Arial" w:hAnsi="Arial" w:cs="Arial"/>
                <w:b/>
                <w:bCs/>
                <w:sz w:val="22"/>
                <w:szCs w:val="22"/>
                <w:lang w:eastAsia="en-IN"/>
              </w:rPr>
              <w:t>Project Schedule</w:t>
            </w:r>
          </w:p>
        </w:tc>
        <w:tc>
          <w:tcPr>
            <w:tcW w:w="777" w:type="pct"/>
          </w:tcPr>
          <w:p w14:paraId="424D89F5" w14:textId="337CD8FA" w:rsidR="00355C12" w:rsidRPr="009A0FBC" w:rsidRDefault="004F3C19" w:rsidP="00355C12">
            <w:pPr>
              <w:spacing w:line="360" w:lineRule="auto"/>
              <w:jc w:val="center"/>
              <w:rPr>
                <w:rFonts w:ascii="Arial" w:hAnsi="Arial" w:cs="Arial"/>
                <w:sz w:val="22"/>
                <w:szCs w:val="22"/>
              </w:rPr>
            </w:pPr>
            <w:r>
              <w:rPr>
                <w:rFonts w:ascii="Arial" w:hAnsi="Arial" w:cs="Arial"/>
                <w:sz w:val="22"/>
                <w:szCs w:val="22"/>
              </w:rPr>
              <w:t>50</w:t>
            </w:r>
          </w:p>
        </w:tc>
      </w:tr>
      <w:tr w:rsidR="00355C12" w:rsidRPr="009A0FBC" w14:paraId="6392273A" w14:textId="77777777" w:rsidTr="00875E45">
        <w:trPr>
          <w:trHeight w:val="109"/>
        </w:trPr>
        <w:tc>
          <w:tcPr>
            <w:tcW w:w="744" w:type="pct"/>
            <w:shd w:val="clear" w:color="auto" w:fill="DBE5F1" w:themeFill="accent1" w:themeFillTint="33"/>
            <w:vAlign w:val="center"/>
          </w:tcPr>
          <w:p w14:paraId="5AAB3B9D" w14:textId="77777777" w:rsidR="00355C12" w:rsidRPr="009A0FBC" w:rsidRDefault="00355C12" w:rsidP="00355C12">
            <w:pPr>
              <w:spacing w:line="360" w:lineRule="auto"/>
              <w:jc w:val="center"/>
              <w:rPr>
                <w:rFonts w:ascii="Arial" w:hAnsi="Arial" w:cs="Arial"/>
                <w:b/>
                <w:sz w:val="22"/>
                <w:szCs w:val="22"/>
              </w:rPr>
            </w:pPr>
            <w:r w:rsidRPr="009A0FBC">
              <w:rPr>
                <w:rFonts w:ascii="Arial" w:hAnsi="Arial" w:cs="Arial"/>
                <w:b/>
                <w:sz w:val="22"/>
                <w:szCs w:val="22"/>
              </w:rPr>
              <w:t>Part L</w:t>
            </w:r>
          </w:p>
        </w:tc>
        <w:tc>
          <w:tcPr>
            <w:tcW w:w="3479" w:type="pct"/>
          </w:tcPr>
          <w:p w14:paraId="761AEA52" w14:textId="77777777" w:rsidR="00355C12" w:rsidRPr="009A0FBC" w:rsidRDefault="00355C12" w:rsidP="00355C12">
            <w:pPr>
              <w:tabs>
                <w:tab w:val="left" w:pos="0"/>
              </w:tabs>
              <w:spacing w:line="360" w:lineRule="auto"/>
              <w:rPr>
                <w:rFonts w:ascii="Arial" w:hAnsi="Arial" w:cs="Arial"/>
                <w:b/>
                <w:bCs/>
                <w:sz w:val="22"/>
                <w:szCs w:val="22"/>
                <w:lang w:eastAsia="en-IN"/>
              </w:rPr>
            </w:pPr>
            <w:r w:rsidRPr="009A0FBC">
              <w:rPr>
                <w:rFonts w:ascii="Arial" w:hAnsi="Arial" w:cs="Arial"/>
                <w:b/>
                <w:bCs/>
                <w:sz w:val="22"/>
                <w:szCs w:val="22"/>
                <w:lang w:eastAsia="en-IN"/>
              </w:rPr>
              <w:t>Statutory Approvals | Licences | NOC</w:t>
            </w:r>
          </w:p>
        </w:tc>
        <w:tc>
          <w:tcPr>
            <w:tcW w:w="777" w:type="pct"/>
          </w:tcPr>
          <w:p w14:paraId="019C4866" w14:textId="5DF1A6CD" w:rsidR="00355C12" w:rsidRPr="009A0FBC" w:rsidRDefault="004F3C19" w:rsidP="00355C12">
            <w:pPr>
              <w:spacing w:line="360" w:lineRule="auto"/>
              <w:jc w:val="center"/>
              <w:rPr>
                <w:rFonts w:ascii="Arial" w:hAnsi="Arial" w:cs="Arial"/>
                <w:sz w:val="22"/>
                <w:szCs w:val="22"/>
              </w:rPr>
            </w:pPr>
            <w:r>
              <w:rPr>
                <w:rFonts w:ascii="Arial" w:hAnsi="Arial" w:cs="Arial"/>
                <w:sz w:val="22"/>
                <w:szCs w:val="22"/>
              </w:rPr>
              <w:t>52</w:t>
            </w:r>
          </w:p>
        </w:tc>
      </w:tr>
      <w:tr w:rsidR="00355C12" w:rsidRPr="009A0FBC" w14:paraId="23102C07" w14:textId="77777777" w:rsidTr="00875E45">
        <w:trPr>
          <w:trHeight w:val="109"/>
        </w:trPr>
        <w:tc>
          <w:tcPr>
            <w:tcW w:w="744" w:type="pct"/>
            <w:shd w:val="clear" w:color="auto" w:fill="DBE5F1" w:themeFill="accent1" w:themeFillTint="33"/>
            <w:vAlign w:val="center"/>
          </w:tcPr>
          <w:p w14:paraId="78F7C26C" w14:textId="77777777" w:rsidR="00355C12" w:rsidRPr="009A0FBC" w:rsidRDefault="00355C12" w:rsidP="00355C12">
            <w:pPr>
              <w:spacing w:line="360" w:lineRule="auto"/>
              <w:jc w:val="center"/>
              <w:rPr>
                <w:rFonts w:ascii="Arial" w:hAnsi="Arial" w:cs="Arial"/>
                <w:b/>
                <w:sz w:val="22"/>
                <w:szCs w:val="22"/>
              </w:rPr>
            </w:pPr>
            <w:r w:rsidRPr="009A0FBC">
              <w:rPr>
                <w:rFonts w:ascii="Arial" w:hAnsi="Arial" w:cs="Arial"/>
                <w:b/>
                <w:sz w:val="22"/>
                <w:szCs w:val="22"/>
              </w:rPr>
              <w:t>Part M</w:t>
            </w:r>
          </w:p>
        </w:tc>
        <w:tc>
          <w:tcPr>
            <w:tcW w:w="3479" w:type="pct"/>
          </w:tcPr>
          <w:p w14:paraId="53EA932F" w14:textId="77777777" w:rsidR="00355C12" w:rsidRPr="009A0FBC" w:rsidRDefault="00355C12" w:rsidP="00355C12">
            <w:pPr>
              <w:tabs>
                <w:tab w:val="left" w:pos="0"/>
              </w:tabs>
              <w:spacing w:line="360" w:lineRule="auto"/>
              <w:rPr>
                <w:rFonts w:ascii="Arial" w:hAnsi="Arial" w:cs="Arial"/>
                <w:b/>
                <w:bCs/>
                <w:sz w:val="22"/>
                <w:szCs w:val="22"/>
                <w:lang w:eastAsia="en-IN"/>
              </w:rPr>
            </w:pPr>
            <w:r w:rsidRPr="009A0FBC">
              <w:rPr>
                <w:rFonts w:ascii="Arial" w:hAnsi="Arial" w:cs="Arial"/>
                <w:b/>
                <w:bCs/>
                <w:sz w:val="22"/>
                <w:szCs w:val="22"/>
                <w:lang w:eastAsia="en-IN"/>
              </w:rPr>
              <w:t>Company’s Financial Feasibility</w:t>
            </w:r>
          </w:p>
        </w:tc>
        <w:tc>
          <w:tcPr>
            <w:tcW w:w="777" w:type="pct"/>
          </w:tcPr>
          <w:p w14:paraId="691D45EB" w14:textId="55BBA7E4" w:rsidR="00355C12" w:rsidRPr="009A0FBC" w:rsidRDefault="004F3C19" w:rsidP="00355C12">
            <w:pPr>
              <w:spacing w:line="360" w:lineRule="auto"/>
              <w:jc w:val="center"/>
              <w:rPr>
                <w:rFonts w:ascii="Arial" w:hAnsi="Arial" w:cs="Arial"/>
                <w:sz w:val="22"/>
                <w:szCs w:val="22"/>
              </w:rPr>
            </w:pPr>
            <w:r>
              <w:rPr>
                <w:rFonts w:ascii="Arial" w:hAnsi="Arial" w:cs="Arial"/>
                <w:sz w:val="22"/>
                <w:szCs w:val="22"/>
              </w:rPr>
              <w:t>54</w:t>
            </w:r>
          </w:p>
        </w:tc>
      </w:tr>
      <w:tr w:rsidR="00355C12" w:rsidRPr="009A0FBC" w14:paraId="14522C20" w14:textId="77777777" w:rsidTr="00875E45">
        <w:trPr>
          <w:trHeight w:val="109"/>
        </w:trPr>
        <w:tc>
          <w:tcPr>
            <w:tcW w:w="744" w:type="pct"/>
            <w:shd w:val="clear" w:color="auto" w:fill="DBE5F1" w:themeFill="accent1" w:themeFillTint="33"/>
            <w:vAlign w:val="center"/>
          </w:tcPr>
          <w:p w14:paraId="3E75D259" w14:textId="77777777" w:rsidR="00355C12" w:rsidRPr="009A0FBC" w:rsidRDefault="00355C12" w:rsidP="00355C12">
            <w:pPr>
              <w:spacing w:line="360" w:lineRule="auto"/>
              <w:jc w:val="center"/>
              <w:rPr>
                <w:rFonts w:ascii="Arial" w:hAnsi="Arial" w:cs="Arial"/>
                <w:b/>
                <w:sz w:val="22"/>
                <w:szCs w:val="22"/>
              </w:rPr>
            </w:pPr>
            <w:r w:rsidRPr="009A0FBC">
              <w:rPr>
                <w:rFonts w:ascii="Arial" w:hAnsi="Arial" w:cs="Arial"/>
                <w:b/>
                <w:sz w:val="22"/>
                <w:szCs w:val="22"/>
              </w:rPr>
              <w:t>Part N</w:t>
            </w:r>
          </w:p>
        </w:tc>
        <w:tc>
          <w:tcPr>
            <w:tcW w:w="3479" w:type="pct"/>
          </w:tcPr>
          <w:p w14:paraId="491376F3" w14:textId="77777777" w:rsidR="00355C12" w:rsidRPr="009A0FBC" w:rsidRDefault="00355C12" w:rsidP="00355C12">
            <w:pPr>
              <w:tabs>
                <w:tab w:val="left" w:pos="0"/>
              </w:tabs>
              <w:spacing w:line="360" w:lineRule="auto"/>
              <w:rPr>
                <w:rFonts w:ascii="Arial" w:hAnsi="Arial" w:cs="Arial"/>
                <w:b/>
                <w:bCs/>
                <w:sz w:val="22"/>
                <w:szCs w:val="22"/>
                <w:lang w:eastAsia="en-IN"/>
              </w:rPr>
            </w:pPr>
            <w:r w:rsidRPr="009A0FBC">
              <w:rPr>
                <w:rFonts w:ascii="Arial" w:hAnsi="Arial" w:cs="Arial"/>
                <w:b/>
                <w:bCs/>
                <w:sz w:val="22"/>
                <w:szCs w:val="22"/>
                <w:lang w:eastAsia="en-IN"/>
              </w:rPr>
              <w:t>Conclusion</w:t>
            </w:r>
          </w:p>
        </w:tc>
        <w:tc>
          <w:tcPr>
            <w:tcW w:w="777" w:type="pct"/>
          </w:tcPr>
          <w:p w14:paraId="0AC72139" w14:textId="61B70CE3" w:rsidR="00355C12" w:rsidRPr="009A0FBC" w:rsidRDefault="004F3C19" w:rsidP="00355C12">
            <w:pPr>
              <w:spacing w:line="360" w:lineRule="auto"/>
              <w:jc w:val="center"/>
              <w:rPr>
                <w:rFonts w:ascii="Arial" w:hAnsi="Arial" w:cs="Arial"/>
                <w:sz w:val="22"/>
                <w:szCs w:val="22"/>
              </w:rPr>
            </w:pPr>
            <w:r>
              <w:rPr>
                <w:rFonts w:ascii="Arial" w:hAnsi="Arial" w:cs="Arial"/>
                <w:sz w:val="22"/>
                <w:szCs w:val="22"/>
              </w:rPr>
              <w:t>69</w:t>
            </w:r>
          </w:p>
        </w:tc>
      </w:tr>
      <w:tr w:rsidR="00A12125" w:rsidRPr="009A0FBC" w14:paraId="7E5D6FF9" w14:textId="77777777" w:rsidTr="00875E45">
        <w:trPr>
          <w:trHeight w:val="70"/>
        </w:trPr>
        <w:tc>
          <w:tcPr>
            <w:tcW w:w="744" w:type="pct"/>
            <w:shd w:val="clear" w:color="auto" w:fill="DBE5F1" w:themeFill="accent1" w:themeFillTint="33"/>
            <w:vAlign w:val="center"/>
          </w:tcPr>
          <w:p w14:paraId="2F7385BE" w14:textId="77777777" w:rsidR="00A12125" w:rsidRPr="009A0FBC" w:rsidRDefault="00355C12" w:rsidP="00C9600A">
            <w:pPr>
              <w:spacing w:line="360" w:lineRule="auto"/>
              <w:jc w:val="center"/>
              <w:rPr>
                <w:rFonts w:ascii="Arial" w:hAnsi="Arial" w:cs="Arial"/>
                <w:b/>
                <w:sz w:val="22"/>
                <w:szCs w:val="22"/>
              </w:rPr>
            </w:pPr>
            <w:r w:rsidRPr="009A0FBC">
              <w:rPr>
                <w:rFonts w:ascii="Arial" w:hAnsi="Arial" w:cs="Arial"/>
                <w:b/>
                <w:sz w:val="22"/>
                <w:szCs w:val="22"/>
              </w:rPr>
              <w:t>Part O</w:t>
            </w:r>
          </w:p>
        </w:tc>
        <w:tc>
          <w:tcPr>
            <w:tcW w:w="3479" w:type="pct"/>
          </w:tcPr>
          <w:p w14:paraId="7DDE93C0" w14:textId="77777777" w:rsidR="00A12125" w:rsidRPr="009A0FBC" w:rsidRDefault="00A12125" w:rsidP="00C9600A">
            <w:pPr>
              <w:tabs>
                <w:tab w:val="left" w:pos="0"/>
              </w:tabs>
              <w:spacing w:line="360" w:lineRule="auto"/>
              <w:rPr>
                <w:rFonts w:ascii="Arial" w:hAnsi="Arial" w:cs="Arial"/>
                <w:b/>
                <w:bCs/>
                <w:sz w:val="22"/>
                <w:szCs w:val="22"/>
                <w:lang w:eastAsia="en-IN"/>
              </w:rPr>
            </w:pPr>
            <w:r w:rsidRPr="009A0FBC">
              <w:rPr>
                <w:rFonts w:ascii="Arial" w:hAnsi="Arial" w:cs="Arial"/>
                <w:b/>
                <w:bCs/>
                <w:sz w:val="22"/>
                <w:szCs w:val="22"/>
                <w:lang w:eastAsia="en-IN"/>
              </w:rPr>
              <w:t>Disclaimer | Remarks</w:t>
            </w:r>
          </w:p>
        </w:tc>
        <w:tc>
          <w:tcPr>
            <w:tcW w:w="777" w:type="pct"/>
          </w:tcPr>
          <w:p w14:paraId="5ED722C3" w14:textId="6D4B6FD5" w:rsidR="00A12125" w:rsidRPr="009A0FBC" w:rsidRDefault="004F3C19" w:rsidP="00C9600A">
            <w:pPr>
              <w:spacing w:line="360" w:lineRule="auto"/>
              <w:jc w:val="center"/>
              <w:rPr>
                <w:rFonts w:ascii="Arial" w:hAnsi="Arial" w:cs="Arial"/>
                <w:sz w:val="22"/>
                <w:szCs w:val="22"/>
              </w:rPr>
            </w:pPr>
            <w:r>
              <w:rPr>
                <w:rFonts w:ascii="Arial" w:hAnsi="Arial" w:cs="Arial"/>
                <w:sz w:val="22"/>
                <w:szCs w:val="22"/>
              </w:rPr>
              <w:t>71</w:t>
            </w:r>
          </w:p>
        </w:tc>
      </w:tr>
    </w:tbl>
    <w:p w14:paraId="619D9B31" w14:textId="77777777" w:rsidR="001E1A16" w:rsidRPr="009A0FBC" w:rsidRDefault="001E1A16">
      <w:pPr>
        <w:rPr>
          <w:rFonts w:ascii="Arial" w:hAnsi="Arial" w:cs="Arial"/>
        </w:rPr>
      </w:pPr>
    </w:p>
    <w:p w14:paraId="76578AD4" w14:textId="77777777" w:rsidR="001E1A16" w:rsidRPr="009A0FBC" w:rsidRDefault="001E1A16">
      <w:pPr>
        <w:rPr>
          <w:rFonts w:ascii="Arial" w:hAnsi="Arial" w:cs="Arial"/>
        </w:rPr>
      </w:pPr>
    </w:p>
    <w:p w14:paraId="1775D3AA" w14:textId="77777777" w:rsidR="001E1A16" w:rsidRPr="009A0FBC" w:rsidRDefault="001E1A16">
      <w:pPr>
        <w:rPr>
          <w:rFonts w:ascii="Arial" w:hAnsi="Arial" w:cs="Arial"/>
        </w:rPr>
      </w:pPr>
    </w:p>
    <w:p w14:paraId="1E45E2EC" w14:textId="77777777" w:rsidR="001E1A16" w:rsidRPr="009A0FBC" w:rsidRDefault="001E1A16">
      <w:pPr>
        <w:rPr>
          <w:rFonts w:ascii="Arial" w:hAnsi="Arial" w:cs="Arial"/>
        </w:rPr>
      </w:pPr>
    </w:p>
    <w:p w14:paraId="7A1F3A1E" w14:textId="77777777" w:rsidR="001E1A16" w:rsidRPr="009A0FBC" w:rsidRDefault="001E1A16">
      <w:pPr>
        <w:rPr>
          <w:rFonts w:ascii="Arial" w:hAnsi="Arial" w:cs="Arial"/>
        </w:rPr>
      </w:pPr>
    </w:p>
    <w:p w14:paraId="1B058E8E" w14:textId="77777777" w:rsidR="001D1183" w:rsidRPr="009A0FBC" w:rsidRDefault="001D1183">
      <w:pPr>
        <w:rPr>
          <w:rFonts w:ascii="Arial" w:hAnsi="Arial" w:cs="Arial"/>
        </w:rPr>
      </w:pPr>
    </w:p>
    <w:p w14:paraId="3F3AA897" w14:textId="77777777" w:rsidR="001D1183" w:rsidRPr="009A0FBC" w:rsidRDefault="001D1183">
      <w:pPr>
        <w:rPr>
          <w:rFonts w:ascii="Arial" w:hAnsi="Arial" w:cs="Arial"/>
        </w:rPr>
      </w:pPr>
    </w:p>
    <w:p w14:paraId="48627BE0" w14:textId="77777777" w:rsidR="001D1183" w:rsidRPr="009A0FBC" w:rsidRDefault="001D1183">
      <w:pPr>
        <w:rPr>
          <w:rFonts w:ascii="Arial" w:hAnsi="Arial" w:cs="Arial"/>
        </w:rPr>
      </w:pPr>
    </w:p>
    <w:p w14:paraId="0537241C" w14:textId="77777777" w:rsidR="001D1183" w:rsidRPr="009A0FBC" w:rsidRDefault="001D1183">
      <w:pPr>
        <w:rPr>
          <w:rFonts w:ascii="Arial" w:hAnsi="Arial" w:cs="Arial"/>
        </w:rPr>
      </w:pPr>
    </w:p>
    <w:p w14:paraId="2F70F095" w14:textId="77777777" w:rsidR="00A37D0A" w:rsidRPr="009A0FBC" w:rsidRDefault="00A37D0A">
      <w:pPr>
        <w:rPr>
          <w:rFonts w:ascii="Arial" w:hAnsi="Arial" w:cs="Arial"/>
        </w:rPr>
      </w:pPr>
      <w:r w:rsidRPr="009A0FBC">
        <w:rPr>
          <w:rFonts w:ascii="Arial" w:hAnsi="Arial" w:cs="Arial"/>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rsidRPr="009A0FBC" w14:paraId="032BE350" w14:textId="77777777" w:rsidTr="00052408">
        <w:trPr>
          <w:trHeight w:val="20"/>
        </w:trPr>
        <w:tc>
          <w:tcPr>
            <w:tcW w:w="1620" w:type="dxa"/>
            <w:shd w:val="clear" w:color="auto" w:fill="17365D"/>
            <w:vAlign w:val="center"/>
          </w:tcPr>
          <w:p w14:paraId="1ACA56A1" w14:textId="77777777" w:rsidR="00A75456" w:rsidRPr="009A0FBC" w:rsidRDefault="00A75456" w:rsidP="000F10D4">
            <w:pPr>
              <w:jc w:val="center"/>
              <w:rPr>
                <w:rFonts w:ascii="Arial" w:hAnsi="Arial" w:cs="Arial"/>
                <w:b/>
                <w:i/>
                <w:sz w:val="22"/>
                <w:szCs w:val="22"/>
              </w:rPr>
            </w:pPr>
            <w:r w:rsidRPr="009A0FBC">
              <w:rPr>
                <w:rFonts w:ascii="Arial" w:hAnsi="Arial" w:cs="Arial"/>
                <w:b/>
                <w:sz w:val="22"/>
                <w:szCs w:val="22"/>
              </w:rPr>
              <w:lastRenderedPageBreak/>
              <w:t>PART A</w:t>
            </w:r>
          </w:p>
        </w:tc>
        <w:tc>
          <w:tcPr>
            <w:tcW w:w="7877" w:type="dxa"/>
            <w:shd w:val="clear" w:color="auto" w:fill="DBE5F1" w:themeFill="accent1" w:themeFillTint="33"/>
            <w:vAlign w:val="center"/>
          </w:tcPr>
          <w:p w14:paraId="5F6A1170" w14:textId="77777777" w:rsidR="00A75456" w:rsidRPr="009A0FBC" w:rsidRDefault="00A75456" w:rsidP="000F10D4">
            <w:pPr>
              <w:jc w:val="center"/>
              <w:rPr>
                <w:rFonts w:ascii="Arial" w:hAnsi="Arial" w:cs="Arial"/>
                <w:b/>
                <w:sz w:val="22"/>
                <w:szCs w:val="22"/>
              </w:rPr>
            </w:pPr>
            <w:r w:rsidRPr="009A0FBC">
              <w:rPr>
                <w:rFonts w:ascii="Arial" w:hAnsi="Arial" w:cs="Arial"/>
                <w:b/>
                <w:sz w:val="22"/>
                <w:szCs w:val="22"/>
              </w:rPr>
              <w:t>REPORT SUMMARY</w:t>
            </w:r>
          </w:p>
        </w:tc>
      </w:tr>
    </w:tbl>
    <w:p w14:paraId="45BC1D93" w14:textId="77777777" w:rsidR="00126E86" w:rsidRPr="009A0FBC"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606" w:type="dxa"/>
        <w:tblLook w:val="04A0" w:firstRow="1" w:lastRow="0" w:firstColumn="1" w:lastColumn="0" w:noHBand="0" w:noVBand="1"/>
      </w:tblPr>
      <w:tblGrid>
        <w:gridCol w:w="959"/>
        <w:gridCol w:w="3402"/>
        <w:gridCol w:w="5245"/>
      </w:tblGrid>
      <w:tr w:rsidR="00D26258" w:rsidRPr="009A0FBC" w14:paraId="35FA34B8" w14:textId="77777777" w:rsidTr="00052408">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5CC75C02" w14:textId="77777777" w:rsidR="00D26258" w:rsidRPr="009A0FBC" w:rsidRDefault="00D26258" w:rsidP="00052408">
            <w:pPr>
              <w:tabs>
                <w:tab w:val="left" w:pos="644"/>
              </w:tabs>
              <w:spacing w:line="360" w:lineRule="auto"/>
              <w:ind w:right="-10"/>
              <w:rPr>
                <w:rFonts w:ascii="Arial" w:hAnsi="Arial" w:cs="Arial"/>
                <w:sz w:val="22"/>
                <w:szCs w:val="22"/>
              </w:rPr>
            </w:pPr>
            <w:r w:rsidRPr="009A0FBC">
              <w:rPr>
                <w:rFonts w:ascii="Arial" w:hAnsi="Arial" w:cs="Arial"/>
                <w:sz w:val="22"/>
                <w:szCs w:val="22"/>
              </w:rPr>
              <w:t>S. No.</w:t>
            </w:r>
          </w:p>
        </w:tc>
        <w:tc>
          <w:tcPr>
            <w:tcW w:w="3402" w:type="dxa"/>
          </w:tcPr>
          <w:p w14:paraId="67218DC5" w14:textId="77777777" w:rsidR="00D26258" w:rsidRPr="009A0FBC"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PARTICULAR</w:t>
            </w:r>
          </w:p>
        </w:tc>
        <w:tc>
          <w:tcPr>
            <w:tcW w:w="5245" w:type="dxa"/>
          </w:tcPr>
          <w:p w14:paraId="0D489EA1" w14:textId="77777777" w:rsidR="00D26258" w:rsidRPr="009A0FBC"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DESCRIPTION</w:t>
            </w:r>
          </w:p>
        </w:tc>
      </w:tr>
      <w:tr w:rsidR="00D26258" w:rsidRPr="009A0FBC" w14:paraId="71551E85" w14:textId="77777777" w:rsidTr="00052408">
        <w:trPr>
          <w:cnfStyle w:val="000000100000" w:firstRow="0" w:lastRow="0" w:firstColumn="0" w:lastColumn="0" w:oddVBand="0" w:evenVBand="0" w:oddHBand="1" w:evenHBand="0" w:firstRowFirstColumn="0" w:firstRowLastColumn="0" w:lastRowFirstColumn="0" w:lastRowLastColumn="0"/>
          <w:trHeight w:val="408"/>
        </w:trPr>
        <w:tc>
          <w:tcPr>
            <w:cnfStyle w:val="001000000000" w:firstRow="0" w:lastRow="0" w:firstColumn="1" w:lastColumn="0" w:oddVBand="0" w:evenVBand="0" w:oddHBand="0" w:evenHBand="0" w:firstRowFirstColumn="0" w:firstRowLastColumn="0" w:lastRowFirstColumn="0" w:lastRowLastColumn="0"/>
            <w:tcW w:w="959" w:type="dxa"/>
          </w:tcPr>
          <w:p w14:paraId="5AC55374"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F1F7676"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Name of the Company:</w:t>
            </w:r>
          </w:p>
        </w:tc>
        <w:tc>
          <w:tcPr>
            <w:tcW w:w="5245" w:type="dxa"/>
          </w:tcPr>
          <w:p w14:paraId="5510673B" w14:textId="5392CC3C" w:rsidR="00D26258" w:rsidRPr="009A0FBC" w:rsidRDefault="00D26258" w:rsidP="00846E6D">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A0FBC">
              <w:rPr>
                <w:rFonts w:ascii="Arial" w:hAnsi="Arial" w:cs="Arial"/>
                <w:sz w:val="22"/>
                <w:szCs w:val="22"/>
              </w:rPr>
              <w:t xml:space="preserve">M/s </w:t>
            </w:r>
            <w:r w:rsidR="00846E6D" w:rsidRPr="009A0FBC">
              <w:rPr>
                <w:rFonts w:ascii="Arial" w:hAnsi="Arial" w:cs="Arial"/>
                <w:sz w:val="22"/>
                <w:szCs w:val="22"/>
              </w:rPr>
              <w:t>Natural Gas India Private Limited</w:t>
            </w:r>
          </w:p>
        </w:tc>
      </w:tr>
      <w:tr w:rsidR="00D26258" w:rsidRPr="009A0FBC" w14:paraId="67C9CAEA"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6980B738"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0A01D68F" w14:textId="77777777" w:rsidR="00D26258" w:rsidRPr="009A0FBC"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Registered Address:</w:t>
            </w:r>
          </w:p>
        </w:tc>
        <w:tc>
          <w:tcPr>
            <w:tcW w:w="5245" w:type="dxa"/>
          </w:tcPr>
          <w:p w14:paraId="0390DF0E" w14:textId="4060FAED" w:rsidR="00D26258" w:rsidRPr="009A0FBC" w:rsidRDefault="00846E6D"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36, Model Town West, Ghaziabad, Uttar Pradesh – 201002</w:t>
            </w:r>
          </w:p>
        </w:tc>
      </w:tr>
      <w:tr w:rsidR="00D26258" w:rsidRPr="009A0FBC" w14:paraId="2DA58A62" w14:textId="77777777" w:rsidTr="00052408">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437A6101"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48E82FB7"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Project Name</w:t>
            </w:r>
          </w:p>
        </w:tc>
        <w:tc>
          <w:tcPr>
            <w:tcW w:w="5245" w:type="dxa"/>
          </w:tcPr>
          <w:p w14:paraId="0E7B5CD8" w14:textId="087138B9" w:rsidR="00D26258" w:rsidRPr="009A0FBC" w:rsidRDefault="00846E6D" w:rsidP="00846E6D">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A0FBC">
              <w:rPr>
                <w:rFonts w:ascii="Arial" w:hAnsi="Arial" w:cs="Arial"/>
                <w:sz w:val="22"/>
                <w:szCs w:val="22"/>
              </w:rPr>
              <w:t xml:space="preserve">40 </w:t>
            </w:r>
            <w:r w:rsidR="003A767D" w:rsidRPr="009A0FBC">
              <w:rPr>
                <w:rFonts w:ascii="Arial" w:hAnsi="Arial" w:cs="Arial"/>
                <w:sz w:val="22"/>
                <w:szCs w:val="22"/>
              </w:rPr>
              <w:t>M</w:t>
            </w:r>
            <w:r w:rsidRPr="009A0FBC">
              <w:rPr>
                <w:rFonts w:ascii="Arial" w:hAnsi="Arial" w:cs="Arial"/>
                <w:sz w:val="22"/>
                <w:szCs w:val="22"/>
              </w:rPr>
              <w:t>TPD</w:t>
            </w:r>
            <w:r w:rsidR="005A0EB3" w:rsidRPr="009A0FBC">
              <w:rPr>
                <w:rFonts w:ascii="Arial" w:hAnsi="Arial" w:cs="Arial"/>
                <w:sz w:val="22"/>
                <w:szCs w:val="22"/>
              </w:rPr>
              <w:t xml:space="preserve"> </w:t>
            </w:r>
            <w:proofErr w:type="spellStart"/>
            <w:r w:rsidR="005A0EB3" w:rsidRPr="009A0FBC">
              <w:rPr>
                <w:rFonts w:ascii="Arial" w:hAnsi="Arial" w:cs="Arial"/>
                <w:sz w:val="22"/>
                <w:szCs w:val="22"/>
              </w:rPr>
              <w:t>torrified</w:t>
            </w:r>
            <w:proofErr w:type="spellEnd"/>
            <w:r w:rsidRPr="009A0FBC">
              <w:rPr>
                <w:rFonts w:ascii="Arial" w:hAnsi="Arial" w:cs="Arial"/>
                <w:sz w:val="22"/>
                <w:szCs w:val="22"/>
              </w:rPr>
              <w:t xml:space="preserve"> biomass pellet manufacturing plant</w:t>
            </w:r>
            <w:r w:rsidR="001343F1" w:rsidRPr="009A0FBC">
              <w:rPr>
                <w:rFonts w:ascii="Arial" w:hAnsi="Arial" w:cs="Arial"/>
                <w:sz w:val="22"/>
                <w:szCs w:val="22"/>
              </w:rPr>
              <w:t xml:space="preserve"> </w:t>
            </w:r>
          </w:p>
        </w:tc>
      </w:tr>
      <w:tr w:rsidR="00D26258" w:rsidRPr="009A0FBC" w14:paraId="2DA82686" w14:textId="77777777" w:rsidTr="00052408">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2BAA91E"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0DF6C3BC" w14:textId="77777777" w:rsidR="00D26258" w:rsidRPr="009A0FBC"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Project Location:</w:t>
            </w:r>
          </w:p>
        </w:tc>
        <w:tc>
          <w:tcPr>
            <w:tcW w:w="5245" w:type="dxa"/>
          </w:tcPr>
          <w:p w14:paraId="4EBFC2FC" w14:textId="5ABE8E23" w:rsidR="00D26258" w:rsidRPr="009A0FBC" w:rsidRDefault="00846E6D" w:rsidP="00846E6D">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lang w:val="en-US"/>
              </w:rPr>
            </w:pPr>
            <w:proofErr w:type="spellStart"/>
            <w:r w:rsidRPr="009A0FBC">
              <w:rPr>
                <w:rFonts w:ascii="Arial" w:hAnsi="Arial" w:cs="Arial"/>
                <w:sz w:val="22"/>
                <w:szCs w:val="22"/>
                <w:lang w:val="en-US"/>
              </w:rPr>
              <w:t>Khasra</w:t>
            </w:r>
            <w:proofErr w:type="spellEnd"/>
            <w:r w:rsidRPr="009A0FBC">
              <w:rPr>
                <w:rFonts w:ascii="Arial" w:hAnsi="Arial" w:cs="Arial"/>
                <w:sz w:val="22"/>
                <w:szCs w:val="22"/>
                <w:lang w:val="en-US"/>
              </w:rPr>
              <w:t xml:space="preserve"> no.</w:t>
            </w:r>
            <w:r w:rsidR="00EB4961" w:rsidRPr="009A0FBC">
              <w:rPr>
                <w:rFonts w:ascii="Arial" w:hAnsi="Arial" w:cs="Arial"/>
                <w:sz w:val="22"/>
                <w:szCs w:val="22"/>
                <w:lang w:val="en-US"/>
              </w:rPr>
              <w:t xml:space="preserve"> </w:t>
            </w:r>
            <w:r w:rsidRPr="009A0FBC">
              <w:rPr>
                <w:rFonts w:ascii="Arial" w:hAnsi="Arial" w:cs="Arial"/>
                <w:sz w:val="22"/>
                <w:szCs w:val="22"/>
                <w:lang w:val="en-US"/>
              </w:rPr>
              <w:t>421</w:t>
            </w:r>
            <w:r w:rsidR="00EB4961" w:rsidRPr="009A0FBC">
              <w:rPr>
                <w:rFonts w:ascii="Arial" w:hAnsi="Arial" w:cs="Arial"/>
                <w:sz w:val="22"/>
                <w:szCs w:val="22"/>
                <w:lang w:val="en-US"/>
              </w:rPr>
              <w:t xml:space="preserve"> &amp; </w:t>
            </w:r>
            <w:proofErr w:type="spellStart"/>
            <w:r w:rsidR="00EB4961" w:rsidRPr="009A0FBC">
              <w:rPr>
                <w:rFonts w:ascii="Arial" w:hAnsi="Arial" w:cs="Arial"/>
                <w:sz w:val="22"/>
                <w:szCs w:val="22"/>
                <w:lang w:val="en-US"/>
              </w:rPr>
              <w:t>Khata</w:t>
            </w:r>
            <w:proofErr w:type="spellEnd"/>
            <w:r w:rsidR="00EB4961" w:rsidRPr="009A0FBC">
              <w:rPr>
                <w:rFonts w:ascii="Arial" w:hAnsi="Arial" w:cs="Arial"/>
                <w:sz w:val="22"/>
                <w:szCs w:val="22"/>
                <w:lang w:val="en-US"/>
              </w:rPr>
              <w:t xml:space="preserve"> No. 195</w:t>
            </w:r>
            <w:r w:rsidRPr="009A0FBC">
              <w:rPr>
                <w:rFonts w:ascii="Arial" w:hAnsi="Arial" w:cs="Arial"/>
                <w:sz w:val="22"/>
                <w:szCs w:val="22"/>
                <w:lang w:val="en-US"/>
              </w:rPr>
              <w:t xml:space="preserve">, Village </w:t>
            </w:r>
            <w:proofErr w:type="spellStart"/>
            <w:r w:rsidRPr="009A0FBC">
              <w:rPr>
                <w:rFonts w:ascii="Arial" w:hAnsi="Arial" w:cs="Arial"/>
                <w:sz w:val="22"/>
                <w:szCs w:val="22"/>
                <w:lang w:val="en-US"/>
              </w:rPr>
              <w:t>Bhuiawai</w:t>
            </w:r>
            <w:proofErr w:type="spellEnd"/>
            <w:r w:rsidRPr="009A0FBC">
              <w:rPr>
                <w:rFonts w:ascii="Arial" w:hAnsi="Arial" w:cs="Arial"/>
                <w:sz w:val="22"/>
                <w:szCs w:val="22"/>
                <w:lang w:val="en-US"/>
              </w:rPr>
              <w:t xml:space="preserve">, Tehsil </w:t>
            </w:r>
            <w:proofErr w:type="spellStart"/>
            <w:r w:rsidRPr="009A0FBC">
              <w:rPr>
                <w:rFonts w:ascii="Arial" w:hAnsi="Arial" w:cs="Arial"/>
                <w:sz w:val="22"/>
                <w:szCs w:val="22"/>
                <w:lang w:val="en-US"/>
              </w:rPr>
              <w:t>Chandausi</w:t>
            </w:r>
            <w:proofErr w:type="spellEnd"/>
            <w:r w:rsidRPr="009A0FBC">
              <w:rPr>
                <w:rFonts w:ascii="Arial" w:hAnsi="Arial" w:cs="Arial"/>
                <w:sz w:val="22"/>
                <w:szCs w:val="22"/>
                <w:lang w:val="en-US"/>
              </w:rPr>
              <w:t xml:space="preserve">, District </w:t>
            </w:r>
            <w:proofErr w:type="spellStart"/>
            <w:r w:rsidRPr="009A0FBC">
              <w:rPr>
                <w:rFonts w:ascii="Arial" w:hAnsi="Arial" w:cs="Arial"/>
                <w:sz w:val="22"/>
                <w:szCs w:val="22"/>
                <w:lang w:val="en-US"/>
              </w:rPr>
              <w:t>Sambhal</w:t>
            </w:r>
            <w:proofErr w:type="spellEnd"/>
            <w:r w:rsidRPr="009A0FBC">
              <w:rPr>
                <w:rFonts w:ascii="Arial" w:hAnsi="Arial" w:cs="Arial"/>
                <w:sz w:val="22"/>
                <w:szCs w:val="22"/>
                <w:lang w:val="en-US"/>
              </w:rPr>
              <w:t>, Uttar Pradesh</w:t>
            </w:r>
          </w:p>
        </w:tc>
      </w:tr>
      <w:tr w:rsidR="00D26258" w:rsidRPr="009A0FBC" w14:paraId="28C22C10"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6DAA884"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D7F8E85"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Project Type:</w:t>
            </w:r>
          </w:p>
        </w:tc>
        <w:tc>
          <w:tcPr>
            <w:tcW w:w="5245" w:type="dxa"/>
          </w:tcPr>
          <w:p w14:paraId="118B517F" w14:textId="2F6408E2" w:rsidR="00D26258" w:rsidRPr="009A0FBC" w:rsidRDefault="003A767D"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9A0FBC">
              <w:rPr>
                <w:rFonts w:ascii="Arial" w:hAnsi="Arial" w:cs="Arial"/>
                <w:sz w:val="22"/>
                <w:szCs w:val="22"/>
              </w:rPr>
              <w:t>Biomass pellet manufacturing plant</w:t>
            </w:r>
          </w:p>
        </w:tc>
      </w:tr>
      <w:tr w:rsidR="00D26258" w:rsidRPr="009A0FBC" w14:paraId="503554D9"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3C211AC2"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D0C601D" w14:textId="77777777" w:rsidR="00D26258" w:rsidRPr="009A0FBC"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Project Industry:</w:t>
            </w:r>
          </w:p>
        </w:tc>
        <w:tc>
          <w:tcPr>
            <w:tcW w:w="5245" w:type="dxa"/>
          </w:tcPr>
          <w:p w14:paraId="3ED017FF" w14:textId="77777777" w:rsidR="00D26258" w:rsidRPr="009A0FBC" w:rsidRDefault="00406128"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Renewable Energy</w:t>
            </w:r>
          </w:p>
        </w:tc>
      </w:tr>
      <w:tr w:rsidR="00D26258" w:rsidRPr="009A0FBC" w14:paraId="64B111DC"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2904E00D"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B1416AF"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Product Type / Deliverables:</w:t>
            </w:r>
          </w:p>
        </w:tc>
        <w:tc>
          <w:tcPr>
            <w:tcW w:w="5245" w:type="dxa"/>
          </w:tcPr>
          <w:p w14:paraId="0CB707C0" w14:textId="649C7842" w:rsidR="00D26258" w:rsidRPr="009A0FBC" w:rsidRDefault="00406128"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sidRPr="009A0FBC">
              <w:rPr>
                <w:rFonts w:ascii="Arial" w:hAnsi="Arial" w:cs="Arial"/>
                <w:sz w:val="22"/>
                <w:szCs w:val="22"/>
                <w:lang w:val="en-US"/>
              </w:rPr>
              <w:t>Bio</w:t>
            </w:r>
            <w:r w:rsidR="009B1C66" w:rsidRPr="009A0FBC">
              <w:rPr>
                <w:rFonts w:ascii="Arial" w:hAnsi="Arial" w:cs="Arial"/>
                <w:sz w:val="22"/>
                <w:szCs w:val="22"/>
                <w:lang w:val="en-US"/>
              </w:rPr>
              <w:t>mass pellets</w:t>
            </w:r>
          </w:p>
        </w:tc>
      </w:tr>
      <w:tr w:rsidR="00D26258" w:rsidRPr="009A0FBC" w14:paraId="58281513" w14:textId="77777777" w:rsidTr="00052408">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78071F34"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4444F883" w14:textId="77777777" w:rsidR="00D26258" w:rsidRPr="009A0FBC"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Report Prepared for Organization:</w:t>
            </w:r>
          </w:p>
        </w:tc>
        <w:tc>
          <w:tcPr>
            <w:tcW w:w="5245" w:type="dxa"/>
          </w:tcPr>
          <w:p w14:paraId="24FEA5B7" w14:textId="397AE6C3" w:rsidR="00D26258" w:rsidRPr="009A0FBC" w:rsidRDefault="00E55184"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SME Branch, SBI Greater Noida - 201308</w:t>
            </w:r>
          </w:p>
        </w:tc>
      </w:tr>
      <w:tr w:rsidR="00D26258" w:rsidRPr="009A0FBC" w14:paraId="358AFF03"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4BD7191"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42BA7E39"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TEV Consultant Firm:</w:t>
            </w:r>
          </w:p>
        </w:tc>
        <w:tc>
          <w:tcPr>
            <w:tcW w:w="5245" w:type="dxa"/>
          </w:tcPr>
          <w:p w14:paraId="0789338B" w14:textId="77777777" w:rsidR="00D26258" w:rsidRPr="009A0FBC"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A0FBC">
              <w:rPr>
                <w:rFonts w:ascii="Arial" w:hAnsi="Arial" w:cs="Arial"/>
                <w:sz w:val="22"/>
                <w:szCs w:val="22"/>
              </w:rPr>
              <w:t xml:space="preserve">M/s. R.K Associates </w:t>
            </w:r>
            <w:proofErr w:type="spellStart"/>
            <w:r w:rsidRPr="009A0FBC">
              <w:rPr>
                <w:rFonts w:ascii="Arial" w:hAnsi="Arial" w:cs="Arial"/>
                <w:sz w:val="22"/>
                <w:szCs w:val="22"/>
              </w:rPr>
              <w:t>Valuers</w:t>
            </w:r>
            <w:proofErr w:type="spellEnd"/>
            <w:r w:rsidRPr="009A0FBC">
              <w:rPr>
                <w:rFonts w:ascii="Arial" w:hAnsi="Arial" w:cs="Arial"/>
                <w:sz w:val="22"/>
                <w:szCs w:val="22"/>
              </w:rPr>
              <w:t xml:space="preserve"> &amp; Techno Engineering Consultants (P) Ltd.</w:t>
            </w:r>
          </w:p>
        </w:tc>
      </w:tr>
      <w:tr w:rsidR="00D26258" w:rsidRPr="009A0FBC" w14:paraId="79AE8562"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3065F3AD"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24208AA" w14:textId="77777777" w:rsidR="00D26258" w:rsidRPr="009A0FBC"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Report type:</w:t>
            </w:r>
          </w:p>
        </w:tc>
        <w:tc>
          <w:tcPr>
            <w:tcW w:w="5245" w:type="dxa"/>
          </w:tcPr>
          <w:p w14:paraId="4A535346" w14:textId="77777777" w:rsidR="00D26258" w:rsidRPr="009A0FBC"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Techno-Economic</w:t>
            </w:r>
            <w:r w:rsidRPr="009A0FBC">
              <w:rPr>
                <w:rFonts w:ascii="Arial" w:hAnsi="Arial" w:cs="Arial"/>
                <w:b/>
                <w:sz w:val="22"/>
                <w:szCs w:val="22"/>
              </w:rPr>
              <w:t xml:space="preserve"> </w:t>
            </w:r>
            <w:r w:rsidRPr="009A0FBC">
              <w:rPr>
                <w:rFonts w:ascii="Arial" w:hAnsi="Arial" w:cs="Arial"/>
                <w:sz w:val="22"/>
                <w:szCs w:val="22"/>
              </w:rPr>
              <w:t>Viability Report</w:t>
            </w:r>
          </w:p>
        </w:tc>
      </w:tr>
      <w:tr w:rsidR="00D26258" w:rsidRPr="009A0FBC" w14:paraId="73AD7DF9"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400274"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DAAEDBD"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Purpose of the Report:</w:t>
            </w:r>
          </w:p>
        </w:tc>
        <w:tc>
          <w:tcPr>
            <w:tcW w:w="5245" w:type="dxa"/>
          </w:tcPr>
          <w:p w14:paraId="116F3E16" w14:textId="57AFB486" w:rsidR="00D26258" w:rsidRPr="009A0FBC"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sz w:val="22"/>
                <w:szCs w:val="22"/>
              </w:rPr>
              <w:t xml:space="preserve">To assess </w:t>
            </w:r>
            <w:r w:rsidR="0083303D" w:rsidRPr="009A0FBC">
              <w:rPr>
                <w:rFonts w:ascii="Arial" w:hAnsi="Arial" w:cs="Arial"/>
                <w:sz w:val="22"/>
                <w:szCs w:val="22"/>
              </w:rPr>
              <w:t xml:space="preserve">Technical &amp; </w:t>
            </w:r>
            <w:r w:rsidR="008F0037" w:rsidRPr="009A0FBC">
              <w:rPr>
                <w:rFonts w:ascii="Arial" w:hAnsi="Arial" w:cs="Arial"/>
                <w:sz w:val="22"/>
                <w:szCs w:val="22"/>
              </w:rPr>
              <w:t>Economic</w:t>
            </w:r>
            <w:r w:rsidRPr="009A0FBC">
              <w:rPr>
                <w:rFonts w:ascii="Arial" w:hAnsi="Arial" w:cs="Arial"/>
                <w:sz w:val="22"/>
                <w:szCs w:val="22"/>
              </w:rPr>
              <w:t xml:space="preserve"> Viability for the purpose of seeking external financial assistance to start a green field Project.</w:t>
            </w:r>
          </w:p>
        </w:tc>
      </w:tr>
      <w:tr w:rsidR="00D26258" w:rsidRPr="009A0FBC" w14:paraId="526A408C"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61C6AB32"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DA2932E" w14:textId="77777777" w:rsidR="00D26258" w:rsidRPr="009A0FBC"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Scope of the Report:</w:t>
            </w:r>
          </w:p>
        </w:tc>
        <w:tc>
          <w:tcPr>
            <w:tcW w:w="5245" w:type="dxa"/>
          </w:tcPr>
          <w:p w14:paraId="00F5026A" w14:textId="77777777" w:rsidR="00D26258" w:rsidRPr="009A0FBC"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D26258" w:rsidRPr="009A0FBC" w14:paraId="5F75FAB0" w14:textId="77777777" w:rsidTr="00052408">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513B22DC"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4B53BB8"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Date of Report:</w:t>
            </w:r>
          </w:p>
        </w:tc>
        <w:tc>
          <w:tcPr>
            <w:tcW w:w="5245" w:type="dxa"/>
          </w:tcPr>
          <w:p w14:paraId="17C0EDF8" w14:textId="48791D5A" w:rsidR="00D26258" w:rsidRPr="009A0FBC" w:rsidRDefault="00846E6D" w:rsidP="00052408">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8F0037">
              <w:rPr>
                <w:rFonts w:ascii="Arial" w:hAnsi="Arial" w:cs="Arial"/>
                <w:color w:val="000000" w:themeColor="text1"/>
                <w:sz w:val="22"/>
                <w:szCs w:val="22"/>
              </w:rPr>
              <w:t>2</w:t>
            </w:r>
            <w:r w:rsidR="00406128" w:rsidRPr="008F0037">
              <w:rPr>
                <w:rFonts w:ascii="Arial" w:hAnsi="Arial" w:cs="Arial"/>
                <w:color w:val="000000" w:themeColor="text1"/>
                <w:sz w:val="22"/>
                <w:szCs w:val="22"/>
              </w:rPr>
              <w:t>5</w:t>
            </w:r>
            <w:r w:rsidR="00D26258" w:rsidRPr="008F0037">
              <w:rPr>
                <w:rFonts w:ascii="Arial" w:hAnsi="Arial" w:cs="Arial"/>
                <w:color w:val="000000" w:themeColor="text1"/>
                <w:sz w:val="22"/>
                <w:szCs w:val="22"/>
                <w:vertAlign w:val="superscript"/>
              </w:rPr>
              <w:t>th</w:t>
            </w:r>
            <w:r w:rsidR="00D26258" w:rsidRPr="008F0037">
              <w:rPr>
                <w:rFonts w:ascii="Arial" w:hAnsi="Arial" w:cs="Arial"/>
                <w:color w:val="000000" w:themeColor="text1"/>
                <w:sz w:val="22"/>
                <w:szCs w:val="22"/>
              </w:rPr>
              <w:t xml:space="preserve"> </w:t>
            </w:r>
            <w:r w:rsidR="00406128" w:rsidRPr="008F0037">
              <w:rPr>
                <w:rFonts w:ascii="Arial" w:hAnsi="Arial" w:cs="Arial"/>
                <w:color w:val="000000" w:themeColor="text1"/>
                <w:sz w:val="22"/>
                <w:szCs w:val="22"/>
              </w:rPr>
              <w:t>March</w:t>
            </w:r>
            <w:r w:rsidR="00D26258" w:rsidRPr="008F0037">
              <w:rPr>
                <w:rFonts w:ascii="Arial" w:hAnsi="Arial" w:cs="Arial"/>
                <w:color w:val="000000" w:themeColor="text1"/>
                <w:sz w:val="22"/>
                <w:szCs w:val="22"/>
              </w:rPr>
              <w:t>, 2024</w:t>
            </w:r>
          </w:p>
        </w:tc>
      </w:tr>
      <w:tr w:rsidR="00D26258" w:rsidRPr="009A0FBC" w14:paraId="74FA875A" w14:textId="77777777" w:rsidTr="00052408">
        <w:tc>
          <w:tcPr>
            <w:cnfStyle w:val="001000000000" w:firstRow="0" w:lastRow="0" w:firstColumn="1" w:lastColumn="0" w:oddVBand="0" w:evenVBand="0" w:oddHBand="0" w:evenHBand="0" w:firstRowFirstColumn="0" w:firstRowLastColumn="0" w:lastRowFirstColumn="0" w:lastRowLastColumn="0"/>
            <w:tcW w:w="959" w:type="dxa"/>
          </w:tcPr>
          <w:p w14:paraId="4C1F2999" w14:textId="77777777" w:rsidR="00D26258" w:rsidRPr="009A0FBC"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628BAF7E" w14:textId="77777777" w:rsidR="00D26258" w:rsidRPr="009A0FBC"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Documents referred for the Project:</w:t>
            </w:r>
          </w:p>
        </w:tc>
        <w:tc>
          <w:tcPr>
            <w:tcW w:w="5245" w:type="dxa"/>
          </w:tcPr>
          <w:p w14:paraId="23D8579B" w14:textId="77777777" w:rsidR="00D26258" w:rsidRPr="009A0FBC"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b/>
                <w:sz w:val="22"/>
                <w:szCs w:val="22"/>
              </w:rPr>
              <w:t>PROJECT INITIATION DOCUMENTS:</w:t>
            </w:r>
          </w:p>
          <w:p w14:paraId="3DA59F30" w14:textId="0AAD5692" w:rsidR="00D26258" w:rsidRPr="009A0FBC" w:rsidRDefault="008F0037"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Detailed </w:t>
            </w:r>
            <w:r w:rsidR="00D26258" w:rsidRPr="009A0FBC">
              <w:rPr>
                <w:rFonts w:ascii="Arial" w:hAnsi="Arial" w:cs="Arial"/>
                <w:sz w:val="22"/>
                <w:szCs w:val="22"/>
              </w:rPr>
              <w:t xml:space="preserve">Project Report </w:t>
            </w:r>
          </w:p>
          <w:p w14:paraId="15D8D207" w14:textId="77777777" w:rsidR="00D26258" w:rsidRPr="009A0FBC"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Financial Projections of the Project</w:t>
            </w:r>
          </w:p>
          <w:p w14:paraId="39FE0500" w14:textId="77777777" w:rsidR="00D26258" w:rsidRPr="009A0FBC"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Project proposed Schedule</w:t>
            </w:r>
          </w:p>
          <w:p w14:paraId="61129C27" w14:textId="77777777" w:rsidR="00D26258" w:rsidRPr="009A0FBC"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 xml:space="preserve">Statutory Approval Details </w:t>
            </w:r>
          </w:p>
          <w:p w14:paraId="21FD6521" w14:textId="77777777" w:rsidR="00D26258" w:rsidRPr="009A0FBC"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Layout and Master Plan</w:t>
            </w:r>
          </w:p>
          <w:p w14:paraId="111D581E" w14:textId="77777777" w:rsidR="00D26258" w:rsidRPr="009A0FBC"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b/>
                <w:sz w:val="22"/>
                <w:szCs w:val="22"/>
              </w:rPr>
              <w:t>PROCUREMENT DOCUMENTS:</w:t>
            </w:r>
          </w:p>
          <w:p w14:paraId="2DCA220F" w14:textId="77777777" w:rsidR="00D26258" w:rsidRPr="009A0FBC"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List of Plant &amp; Machinery along with acquisition costs for the same</w:t>
            </w:r>
          </w:p>
          <w:p w14:paraId="3E8964E7" w14:textId="07DC711E" w:rsidR="00D26258" w:rsidRPr="009A0FBC"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Major E</w:t>
            </w:r>
            <w:r w:rsidR="003A767D" w:rsidRPr="009A0FBC">
              <w:rPr>
                <w:rFonts w:ascii="Arial" w:hAnsi="Arial" w:cs="Arial"/>
                <w:sz w:val="22"/>
                <w:szCs w:val="22"/>
              </w:rPr>
              <w:t>xpected</w:t>
            </w:r>
            <w:r w:rsidRPr="009A0FBC">
              <w:rPr>
                <w:rFonts w:ascii="Arial" w:hAnsi="Arial" w:cs="Arial"/>
                <w:sz w:val="22"/>
                <w:szCs w:val="22"/>
              </w:rPr>
              <w:t xml:space="preserve"> Customer Line</w:t>
            </w:r>
          </w:p>
          <w:p w14:paraId="37F0C863" w14:textId="77777777" w:rsidR="00D26258" w:rsidRPr="009A0FBC"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List of Expected Raw material Supplier</w:t>
            </w:r>
          </w:p>
          <w:p w14:paraId="2B4448F8" w14:textId="77777777" w:rsidR="00D26258" w:rsidRPr="009A0FBC"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 xml:space="preserve">Process Flow Chart </w:t>
            </w:r>
          </w:p>
          <w:p w14:paraId="75B0251D" w14:textId="77777777" w:rsidR="00D26258" w:rsidRPr="009A0FBC"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Sanction/proposed map of the sites</w:t>
            </w:r>
          </w:p>
          <w:p w14:paraId="018CAD45" w14:textId="77777777" w:rsidR="00D26258" w:rsidRPr="009A0FBC"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Lease/Sale deeds of the Land</w:t>
            </w:r>
          </w:p>
          <w:p w14:paraId="0CDFDA8E" w14:textId="77777777" w:rsidR="00D26258" w:rsidRPr="009A0FBC"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b/>
                <w:sz w:val="22"/>
                <w:szCs w:val="22"/>
              </w:rPr>
              <w:t>STATUTORY APPROVALS, LICENCES &amp; NOCs</w:t>
            </w:r>
          </w:p>
          <w:p w14:paraId="02D02CB1" w14:textId="77777777" w:rsidR="00D26258" w:rsidRPr="009A0FBC" w:rsidRDefault="00D26258" w:rsidP="00782DC4">
            <w:pPr>
              <w:pStyle w:val="ListParagraph"/>
              <w:numPr>
                <w:ilvl w:val="0"/>
                <w:numId w:val="30"/>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MSME UDYAM Registration Certificate</w:t>
            </w:r>
          </w:p>
          <w:p w14:paraId="074F3CA3" w14:textId="6918BFB6" w:rsidR="00D26258" w:rsidRPr="009A0FBC" w:rsidRDefault="00D26258" w:rsidP="00782DC4">
            <w:pPr>
              <w:pStyle w:val="ListParagraph"/>
              <w:numPr>
                <w:ilvl w:val="0"/>
                <w:numId w:val="30"/>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9A0FBC">
              <w:rPr>
                <w:rFonts w:ascii="Arial" w:hAnsi="Arial" w:cs="Arial"/>
                <w:sz w:val="22"/>
                <w:szCs w:val="22"/>
              </w:rPr>
              <w:t xml:space="preserve">Pollution Control </w:t>
            </w:r>
            <w:r w:rsidR="001B3BEB" w:rsidRPr="009A0FBC">
              <w:rPr>
                <w:rFonts w:ascii="Arial" w:hAnsi="Arial" w:cs="Arial"/>
                <w:sz w:val="22"/>
                <w:szCs w:val="22"/>
              </w:rPr>
              <w:t>Application</w:t>
            </w:r>
          </w:p>
          <w:p w14:paraId="7A5DA11B" w14:textId="618EF659" w:rsidR="00D26258" w:rsidRPr="009A0FBC" w:rsidRDefault="005C71A6" w:rsidP="00782DC4">
            <w:pPr>
              <w:pStyle w:val="ListParagraph"/>
              <w:numPr>
                <w:ilvl w:val="0"/>
                <w:numId w:val="30"/>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9A0FBC">
              <w:rPr>
                <w:rFonts w:ascii="Arial" w:hAnsi="Arial" w:cs="Arial"/>
                <w:sz w:val="22"/>
                <w:szCs w:val="22"/>
              </w:rPr>
              <w:t>Gram Panchayat NOC</w:t>
            </w:r>
          </w:p>
        </w:tc>
      </w:tr>
      <w:tr w:rsidR="00D26258" w:rsidRPr="009A0FBC" w14:paraId="658DDE20" w14:textId="77777777" w:rsidTr="000524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4A2770AB" w14:textId="77777777" w:rsidR="00D26258" w:rsidRPr="009A0FBC"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1A3C64" w14:textId="77777777" w:rsidR="00D26258" w:rsidRPr="009A0FBC"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Means of Finance:</w:t>
            </w:r>
          </w:p>
        </w:tc>
        <w:tc>
          <w:tcPr>
            <w:tcW w:w="5245" w:type="dxa"/>
          </w:tcPr>
          <w:p w14:paraId="178BB43A" w14:textId="6A57D7CA" w:rsidR="00D26258" w:rsidRPr="009A0FBC"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9A0FBC">
              <w:rPr>
                <w:rFonts w:ascii="Arial" w:hAnsi="Arial" w:cs="Arial"/>
                <w:sz w:val="22"/>
                <w:szCs w:val="22"/>
              </w:rPr>
              <w:t xml:space="preserve">Equity &amp; Debt </w:t>
            </w:r>
          </w:p>
        </w:tc>
      </w:tr>
      <w:tr w:rsidR="0083303D" w:rsidRPr="009A0FBC" w14:paraId="03A09E07" w14:textId="77777777" w:rsidTr="00737BFF">
        <w:trPr>
          <w:trHeight w:val="2596"/>
        </w:trPr>
        <w:tc>
          <w:tcPr>
            <w:cnfStyle w:val="001000000000" w:firstRow="0" w:lastRow="0" w:firstColumn="1" w:lastColumn="0" w:oddVBand="0" w:evenVBand="0" w:oddHBand="0" w:evenHBand="0" w:firstRowFirstColumn="0" w:firstRowLastColumn="0" w:lastRowFirstColumn="0" w:lastRowLastColumn="0"/>
            <w:tcW w:w="959" w:type="dxa"/>
          </w:tcPr>
          <w:p w14:paraId="0E8F4F4A" w14:textId="77777777" w:rsidR="0083303D" w:rsidRPr="009A0FBC"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AE17F4F" w14:textId="77777777" w:rsidR="0083303D" w:rsidRPr="009A0FBC"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9A0FBC">
              <w:rPr>
                <w:rFonts w:ascii="Arial" w:hAnsi="Arial" w:cs="Arial"/>
                <w:b/>
                <w:sz w:val="22"/>
                <w:szCs w:val="22"/>
              </w:rPr>
              <w:t>Key Financial Indicators:</w:t>
            </w:r>
          </w:p>
        </w:tc>
        <w:tc>
          <w:tcPr>
            <w:tcW w:w="5245"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83303D" w:rsidRPr="009A0FBC" w14:paraId="4F18B3AB" w14:textId="77777777" w:rsidTr="000F10D4">
              <w:trPr>
                <w:trHeight w:val="18"/>
              </w:trPr>
              <w:tc>
                <w:tcPr>
                  <w:tcW w:w="2808" w:type="dxa"/>
                  <w:shd w:val="clear" w:color="auto" w:fill="002060"/>
                  <w:vAlign w:val="center"/>
                </w:tcPr>
                <w:p w14:paraId="27DDC0BC" w14:textId="77777777" w:rsidR="0083303D" w:rsidRPr="009A0FBC"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9A0FBC">
                    <w:rPr>
                      <w:rFonts w:ascii="Arial" w:hAnsi="Arial" w:cs="Arial"/>
                      <w:b/>
                      <w:sz w:val="22"/>
                      <w:szCs w:val="22"/>
                    </w:rPr>
                    <w:t>Key Indicators</w:t>
                  </w:r>
                </w:p>
              </w:tc>
              <w:tc>
                <w:tcPr>
                  <w:tcW w:w="2069" w:type="dxa"/>
                  <w:shd w:val="clear" w:color="auto" w:fill="002060"/>
                  <w:vAlign w:val="center"/>
                </w:tcPr>
                <w:p w14:paraId="0137A745" w14:textId="77777777" w:rsidR="0083303D" w:rsidRPr="009A0FBC"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9A0FBC">
                    <w:rPr>
                      <w:rFonts w:ascii="Arial" w:hAnsi="Arial" w:cs="Arial"/>
                      <w:b/>
                      <w:sz w:val="22"/>
                      <w:szCs w:val="22"/>
                    </w:rPr>
                    <w:t>Value</w:t>
                  </w:r>
                </w:p>
              </w:tc>
            </w:tr>
            <w:tr w:rsidR="0083303D" w:rsidRPr="009A0FBC" w14:paraId="04525677" w14:textId="77777777" w:rsidTr="000F10D4">
              <w:trPr>
                <w:trHeight w:val="325"/>
              </w:trPr>
              <w:tc>
                <w:tcPr>
                  <w:tcW w:w="2808" w:type="dxa"/>
                  <w:shd w:val="clear" w:color="auto" w:fill="auto"/>
                  <w:vAlign w:val="center"/>
                </w:tcPr>
                <w:p w14:paraId="01B18A68" w14:textId="77777777" w:rsidR="0083303D" w:rsidRPr="009A0FBC"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9A0FBC">
                    <w:rPr>
                      <w:rFonts w:ascii="Arial" w:hAnsi="Arial" w:cs="Arial"/>
                      <w:b/>
                      <w:sz w:val="22"/>
                      <w:szCs w:val="22"/>
                    </w:rPr>
                    <w:t>Average DSCR</w:t>
                  </w:r>
                </w:p>
              </w:tc>
              <w:tc>
                <w:tcPr>
                  <w:tcW w:w="2069" w:type="dxa"/>
                  <w:shd w:val="clear" w:color="auto" w:fill="auto"/>
                  <w:vAlign w:val="center"/>
                </w:tcPr>
                <w:p w14:paraId="13176A36" w14:textId="1AF53472" w:rsidR="0083303D" w:rsidRPr="009A0FBC" w:rsidRDefault="005C254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A0FBC">
                    <w:rPr>
                      <w:rFonts w:ascii="Arial" w:hAnsi="Arial" w:cs="Arial"/>
                      <w:sz w:val="22"/>
                      <w:szCs w:val="22"/>
                    </w:rPr>
                    <w:t>2.0</w:t>
                  </w:r>
                  <w:r w:rsidR="00A4617E" w:rsidRPr="009A0FBC">
                    <w:rPr>
                      <w:rFonts w:ascii="Arial" w:hAnsi="Arial" w:cs="Arial"/>
                      <w:sz w:val="22"/>
                      <w:szCs w:val="22"/>
                    </w:rPr>
                    <w:t>7</w:t>
                  </w:r>
                </w:p>
              </w:tc>
            </w:tr>
            <w:tr w:rsidR="00CF606F" w:rsidRPr="009A0FBC" w14:paraId="3D7FA2D9" w14:textId="77777777" w:rsidTr="000F10D4">
              <w:trPr>
                <w:trHeight w:val="325"/>
              </w:trPr>
              <w:tc>
                <w:tcPr>
                  <w:tcW w:w="2808" w:type="dxa"/>
                  <w:shd w:val="clear" w:color="auto" w:fill="auto"/>
                  <w:vAlign w:val="center"/>
                </w:tcPr>
                <w:p w14:paraId="65CBCA3A" w14:textId="77777777" w:rsidR="00CF606F" w:rsidRPr="009A0FBC"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9A0FBC">
                    <w:rPr>
                      <w:rFonts w:ascii="Arial" w:hAnsi="Arial" w:cs="Arial"/>
                      <w:b/>
                      <w:sz w:val="22"/>
                      <w:szCs w:val="22"/>
                    </w:rPr>
                    <w:t>Average EBITDA Margin</w:t>
                  </w:r>
                </w:p>
              </w:tc>
              <w:tc>
                <w:tcPr>
                  <w:tcW w:w="2069" w:type="dxa"/>
                  <w:shd w:val="clear" w:color="auto" w:fill="auto"/>
                  <w:vAlign w:val="center"/>
                </w:tcPr>
                <w:p w14:paraId="5619F959" w14:textId="7BC7C995" w:rsidR="00CF606F" w:rsidRPr="009A0FBC" w:rsidRDefault="005C254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A0FBC">
                    <w:rPr>
                      <w:rFonts w:ascii="Arial" w:hAnsi="Arial" w:cs="Arial"/>
                      <w:sz w:val="22"/>
                      <w:szCs w:val="22"/>
                    </w:rPr>
                    <w:t>16.29</w:t>
                  </w:r>
                  <w:r w:rsidR="00CF606F" w:rsidRPr="009A0FBC">
                    <w:rPr>
                      <w:rFonts w:ascii="Arial" w:hAnsi="Arial" w:cs="Arial"/>
                      <w:sz w:val="22"/>
                      <w:szCs w:val="22"/>
                    </w:rPr>
                    <w:t>%</w:t>
                  </w:r>
                </w:p>
              </w:tc>
            </w:tr>
            <w:tr w:rsidR="00CF606F" w:rsidRPr="009A0FBC" w14:paraId="0FBC1F2D" w14:textId="77777777" w:rsidTr="000F10D4">
              <w:trPr>
                <w:trHeight w:val="18"/>
              </w:trPr>
              <w:tc>
                <w:tcPr>
                  <w:tcW w:w="2808" w:type="dxa"/>
                  <w:shd w:val="clear" w:color="auto" w:fill="auto"/>
                  <w:vAlign w:val="center"/>
                </w:tcPr>
                <w:p w14:paraId="64973EAA" w14:textId="77777777" w:rsidR="00CF606F" w:rsidRPr="009A0FBC"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9A0FBC">
                    <w:rPr>
                      <w:rFonts w:ascii="Arial" w:hAnsi="Arial" w:cs="Arial"/>
                      <w:b/>
                      <w:sz w:val="22"/>
                      <w:szCs w:val="22"/>
                    </w:rPr>
                    <w:t>Avg. PAT Margin</w:t>
                  </w:r>
                </w:p>
              </w:tc>
              <w:tc>
                <w:tcPr>
                  <w:tcW w:w="2069" w:type="dxa"/>
                  <w:shd w:val="clear" w:color="auto" w:fill="auto"/>
                  <w:vAlign w:val="center"/>
                </w:tcPr>
                <w:p w14:paraId="194BE5D0" w14:textId="63045875" w:rsidR="00CF606F" w:rsidRPr="009A0FBC" w:rsidRDefault="00ED022C"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A0FBC">
                    <w:rPr>
                      <w:rFonts w:ascii="Arial" w:hAnsi="Arial" w:cs="Arial"/>
                      <w:sz w:val="22"/>
                      <w:szCs w:val="22"/>
                    </w:rPr>
                    <w:t>4.</w:t>
                  </w:r>
                  <w:r w:rsidR="00A4617E" w:rsidRPr="009A0FBC">
                    <w:rPr>
                      <w:rFonts w:ascii="Arial" w:hAnsi="Arial" w:cs="Arial"/>
                      <w:sz w:val="22"/>
                      <w:szCs w:val="22"/>
                    </w:rPr>
                    <w:t>67</w:t>
                  </w:r>
                  <w:r w:rsidR="00CF606F" w:rsidRPr="009A0FBC">
                    <w:rPr>
                      <w:rFonts w:ascii="Arial" w:hAnsi="Arial" w:cs="Arial"/>
                      <w:sz w:val="22"/>
                      <w:szCs w:val="22"/>
                    </w:rPr>
                    <w:t>%</w:t>
                  </w:r>
                </w:p>
              </w:tc>
            </w:tr>
            <w:tr w:rsidR="00CF606F" w:rsidRPr="009A0FBC" w14:paraId="5BD6A4C1" w14:textId="77777777" w:rsidTr="000F10D4">
              <w:trPr>
                <w:trHeight w:val="18"/>
              </w:trPr>
              <w:tc>
                <w:tcPr>
                  <w:tcW w:w="2808" w:type="dxa"/>
                  <w:shd w:val="clear" w:color="auto" w:fill="auto"/>
                  <w:vAlign w:val="center"/>
                </w:tcPr>
                <w:p w14:paraId="3F04C72E" w14:textId="7577B0B8" w:rsidR="00CF606F" w:rsidRPr="009A0FBC" w:rsidRDefault="00145967" w:rsidP="00145967">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Pr>
                      <w:rFonts w:ascii="Arial" w:hAnsi="Arial" w:cs="Arial"/>
                      <w:b/>
                      <w:sz w:val="22"/>
                      <w:szCs w:val="22"/>
                    </w:rPr>
                    <w:t xml:space="preserve">NPV </w:t>
                  </w:r>
                </w:p>
              </w:tc>
              <w:tc>
                <w:tcPr>
                  <w:tcW w:w="2069" w:type="dxa"/>
                  <w:shd w:val="clear" w:color="auto" w:fill="auto"/>
                  <w:vAlign w:val="center"/>
                </w:tcPr>
                <w:p w14:paraId="355A14A4" w14:textId="450E9F26" w:rsidR="00CF606F" w:rsidRPr="009A0FBC" w:rsidRDefault="00CF606F"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A0FBC">
                    <w:rPr>
                      <w:rFonts w:ascii="Arial" w:hAnsi="Arial" w:cs="Arial"/>
                      <w:sz w:val="22"/>
                      <w:szCs w:val="22"/>
                    </w:rPr>
                    <w:t xml:space="preserve">INR </w:t>
                  </w:r>
                  <w:r w:rsidR="00A4617E" w:rsidRPr="009A0FBC">
                    <w:rPr>
                      <w:rFonts w:ascii="Arial" w:hAnsi="Arial" w:cs="Arial"/>
                      <w:sz w:val="22"/>
                      <w:szCs w:val="22"/>
                    </w:rPr>
                    <w:t>1</w:t>
                  </w:r>
                  <w:r w:rsidRPr="009A0FBC">
                    <w:rPr>
                      <w:rFonts w:ascii="Arial" w:hAnsi="Arial" w:cs="Arial"/>
                      <w:sz w:val="22"/>
                      <w:szCs w:val="22"/>
                    </w:rPr>
                    <w:t>.</w:t>
                  </w:r>
                  <w:r w:rsidR="00A4617E" w:rsidRPr="009A0FBC">
                    <w:rPr>
                      <w:rFonts w:ascii="Arial" w:hAnsi="Arial" w:cs="Arial"/>
                      <w:sz w:val="22"/>
                      <w:szCs w:val="22"/>
                    </w:rPr>
                    <w:t>13</w:t>
                  </w:r>
                  <w:r w:rsidR="00145967">
                    <w:rPr>
                      <w:rFonts w:ascii="Arial" w:hAnsi="Arial" w:cs="Arial"/>
                      <w:sz w:val="22"/>
                      <w:szCs w:val="22"/>
                    </w:rPr>
                    <w:t xml:space="preserve"> Cr.</w:t>
                  </w:r>
                </w:p>
              </w:tc>
            </w:tr>
            <w:tr w:rsidR="00145967" w:rsidRPr="009A0FBC" w14:paraId="192FA012" w14:textId="77777777" w:rsidTr="000F10D4">
              <w:trPr>
                <w:trHeight w:val="18"/>
              </w:trPr>
              <w:tc>
                <w:tcPr>
                  <w:tcW w:w="2808" w:type="dxa"/>
                  <w:shd w:val="clear" w:color="auto" w:fill="auto"/>
                  <w:vAlign w:val="center"/>
                </w:tcPr>
                <w:p w14:paraId="32E1424F" w14:textId="48C13304" w:rsidR="00145967" w:rsidRPr="009A0FBC" w:rsidRDefault="00145967"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9A0FBC">
                    <w:rPr>
                      <w:rFonts w:ascii="Arial" w:hAnsi="Arial" w:cs="Arial"/>
                      <w:b/>
                      <w:sz w:val="22"/>
                      <w:szCs w:val="22"/>
                    </w:rPr>
                    <w:t>IRR</w:t>
                  </w:r>
                </w:p>
              </w:tc>
              <w:tc>
                <w:tcPr>
                  <w:tcW w:w="2069" w:type="dxa"/>
                  <w:shd w:val="clear" w:color="auto" w:fill="auto"/>
                  <w:vAlign w:val="center"/>
                </w:tcPr>
                <w:p w14:paraId="06B99902" w14:textId="0BC36886" w:rsidR="00145967" w:rsidRPr="009A0FBC" w:rsidRDefault="00145967"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18.11%</w:t>
                  </w:r>
                </w:p>
              </w:tc>
            </w:tr>
            <w:tr w:rsidR="0083303D" w:rsidRPr="009A0FBC" w14:paraId="6DCA586C" w14:textId="77777777" w:rsidTr="000F10D4">
              <w:trPr>
                <w:trHeight w:val="18"/>
              </w:trPr>
              <w:tc>
                <w:tcPr>
                  <w:tcW w:w="2808" w:type="dxa"/>
                  <w:shd w:val="clear" w:color="auto" w:fill="auto"/>
                  <w:vAlign w:val="center"/>
                </w:tcPr>
                <w:p w14:paraId="547B5D66" w14:textId="77777777" w:rsidR="0083303D" w:rsidRPr="009A0FBC"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9A0FBC">
                    <w:rPr>
                      <w:rFonts w:ascii="Arial" w:hAnsi="Arial" w:cs="Arial"/>
                      <w:b/>
                      <w:sz w:val="22"/>
                      <w:szCs w:val="22"/>
                    </w:rPr>
                    <w:t>Payback Period</w:t>
                  </w:r>
                </w:p>
              </w:tc>
              <w:tc>
                <w:tcPr>
                  <w:tcW w:w="2069" w:type="dxa"/>
                  <w:shd w:val="clear" w:color="auto" w:fill="auto"/>
                  <w:vAlign w:val="center"/>
                </w:tcPr>
                <w:p w14:paraId="1BBAF15E" w14:textId="574981BB" w:rsidR="0083303D" w:rsidRPr="009A0FBC" w:rsidRDefault="005C2548"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9A0FBC">
                    <w:rPr>
                      <w:rFonts w:ascii="Arial" w:hAnsi="Arial" w:cs="Arial"/>
                      <w:sz w:val="22"/>
                      <w:szCs w:val="22"/>
                    </w:rPr>
                    <w:t>7</w:t>
                  </w:r>
                  <w:r w:rsidR="00CF606F" w:rsidRPr="009A0FBC">
                    <w:rPr>
                      <w:rFonts w:ascii="Arial" w:hAnsi="Arial" w:cs="Arial"/>
                      <w:sz w:val="22"/>
                      <w:szCs w:val="22"/>
                    </w:rPr>
                    <w:t>.</w:t>
                  </w:r>
                  <w:r w:rsidR="00A4617E" w:rsidRPr="009A0FBC">
                    <w:rPr>
                      <w:rFonts w:ascii="Arial" w:hAnsi="Arial" w:cs="Arial"/>
                      <w:sz w:val="22"/>
                      <w:szCs w:val="22"/>
                    </w:rPr>
                    <w:t>50</w:t>
                  </w:r>
                  <w:r w:rsidR="00CF606F" w:rsidRPr="009A0FBC">
                    <w:rPr>
                      <w:rFonts w:ascii="Arial" w:hAnsi="Arial" w:cs="Arial"/>
                      <w:sz w:val="22"/>
                      <w:szCs w:val="22"/>
                    </w:rPr>
                    <w:t xml:space="preserve"> years</w:t>
                  </w:r>
                </w:p>
              </w:tc>
            </w:tr>
          </w:tbl>
          <w:p w14:paraId="06AF06B2" w14:textId="77777777" w:rsidR="0083303D" w:rsidRPr="009A0FBC"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43DB3155" w14:textId="77777777" w:rsidR="00CF606F" w:rsidRPr="009A0FBC" w:rsidRDefault="00CF606F" w:rsidP="00CF606F">
      <w:pPr>
        <w:ind w:left="142" w:right="140"/>
        <w:jc w:val="both"/>
        <w:rPr>
          <w:rFonts w:ascii="Arial" w:hAnsi="Arial" w:cs="Arial"/>
          <w:b/>
          <w:sz w:val="14"/>
          <w:szCs w:val="22"/>
        </w:rPr>
      </w:pPr>
    </w:p>
    <w:p w14:paraId="4B006BF6" w14:textId="77777777" w:rsidR="00A37D0A" w:rsidRPr="009A0FBC" w:rsidRDefault="00A37D0A" w:rsidP="0062023F">
      <w:pPr>
        <w:spacing w:line="360" w:lineRule="auto"/>
        <w:ind w:left="142" w:right="140"/>
        <w:jc w:val="both"/>
        <w:rPr>
          <w:rFonts w:ascii="Arial" w:hAnsi="Arial" w:cs="Arial"/>
          <w:i/>
          <w:sz w:val="22"/>
          <w:szCs w:val="22"/>
        </w:rPr>
      </w:pPr>
      <w:r w:rsidRPr="009A0FBC">
        <w:rPr>
          <w:rFonts w:ascii="Arial" w:hAnsi="Arial" w:cs="Arial"/>
          <w:b/>
          <w:sz w:val="22"/>
          <w:szCs w:val="22"/>
        </w:rPr>
        <w:t>Note</w:t>
      </w:r>
      <w:r w:rsidRPr="009A0FBC">
        <w:rPr>
          <w:rFonts w:ascii="Arial" w:hAnsi="Arial" w:cs="Arial"/>
          <w:sz w:val="22"/>
          <w:szCs w:val="22"/>
        </w:rPr>
        <w:t>:</w:t>
      </w:r>
      <w:r w:rsidRPr="009A0FBC">
        <w:rPr>
          <w:rFonts w:ascii="Arial" w:hAnsi="Arial" w:cs="Arial"/>
          <w:i/>
          <w:sz w:val="22"/>
          <w:szCs w:val="22"/>
        </w:rPr>
        <w:t xml:space="preserve"> Above financial indicators are based on the financial projections of the proposed project provided by the firm and assessment and analysis of the same done by us.</w:t>
      </w:r>
    </w:p>
    <w:p w14:paraId="080FB90D" w14:textId="77777777" w:rsidR="00A74894" w:rsidRPr="009A0FBC" w:rsidRDefault="00A74894" w:rsidP="0062023F">
      <w:pPr>
        <w:spacing w:line="360" w:lineRule="auto"/>
        <w:ind w:left="142" w:right="140"/>
        <w:jc w:val="both"/>
        <w:rPr>
          <w:rFonts w:ascii="Arial" w:hAnsi="Arial" w:cs="Arial"/>
          <w:i/>
          <w:sz w:val="22"/>
          <w:szCs w:val="22"/>
        </w:rPr>
      </w:pPr>
    </w:p>
    <w:p w14:paraId="10E43D21" w14:textId="77777777" w:rsidR="00A74894" w:rsidRPr="009A0FBC" w:rsidRDefault="00A74894" w:rsidP="0062023F">
      <w:pPr>
        <w:spacing w:line="360" w:lineRule="auto"/>
        <w:ind w:left="142" w:right="140"/>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rsidRPr="009A0FBC" w14:paraId="5689647F" w14:textId="77777777" w:rsidTr="00052408">
        <w:trPr>
          <w:trHeight w:val="20"/>
        </w:trPr>
        <w:tc>
          <w:tcPr>
            <w:tcW w:w="1620" w:type="dxa"/>
            <w:shd w:val="clear" w:color="auto" w:fill="002060"/>
            <w:vAlign w:val="center"/>
          </w:tcPr>
          <w:p w14:paraId="6A3A8D4A" w14:textId="77777777" w:rsidR="00EB5704" w:rsidRPr="009A0FBC" w:rsidRDefault="00A22FE5">
            <w:pPr>
              <w:jc w:val="center"/>
              <w:rPr>
                <w:rFonts w:ascii="Arial" w:hAnsi="Arial" w:cs="Arial"/>
                <w:b/>
                <w:i/>
                <w:sz w:val="22"/>
                <w:szCs w:val="22"/>
              </w:rPr>
            </w:pPr>
            <w:r w:rsidRPr="009A0FBC">
              <w:rPr>
                <w:rFonts w:ascii="Arial" w:hAnsi="Arial" w:cs="Arial"/>
                <w:b/>
                <w:sz w:val="22"/>
                <w:szCs w:val="22"/>
              </w:rPr>
              <w:lastRenderedPageBreak/>
              <w:t>PART B</w:t>
            </w:r>
          </w:p>
        </w:tc>
        <w:tc>
          <w:tcPr>
            <w:tcW w:w="7877" w:type="dxa"/>
            <w:shd w:val="clear" w:color="auto" w:fill="DBE5F1" w:themeFill="accent1" w:themeFillTint="33"/>
            <w:vAlign w:val="center"/>
          </w:tcPr>
          <w:p w14:paraId="634B3050" w14:textId="77777777" w:rsidR="00EB5704" w:rsidRPr="009A0FBC" w:rsidRDefault="00A22FE5">
            <w:pPr>
              <w:jc w:val="center"/>
              <w:rPr>
                <w:rFonts w:ascii="Arial" w:hAnsi="Arial" w:cs="Arial"/>
                <w:b/>
                <w:sz w:val="22"/>
                <w:szCs w:val="22"/>
              </w:rPr>
            </w:pPr>
            <w:r w:rsidRPr="009A0FBC">
              <w:rPr>
                <w:rFonts w:ascii="Arial" w:hAnsi="Arial" w:cs="Arial"/>
                <w:b/>
                <w:sz w:val="22"/>
                <w:szCs w:val="22"/>
              </w:rPr>
              <w:t>INTRODUCTION</w:t>
            </w:r>
          </w:p>
        </w:tc>
      </w:tr>
    </w:tbl>
    <w:p w14:paraId="6FE14A81" w14:textId="77777777" w:rsidR="00C815C4" w:rsidRPr="009A0FBC" w:rsidRDefault="00C815C4" w:rsidP="00C815C4">
      <w:pPr>
        <w:spacing w:line="360" w:lineRule="auto"/>
        <w:ind w:right="-143"/>
        <w:jc w:val="both"/>
        <w:rPr>
          <w:rFonts w:ascii="Arial" w:hAnsi="Arial" w:cs="Arial"/>
          <w:sz w:val="22"/>
          <w:szCs w:val="22"/>
          <w:lang w:eastAsia="en-IN"/>
        </w:rPr>
      </w:pPr>
    </w:p>
    <w:p w14:paraId="30F4260F" w14:textId="77777777" w:rsidR="00C815C4" w:rsidRPr="009A0FBC"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9A0FBC">
        <w:rPr>
          <w:rFonts w:ascii="Arial" w:hAnsi="Arial" w:cs="Arial"/>
          <w:b/>
          <w:sz w:val="22"/>
          <w:szCs w:val="22"/>
        </w:rPr>
        <w:t>ABOUT THE REPORT:</w:t>
      </w:r>
      <w:r w:rsidR="00113B90" w:rsidRPr="009A0FBC">
        <w:rPr>
          <w:rFonts w:ascii="Arial" w:hAnsi="Arial" w:cs="Arial"/>
          <w:b/>
          <w:sz w:val="22"/>
          <w:szCs w:val="22"/>
        </w:rPr>
        <w:t xml:space="preserve"> </w:t>
      </w:r>
    </w:p>
    <w:p w14:paraId="2164D635" w14:textId="5B45AF93" w:rsidR="00D123E3" w:rsidRPr="009A0FBC" w:rsidRDefault="00D123E3" w:rsidP="00C815C4">
      <w:pPr>
        <w:pStyle w:val="ListParagraph"/>
        <w:spacing w:before="240" w:line="360" w:lineRule="auto"/>
        <w:ind w:left="709" w:right="-143"/>
        <w:jc w:val="both"/>
        <w:rPr>
          <w:rFonts w:ascii="Arial" w:hAnsi="Arial" w:cs="Arial"/>
          <w:sz w:val="22"/>
          <w:szCs w:val="22"/>
          <w:lang w:eastAsia="en-IN"/>
        </w:rPr>
      </w:pPr>
      <w:r w:rsidRPr="009A0FBC">
        <w:rPr>
          <w:rFonts w:ascii="Arial" w:hAnsi="Arial" w:cs="Arial"/>
          <w:sz w:val="22"/>
          <w:szCs w:val="22"/>
        </w:rPr>
        <w:t xml:space="preserve">This is a Techno-Economic Viability Study Report of the proposed </w:t>
      </w:r>
      <w:r w:rsidR="00B52EEF" w:rsidRPr="009A0FBC">
        <w:rPr>
          <w:rFonts w:ascii="Arial" w:hAnsi="Arial" w:cs="Arial"/>
          <w:sz w:val="22"/>
          <w:szCs w:val="22"/>
        </w:rPr>
        <w:t xml:space="preserve">40 MTPD </w:t>
      </w:r>
      <w:proofErr w:type="spellStart"/>
      <w:r w:rsidR="00A00E9F" w:rsidRPr="009A0FBC">
        <w:rPr>
          <w:rFonts w:ascii="Arial" w:hAnsi="Arial" w:cs="Arial"/>
          <w:sz w:val="22"/>
          <w:szCs w:val="22"/>
        </w:rPr>
        <w:t>torrified</w:t>
      </w:r>
      <w:proofErr w:type="spellEnd"/>
      <w:r w:rsidR="00A00E9F" w:rsidRPr="009A0FBC">
        <w:rPr>
          <w:rFonts w:ascii="Arial" w:hAnsi="Arial" w:cs="Arial"/>
          <w:sz w:val="22"/>
          <w:szCs w:val="22"/>
        </w:rPr>
        <w:t xml:space="preserve"> </w:t>
      </w:r>
      <w:r w:rsidR="00B52EEF" w:rsidRPr="009A0FBC">
        <w:rPr>
          <w:rFonts w:ascii="Arial" w:hAnsi="Arial" w:cs="Arial"/>
          <w:sz w:val="22"/>
          <w:szCs w:val="22"/>
        </w:rPr>
        <w:t>biomass pellet manufacturing plant</w:t>
      </w:r>
      <w:r w:rsidRPr="009A0FBC">
        <w:rPr>
          <w:rFonts w:ascii="Arial" w:hAnsi="Arial" w:cs="Arial"/>
          <w:sz w:val="22"/>
          <w:szCs w:val="22"/>
        </w:rPr>
        <w:t xml:space="preserve"> at </w:t>
      </w:r>
      <w:proofErr w:type="spellStart"/>
      <w:r w:rsidR="00B52EEF" w:rsidRPr="009A0FBC">
        <w:rPr>
          <w:rFonts w:ascii="Arial" w:hAnsi="Arial" w:cs="Arial"/>
          <w:sz w:val="22"/>
          <w:szCs w:val="22"/>
          <w:lang w:val="en-US"/>
        </w:rPr>
        <w:t>Khasra</w:t>
      </w:r>
      <w:proofErr w:type="spellEnd"/>
      <w:r w:rsidR="00B52EEF" w:rsidRPr="009A0FBC">
        <w:rPr>
          <w:rFonts w:ascii="Arial" w:hAnsi="Arial" w:cs="Arial"/>
          <w:sz w:val="22"/>
          <w:szCs w:val="22"/>
          <w:lang w:val="en-US"/>
        </w:rPr>
        <w:t xml:space="preserve"> no. 421</w:t>
      </w:r>
      <w:r w:rsidR="00EB4961" w:rsidRPr="009A0FBC">
        <w:rPr>
          <w:rFonts w:ascii="Arial" w:hAnsi="Arial" w:cs="Arial"/>
          <w:sz w:val="22"/>
          <w:szCs w:val="22"/>
          <w:lang w:val="en-US"/>
        </w:rPr>
        <w:t xml:space="preserve"> &amp; </w:t>
      </w:r>
      <w:proofErr w:type="spellStart"/>
      <w:r w:rsidR="00EB4961" w:rsidRPr="009A0FBC">
        <w:rPr>
          <w:rFonts w:ascii="Arial" w:hAnsi="Arial" w:cs="Arial"/>
          <w:sz w:val="22"/>
          <w:szCs w:val="22"/>
          <w:lang w:val="en-US"/>
        </w:rPr>
        <w:t>Khata</w:t>
      </w:r>
      <w:proofErr w:type="spellEnd"/>
      <w:r w:rsidR="00EB4961" w:rsidRPr="009A0FBC">
        <w:rPr>
          <w:rFonts w:ascii="Arial" w:hAnsi="Arial" w:cs="Arial"/>
          <w:sz w:val="22"/>
          <w:szCs w:val="22"/>
          <w:lang w:val="en-US"/>
        </w:rPr>
        <w:t xml:space="preserve"> No. 195</w:t>
      </w:r>
      <w:r w:rsidR="00B52EEF" w:rsidRPr="009A0FBC">
        <w:rPr>
          <w:rFonts w:ascii="Arial" w:hAnsi="Arial" w:cs="Arial"/>
          <w:sz w:val="22"/>
          <w:szCs w:val="22"/>
          <w:lang w:val="en-US"/>
        </w:rPr>
        <w:t xml:space="preserve">, Village </w:t>
      </w:r>
      <w:proofErr w:type="spellStart"/>
      <w:r w:rsidR="00B52EEF" w:rsidRPr="009A0FBC">
        <w:rPr>
          <w:rFonts w:ascii="Arial" w:hAnsi="Arial" w:cs="Arial"/>
          <w:sz w:val="22"/>
          <w:szCs w:val="22"/>
          <w:lang w:val="en-US"/>
        </w:rPr>
        <w:t>Bhuiawai</w:t>
      </w:r>
      <w:proofErr w:type="spellEnd"/>
      <w:r w:rsidR="00B52EEF" w:rsidRPr="009A0FBC">
        <w:rPr>
          <w:rFonts w:ascii="Arial" w:hAnsi="Arial" w:cs="Arial"/>
          <w:sz w:val="22"/>
          <w:szCs w:val="22"/>
          <w:lang w:val="en-US"/>
        </w:rPr>
        <w:t xml:space="preserve">, Tehsil </w:t>
      </w:r>
      <w:proofErr w:type="spellStart"/>
      <w:r w:rsidR="00B52EEF" w:rsidRPr="009A0FBC">
        <w:rPr>
          <w:rFonts w:ascii="Arial" w:hAnsi="Arial" w:cs="Arial"/>
          <w:sz w:val="22"/>
          <w:szCs w:val="22"/>
          <w:lang w:val="en-US"/>
        </w:rPr>
        <w:t>Chandausi</w:t>
      </w:r>
      <w:proofErr w:type="spellEnd"/>
      <w:r w:rsidR="00B52EEF" w:rsidRPr="009A0FBC">
        <w:rPr>
          <w:rFonts w:ascii="Arial" w:hAnsi="Arial" w:cs="Arial"/>
          <w:sz w:val="22"/>
          <w:szCs w:val="22"/>
          <w:lang w:val="en-US"/>
        </w:rPr>
        <w:t xml:space="preserve">, District </w:t>
      </w:r>
      <w:proofErr w:type="spellStart"/>
      <w:r w:rsidR="00B52EEF" w:rsidRPr="009A0FBC">
        <w:rPr>
          <w:rFonts w:ascii="Arial" w:hAnsi="Arial" w:cs="Arial"/>
          <w:sz w:val="22"/>
          <w:szCs w:val="22"/>
          <w:lang w:val="en-US"/>
        </w:rPr>
        <w:t>Sambhal</w:t>
      </w:r>
      <w:proofErr w:type="spellEnd"/>
      <w:r w:rsidR="00B52EEF" w:rsidRPr="009A0FBC">
        <w:rPr>
          <w:rFonts w:ascii="Arial" w:hAnsi="Arial" w:cs="Arial"/>
          <w:sz w:val="22"/>
          <w:szCs w:val="22"/>
          <w:lang w:val="en-US"/>
        </w:rPr>
        <w:t>, Uttar Pradesh</w:t>
      </w:r>
      <w:r w:rsidR="00C815C4" w:rsidRPr="009A0FBC">
        <w:rPr>
          <w:rFonts w:ascii="Arial" w:hAnsi="Arial" w:cs="Arial"/>
          <w:sz w:val="22"/>
          <w:szCs w:val="22"/>
        </w:rPr>
        <w:t>,</w:t>
      </w:r>
      <w:r w:rsidR="00D00A3D" w:rsidRPr="009A0FBC">
        <w:rPr>
          <w:rFonts w:ascii="Arial" w:hAnsi="Arial" w:cs="Arial"/>
          <w:sz w:val="22"/>
          <w:szCs w:val="22"/>
        </w:rPr>
        <w:t xml:space="preserve"> </w:t>
      </w:r>
      <w:r w:rsidR="008F0037" w:rsidRPr="008F0037">
        <w:rPr>
          <w:rFonts w:ascii="Arial" w:hAnsi="Arial" w:cs="Arial"/>
          <w:sz w:val="22"/>
          <w:szCs w:val="22"/>
        </w:rPr>
        <w:t>201002</w:t>
      </w:r>
      <w:r w:rsidR="008F0037">
        <w:rPr>
          <w:rFonts w:ascii="Arial" w:hAnsi="Arial" w:cs="Arial"/>
          <w:sz w:val="22"/>
          <w:szCs w:val="22"/>
        </w:rPr>
        <w:t xml:space="preserve"> </w:t>
      </w:r>
      <w:r w:rsidRPr="009A0FBC">
        <w:rPr>
          <w:rFonts w:ascii="Arial" w:hAnsi="Arial" w:cs="Arial"/>
          <w:sz w:val="22"/>
          <w:szCs w:val="22"/>
        </w:rPr>
        <w:t>setup by M/s</w:t>
      </w:r>
      <w:r w:rsidRPr="009A0FBC">
        <w:rPr>
          <w:rFonts w:ascii="Arial" w:hAnsi="Arial" w:cs="Arial"/>
          <w:b/>
          <w:sz w:val="22"/>
          <w:szCs w:val="22"/>
        </w:rPr>
        <w:t xml:space="preserve"> </w:t>
      </w:r>
      <w:r w:rsidR="00B52EEF" w:rsidRPr="009A0FBC">
        <w:rPr>
          <w:rFonts w:ascii="Arial" w:hAnsi="Arial" w:cs="Arial"/>
          <w:sz w:val="22"/>
          <w:szCs w:val="22"/>
        </w:rPr>
        <w:t>Natural Gas India Private Limited</w:t>
      </w:r>
      <w:r w:rsidRPr="009A0FBC">
        <w:rPr>
          <w:rFonts w:ascii="Arial" w:hAnsi="Arial" w:cs="Arial"/>
          <w:sz w:val="22"/>
          <w:szCs w:val="22"/>
        </w:rPr>
        <w:t>.</w:t>
      </w:r>
    </w:p>
    <w:p w14:paraId="347A710B" w14:textId="77777777" w:rsidR="006D402E" w:rsidRPr="009A0FBC" w:rsidRDefault="006D402E" w:rsidP="000473E8">
      <w:pPr>
        <w:pStyle w:val="ListParagraph"/>
        <w:spacing w:line="360" w:lineRule="auto"/>
        <w:ind w:left="284" w:right="-1"/>
        <w:jc w:val="both"/>
        <w:rPr>
          <w:rFonts w:ascii="Arial" w:hAnsi="Arial" w:cs="Arial"/>
          <w:sz w:val="22"/>
          <w:szCs w:val="22"/>
          <w:lang w:eastAsia="en-IN"/>
        </w:rPr>
      </w:pPr>
    </w:p>
    <w:p w14:paraId="584F78E7" w14:textId="77777777" w:rsidR="005F7C88" w:rsidRPr="009A0FBC" w:rsidRDefault="005C2C2F" w:rsidP="00DD66F6">
      <w:pPr>
        <w:pStyle w:val="ListParagraph"/>
        <w:numPr>
          <w:ilvl w:val="0"/>
          <w:numId w:val="22"/>
        </w:numPr>
        <w:spacing w:line="360" w:lineRule="auto"/>
        <w:ind w:left="709" w:right="-1" w:hanging="425"/>
        <w:jc w:val="both"/>
        <w:rPr>
          <w:rFonts w:ascii="Arial" w:hAnsi="Arial" w:cs="Arial"/>
          <w:sz w:val="22"/>
          <w:szCs w:val="22"/>
          <w:lang w:eastAsia="en-IN"/>
        </w:rPr>
      </w:pPr>
      <w:r w:rsidRPr="009A0FBC">
        <w:rPr>
          <w:rFonts w:ascii="Arial" w:hAnsi="Arial" w:cs="Arial"/>
          <w:b/>
          <w:sz w:val="22"/>
          <w:szCs w:val="22"/>
        </w:rPr>
        <w:t xml:space="preserve">EXECUTIVE SUMMARY: </w:t>
      </w:r>
    </w:p>
    <w:p w14:paraId="7BDE21D0" w14:textId="54550853" w:rsidR="005F7C88" w:rsidRDefault="005F7C88" w:rsidP="003A1369">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rPr>
        <w:t xml:space="preserve">M/s </w:t>
      </w:r>
      <w:r w:rsidR="00BB25BB" w:rsidRPr="009A0FBC">
        <w:rPr>
          <w:rFonts w:ascii="Arial" w:hAnsi="Arial" w:cs="Arial"/>
          <w:sz w:val="22"/>
          <w:szCs w:val="22"/>
        </w:rPr>
        <w:t>Natural Gas India Private Limited</w:t>
      </w:r>
      <w:r w:rsidRPr="009A0FBC">
        <w:rPr>
          <w:rFonts w:ascii="Arial" w:hAnsi="Arial" w:cs="Arial"/>
          <w:sz w:val="22"/>
          <w:szCs w:val="22"/>
        </w:rPr>
        <w:t>, the Sole prom</w:t>
      </w:r>
      <w:r w:rsidR="00B52EEF" w:rsidRPr="009A0FBC">
        <w:rPr>
          <w:rFonts w:ascii="Arial" w:hAnsi="Arial" w:cs="Arial"/>
          <w:sz w:val="22"/>
          <w:szCs w:val="22"/>
        </w:rPr>
        <w:t>o</w:t>
      </w:r>
      <w:r w:rsidRPr="009A0FBC">
        <w:rPr>
          <w:rFonts w:ascii="Arial" w:hAnsi="Arial" w:cs="Arial"/>
          <w:sz w:val="22"/>
          <w:szCs w:val="22"/>
        </w:rPr>
        <w:t xml:space="preserve">ter of the Project, </w:t>
      </w:r>
      <w:r w:rsidR="00B52EEF" w:rsidRPr="009A0FBC">
        <w:rPr>
          <w:rFonts w:ascii="Arial" w:hAnsi="Arial" w:cs="Arial"/>
          <w:sz w:val="22"/>
          <w:szCs w:val="22"/>
        </w:rPr>
        <w:t xml:space="preserve">has </w:t>
      </w:r>
      <w:r w:rsidR="00BB25BB" w:rsidRPr="009A0FBC">
        <w:rPr>
          <w:rFonts w:ascii="Arial" w:hAnsi="Arial" w:cs="Arial"/>
          <w:sz w:val="22"/>
          <w:szCs w:val="22"/>
        </w:rPr>
        <w:t>decided</w:t>
      </w:r>
      <w:r w:rsidRPr="009A0FBC">
        <w:rPr>
          <w:rFonts w:ascii="Arial" w:hAnsi="Arial" w:cs="Arial"/>
          <w:sz w:val="22"/>
          <w:szCs w:val="22"/>
        </w:rPr>
        <w:t xml:space="preserve"> </w:t>
      </w:r>
      <w:r w:rsidR="003A1369" w:rsidRPr="009A0FBC">
        <w:rPr>
          <w:rFonts w:ascii="Arial" w:hAnsi="Arial" w:cs="Arial"/>
          <w:sz w:val="22"/>
          <w:szCs w:val="22"/>
        </w:rPr>
        <w:t xml:space="preserve">to install </w:t>
      </w:r>
      <w:proofErr w:type="spellStart"/>
      <w:r w:rsidR="00A00E9F" w:rsidRPr="009A0FBC">
        <w:rPr>
          <w:rFonts w:ascii="Arial" w:hAnsi="Arial" w:cs="Arial"/>
          <w:sz w:val="22"/>
          <w:szCs w:val="22"/>
        </w:rPr>
        <w:t>torrified</w:t>
      </w:r>
      <w:proofErr w:type="spellEnd"/>
      <w:r w:rsidR="00A00E9F" w:rsidRPr="009A0FBC">
        <w:rPr>
          <w:rFonts w:ascii="Arial" w:hAnsi="Arial" w:cs="Arial"/>
          <w:sz w:val="22"/>
          <w:szCs w:val="22"/>
        </w:rPr>
        <w:t xml:space="preserve"> </w:t>
      </w:r>
      <w:r w:rsidR="003A1369" w:rsidRPr="009A0FBC">
        <w:rPr>
          <w:rFonts w:ascii="Arial" w:hAnsi="Arial" w:cs="Arial"/>
          <w:sz w:val="22"/>
          <w:szCs w:val="22"/>
        </w:rPr>
        <w:t>biomass pellet manufacturing plant under national mission for biomass called SAMARTH</w:t>
      </w:r>
      <w:r w:rsidRPr="009A0FBC">
        <w:rPr>
          <w:rFonts w:ascii="Arial" w:hAnsi="Arial" w:cs="Arial"/>
          <w:sz w:val="22"/>
          <w:szCs w:val="22"/>
        </w:rPr>
        <w:t xml:space="preserve">. </w:t>
      </w:r>
      <w:r w:rsidR="008F0037">
        <w:rPr>
          <w:rFonts w:ascii="Arial" w:hAnsi="Arial" w:cs="Arial"/>
          <w:sz w:val="22"/>
          <w:szCs w:val="22"/>
        </w:rPr>
        <w:t>As per data/information provided by the client/Company, t</w:t>
      </w:r>
      <w:r w:rsidR="003A1369" w:rsidRPr="009A0FBC">
        <w:rPr>
          <w:rFonts w:ascii="Arial" w:hAnsi="Arial" w:cs="Arial"/>
          <w:sz w:val="22"/>
          <w:szCs w:val="22"/>
        </w:rPr>
        <w:t xml:space="preserve">he final product, biomass pellets </w:t>
      </w:r>
      <w:r w:rsidR="008F0037">
        <w:rPr>
          <w:rFonts w:ascii="Arial" w:hAnsi="Arial" w:cs="Arial"/>
          <w:sz w:val="22"/>
          <w:szCs w:val="22"/>
        </w:rPr>
        <w:t>is proposed to</w:t>
      </w:r>
      <w:r w:rsidR="003A1369" w:rsidRPr="009A0FBC">
        <w:rPr>
          <w:rFonts w:ascii="Arial" w:hAnsi="Arial" w:cs="Arial"/>
          <w:sz w:val="22"/>
          <w:szCs w:val="22"/>
        </w:rPr>
        <w:t xml:space="preserve"> be sold to thermal power plant operators like NTPC, state owned power plants, Industrial units running boiler for their process and other applications.</w:t>
      </w:r>
      <w:r w:rsidR="00BB25BB" w:rsidRPr="009A0FBC">
        <w:rPr>
          <w:rFonts w:ascii="Arial" w:hAnsi="Arial" w:cs="Arial"/>
          <w:sz w:val="22"/>
          <w:szCs w:val="22"/>
        </w:rPr>
        <w:t xml:space="preserve"> As per the certificate of incorporation shared by the client, </w:t>
      </w:r>
      <w:r w:rsidRPr="009A0FBC">
        <w:rPr>
          <w:rFonts w:ascii="Arial" w:hAnsi="Arial" w:cs="Arial"/>
          <w:sz w:val="22"/>
          <w:szCs w:val="22"/>
        </w:rPr>
        <w:t>Company was established on 1</w:t>
      </w:r>
      <w:r w:rsidR="00BB25BB" w:rsidRPr="009A0FBC">
        <w:rPr>
          <w:rFonts w:ascii="Arial" w:hAnsi="Arial" w:cs="Arial"/>
          <w:sz w:val="22"/>
          <w:szCs w:val="22"/>
        </w:rPr>
        <w:t>7</w:t>
      </w:r>
      <w:r w:rsidR="00BB25BB" w:rsidRPr="009A0FBC">
        <w:rPr>
          <w:rFonts w:ascii="Arial" w:hAnsi="Arial" w:cs="Arial"/>
          <w:sz w:val="22"/>
          <w:szCs w:val="22"/>
          <w:vertAlign w:val="superscript"/>
        </w:rPr>
        <w:t>th</w:t>
      </w:r>
      <w:r w:rsidRPr="009A0FBC">
        <w:rPr>
          <w:rFonts w:ascii="Arial" w:hAnsi="Arial" w:cs="Arial"/>
          <w:sz w:val="22"/>
          <w:szCs w:val="22"/>
        </w:rPr>
        <w:t xml:space="preserve"> </w:t>
      </w:r>
      <w:r w:rsidR="00BB25BB" w:rsidRPr="009A0FBC">
        <w:rPr>
          <w:rFonts w:ascii="Arial" w:hAnsi="Arial" w:cs="Arial"/>
          <w:sz w:val="22"/>
          <w:szCs w:val="22"/>
        </w:rPr>
        <w:t xml:space="preserve">December </w:t>
      </w:r>
      <w:r w:rsidRPr="009A0FBC">
        <w:rPr>
          <w:rFonts w:ascii="Arial" w:hAnsi="Arial" w:cs="Arial"/>
          <w:sz w:val="22"/>
          <w:szCs w:val="22"/>
        </w:rPr>
        <w:t>202</w:t>
      </w:r>
      <w:r w:rsidR="00BB25BB" w:rsidRPr="009A0FBC">
        <w:rPr>
          <w:rFonts w:ascii="Arial" w:hAnsi="Arial" w:cs="Arial"/>
          <w:sz w:val="22"/>
          <w:szCs w:val="22"/>
        </w:rPr>
        <w:t>0</w:t>
      </w:r>
      <w:r w:rsidR="00E00BE2" w:rsidRPr="009A0FBC">
        <w:rPr>
          <w:rFonts w:ascii="Arial" w:hAnsi="Arial" w:cs="Arial"/>
          <w:sz w:val="22"/>
          <w:szCs w:val="22"/>
        </w:rPr>
        <w:t xml:space="preserve"> under the Company’s A</w:t>
      </w:r>
      <w:r w:rsidRPr="009A0FBC">
        <w:rPr>
          <w:rFonts w:ascii="Arial" w:hAnsi="Arial" w:cs="Arial"/>
          <w:sz w:val="22"/>
          <w:szCs w:val="22"/>
        </w:rPr>
        <w:t>ct, 2013.</w:t>
      </w:r>
    </w:p>
    <w:p w14:paraId="6D80D20C" w14:textId="77777777" w:rsidR="002C29A9" w:rsidRPr="009A0FBC" w:rsidRDefault="002C29A9" w:rsidP="002C29A9">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rPr>
        <w:t xml:space="preserve">M/s Natural Gas India Private Limited has proposed to set up this Greenfield project at </w:t>
      </w:r>
      <w:proofErr w:type="spellStart"/>
      <w:r w:rsidRPr="009A0FBC">
        <w:rPr>
          <w:rFonts w:ascii="Arial" w:hAnsi="Arial" w:cs="Arial"/>
          <w:sz w:val="22"/>
          <w:szCs w:val="22"/>
        </w:rPr>
        <w:t>Bhulawai</w:t>
      </w:r>
      <w:proofErr w:type="spellEnd"/>
      <w:r w:rsidRPr="009A0FBC">
        <w:rPr>
          <w:rFonts w:ascii="Arial" w:hAnsi="Arial" w:cs="Arial"/>
          <w:sz w:val="22"/>
          <w:szCs w:val="22"/>
        </w:rPr>
        <w:t xml:space="preserve">, District Sambhal in Uttar Pradesh, </w:t>
      </w:r>
      <w:r w:rsidRPr="008F0037">
        <w:rPr>
          <w:rFonts w:ascii="Arial" w:hAnsi="Arial" w:cs="Arial"/>
          <w:sz w:val="22"/>
          <w:szCs w:val="22"/>
        </w:rPr>
        <w:t>201002</w:t>
      </w:r>
      <w:r>
        <w:rPr>
          <w:rFonts w:ascii="Arial" w:hAnsi="Arial" w:cs="Arial"/>
          <w:sz w:val="22"/>
          <w:szCs w:val="22"/>
        </w:rPr>
        <w:t xml:space="preserve"> </w:t>
      </w:r>
      <w:r w:rsidRPr="009A0FBC">
        <w:rPr>
          <w:rFonts w:ascii="Arial" w:hAnsi="Arial" w:cs="Arial"/>
          <w:sz w:val="22"/>
          <w:szCs w:val="22"/>
        </w:rPr>
        <w:t>for the production of 40,000 Kg / Day of biomass pellets. The Biomass pellets plant is proposed to be setup with total investment of INR 8</w:t>
      </w:r>
      <w:r>
        <w:rPr>
          <w:rFonts w:ascii="Arial" w:hAnsi="Arial" w:cs="Arial"/>
          <w:sz w:val="22"/>
          <w:szCs w:val="22"/>
        </w:rPr>
        <w:t>82</w:t>
      </w:r>
      <w:r w:rsidRPr="009A0FBC">
        <w:rPr>
          <w:rFonts w:ascii="Arial" w:hAnsi="Arial" w:cs="Arial"/>
          <w:sz w:val="22"/>
          <w:szCs w:val="22"/>
        </w:rPr>
        <w:t>.</w:t>
      </w:r>
      <w:r>
        <w:rPr>
          <w:rFonts w:ascii="Arial" w:hAnsi="Arial" w:cs="Arial"/>
          <w:sz w:val="22"/>
          <w:szCs w:val="22"/>
        </w:rPr>
        <w:t>55</w:t>
      </w:r>
      <w:r w:rsidRPr="009A0FBC">
        <w:rPr>
          <w:rFonts w:ascii="Arial" w:hAnsi="Arial" w:cs="Arial"/>
          <w:sz w:val="22"/>
          <w:szCs w:val="22"/>
        </w:rPr>
        <w:t xml:space="preserve"> Lakhs.</w:t>
      </w:r>
    </w:p>
    <w:p w14:paraId="020711B2" w14:textId="77777777" w:rsidR="002C29A9" w:rsidRPr="009A0FBC" w:rsidRDefault="002C29A9" w:rsidP="002C29A9">
      <w:pPr>
        <w:pStyle w:val="ListParagraph"/>
        <w:spacing w:line="360" w:lineRule="auto"/>
        <w:ind w:left="709" w:right="-143"/>
        <w:jc w:val="both"/>
        <w:rPr>
          <w:rFonts w:ascii="Arial" w:hAnsi="Arial" w:cs="Arial"/>
          <w:sz w:val="10"/>
          <w:szCs w:val="22"/>
        </w:rPr>
      </w:pPr>
    </w:p>
    <w:tbl>
      <w:tblPr>
        <w:tblW w:w="4603" w:type="pct"/>
        <w:tblInd w:w="817" w:type="dxa"/>
        <w:tblLook w:val="04A0" w:firstRow="1" w:lastRow="0" w:firstColumn="1" w:lastColumn="0" w:noHBand="0" w:noVBand="1"/>
      </w:tblPr>
      <w:tblGrid>
        <w:gridCol w:w="960"/>
        <w:gridCol w:w="4710"/>
        <w:gridCol w:w="1702"/>
        <w:gridCol w:w="1700"/>
      </w:tblGrid>
      <w:tr w:rsidR="002C29A9" w:rsidRPr="000D3F49" w14:paraId="4EA270C9" w14:textId="77777777" w:rsidTr="008220A3">
        <w:trPr>
          <w:trHeight w:val="372"/>
        </w:trPr>
        <w:tc>
          <w:tcPr>
            <w:tcW w:w="5000" w:type="pct"/>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643E8C8A" w14:textId="77777777" w:rsidR="002C29A9" w:rsidRPr="000D3F49" w:rsidRDefault="002C29A9" w:rsidP="000D3F49">
            <w:pPr>
              <w:spacing w:line="276" w:lineRule="auto"/>
              <w:jc w:val="center"/>
              <w:rPr>
                <w:rFonts w:asciiTheme="minorHAnsi" w:hAnsiTheme="minorHAnsi" w:cstheme="minorHAnsi"/>
                <w:b/>
                <w:bCs/>
                <w:color w:val="FFFFFF" w:themeColor="background1"/>
                <w:sz w:val="22"/>
                <w:szCs w:val="22"/>
              </w:rPr>
            </w:pPr>
            <w:r w:rsidRPr="000D3F49">
              <w:rPr>
                <w:rFonts w:asciiTheme="minorHAnsi" w:hAnsiTheme="minorHAnsi" w:cstheme="minorHAnsi"/>
                <w:b/>
                <w:bCs/>
                <w:color w:val="FFFFFF" w:themeColor="background1"/>
                <w:sz w:val="22"/>
                <w:szCs w:val="22"/>
              </w:rPr>
              <w:t>Proposed Biomass Pellets Plant Capacity</w:t>
            </w:r>
          </w:p>
        </w:tc>
      </w:tr>
      <w:tr w:rsidR="002C29A9" w:rsidRPr="000D3F49" w14:paraId="668C55CE" w14:textId="77777777" w:rsidTr="008220A3">
        <w:trPr>
          <w:trHeight w:val="330"/>
        </w:trPr>
        <w:tc>
          <w:tcPr>
            <w:tcW w:w="529" w:type="pc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8CDBA04" w14:textId="77777777" w:rsidR="002C29A9" w:rsidRPr="000D3F49" w:rsidRDefault="002C29A9" w:rsidP="000D3F49">
            <w:pPr>
              <w:spacing w:line="276" w:lineRule="auto"/>
              <w:jc w:val="center"/>
              <w:rPr>
                <w:rFonts w:asciiTheme="minorHAnsi" w:hAnsiTheme="minorHAnsi" w:cstheme="minorHAnsi"/>
                <w:b/>
                <w:bCs/>
                <w:color w:val="000000"/>
                <w:sz w:val="22"/>
                <w:szCs w:val="22"/>
              </w:rPr>
            </w:pPr>
            <w:r w:rsidRPr="000D3F49">
              <w:rPr>
                <w:rFonts w:asciiTheme="minorHAnsi" w:hAnsiTheme="minorHAnsi" w:cstheme="minorHAnsi"/>
                <w:b/>
                <w:bCs/>
                <w:color w:val="000000"/>
                <w:sz w:val="22"/>
                <w:szCs w:val="22"/>
              </w:rPr>
              <w:t>Sr. No.</w:t>
            </w:r>
          </w:p>
        </w:tc>
        <w:tc>
          <w:tcPr>
            <w:tcW w:w="2596"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176613FB" w14:textId="77777777" w:rsidR="002C29A9" w:rsidRPr="000D3F49" w:rsidRDefault="002C29A9" w:rsidP="000D3F49">
            <w:pPr>
              <w:spacing w:line="276" w:lineRule="auto"/>
              <w:jc w:val="center"/>
              <w:rPr>
                <w:rFonts w:asciiTheme="minorHAnsi" w:hAnsiTheme="minorHAnsi" w:cstheme="minorHAnsi"/>
                <w:b/>
                <w:bCs/>
                <w:color w:val="000000"/>
                <w:sz w:val="22"/>
                <w:szCs w:val="22"/>
              </w:rPr>
            </w:pPr>
            <w:r w:rsidRPr="000D3F49">
              <w:rPr>
                <w:rFonts w:asciiTheme="minorHAnsi" w:hAnsiTheme="minorHAnsi" w:cstheme="minorHAnsi"/>
                <w:b/>
                <w:bCs/>
                <w:color w:val="000000"/>
                <w:sz w:val="22"/>
                <w:szCs w:val="22"/>
              </w:rPr>
              <w:t>PARTICUALR</w:t>
            </w:r>
          </w:p>
        </w:tc>
        <w:tc>
          <w:tcPr>
            <w:tcW w:w="938"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42194692" w14:textId="77777777" w:rsidR="002C29A9" w:rsidRPr="000D3F49" w:rsidRDefault="002C29A9" w:rsidP="000D3F49">
            <w:pPr>
              <w:spacing w:line="276" w:lineRule="auto"/>
              <w:jc w:val="center"/>
              <w:rPr>
                <w:rFonts w:asciiTheme="minorHAnsi" w:hAnsiTheme="minorHAnsi" w:cstheme="minorHAnsi"/>
                <w:b/>
                <w:bCs/>
                <w:color w:val="000000"/>
                <w:sz w:val="22"/>
                <w:szCs w:val="22"/>
              </w:rPr>
            </w:pPr>
            <w:r w:rsidRPr="000D3F49">
              <w:rPr>
                <w:rFonts w:asciiTheme="minorHAnsi" w:hAnsiTheme="minorHAnsi" w:cstheme="minorHAnsi"/>
                <w:b/>
                <w:color w:val="000000"/>
                <w:sz w:val="22"/>
                <w:szCs w:val="22"/>
              </w:rPr>
              <w:t>Capacity</w:t>
            </w:r>
          </w:p>
        </w:tc>
        <w:tc>
          <w:tcPr>
            <w:tcW w:w="937" w:type="pct"/>
            <w:tcBorders>
              <w:top w:val="single" w:sz="4" w:space="0" w:color="auto"/>
              <w:left w:val="nil"/>
              <w:bottom w:val="single" w:sz="4" w:space="0" w:color="auto"/>
              <w:right w:val="single" w:sz="4" w:space="0" w:color="auto"/>
            </w:tcBorders>
            <w:shd w:val="clear" w:color="auto" w:fill="DBE5F1" w:themeFill="accent1" w:themeFillTint="33"/>
            <w:vAlign w:val="center"/>
            <w:hideMark/>
          </w:tcPr>
          <w:p w14:paraId="5EB52654" w14:textId="77777777" w:rsidR="002C29A9" w:rsidRPr="000D3F49" w:rsidRDefault="002C29A9" w:rsidP="000D3F49">
            <w:pPr>
              <w:spacing w:line="276" w:lineRule="auto"/>
              <w:jc w:val="center"/>
              <w:rPr>
                <w:rFonts w:asciiTheme="minorHAnsi" w:hAnsiTheme="minorHAnsi" w:cstheme="minorHAnsi"/>
                <w:b/>
                <w:bCs/>
                <w:color w:val="000000"/>
                <w:sz w:val="22"/>
                <w:szCs w:val="22"/>
              </w:rPr>
            </w:pPr>
            <w:r w:rsidRPr="000D3F49">
              <w:rPr>
                <w:rFonts w:asciiTheme="minorHAnsi" w:hAnsiTheme="minorHAnsi" w:cstheme="minorHAnsi"/>
                <w:b/>
                <w:bCs/>
                <w:color w:val="000000"/>
                <w:sz w:val="22"/>
                <w:szCs w:val="22"/>
              </w:rPr>
              <w:t>Unit</w:t>
            </w:r>
          </w:p>
        </w:tc>
      </w:tr>
      <w:tr w:rsidR="002C29A9" w:rsidRPr="000D3F49" w14:paraId="4CDE50F7" w14:textId="77777777" w:rsidTr="008220A3">
        <w:trPr>
          <w:trHeight w:val="368"/>
        </w:trPr>
        <w:tc>
          <w:tcPr>
            <w:tcW w:w="529" w:type="pct"/>
            <w:tcBorders>
              <w:top w:val="nil"/>
              <w:left w:val="single" w:sz="4" w:space="0" w:color="auto"/>
              <w:bottom w:val="single" w:sz="4" w:space="0" w:color="auto"/>
              <w:right w:val="single" w:sz="4" w:space="0" w:color="auto"/>
            </w:tcBorders>
            <w:shd w:val="clear" w:color="auto" w:fill="auto"/>
            <w:noWrap/>
            <w:vAlign w:val="center"/>
            <w:hideMark/>
          </w:tcPr>
          <w:p w14:paraId="30C4B241" w14:textId="77777777" w:rsidR="002C29A9" w:rsidRPr="000D3F49" w:rsidRDefault="002C29A9" w:rsidP="000D3F49">
            <w:pPr>
              <w:spacing w:line="276" w:lineRule="auto"/>
              <w:jc w:val="center"/>
              <w:rPr>
                <w:rFonts w:asciiTheme="minorHAnsi" w:hAnsiTheme="minorHAnsi" w:cstheme="minorHAnsi"/>
                <w:color w:val="000000"/>
                <w:sz w:val="22"/>
                <w:szCs w:val="22"/>
              </w:rPr>
            </w:pPr>
            <w:r w:rsidRPr="000D3F49">
              <w:rPr>
                <w:rFonts w:asciiTheme="minorHAnsi" w:hAnsiTheme="minorHAnsi" w:cstheme="minorHAnsi"/>
                <w:color w:val="000000"/>
                <w:sz w:val="22"/>
                <w:szCs w:val="22"/>
              </w:rPr>
              <w:t>1</w:t>
            </w:r>
          </w:p>
        </w:tc>
        <w:tc>
          <w:tcPr>
            <w:tcW w:w="2596" w:type="pct"/>
            <w:tcBorders>
              <w:top w:val="nil"/>
              <w:left w:val="nil"/>
              <w:bottom w:val="single" w:sz="4" w:space="0" w:color="auto"/>
              <w:right w:val="single" w:sz="4" w:space="0" w:color="auto"/>
            </w:tcBorders>
            <w:shd w:val="clear" w:color="auto" w:fill="auto"/>
            <w:vAlign w:val="center"/>
            <w:hideMark/>
          </w:tcPr>
          <w:p w14:paraId="04F7291B" w14:textId="77777777" w:rsidR="002C29A9" w:rsidRPr="000D3F49" w:rsidRDefault="002C29A9" w:rsidP="000D3F49">
            <w:pPr>
              <w:spacing w:line="276" w:lineRule="auto"/>
              <w:rPr>
                <w:rFonts w:asciiTheme="minorHAnsi" w:hAnsiTheme="minorHAnsi" w:cstheme="minorHAnsi"/>
                <w:color w:val="000000"/>
                <w:sz w:val="22"/>
                <w:szCs w:val="22"/>
              </w:rPr>
            </w:pPr>
            <w:r w:rsidRPr="000D3F49">
              <w:rPr>
                <w:rFonts w:asciiTheme="minorHAnsi" w:hAnsiTheme="minorHAnsi" w:cstheme="minorHAnsi"/>
                <w:color w:val="000000"/>
                <w:sz w:val="22"/>
                <w:szCs w:val="22"/>
              </w:rPr>
              <w:t xml:space="preserve">Biomass Pellets Plant Design Capacity </w:t>
            </w:r>
          </w:p>
        </w:tc>
        <w:tc>
          <w:tcPr>
            <w:tcW w:w="938" w:type="pct"/>
            <w:tcBorders>
              <w:top w:val="nil"/>
              <w:left w:val="nil"/>
              <w:bottom w:val="single" w:sz="4" w:space="0" w:color="auto"/>
              <w:right w:val="single" w:sz="4" w:space="0" w:color="auto"/>
            </w:tcBorders>
            <w:shd w:val="clear" w:color="auto" w:fill="auto"/>
            <w:noWrap/>
            <w:vAlign w:val="center"/>
            <w:hideMark/>
          </w:tcPr>
          <w:p w14:paraId="18F09AD9" w14:textId="77777777" w:rsidR="002C29A9" w:rsidRPr="000D3F49" w:rsidRDefault="002C29A9" w:rsidP="000D3F49">
            <w:pPr>
              <w:spacing w:line="276" w:lineRule="auto"/>
              <w:jc w:val="center"/>
              <w:rPr>
                <w:rFonts w:asciiTheme="minorHAnsi" w:hAnsiTheme="minorHAnsi" w:cstheme="minorHAnsi"/>
                <w:color w:val="000000"/>
                <w:sz w:val="22"/>
                <w:szCs w:val="22"/>
              </w:rPr>
            </w:pPr>
            <w:r w:rsidRPr="000D3F49">
              <w:rPr>
                <w:rFonts w:asciiTheme="minorHAnsi" w:hAnsiTheme="minorHAnsi" w:cstheme="minorHAnsi"/>
                <w:color w:val="000000"/>
                <w:sz w:val="22"/>
                <w:szCs w:val="22"/>
              </w:rPr>
              <w:t>40,000</w:t>
            </w:r>
          </w:p>
        </w:tc>
        <w:tc>
          <w:tcPr>
            <w:tcW w:w="937" w:type="pct"/>
            <w:tcBorders>
              <w:top w:val="nil"/>
              <w:left w:val="nil"/>
              <w:bottom w:val="single" w:sz="4" w:space="0" w:color="auto"/>
              <w:right w:val="single" w:sz="4" w:space="0" w:color="auto"/>
            </w:tcBorders>
            <w:shd w:val="clear" w:color="auto" w:fill="auto"/>
            <w:noWrap/>
            <w:vAlign w:val="center"/>
            <w:hideMark/>
          </w:tcPr>
          <w:p w14:paraId="6171267C" w14:textId="77777777" w:rsidR="002C29A9" w:rsidRPr="000D3F49" w:rsidRDefault="002C29A9" w:rsidP="000D3F49">
            <w:pPr>
              <w:spacing w:line="276" w:lineRule="auto"/>
              <w:jc w:val="center"/>
              <w:rPr>
                <w:rFonts w:asciiTheme="minorHAnsi" w:hAnsiTheme="minorHAnsi" w:cstheme="minorHAnsi"/>
                <w:color w:val="000000"/>
                <w:sz w:val="22"/>
                <w:szCs w:val="22"/>
              </w:rPr>
            </w:pPr>
            <w:r w:rsidRPr="000D3F49">
              <w:rPr>
                <w:rFonts w:asciiTheme="minorHAnsi" w:hAnsiTheme="minorHAnsi" w:cstheme="minorHAnsi"/>
                <w:color w:val="000000"/>
                <w:sz w:val="22"/>
                <w:szCs w:val="22"/>
              </w:rPr>
              <w:t>Kg/Day</w:t>
            </w:r>
          </w:p>
        </w:tc>
      </w:tr>
    </w:tbl>
    <w:p w14:paraId="07D4FF7B" w14:textId="77777777" w:rsidR="002C29A9" w:rsidRPr="009A0FBC" w:rsidRDefault="002C29A9" w:rsidP="002C29A9">
      <w:pPr>
        <w:spacing w:line="360" w:lineRule="auto"/>
        <w:ind w:right="-143"/>
        <w:jc w:val="right"/>
        <w:rPr>
          <w:rFonts w:ascii="Arial" w:hAnsi="Arial" w:cs="Arial"/>
          <w:i/>
          <w:sz w:val="20"/>
          <w:szCs w:val="22"/>
          <w:lang w:eastAsia="en-IN"/>
        </w:rPr>
      </w:pPr>
      <w:r w:rsidRPr="009A0FBC">
        <w:rPr>
          <w:rFonts w:ascii="Arial" w:hAnsi="Arial" w:cs="Arial"/>
          <w:i/>
          <w:sz w:val="20"/>
          <w:szCs w:val="22"/>
          <w:lang w:eastAsia="en-IN"/>
        </w:rPr>
        <w:t>Source: DPR/data/information provided by the company</w:t>
      </w:r>
    </w:p>
    <w:p w14:paraId="13C417FC" w14:textId="574DFF82" w:rsidR="00B87660" w:rsidRPr="009A0FBC" w:rsidRDefault="00B87660" w:rsidP="00B87660">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rPr>
        <w:t xml:space="preserve">Promoters of the </w:t>
      </w:r>
      <w:r w:rsidR="007F463B" w:rsidRPr="009A0FBC">
        <w:rPr>
          <w:rFonts w:ascii="Arial" w:hAnsi="Arial" w:cs="Arial"/>
          <w:sz w:val="22"/>
          <w:szCs w:val="22"/>
        </w:rPr>
        <w:t>C</w:t>
      </w:r>
      <w:r w:rsidRPr="009A0FBC">
        <w:rPr>
          <w:rFonts w:ascii="Arial" w:hAnsi="Arial" w:cs="Arial"/>
          <w:sz w:val="22"/>
          <w:szCs w:val="22"/>
        </w:rPr>
        <w:t xml:space="preserve">ompany </w:t>
      </w:r>
      <w:r w:rsidR="007F463B" w:rsidRPr="009A0FBC">
        <w:rPr>
          <w:rFonts w:ascii="Arial" w:hAnsi="Arial" w:cs="Arial"/>
          <w:sz w:val="22"/>
          <w:szCs w:val="22"/>
        </w:rPr>
        <w:t xml:space="preserve">are </w:t>
      </w:r>
      <w:r w:rsidRPr="009A0FBC">
        <w:rPr>
          <w:rFonts w:ascii="Arial" w:hAnsi="Arial" w:cs="Arial"/>
          <w:sz w:val="22"/>
          <w:szCs w:val="22"/>
        </w:rPr>
        <w:t xml:space="preserve">Mr. </w:t>
      </w:r>
      <w:proofErr w:type="spellStart"/>
      <w:r w:rsidR="007F463B" w:rsidRPr="009A0FBC">
        <w:rPr>
          <w:rFonts w:ascii="Arial" w:hAnsi="Arial" w:cs="Arial"/>
          <w:sz w:val="22"/>
          <w:szCs w:val="22"/>
        </w:rPr>
        <w:t>Subodh</w:t>
      </w:r>
      <w:proofErr w:type="spellEnd"/>
      <w:r w:rsidR="007F463B" w:rsidRPr="009A0FBC">
        <w:rPr>
          <w:rFonts w:ascii="Arial" w:hAnsi="Arial" w:cs="Arial"/>
          <w:sz w:val="22"/>
          <w:szCs w:val="22"/>
        </w:rPr>
        <w:t xml:space="preserve"> Kumar, Mr. </w:t>
      </w:r>
      <w:proofErr w:type="spellStart"/>
      <w:r w:rsidR="007F463B" w:rsidRPr="009A0FBC">
        <w:rPr>
          <w:rFonts w:ascii="Arial" w:hAnsi="Arial" w:cs="Arial"/>
          <w:sz w:val="22"/>
          <w:szCs w:val="22"/>
        </w:rPr>
        <w:t>Mohd</w:t>
      </w:r>
      <w:proofErr w:type="spellEnd"/>
      <w:r w:rsidR="007F463B" w:rsidRPr="009A0FBC">
        <w:rPr>
          <w:rFonts w:ascii="Arial" w:hAnsi="Arial" w:cs="Arial"/>
          <w:sz w:val="22"/>
          <w:szCs w:val="22"/>
        </w:rPr>
        <w:t xml:space="preserve"> Babar, Mrs. </w:t>
      </w:r>
      <w:proofErr w:type="spellStart"/>
      <w:r w:rsidR="007F463B" w:rsidRPr="009A0FBC">
        <w:rPr>
          <w:rFonts w:ascii="Arial" w:hAnsi="Arial" w:cs="Arial"/>
          <w:sz w:val="22"/>
          <w:szCs w:val="22"/>
        </w:rPr>
        <w:t>Pinky</w:t>
      </w:r>
      <w:proofErr w:type="spellEnd"/>
      <w:r w:rsidR="007F463B" w:rsidRPr="009A0FBC">
        <w:rPr>
          <w:rFonts w:ascii="Arial" w:hAnsi="Arial" w:cs="Arial"/>
          <w:sz w:val="22"/>
          <w:szCs w:val="22"/>
        </w:rPr>
        <w:t xml:space="preserve"> </w:t>
      </w:r>
      <w:proofErr w:type="spellStart"/>
      <w:r w:rsidR="007F463B" w:rsidRPr="009A0FBC">
        <w:rPr>
          <w:rFonts w:ascii="Arial" w:hAnsi="Arial" w:cs="Arial"/>
          <w:sz w:val="22"/>
          <w:szCs w:val="22"/>
        </w:rPr>
        <w:t>Qaiser</w:t>
      </w:r>
      <w:proofErr w:type="spellEnd"/>
      <w:r w:rsidR="007F463B" w:rsidRPr="009A0FBC">
        <w:rPr>
          <w:rFonts w:ascii="Arial" w:hAnsi="Arial" w:cs="Arial"/>
          <w:sz w:val="22"/>
          <w:szCs w:val="22"/>
        </w:rPr>
        <w:t xml:space="preserve"> </w:t>
      </w:r>
      <w:r w:rsidRPr="009A0FBC">
        <w:rPr>
          <w:rFonts w:ascii="Arial" w:hAnsi="Arial" w:cs="Arial"/>
          <w:sz w:val="22"/>
          <w:szCs w:val="22"/>
        </w:rPr>
        <w:t xml:space="preserve">and Mr. </w:t>
      </w:r>
      <w:r w:rsidR="007F463B" w:rsidRPr="009A0FBC">
        <w:rPr>
          <w:rFonts w:ascii="Arial" w:hAnsi="Arial" w:cs="Arial"/>
          <w:sz w:val="22"/>
          <w:szCs w:val="22"/>
        </w:rPr>
        <w:t xml:space="preserve">Sumi </w:t>
      </w:r>
      <w:proofErr w:type="spellStart"/>
      <w:r w:rsidR="007F463B" w:rsidRPr="009A0FBC">
        <w:rPr>
          <w:rFonts w:ascii="Arial" w:hAnsi="Arial" w:cs="Arial"/>
          <w:sz w:val="22"/>
          <w:szCs w:val="22"/>
        </w:rPr>
        <w:t>Sardar</w:t>
      </w:r>
      <w:proofErr w:type="spellEnd"/>
      <w:r w:rsidRPr="009A0FBC">
        <w:rPr>
          <w:rFonts w:ascii="Arial" w:hAnsi="Arial" w:cs="Arial"/>
          <w:sz w:val="22"/>
          <w:szCs w:val="22"/>
        </w:rPr>
        <w:t xml:space="preserve"> </w:t>
      </w:r>
      <w:r w:rsidR="000E583E" w:rsidRPr="009A0FBC">
        <w:rPr>
          <w:rFonts w:ascii="Arial" w:hAnsi="Arial" w:cs="Arial"/>
          <w:sz w:val="22"/>
          <w:szCs w:val="22"/>
        </w:rPr>
        <w:t>having diversified experien</w:t>
      </w:r>
      <w:r w:rsidR="002C29A9">
        <w:rPr>
          <w:rFonts w:ascii="Arial" w:hAnsi="Arial" w:cs="Arial"/>
          <w:sz w:val="22"/>
          <w:szCs w:val="22"/>
        </w:rPr>
        <w:t xml:space="preserve">ce in waste to energy sector, </w:t>
      </w:r>
      <w:r w:rsidR="000E583E" w:rsidRPr="009A0FBC">
        <w:rPr>
          <w:rFonts w:ascii="Arial" w:hAnsi="Arial" w:cs="Arial"/>
          <w:sz w:val="22"/>
          <w:szCs w:val="22"/>
        </w:rPr>
        <w:t>human resource and administration</w:t>
      </w:r>
      <w:r w:rsidR="00252BFB">
        <w:rPr>
          <w:rFonts w:ascii="Arial" w:hAnsi="Arial" w:cs="Arial"/>
          <w:sz w:val="22"/>
          <w:szCs w:val="22"/>
        </w:rPr>
        <w:t>.</w:t>
      </w:r>
    </w:p>
    <w:p w14:paraId="0BC47A5F" w14:textId="4BC881BA" w:rsidR="0039405E" w:rsidRPr="009A0FBC" w:rsidRDefault="0063189C" w:rsidP="00C24739">
      <w:pPr>
        <w:pStyle w:val="ListParagraph"/>
        <w:spacing w:before="240" w:line="360" w:lineRule="auto"/>
        <w:ind w:left="709" w:right="-143"/>
        <w:jc w:val="both"/>
        <w:rPr>
          <w:rFonts w:ascii="Arial" w:hAnsi="Arial" w:cs="Arial"/>
          <w:sz w:val="22"/>
          <w:szCs w:val="22"/>
          <w:lang w:eastAsia="en-IN"/>
        </w:rPr>
      </w:pPr>
      <w:r w:rsidRPr="009A0FBC">
        <w:rPr>
          <w:rFonts w:ascii="Arial" w:hAnsi="Arial" w:cs="Arial"/>
          <w:sz w:val="22"/>
          <w:szCs w:val="22"/>
          <w:lang w:eastAsia="en-IN"/>
        </w:rPr>
        <w:t xml:space="preserve">The project is proposed to be commissioned based on the </w:t>
      </w:r>
      <w:r w:rsidR="008D7451" w:rsidRPr="009A0FBC">
        <w:rPr>
          <w:rFonts w:ascii="Arial" w:hAnsi="Arial" w:cs="Arial"/>
          <w:sz w:val="22"/>
          <w:szCs w:val="22"/>
          <w:lang w:eastAsia="en-IN"/>
        </w:rPr>
        <w:t xml:space="preserve">Biomass </w:t>
      </w:r>
      <w:r w:rsidR="003670EF" w:rsidRPr="009A0FBC">
        <w:rPr>
          <w:rFonts w:ascii="Arial" w:hAnsi="Arial" w:cs="Arial"/>
          <w:sz w:val="22"/>
          <w:szCs w:val="22"/>
          <w:lang w:eastAsia="en-IN"/>
        </w:rPr>
        <w:t>Palletisation</w:t>
      </w:r>
      <w:r w:rsidRPr="009A0FBC">
        <w:rPr>
          <w:rFonts w:ascii="Arial" w:hAnsi="Arial" w:cs="Arial"/>
          <w:sz w:val="22"/>
          <w:szCs w:val="22"/>
          <w:lang w:eastAsia="en-IN"/>
        </w:rPr>
        <w:t xml:space="preserve"> technology</w:t>
      </w:r>
      <w:r w:rsidR="008D7451" w:rsidRPr="009A0FBC">
        <w:rPr>
          <w:rFonts w:ascii="Arial" w:hAnsi="Arial" w:cs="Arial"/>
          <w:sz w:val="22"/>
          <w:szCs w:val="22"/>
          <w:lang w:eastAsia="en-IN"/>
        </w:rPr>
        <w:t xml:space="preserve">. </w:t>
      </w:r>
      <w:r w:rsidR="002A7D38" w:rsidRPr="009A0FBC">
        <w:rPr>
          <w:rFonts w:ascii="Arial" w:hAnsi="Arial" w:cs="Arial"/>
          <w:sz w:val="22"/>
          <w:szCs w:val="22"/>
          <w:lang w:eastAsia="en-IN"/>
        </w:rPr>
        <w:t>The Company has not appointed any</w:t>
      </w:r>
      <w:r w:rsidRPr="009A0FBC">
        <w:rPr>
          <w:rFonts w:ascii="Arial" w:hAnsi="Arial" w:cs="Arial"/>
          <w:sz w:val="22"/>
          <w:szCs w:val="22"/>
          <w:lang w:eastAsia="en-IN"/>
        </w:rPr>
        <w:t xml:space="preserve"> EPC consultant</w:t>
      </w:r>
      <w:r w:rsidR="002A7D38" w:rsidRPr="009A0FBC">
        <w:rPr>
          <w:rFonts w:ascii="Arial" w:hAnsi="Arial" w:cs="Arial"/>
          <w:sz w:val="22"/>
          <w:szCs w:val="22"/>
          <w:lang w:eastAsia="en-IN"/>
        </w:rPr>
        <w:t xml:space="preserve"> but has invited quotes for suppliers for prefabricated structure and pellet mill.</w:t>
      </w:r>
    </w:p>
    <w:p w14:paraId="440AC13F" w14:textId="1AA53903" w:rsidR="00881E84" w:rsidRPr="009A0FBC" w:rsidRDefault="00282E11" w:rsidP="00770593">
      <w:pPr>
        <w:pStyle w:val="ListParagraph"/>
        <w:spacing w:before="240" w:line="360" w:lineRule="auto"/>
        <w:ind w:left="709" w:right="-143"/>
        <w:jc w:val="both"/>
        <w:rPr>
          <w:rFonts w:ascii="Arial" w:hAnsi="Arial" w:cs="Arial"/>
          <w:sz w:val="22"/>
          <w:szCs w:val="22"/>
          <w:lang w:eastAsia="en-IN"/>
        </w:rPr>
      </w:pPr>
      <w:r w:rsidRPr="009A0FBC">
        <w:rPr>
          <w:rFonts w:ascii="Arial" w:hAnsi="Arial" w:cs="Arial"/>
          <w:sz w:val="22"/>
          <w:szCs w:val="22"/>
        </w:rPr>
        <w:lastRenderedPageBreak/>
        <w:t>As shown in the below table, t</w:t>
      </w:r>
      <w:r w:rsidR="00881E84" w:rsidRPr="009A0FBC">
        <w:rPr>
          <w:rFonts w:ascii="Arial" w:hAnsi="Arial" w:cs="Arial"/>
          <w:sz w:val="22"/>
          <w:szCs w:val="22"/>
        </w:rPr>
        <w:t xml:space="preserve">he </w:t>
      </w:r>
      <w:r w:rsidR="00881E84" w:rsidRPr="009A0FBC">
        <w:rPr>
          <w:rFonts w:ascii="Arial" w:hAnsi="Arial" w:cs="Arial"/>
          <w:color w:val="000000" w:themeColor="text1"/>
          <w:sz w:val="22"/>
          <w:szCs w:val="22"/>
          <w:lang w:eastAsia="en-IN"/>
        </w:rPr>
        <w:t xml:space="preserve">cost of the </w:t>
      </w:r>
      <w:r w:rsidR="00770593" w:rsidRPr="009A0FBC">
        <w:rPr>
          <w:rFonts w:ascii="Arial" w:hAnsi="Arial" w:cs="Arial"/>
          <w:sz w:val="22"/>
          <w:szCs w:val="22"/>
        </w:rPr>
        <w:t>proposed</w:t>
      </w:r>
      <w:r w:rsidR="00770593" w:rsidRPr="009A0FBC">
        <w:rPr>
          <w:rFonts w:ascii="Arial" w:hAnsi="Arial" w:cs="Arial"/>
          <w:color w:val="000000" w:themeColor="text1"/>
          <w:sz w:val="22"/>
          <w:szCs w:val="22"/>
          <w:lang w:eastAsia="en-IN"/>
        </w:rPr>
        <w:t xml:space="preserve"> </w:t>
      </w:r>
      <w:r w:rsidR="00881E84" w:rsidRPr="009A0FBC">
        <w:rPr>
          <w:rFonts w:ascii="Arial" w:hAnsi="Arial" w:cs="Arial"/>
          <w:color w:val="000000" w:themeColor="text1"/>
          <w:sz w:val="22"/>
          <w:szCs w:val="22"/>
          <w:lang w:eastAsia="en-IN"/>
        </w:rPr>
        <w:t xml:space="preserve">project from scratch to trial run is being estimated as INR </w:t>
      </w:r>
      <w:r w:rsidR="002A7D38" w:rsidRPr="009A0FBC">
        <w:rPr>
          <w:rFonts w:ascii="Arial" w:hAnsi="Arial" w:cs="Arial"/>
          <w:color w:val="000000" w:themeColor="text1"/>
          <w:sz w:val="22"/>
          <w:szCs w:val="22"/>
          <w:lang w:eastAsia="en-IN"/>
        </w:rPr>
        <w:t>8</w:t>
      </w:r>
      <w:r w:rsidR="003670EF" w:rsidRPr="009A0FBC">
        <w:rPr>
          <w:rFonts w:ascii="Arial" w:hAnsi="Arial" w:cs="Arial"/>
          <w:color w:val="000000" w:themeColor="text1"/>
          <w:sz w:val="22"/>
          <w:szCs w:val="22"/>
          <w:lang w:eastAsia="en-IN"/>
        </w:rPr>
        <w:t>83</w:t>
      </w:r>
      <w:r w:rsidR="00881E84" w:rsidRPr="009A0FBC">
        <w:rPr>
          <w:rFonts w:ascii="Arial" w:hAnsi="Arial" w:cs="Arial"/>
          <w:color w:val="000000" w:themeColor="text1"/>
          <w:sz w:val="22"/>
          <w:szCs w:val="22"/>
          <w:lang w:eastAsia="en-IN"/>
        </w:rPr>
        <w:t xml:space="preserve"> lakhs, which is proposed to be funded through promoter’s margin of INR </w:t>
      </w:r>
      <w:r w:rsidR="002A7D38" w:rsidRPr="009A0FBC">
        <w:rPr>
          <w:rFonts w:ascii="Arial" w:hAnsi="Arial" w:cs="Arial"/>
          <w:color w:val="000000" w:themeColor="text1"/>
          <w:sz w:val="22"/>
          <w:szCs w:val="22"/>
          <w:lang w:eastAsia="en-IN"/>
        </w:rPr>
        <w:t>2</w:t>
      </w:r>
      <w:r w:rsidR="003670EF" w:rsidRPr="009A0FBC">
        <w:rPr>
          <w:rFonts w:ascii="Arial" w:hAnsi="Arial" w:cs="Arial"/>
          <w:color w:val="000000" w:themeColor="text1"/>
          <w:sz w:val="22"/>
          <w:szCs w:val="22"/>
          <w:lang w:eastAsia="en-IN"/>
        </w:rPr>
        <w:t>74</w:t>
      </w:r>
      <w:r w:rsidR="00881E84" w:rsidRPr="009A0FBC">
        <w:rPr>
          <w:rFonts w:ascii="Arial" w:hAnsi="Arial" w:cs="Arial"/>
          <w:color w:val="000000" w:themeColor="text1"/>
          <w:sz w:val="22"/>
          <w:szCs w:val="22"/>
          <w:lang w:eastAsia="en-IN"/>
        </w:rPr>
        <w:t xml:space="preserve"> lakhs and bank loan</w:t>
      </w:r>
      <w:r w:rsidR="002A7D38" w:rsidRPr="009A0FBC">
        <w:rPr>
          <w:rFonts w:ascii="Arial" w:hAnsi="Arial" w:cs="Arial"/>
          <w:color w:val="000000" w:themeColor="text1"/>
          <w:sz w:val="22"/>
          <w:szCs w:val="22"/>
          <w:lang w:eastAsia="en-IN"/>
        </w:rPr>
        <w:t xml:space="preserve"> (including WC loan)</w:t>
      </w:r>
      <w:r w:rsidR="00881E84" w:rsidRPr="009A0FBC">
        <w:rPr>
          <w:rFonts w:ascii="Arial" w:hAnsi="Arial" w:cs="Arial"/>
          <w:color w:val="000000" w:themeColor="text1"/>
          <w:sz w:val="22"/>
          <w:szCs w:val="22"/>
          <w:lang w:eastAsia="en-IN"/>
        </w:rPr>
        <w:t xml:space="preserve"> of INR </w:t>
      </w:r>
      <w:r w:rsidR="002A7D38" w:rsidRPr="009A0FBC">
        <w:rPr>
          <w:rFonts w:ascii="Arial" w:hAnsi="Arial" w:cs="Arial"/>
          <w:color w:val="000000" w:themeColor="text1"/>
          <w:sz w:val="22"/>
          <w:szCs w:val="22"/>
          <w:lang w:eastAsia="en-IN"/>
        </w:rPr>
        <w:t>6</w:t>
      </w:r>
      <w:r w:rsidR="007D2897" w:rsidRPr="009A0FBC">
        <w:rPr>
          <w:rFonts w:ascii="Arial" w:hAnsi="Arial" w:cs="Arial"/>
          <w:color w:val="000000" w:themeColor="text1"/>
          <w:sz w:val="22"/>
          <w:szCs w:val="22"/>
          <w:lang w:eastAsia="en-IN"/>
        </w:rPr>
        <w:t>09</w:t>
      </w:r>
      <w:r w:rsidR="00881E84" w:rsidRPr="009A0FBC">
        <w:rPr>
          <w:rFonts w:ascii="Arial" w:hAnsi="Arial" w:cs="Arial"/>
          <w:color w:val="000000" w:themeColor="text1"/>
          <w:sz w:val="22"/>
          <w:szCs w:val="22"/>
          <w:lang w:eastAsia="en-IN"/>
        </w:rPr>
        <w:t xml:space="preserve"> lakhs. </w:t>
      </w:r>
    </w:p>
    <w:p w14:paraId="6BA46ED7" w14:textId="77777777" w:rsidR="00BF712A" w:rsidRPr="009A0FBC" w:rsidRDefault="00BF712A" w:rsidP="00BF712A">
      <w:pPr>
        <w:pStyle w:val="ListParagraph"/>
        <w:spacing w:line="360" w:lineRule="auto"/>
        <w:ind w:left="709" w:right="-143"/>
        <w:jc w:val="both"/>
        <w:rPr>
          <w:rFonts w:ascii="Arial" w:hAnsi="Arial" w:cs="Arial"/>
          <w:sz w:val="6"/>
          <w:szCs w:val="22"/>
        </w:rPr>
      </w:pPr>
    </w:p>
    <w:tbl>
      <w:tblPr>
        <w:tblW w:w="6946"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2"/>
        <w:gridCol w:w="2977"/>
        <w:gridCol w:w="2977"/>
      </w:tblGrid>
      <w:tr w:rsidR="00282E11" w:rsidRPr="002C29A9" w14:paraId="2C659B9A" w14:textId="77777777" w:rsidTr="009C0191">
        <w:trPr>
          <w:trHeight w:val="300"/>
        </w:trPr>
        <w:tc>
          <w:tcPr>
            <w:tcW w:w="6946" w:type="dxa"/>
            <w:gridSpan w:val="3"/>
            <w:shd w:val="clear" w:color="auto" w:fill="002060"/>
          </w:tcPr>
          <w:p w14:paraId="1E3D2FF5" w14:textId="77777777" w:rsidR="00282E11" w:rsidRPr="002C29A9" w:rsidRDefault="00282E11" w:rsidP="000644FC">
            <w:pPr>
              <w:spacing w:line="276" w:lineRule="auto"/>
              <w:jc w:val="center"/>
              <w:rPr>
                <w:rFonts w:asciiTheme="minorHAnsi" w:hAnsiTheme="minorHAnsi" w:cstheme="minorHAnsi"/>
                <w:b/>
                <w:bCs/>
                <w:sz w:val="22"/>
                <w:szCs w:val="22"/>
              </w:rPr>
            </w:pPr>
            <w:r w:rsidRPr="002C29A9">
              <w:rPr>
                <w:rFonts w:asciiTheme="minorHAnsi" w:hAnsiTheme="minorHAnsi" w:cstheme="minorHAnsi"/>
                <w:b/>
                <w:bCs/>
                <w:sz w:val="22"/>
                <w:szCs w:val="22"/>
              </w:rPr>
              <w:t>TOTAL PROJECT COST</w:t>
            </w:r>
          </w:p>
        </w:tc>
      </w:tr>
      <w:tr w:rsidR="00282E11" w:rsidRPr="002C29A9" w14:paraId="121E6F75" w14:textId="77777777" w:rsidTr="00052408">
        <w:trPr>
          <w:trHeight w:val="300"/>
        </w:trPr>
        <w:tc>
          <w:tcPr>
            <w:tcW w:w="992" w:type="dxa"/>
            <w:shd w:val="clear" w:color="auto" w:fill="DBE5F1" w:themeFill="accent1" w:themeFillTint="33"/>
          </w:tcPr>
          <w:p w14:paraId="510F355E" w14:textId="77777777" w:rsidR="00282E11" w:rsidRPr="002C29A9" w:rsidRDefault="00282E11" w:rsidP="000644FC">
            <w:pPr>
              <w:spacing w:line="276" w:lineRule="auto"/>
              <w:rPr>
                <w:rFonts w:asciiTheme="minorHAnsi" w:hAnsiTheme="minorHAnsi" w:cstheme="minorHAnsi"/>
                <w:b/>
                <w:bCs/>
                <w:sz w:val="22"/>
                <w:szCs w:val="22"/>
              </w:rPr>
            </w:pPr>
            <w:r w:rsidRPr="002C29A9">
              <w:rPr>
                <w:rFonts w:asciiTheme="minorHAnsi" w:hAnsiTheme="minorHAnsi" w:cstheme="minorHAnsi"/>
                <w:b/>
                <w:bCs/>
                <w:sz w:val="22"/>
                <w:szCs w:val="22"/>
              </w:rPr>
              <w:t>S. No.</w:t>
            </w:r>
          </w:p>
        </w:tc>
        <w:tc>
          <w:tcPr>
            <w:tcW w:w="2977" w:type="dxa"/>
            <w:shd w:val="clear" w:color="auto" w:fill="DBE5F1" w:themeFill="accent1" w:themeFillTint="33"/>
            <w:noWrap/>
            <w:vAlign w:val="center"/>
            <w:hideMark/>
          </w:tcPr>
          <w:p w14:paraId="4F7F297E" w14:textId="77777777" w:rsidR="00282E11" w:rsidRPr="002C29A9" w:rsidRDefault="00282E11" w:rsidP="00282E11">
            <w:pPr>
              <w:spacing w:line="276" w:lineRule="auto"/>
              <w:jc w:val="center"/>
              <w:rPr>
                <w:rFonts w:asciiTheme="minorHAnsi" w:hAnsiTheme="minorHAnsi" w:cstheme="minorHAnsi"/>
                <w:b/>
                <w:bCs/>
                <w:sz w:val="22"/>
                <w:szCs w:val="22"/>
              </w:rPr>
            </w:pPr>
            <w:r w:rsidRPr="002C29A9">
              <w:rPr>
                <w:rFonts w:asciiTheme="minorHAnsi" w:hAnsiTheme="minorHAnsi" w:cstheme="minorHAnsi"/>
                <w:b/>
                <w:bCs/>
                <w:sz w:val="22"/>
                <w:szCs w:val="22"/>
              </w:rPr>
              <w:t>Particulars</w:t>
            </w:r>
          </w:p>
        </w:tc>
        <w:tc>
          <w:tcPr>
            <w:tcW w:w="2977" w:type="dxa"/>
            <w:shd w:val="clear" w:color="auto" w:fill="DBE5F1" w:themeFill="accent1" w:themeFillTint="33"/>
            <w:noWrap/>
            <w:vAlign w:val="center"/>
            <w:hideMark/>
          </w:tcPr>
          <w:p w14:paraId="5C67B883" w14:textId="77777777" w:rsidR="00282E11" w:rsidRPr="002C29A9" w:rsidRDefault="00282E11" w:rsidP="000644FC">
            <w:pPr>
              <w:spacing w:line="276" w:lineRule="auto"/>
              <w:jc w:val="center"/>
              <w:rPr>
                <w:rFonts w:asciiTheme="minorHAnsi" w:hAnsiTheme="minorHAnsi" w:cstheme="minorHAnsi"/>
                <w:b/>
                <w:bCs/>
                <w:sz w:val="22"/>
                <w:szCs w:val="22"/>
              </w:rPr>
            </w:pPr>
            <w:r w:rsidRPr="002C29A9">
              <w:rPr>
                <w:rFonts w:asciiTheme="minorHAnsi" w:hAnsiTheme="minorHAnsi" w:cstheme="minorHAnsi"/>
                <w:b/>
                <w:bCs/>
                <w:sz w:val="22"/>
                <w:szCs w:val="22"/>
              </w:rPr>
              <w:t>Amount (INR)</w:t>
            </w:r>
          </w:p>
        </w:tc>
      </w:tr>
      <w:tr w:rsidR="003670EF" w:rsidRPr="002C29A9" w14:paraId="426251A8" w14:textId="77777777" w:rsidTr="009C0191">
        <w:trPr>
          <w:trHeight w:val="330"/>
        </w:trPr>
        <w:tc>
          <w:tcPr>
            <w:tcW w:w="992" w:type="dxa"/>
          </w:tcPr>
          <w:p w14:paraId="34A68444" w14:textId="77777777" w:rsidR="003670EF" w:rsidRPr="002C29A9" w:rsidRDefault="003670EF" w:rsidP="003670EF">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14:paraId="732CF759" w14:textId="722953C4" w:rsidR="003670EF" w:rsidRPr="002C29A9" w:rsidRDefault="003670EF" w:rsidP="003670EF">
            <w:pPr>
              <w:rPr>
                <w:rFonts w:asciiTheme="minorHAnsi" w:hAnsiTheme="minorHAnsi" w:cstheme="minorHAnsi"/>
                <w:color w:val="000000"/>
                <w:sz w:val="22"/>
                <w:szCs w:val="22"/>
              </w:rPr>
            </w:pPr>
            <w:r w:rsidRPr="002C29A9">
              <w:rPr>
                <w:rFonts w:asciiTheme="minorHAnsi" w:hAnsiTheme="minorHAnsi" w:cstheme="minorHAnsi"/>
                <w:color w:val="000000"/>
                <w:sz w:val="22"/>
                <w:szCs w:val="22"/>
              </w:rPr>
              <w:t xml:space="preserve">Civil Work </w:t>
            </w:r>
          </w:p>
        </w:tc>
        <w:tc>
          <w:tcPr>
            <w:tcW w:w="2977" w:type="dxa"/>
            <w:shd w:val="clear" w:color="auto" w:fill="auto"/>
            <w:noWrap/>
            <w:vAlign w:val="center"/>
          </w:tcPr>
          <w:p w14:paraId="1F19F896" w14:textId="55EC6E99" w:rsidR="003670EF" w:rsidRPr="002C29A9" w:rsidRDefault="003670EF" w:rsidP="003670EF">
            <w:pPr>
              <w:jc w:val="center"/>
              <w:rPr>
                <w:rFonts w:asciiTheme="minorHAnsi" w:hAnsiTheme="minorHAnsi" w:cstheme="minorHAnsi"/>
                <w:color w:val="000000"/>
                <w:sz w:val="22"/>
                <w:szCs w:val="22"/>
              </w:rPr>
            </w:pPr>
            <w:r w:rsidRPr="002C29A9">
              <w:rPr>
                <w:rFonts w:asciiTheme="minorHAnsi" w:hAnsiTheme="minorHAnsi" w:cstheme="minorHAnsi"/>
                <w:color w:val="000000"/>
                <w:sz w:val="22"/>
                <w:szCs w:val="22"/>
              </w:rPr>
              <w:t>₹ 1,02,00,000</w:t>
            </w:r>
          </w:p>
        </w:tc>
      </w:tr>
      <w:tr w:rsidR="003670EF" w:rsidRPr="002C29A9" w14:paraId="61B973BA" w14:textId="77777777" w:rsidTr="009C0191">
        <w:trPr>
          <w:trHeight w:val="330"/>
        </w:trPr>
        <w:tc>
          <w:tcPr>
            <w:tcW w:w="992" w:type="dxa"/>
          </w:tcPr>
          <w:p w14:paraId="50E37897" w14:textId="77777777" w:rsidR="003670EF" w:rsidRPr="002C29A9" w:rsidRDefault="003670EF" w:rsidP="003670EF">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14:paraId="41961B89" w14:textId="5E30B660" w:rsidR="003670EF" w:rsidRPr="002C29A9" w:rsidRDefault="003670EF" w:rsidP="003670EF">
            <w:pPr>
              <w:rPr>
                <w:rFonts w:asciiTheme="minorHAnsi" w:hAnsiTheme="minorHAnsi" w:cstheme="minorHAnsi"/>
                <w:color w:val="000000"/>
                <w:sz w:val="22"/>
                <w:szCs w:val="22"/>
              </w:rPr>
            </w:pPr>
            <w:r w:rsidRPr="002C29A9">
              <w:rPr>
                <w:rFonts w:asciiTheme="minorHAnsi" w:hAnsiTheme="minorHAnsi" w:cstheme="minorHAnsi"/>
                <w:color w:val="000000"/>
                <w:sz w:val="22"/>
                <w:szCs w:val="22"/>
              </w:rPr>
              <w:t xml:space="preserve">Plant &amp; Machinery </w:t>
            </w:r>
          </w:p>
        </w:tc>
        <w:tc>
          <w:tcPr>
            <w:tcW w:w="2977" w:type="dxa"/>
            <w:shd w:val="clear" w:color="auto" w:fill="auto"/>
            <w:noWrap/>
            <w:vAlign w:val="center"/>
          </w:tcPr>
          <w:p w14:paraId="36AB3914" w14:textId="37FB9D54" w:rsidR="003670EF" w:rsidRPr="002C29A9" w:rsidRDefault="003670EF" w:rsidP="003670EF">
            <w:pPr>
              <w:jc w:val="center"/>
              <w:rPr>
                <w:rFonts w:asciiTheme="minorHAnsi" w:hAnsiTheme="minorHAnsi" w:cstheme="minorHAnsi"/>
                <w:color w:val="000000"/>
                <w:sz w:val="22"/>
                <w:szCs w:val="22"/>
              </w:rPr>
            </w:pPr>
            <w:r w:rsidRPr="002C29A9">
              <w:rPr>
                <w:rFonts w:asciiTheme="minorHAnsi" w:hAnsiTheme="minorHAnsi" w:cstheme="minorHAnsi"/>
                <w:color w:val="000000"/>
                <w:sz w:val="22"/>
                <w:szCs w:val="22"/>
              </w:rPr>
              <w:t>₹ 5,80,00,000</w:t>
            </w:r>
          </w:p>
        </w:tc>
      </w:tr>
      <w:tr w:rsidR="003670EF" w:rsidRPr="002C29A9" w14:paraId="4CB60DDB" w14:textId="77777777" w:rsidTr="009C0191">
        <w:trPr>
          <w:trHeight w:val="330"/>
        </w:trPr>
        <w:tc>
          <w:tcPr>
            <w:tcW w:w="992" w:type="dxa"/>
          </w:tcPr>
          <w:p w14:paraId="2299A101" w14:textId="77777777" w:rsidR="003670EF" w:rsidRPr="002C29A9" w:rsidRDefault="003670EF" w:rsidP="003670EF">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14:paraId="7AC2758E" w14:textId="131F18DD" w:rsidR="003670EF" w:rsidRPr="002C29A9" w:rsidRDefault="003670EF" w:rsidP="003670EF">
            <w:pPr>
              <w:rPr>
                <w:rFonts w:asciiTheme="minorHAnsi" w:hAnsiTheme="minorHAnsi" w:cstheme="minorHAnsi"/>
                <w:color w:val="000000"/>
                <w:sz w:val="22"/>
                <w:szCs w:val="22"/>
              </w:rPr>
            </w:pPr>
            <w:r w:rsidRPr="002C29A9">
              <w:rPr>
                <w:rFonts w:asciiTheme="minorHAnsi" w:hAnsiTheme="minorHAnsi" w:cstheme="minorHAnsi"/>
                <w:color w:val="000000"/>
                <w:sz w:val="22"/>
                <w:szCs w:val="22"/>
              </w:rPr>
              <w:t>Preliminary Expense</w:t>
            </w:r>
          </w:p>
        </w:tc>
        <w:tc>
          <w:tcPr>
            <w:tcW w:w="2977" w:type="dxa"/>
            <w:shd w:val="clear" w:color="auto" w:fill="auto"/>
            <w:noWrap/>
            <w:vAlign w:val="center"/>
          </w:tcPr>
          <w:p w14:paraId="1124D2C2" w14:textId="2B2A0AA8" w:rsidR="003670EF" w:rsidRPr="002C29A9" w:rsidRDefault="003670EF" w:rsidP="003670EF">
            <w:pPr>
              <w:jc w:val="center"/>
              <w:rPr>
                <w:rFonts w:asciiTheme="minorHAnsi" w:hAnsiTheme="minorHAnsi" w:cstheme="minorHAnsi"/>
                <w:color w:val="000000"/>
                <w:sz w:val="22"/>
                <w:szCs w:val="22"/>
              </w:rPr>
            </w:pPr>
            <w:r w:rsidRPr="002C29A9">
              <w:rPr>
                <w:rFonts w:asciiTheme="minorHAnsi" w:hAnsiTheme="minorHAnsi" w:cstheme="minorHAnsi"/>
                <w:color w:val="000000"/>
                <w:sz w:val="22"/>
                <w:szCs w:val="22"/>
              </w:rPr>
              <w:t>₹ 35,00,000</w:t>
            </w:r>
          </w:p>
        </w:tc>
      </w:tr>
      <w:tr w:rsidR="003670EF" w:rsidRPr="002C29A9" w14:paraId="204DD271" w14:textId="77777777" w:rsidTr="009C0191">
        <w:trPr>
          <w:trHeight w:val="330"/>
        </w:trPr>
        <w:tc>
          <w:tcPr>
            <w:tcW w:w="992" w:type="dxa"/>
          </w:tcPr>
          <w:p w14:paraId="7F3E58EE" w14:textId="77777777" w:rsidR="003670EF" w:rsidRPr="002C29A9" w:rsidRDefault="003670EF" w:rsidP="003670EF">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14:paraId="15E6A284" w14:textId="7CAB8E32" w:rsidR="003670EF" w:rsidRPr="002C29A9" w:rsidRDefault="003670EF" w:rsidP="003670EF">
            <w:pPr>
              <w:rPr>
                <w:rFonts w:asciiTheme="minorHAnsi" w:hAnsiTheme="minorHAnsi" w:cstheme="minorHAnsi"/>
                <w:color w:val="000000"/>
                <w:sz w:val="22"/>
                <w:szCs w:val="22"/>
              </w:rPr>
            </w:pPr>
            <w:r w:rsidRPr="002C29A9">
              <w:rPr>
                <w:rFonts w:asciiTheme="minorHAnsi" w:hAnsiTheme="minorHAnsi" w:cstheme="minorHAnsi"/>
                <w:color w:val="000000"/>
                <w:sz w:val="22"/>
                <w:szCs w:val="22"/>
              </w:rPr>
              <w:t>Working Capital Margin (WCM)</w:t>
            </w:r>
          </w:p>
        </w:tc>
        <w:tc>
          <w:tcPr>
            <w:tcW w:w="2977" w:type="dxa"/>
            <w:shd w:val="clear" w:color="auto" w:fill="auto"/>
            <w:noWrap/>
            <w:vAlign w:val="center"/>
          </w:tcPr>
          <w:p w14:paraId="4BF565C3" w14:textId="75BE2EDD" w:rsidR="003670EF" w:rsidRPr="002C29A9" w:rsidRDefault="003670EF" w:rsidP="003670EF">
            <w:pPr>
              <w:jc w:val="center"/>
              <w:rPr>
                <w:rFonts w:asciiTheme="minorHAnsi" w:hAnsiTheme="minorHAnsi" w:cstheme="minorHAnsi"/>
                <w:color w:val="000000"/>
                <w:sz w:val="22"/>
                <w:szCs w:val="22"/>
              </w:rPr>
            </w:pPr>
            <w:r w:rsidRPr="002C29A9">
              <w:rPr>
                <w:rFonts w:asciiTheme="minorHAnsi" w:hAnsiTheme="minorHAnsi" w:cstheme="minorHAnsi"/>
                <w:color w:val="000000"/>
                <w:sz w:val="22"/>
                <w:szCs w:val="22"/>
              </w:rPr>
              <w:t>₹ 1,42,54,853</w:t>
            </w:r>
          </w:p>
        </w:tc>
      </w:tr>
      <w:tr w:rsidR="003670EF" w:rsidRPr="002C29A9" w14:paraId="46291560" w14:textId="77777777" w:rsidTr="009C0191">
        <w:trPr>
          <w:trHeight w:val="330"/>
        </w:trPr>
        <w:tc>
          <w:tcPr>
            <w:tcW w:w="992" w:type="dxa"/>
          </w:tcPr>
          <w:p w14:paraId="11D9ED0C" w14:textId="77777777" w:rsidR="003670EF" w:rsidRPr="002C29A9" w:rsidRDefault="003670EF" w:rsidP="003670EF">
            <w:pPr>
              <w:pStyle w:val="ListParagraph"/>
              <w:numPr>
                <w:ilvl w:val="3"/>
                <w:numId w:val="21"/>
              </w:numPr>
              <w:ind w:left="585"/>
              <w:rPr>
                <w:rFonts w:asciiTheme="minorHAnsi" w:hAnsiTheme="minorHAnsi" w:cstheme="minorHAnsi"/>
                <w:color w:val="000000"/>
                <w:sz w:val="22"/>
                <w:szCs w:val="22"/>
              </w:rPr>
            </w:pPr>
          </w:p>
        </w:tc>
        <w:tc>
          <w:tcPr>
            <w:tcW w:w="2977" w:type="dxa"/>
            <w:shd w:val="clear" w:color="auto" w:fill="auto"/>
            <w:noWrap/>
            <w:vAlign w:val="center"/>
          </w:tcPr>
          <w:p w14:paraId="7067AE7D" w14:textId="1C18D850" w:rsidR="003670EF" w:rsidRPr="002C29A9" w:rsidRDefault="003670EF" w:rsidP="003670EF">
            <w:pPr>
              <w:rPr>
                <w:rFonts w:asciiTheme="minorHAnsi" w:hAnsiTheme="minorHAnsi" w:cstheme="minorHAnsi"/>
                <w:color w:val="000000"/>
                <w:sz w:val="22"/>
                <w:szCs w:val="22"/>
              </w:rPr>
            </w:pPr>
            <w:r w:rsidRPr="002C29A9">
              <w:rPr>
                <w:rFonts w:asciiTheme="minorHAnsi" w:hAnsiTheme="minorHAnsi" w:cstheme="minorHAnsi"/>
                <w:color w:val="000000"/>
                <w:sz w:val="22"/>
                <w:szCs w:val="22"/>
              </w:rPr>
              <w:t>Interest During Construction (IDC)</w:t>
            </w:r>
          </w:p>
        </w:tc>
        <w:tc>
          <w:tcPr>
            <w:tcW w:w="2977" w:type="dxa"/>
            <w:shd w:val="clear" w:color="auto" w:fill="auto"/>
            <w:noWrap/>
            <w:vAlign w:val="center"/>
          </w:tcPr>
          <w:p w14:paraId="549DD60A" w14:textId="002F2AA4" w:rsidR="003670EF" w:rsidRPr="002C29A9" w:rsidRDefault="003670EF" w:rsidP="003670EF">
            <w:pPr>
              <w:jc w:val="center"/>
              <w:rPr>
                <w:rFonts w:asciiTheme="minorHAnsi" w:hAnsiTheme="minorHAnsi" w:cstheme="minorHAnsi"/>
                <w:color w:val="000000"/>
                <w:sz w:val="22"/>
                <w:szCs w:val="22"/>
              </w:rPr>
            </w:pPr>
            <w:r w:rsidRPr="002C29A9">
              <w:rPr>
                <w:rFonts w:asciiTheme="minorHAnsi" w:hAnsiTheme="minorHAnsi" w:cstheme="minorHAnsi"/>
                <w:color w:val="000000"/>
                <w:sz w:val="22"/>
                <w:szCs w:val="22"/>
              </w:rPr>
              <w:t>₹ 23,00,375</w:t>
            </w:r>
          </w:p>
        </w:tc>
      </w:tr>
      <w:tr w:rsidR="00282E11" w:rsidRPr="002C29A9" w14:paraId="16726D7B" w14:textId="77777777" w:rsidTr="009C0191">
        <w:trPr>
          <w:trHeight w:val="300"/>
        </w:trPr>
        <w:tc>
          <w:tcPr>
            <w:tcW w:w="992" w:type="dxa"/>
            <w:shd w:val="clear" w:color="auto" w:fill="002060"/>
          </w:tcPr>
          <w:p w14:paraId="56D6A464" w14:textId="77777777" w:rsidR="00282E11" w:rsidRPr="002C29A9" w:rsidRDefault="00282E11" w:rsidP="000644FC">
            <w:pPr>
              <w:spacing w:line="276" w:lineRule="auto"/>
              <w:rPr>
                <w:rFonts w:asciiTheme="minorHAnsi" w:hAnsiTheme="minorHAnsi" w:cstheme="minorHAnsi"/>
                <w:b/>
                <w:bCs/>
                <w:sz w:val="22"/>
                <w:szCs w:val="22"/>
              </w:rPr>
            </w:pPr>
          </w:p>
        </w:tc>
        <w:tc>
          <w:tcPr>
            <w:tcW w:w="2977" w:type="dxa"/>
            <w:shd w:val="clear" w:color="auto" w:fill="002060"/>
            <w:noWrap/>
            <w:vAlign w:val="center"/>
            <w:hideMark/>
          </w:tcPr>
          <w:p w14:paraId="036D636D" w14:textId="77777777" w:rsidR="00282E11" w:rsidRPr="002C29A9" w:rsidRDefault="00F57CF8" w:rsidP="000644FC">
            <w:pPr>
              <w:spacing w:line="276" w:lineRule="auto"/>
              <w:rPr>
                <w:rFonts w:asciiTheme="minorHAnsi" w:hAnsiTheme="minorHAnsi" w:cstheme="minorHAnsi"/>
                <w:b/>
                <w:bCs/>
                <w:sz w:val="22"/>
                <w:szCs w:val="22"/>
              </w:rPr>
            </w:pPr>
            <w:r w:rsidRPr="002C29A9">
              <w:rPr>
                <w:rFonts w:asciiTheme="minorHAnsi" w:hAnsiTheme="minorHAnsi" w:cstheme="minorHAnsi"/>
                <w:b/>
                <w:bCs/>
                <w:sz w:val="22"/>
                <w:szCs w:val="22"/>
              </w:rPr>
              <w:t>Total</w:t>
            </w:r>
          </w:p>
        </w:tc>
        <w:tc>
          <w:tcPr>
            <w:tcW w:w="2977" w:type="dxa"/>
            <w:shd w:val="clear" w:color="auto" w:fill="002060"/>
            <w:noWrap/>
            <w:vAlign w:val="center"/>
            <w:hideMark/>
          </w:tcPr>
          <w:p w14:paraId="168C10EF" w14:textId="789428D8" w:rsidR="00282E11" w:rsidRPr="002C29A9" w:rsidRDefault="00282E11" w:rsidP="000644FC">
            <w:pPr>
              <w:spacing w:line="276" w:lineRule="auto"/>
              <w:jc w:val="center"/>
              <w:rPr>
                <w:rFonts w:asciiTheme="minorHAnsi" w:hAnsiTheme="minorHAnsi" w:cstheme="minorHAnsi"/>
                <w:b/>
                <w:bCs/>
                <w:sz w:val="22"/>
                <w:szCs w:val="22"/>
              </w:rPr>
            </w:pPr>
            <w:r w:rsidRPr="002C29A9">
              <w:rPr>
                <w:rFonts w:asciiTheme="minorHAnsi" w:hAnsiTheme="minorHAnsi" w:cstheme="minorHAnsi"/>
                <w:b/>
                <w:bCs/>
                <w:sz w:val="22"/>
                <w:szCs w:val="22"/>
              </w:rPr>
              <w:t xml:space="preserve">INR </w:t>
            </w:r>
            <w:r w:rsidR="0008374B" w:rsidRPr="002C29A9">
              <w:rPr>
                <w:rFonts w:asciiTheme="minorHAnsi" w:hAnsiTheme="minorHAnsi" w:cstheme="minorHAnsi"/>
                <w:b/>
                <w:bCs/>
                <w:sz w:val="22"/>
                <w:szCs w:val="22"/>
              </w:rPr>
              <w:t>8</w:t>
            </w:r>
            <w:r w:rsidR="003670EF" w:rsidRPr="002C29A9">
              <w:rPr>
                <w:rFonts w:asciiTheme="minorHAnsi" w:hAnsiTheme="minorHAnsi" w:cstheme="minorHAnsi"/>
                <w:b/>
                <w:bCs/>
                <w:sz w:val="22"/>
                <w:szCs w:val="22"/>
              </w:rPr>
              <w:t>83.</w:t>
            </w:r>
            <w:r w:rsidRPr="002C29A9">
              <w:rPr>
                <w:rFonts w:asciiTheme="minorHAnsi" w:hAnsiTheme="minorHAnsi" w:cstheme="minorHAnsi"/>
                <w:b/>
                <w:bCs/>
                <w:sz w:val="22"/>
                <w:szCs w:val="22"/>
              </w:rPr>
              <w:t>00 Lakhs</w:t>
            </w:r>
          </w:p>
        </w:tc>
      </w:tr>
    </w:tbl>
    <w:p w14:paraId="3EDEB431" w14:textId="3D21DC47" w:rsidR="00BF712A" w:rsidRPr="009A0FBC" w:rsidRDefault="000644FC" w:rsidP="00F57CF8">
      <w:pPr>
        <w:pStyle w:val="ListParagraph"/>
        <w:spacing w:before="240" w:line="360" w:lineRule="auto"/>
        <w:ind w:left="709" w:right="-143"/>
        <w:jc w:val="both"/>
        <w:rPr>
          <w:rFonts w:ascii="Arial" w:hAnsi="Arial" w:cs="Arial"/>
          <w:sz w:val="22"/>
          <w:szCs w:val="22"/>
          <w:lang w:eastAsia="en-IN"/>
        </w:rPr>
      </w:pPr>
      <w:r w:rsidRPr="009A0FBC">
        <w:rPr>
          <w:rFonts w:ascii="Arial" w:hAnsi="Arial" w:cs="Arial"/>
          <w:sz w:val="22"/>
          <w:szCs w:val="22"/>
          <w:lang w:eastAsia="en-IN"/>
        </w:rPr>
        <w:t xml:space="preserve">As per the </w:t>
      </w:r>
      <w:r w:rsidR="0008374B" w:rsidRPr="009A0FBC">
        <w:rPr>
          <w:rFonts w:ascii="Arial" w:hAnsi="Arial" w:cs="Arial"/>
          <w:sz w:val="22"/>
          <w:szCs w:val="22"/>
          <w:lang w:eastAsia="en-IN"/>
        </w:rPr>
        <w:t>lease</w:t>
      </w:r>
      <w:r w:rsidR="00BF712A" w:rsidRPr="009A0FBC">
        <w:rPr>
          <w:rFonts w:ascii="Arial" w:hAnsi="Arial" w:cs="Arial"/>
          <w:sz w:val="22"/>
          <w:szCs w:val="22"/>
          <w:lang w:eastAsia="en-IN"/>
        </w:rPr>
        <w:t xml:space="preserve"> deed </w:t>
      </w:r>
      <w:r w:rsidR="00252BFB">
        <w:rPr>
          <w:rFonts w:ascii="Arial" w:hAnsi="Arial" w:cs="Arial"/>
          <w:sz w:val="22"/>
          <w:szCs w:val="22"/>
          <w:lang w:eastAsia="en-IN"/>
        </w:rPr>
        <w:t>executed on 10</w:t>
      </w:r>
      <w:r w:rsidR="00252BFB" w:rsidRPr="00252BFB">
        <w:rPr>
          <w:rFonts w:ascii="Arial" w:hAnsi="Arial" w:cs="Arial"/>
          <w:sz w:val="22"/>
          <w:szCs w:val="22"/>
          <w:vertAlign w:val="superscript"/>
          <w:lang w:eastAsia="en-IN"/>
        </w:rPr>
        <w:t>th</w:t>
      </w:r>
      <w:r w:rsidR="00252BFB">
        <w:rPr>
          <w:rFonts w:ascii="Arial" w:hAnsi="Arial" w:cs="Arial"/>
          <w:sz w:val="22"/>
          <w:szCs w:val="22"/>
          <w:lang w:eastAsia="en-IN"/>
        </w:rPr>
        <w:t xml:space="preserve"> Jan 2024</w:t>
      </w:r>
      <w:r w:rsidRPr="009A0FBC">
        <w:rPr>
          <w:rFonts w:ascii="Arial" w:hAnsi="Arial" w:cs="Arial"/>
          <w:sz w:val="22"/>
          <w:szCs w:val="22"/>
          <w:lang w:eastAsia="en-IN"/>
        </w:rPr>
        <w:t xml:space="preserve">, </w:t>
      </w:r>
      <w:r w:rsidR="00CA264B" w:rsidRPr="009A0FBC">
        <w:rPr>
          <w:rFonts w:ascii="Arial" w:hAnsi="Arial" w:cs="Arial"/>
          <w:sz w:val="22"/>
          <w:szCs w:val="22"/>
          <w:lang w:eastAsia="en-IN"/>
        </w:rPr>
        <w:t xml:space="preserve">promoters have </w:t>
      </w:r>
      <w:r w:rsidR="0008374B" w:rsidRPr="009A0FBC">
        <w:rPr>
          <w:rFonts w:ascii="Arial" w:hAnsi="Arial" w:cs="Arial"/>
          <w:sz w:val="22"/>
          <w:szCs w:val="22"/>
          <w:lang w:eastAsia="en-IN"/>
        </w:rPr>
        <w:t xml:space="preserve">leased </w:t>
      </w:r>
      <w:r w:rsidR="00CA264B" w:rsidRPr="009A0FBC">
        <w:rPr>
          <w:rFonts w:ascii="Arial" w:hAnsi="Arial" w:cs="Arial"/>
          <w:sz w:val="22"/>
          <w:szCs w:val="22"/>
          <w:lang w:eastAsia="en-IN"/>
        </w:rPr>
        <w:t>0.178</w:t>
      </w:r>
      <w:r w:rsidRPr="009A0FBC">
        <w:rPr>
          <w:rFonts w:ascii="Arial" w:hAnsi="Arial" w:cs="Arial"/>
          <w:sz w:val="22"/>
          <w:szCs w:val="22"/>
          <w:lang w:eastAsia="en-IN"/>
        </w:rPr>
        <w:t xml:space="preserve"> hectares (</w:t>
      </w:r>
      <w:r w:rsidR="00CA264B" w:rsidRPr="009A0FBC">
        <w:rPr>
          <w:rFonts w:ascii="Arial" w:hAnsi="Arial" w:cs="Arial"/>
          <w:sz w:val="22"/>
          <w:szCs w:val="22"/>
          <w:lang w:eastAsia="en-IN"/>
        </w:rPr>
        <w:t>1</w:t>
      </w:r>
      <w:r w:rsidRPr="009A0FBC">
        <w:rPr>
          <w:rFonts w:ascii="Arial" w:hAnsi="Arial" w:cs="Arial"/>
          <w:sz w:val="22"/>
          <w:szCs w:val="22"/>
          <w:lang w:eastAsia="en-IN"/>
        </w:rPr>
        <w:t>,</w:t>
      </w:r>
      <w:r w:rsidR="00CA264B" w:rsidRPr="009A0FBC">
        <w:rPr>
          <w:rFonts w:ascii="Arial" w:hAnsi="Arial" w:cs="Arial"/>
          <w:sz w:val="22"/>
          <w:szCs w:val="22"/>
          <w:lang w:eastAsia="en-IN"/>
        </w:rPr>
        <w:t xml:space="preserve">780 </w:t>
      </w:r>
      <w:r w:rsidRPr="009A0FBC">
        <w:rPr>
          <w:rFonts w:ascii="Arial" w:hAnsi="Arial" w:cs="Arial"/>
          <w:sz w:val="22"/>
          <w:szCs w:val="22"/>
          <w:lang w:eastAsia="en-IN"/>
        </w:rPr>
        <w:t xml:space="preserve">sq. m.) of land at </w:t>
      </w:r>
      <w:r w:rsidR="00CA264B" w:rsidRPr="009A0FBC">
        <w:rPr>
          <w:rFonts w:ascii="Arial" w:hAnsi="Arial" w:cs="Arial"/>
          <w:sz w:val="22"/>
          <w:szCs w:val="22"/>
          <w:lang w:eastAsia="en-IN"/>
        </w:rPr>
        <w:t xml:space="preserve">Khasra no. 421, Village </w:t>
      </w:r>
      <w:proofErr w:type="spellStart"/>
      <w:r w:rsidR="00CA264B" w:rsidRPr="009A0FBC">
        <w:rPr>
          <w:rFonts w:ascii="Arial" w:hAnsi="Arial" w:cs="Arial"/>
          <w:sz w:val="22"/>
          <w:szCs w:val="22"/>
          <w:lang w:eastAsia="en-IN"/>
        </w:rPr>
        <w:t>Bhulawai</w:t>
      </w:r>
      <w:proofErr w:type="spellEnd"/>
      <w:r w:rsidR="00CA264B" w:rsidRPr="009A0FBC">
        <w:rPr>
          <w:rFonts w:ascii="Arial" w:hAnsi="Arial" w:cs="Arial"/>
          <w:sz w:val="22"/>
          <w:szCs w:val="22"/>
          <w:lang w:eastAsia="en-IN"/>
        </w:rPr>
        <w:t xml:space="preserve">, Tehsil Chandausi, District Sambhal, </w:t>
      </w:r>
      <w:proofErr w:type="gramStart"/>
      <w:r w:rsidR="00CA264B" w:rsidRPr="009A0FBC">
        <w:rPr>
          <w:rFonts w:ascii="Arial" w:hAnsi="Arial" w:cs="Arial"/>
          <w:sz w:val="22"/>
          <w:szCs w:val="22"/>
          <w:lang w:eastAsia="en-IN"/>
        </w:rPr>
        <w:t>Uttar</w:t>
      </w:r>
      <w:proofErr w:type="gramEnd"/>
      <w:r w:rsidR="00CA264B" w:rsidRPr="009A0FBC">
        <w:rPr>
          <w:rFonts w:ascii="Arial" w:hAnsi="Arial" w:cs="Arial"/>
          <w:sz w:val="22"/>
          <w:szCs w:val="22"/>
          <w:lang w:eastAsia="en-IN"/>
        </w:rPr>
        <w:t xml:space="preserve"> Pradesh</w:t>
      </w:r>
      <w:r w:rsidRPr="009A0FBC">
        <w:rPr>
          <w:rFonts w:ascii="Arial" w:hAnsi="Arial" w:cs="Arial"/>
          <w:sz w:val="22"/>
          <w:szCs w:val="22"/>
          <w:lang w:eastAsia="en-IN"/>
        </w:rPr>
        <w:t xml:space="preserve"> for 2</w:t>
      </w:r>
      <w:r w:rsidR="00CA264B" w:rsidRPr="009A0FBC">
        <w:rPr>
          <w:rFonts w:ascii="Arial" w:hAnsi="Arial" w:cs="Arial"/>
          <w:sz w:val="22"/>
          <w:szCs w:val="22"/>
          <w:lang w:eastAsia="en-IN"/>
        </w:rPr>
        <w:t>0</w:t>
      </w:r>
      <w:r w:rsidRPr="009A0FBC">
        <w:rPr>
          <w:rFonts w:ascii="Arial" w:hAnsi="Arial" w:cs="Arial"/>
          <w:sz w:val="22"/>
          <w:szCs w:val="22"/>
          <w:lang w:eastAsia="en-IN"/>
        </w:rPr>
        <w:t xml:space="preserve"> years</w:t>
      </w:r>
      <w:r w:rsidR="00252BFB">
        <w:rPr>
          <w:rFonts w:ascii="Arial" w:hAnsi="Arial" w:cs="Arial"/>
          <w:sz w:val="22"/>
          <w:szCs w:val="22"/>
          <w:lang w:eastAsia="en-IN"/>
        </w:rPr>
        <w:t xml:space="preserve"> on an annual lease rental of INR 20,000 excluding GST</w:t>
      </w:r>
      <w:r w:rsidRPr="009A0FBC">
        <w:rPr>
          <w:rFonts w:ascii="Arial" w:hAnsi="Arial" w:cs="Arial"/>
          <w:sz w:val="22"/>
          <w:szCs w:val="22"/>
          <w:lang w:eastAsia="en-IN"/>
        </w:rPr>
        <w:t>. A change of land use (CLU) certificate has been obtained by t</w:t>
      </w:r>
      <w:r w:rsidR="003413B3" w:rsidRPr="009A0FBC">
        <w:rPr>
          <w:rFonts w:ascii="Arial" w:hAnsi="Arial" w:cs="Arial"/>
          <w:sz w:val="22"/>
          <w:szCs w:val="22"/>
          <w:lang w:eastAsia="en-IN"/>
        </w:rPr>
        <w:t>he company as of </w:t>
      </w:r>
      <w:r w:rsidR="00FE3422" w:rsidRPr="009A0FBC">
        <w:rPr>
          <w:rFonts w:ascii="Arial" w:hAnsi="Arial" w:cs="Arial"/>
          <w:sz w:val="22"/>
          <w:szCs w:val="22"/>
          <w:lang w:eastAsia="en-IN"/>
        </w:rPr>
        <w:t>July</w:t>
      </w:r>
      <w:r w:rsidR="003413B3" w:rsidRPr="009A0FBC">
        <w:rPr>
          <w:rFonts w:ascii="Arial" w:hAnsi="Arial" w:cs="Arial"/>
          <w:sz w:val="22"/>
          <w:szCs w:val="22"/>
          <w:lang w:eastAsia="en-IN"/>
        </w:rPr>
        <w:t xml:space="preserve"> 2</w:t>
      </w:r>
      <w:r w:rsidR="00FE3422" w:rsidRPr="009A0FBC">
        <w:rPr>
          <w:rFonts w:ascii="Arial" w:hAnsi="Arial" w:cs="Arial"/>
          <w:sz w:val="22"/>
          <w:szCs w:val="22"/>
          <w:lang w:eastAsia="en-IN"/>
        </w:rPr>
        <w:t>7</w:t>
      </w:r>
      <w:r w:rsidR="003413B3" w:rsidRPr="009A0FBC">
        <w:rPr>
          <w:rFonts w:ascii="Arial" w:hAnsi="Arial" w:cs="Arial"/>
          <w:sz w:val="22"/>
          <w:szCs w:val="22"/>
          <w:lang w:eastAsia="en-IN"/>
        </w:rPr>
        <w:t>, 202</w:t>
      </w:r>
      <w:r w:rsidR="00FE3422" w:rsidRPr="009A0FBC">
        <w:rPr>
          <w:rFonts w:ascii="Arial" w:hAnsi="Arial" w:cs="Arial"/>
          <w:sz w:val="22"/>
          <w:szCs w:val="22"/>
          <w:lang w:eastAsia="en-IN"/>
        </w:rPr>
        <w:t>3</w:t>
      </w:r>
      <w:r w:rsidRPr="009A0FBC">
        <w:rPr>
          <w:rFonts w:ascii="Arial" w:hAnsi="Arial" w:cs="Arial"/>
          <w:sz w:val="22"/>
          <w:szCs w:val="22"/>
          <w:lang w:eastAsia="en-IN"/>
        </w:rPr>
        <w:t>, from the respective authority.</w:t>
      </w:r>
    </w:p>
    <w:p w14:paraId="00B39199" w14:textId="227FEC31" w:rsidR="00B5122D" w:rsidRPr="00252BFB" w:rsidRDefault="00B5122D" w:rsidP="00F57CF8">
      <w:pPr>
        <w:pStyle w:val="ListParagraph"/>
        <w:spacing w:before="240" w:line="360" w:lineRule="auto"/>
        <w:ind w:left="709" w:right="-143"/>
        <w:jc w:val="both"/>
        <w:rPr>
          <w:rFonts w:ascii="Arial" w:hAnsi="Arial" w:cs="Arial"/>
          <w:sz w:val="22"/>
          <w:szCs w:val="22"/>
          <w:lang w:eastAsia="en-IN"/>
        </w:rPr>
      </w:pPr>
      <w:r w:rsidRPr="009A0FBC">
        <w:rPr>
          <w:rFonts w:ascii="Arial" w:hAnsi="Arial" w:cs="Arial"/>
          <w:sz w:val="22"/>
          <w:szCs w:val="22"/>
          <w:lang w:eastAsia="en-IN"/>
        </w:rPr>
        <w:t xml:space="preserve">As per data/information provided to us, company has obtained some Statutory Approvals/NOC’s such as </w:t>
      </w:r>
      <w:r w:rsidR="00BF712A" w:rsidRPr="009A0FBC">
        <w:rPr>
          <w:rFonts w:ascii="Arial" w:hAnsi="Arial" w:cs="Arial"/>
          <w:sz w:val="22"/>
          <w:szCs w:val="22"/>
          <w:lang w:eastAsia="en-IN"/>
        </w:rPr>
        <w:t xml:space="preserve">NOC from village panchayat, </w:t>
      </w:r>
      <w:r w:rsidRPr="009A0FBC">
        <w:rPr>
          <w:rFonts w:ascii="Arial" w:hAnsi="Arial" w:cs="Arial"/>
          <w:sz w:val="22"/>
          <w:szCs w:val="22"/>
          <w:lang w:eastAsia="en-IN"/>
        </w:rPr>
        <w:t xml:space="preserve">etc. from the respective authorities </w:t>
      </w:r>
      <w:r w:rsidRPr="009A0FBC">
        <w:rPr>
          <w:rFonts w:ascii="Arial" w:hAnsi="Arial" w:cs="Arial"/>
          <w:i/>
          <w:sz w:val="22"/>
          <w:szCs w:val="22"/>
          <w:lang w:eastAsia="en-IN"/>
        </w:rPr>
        <w:t>(Refer the section Statutory Approval in the later part of the report).</w:t>
      </w:r>
      <w:r w:rsidR="00252BFB">
        <w:rPr>
          <w:rFonts w:ascii="Arial" w:hAnsi="Arial" w:cs="Arial"/>
          <w:i/>
          <w:sz w:val="22"/>
          <w:szCs w:val="22"/>
          <w:lang w:eastAsia="en-IN"/>
        </w:rPr>
        <w:t xml:space="preserve"> </w:t>
      </w:r>
      <w:r w:rsidR="00252BFB">
        <w:rPr>
          <w:rFonts w:ascii="Arial" w:hAnsi="Arial" w:cs="Arial"/>
          <w:sz w:val="22"/>
          <w:szCs w:val="22"/>
          <w:lang w:eastAsia="en-IN"/>
        </w:rPr>
        <w:t xml:space="preserve"> </w:t>
      </w:r>
      <w:proofErr w:type="spellStart"/>
      <w:r w:rsidR="00252BFB">
        <w:rPr>
          <w:rFonts w:ascii="Arial" w:hAnsi="Arial" w:cs="Arial"/>
          <w:sz w:val="22"/>
          <w:szCs w:val="22"/>
          <w:lang w:eastAsia="en-IN"/>
        </w:rPr>
        <w:t>Nazri</w:t>
      </w:r>
      <w:proofErr w:type="spellEnd"/>
      <w:r w:rsidR="00252BFB">
        <w:rPr>
          <w:rFonts w:ascii="Arial" w:hAnsi="Arial" w:cs="Arial"/>
          <w:sz w:val="22"/>
          <w:szCs w:val="22"/>
          <w:lang w:eastAsia="en-IN"/>
        </w:rPr>
        <w:t xml:space="preserve"> </w:t>
      </w:r>
      <w:proofErr w:type="spellStart"/>
      <w:r w:rsidR="00252BFB">
        <w:rPr>
          <w:rFonts w:ascii="Arial" w:hAnsi="Arial" w:cs="Arial"/>
          <w:sz w:val="22"/>
          <w:szCs w:val="22"/>
          <w:lang w:eastAsia="en-IN"/>
        </w:rPr>
        <w:t>Naksha</w:t>
      </w:r>
      <w:proofErr w:type="spellEnd"/>
      <w:r w:rsidR="00252BFB">
        <w:rPr>
          <w:rFonts w:ascii="Arial" w:hAnsi="Arial" w:cs="Arial"/>
          <w:sz w:val="22"/>
          <w:szCs w:val="22"/>
          <w:lang w:eastAsia="en-IN"/>
        </w:rPr>
        <w:t xml:space="preserve"> of the land has been approved by </w:t>
      </w:r>
      <w:proofErr w:type="spellStart"/>
      <w:r w:rsidR="00252BFB">
        <w:rPr>
          <w:rFonts w:ascii="Arial" w:hAnsi="Arial" w:cs="Arial"/>
          <w:sz w:val="22"/>
          <w:szCs w:val="22"/>
          <w:lang w:eastAsia="en-IN"/>
        </w:rPr>
        <w:t>Lakhpal</w:t>
      </w:r>
      <w:proofErr w:type="spellEnd"/>
      <w:r w:rsidR="00252BFB">
        <w:rPr>
          <w:rFonts w:ascii="Arial" w:hAnsi="Arial" w:cs="Arial"/>
          <w:sz w:val="22"/>
          <w:szCs w:val="22"/>
          <w:lang w:eastAsia="en-IN"/>
        </w:rPr>
        <w:t xml:space="preserve"> Mr. Anil Kumar on 4</w:t>
      </w:r>
      <w:r w:rsidR="00252BFB" w:rsidRPr="00252BFB">
        <w:rPr>
          <w:rFonts w:ascii="Arial" w:hAnsi="Arial" w:cs="Arial"/>
          <w:sz w:val="22"/>
          <w:szCs w:val="22"/>
          <w:vertAlign w:val="superscript"/>
          <w:lang w:eastAsia="en-IN"/>
        </w:rPr>
        <w:t>th</w:t>
      </w:r>
      <w:r w:rsidR="00252BFB">
        <w:rPr>
          <w:rFonts w:ascii="Arial" w:hAnsi="Arial" w:cs="Arial"/>
          <w:sz w:val="22"/>
          <w:szCs w:val="22"/>
          <w:lang w:eastAsia="en-IN"/>
        </w:rPr>
        <w:t xml:space="preserve"> march 2024.</w:t>
      </w:r>
    </w:p>
    <w:p w14:paraId="03E54D3D" w14:textId="77777777" w:rsidR="002053F0" w:rsidRPr="009A0FBC" w:rsidRDefault="004279E0" w:rsidP="00F57CF8">
      <w:pPr>
        <w:pStyle w:val="ListParagraph"/>
        <w:spacing w:before="240" w:line="360" w:lineRule="auto"/>
        <w:ind w:left="709" w:right="-143"/>
        <w:jc w:val="both"/>
        <w:rPr>
          <w:rFonts w:ascii="Arial" w:hAnsi="Arial" w:cs="Arial"/>
          <w:i/>
          <w:sz w:val="22"/>
          <w:szCs w:val="22"/>
        </w:rPr>
      </w:pPr>
      <w:r w:rsidRPr="009A0FBC">
        <w:rPr>
          <w:rFonts w:ascii="Arial" w:hAnsi="Arial" w:cs="Arial"/>
          <w:sz w:val="22"/>
          <w:szCs w:val="22"/>
        </w:rPr>
        <w:t xml:space="preserve">During the site visit, we found that the proposed land is a vacant land which is not demarcated. As per informed by client, land development work will start soon. </w:t>
      </w:r>
      <w:r w:rsidR="00481116" w:rsidRPr="009A0FBC">
        <w:rPr>
          <w:rFonts w:ascii="Arial" w:hAnsi="Arial" w:cs="Arial"/>
          <w:sz w:val="22"/>
          <w:szCs w:val="22"/>
        </w:rPr>
        <w:t>(</w:t>
      </w:r>
      <w:r w:rsidR="00481116" w:rsidRPr="009A0FBC">
        <w:rPr>
          <w:rFonts w:ascii="Arial" w:hAnsi="Arial" w:cs="Arial"/>
          <w:i/>
          <w:sz w:val="22"/>
          <w:szCs w:val="22"/>
        </w:rPr>
        <w:t xml:space="preserve">Kindly refer the site pictures captured during the survey attached in the later section of the report). </w:t>
      </w:r>
    </w:p>
    <w:p w14:paraId="0ED0C88C" w14:textId="4A0CECA5" w:rsidR="004B28B7" w:rsidRPr="009A0FBC" w:rsidRDefault="004279E0" w:rsidP="00F57CF8">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rPr>
        <w:t xml:space="preserve">The plant needs about </w:t>
      </w:r>
      <w:r w:rsidR="002D443D" w:rsidRPr="009A0FBC">
        <w:rPr>
          <w:rFonts w:ascii="Arial" w:hAnsi="Arial" w:cs="Arial"/>
          <w:sz w:val="22"/>
          <w:szCs w:val="22"/>
        </w:rPr>
        <w:t>3</w:t>
      </w:r>
      <w:r w:rsidRPr="009A0FBC">
        <w:rPr>
          <w:rFonts w:ascii="Arial" w:hAnsi="Arial" w:cs="Arial"/>
          <w:sz w:val="22"/>
          <w:szCs w:val="22"/>
        </w:rPr>
        <w:t xml:space="preserve">00 kWh of power and </w:t>
      </w:r>
      <w:r w:rsidR="002D443D" w:rsidRPr="009A0FBC">
        <w:rPr>
          <w:rFonts w:ascii="Arial" w:hAnsi="Arial" w:cs="Arial"/>
          <w:sz w:val="22"/>
          <w:szCs w:val="22"/>
        </w:rPr>
        <w:t>10,000</w:t>
      </w:r>
      <w:r w:rsidRPr="009A0FBC">
        <w:rPr>
          <w:rFonts w:ascii="Arial" w:hAnsi="Arial" w:cs="Arial"/>
          <w:sz w:val="22"/>
          <w:szCs w:val="22"/>
        </w:rPr>
        <w:t xml:space="preserve"> Litre/ day of water to meet process energy requirement.</w:t>
      </w:r>
      <w:r w:rsidR="002053F0" w:rsidRPr="009A0FBC">
        <w:rPr>
          <w:rFonts w:ascii="Arial" w:hAnsi="Arial" w:cs="Arial"/>
          <w:sz w:val="22"/>
          <w:szCs w:val="22"/>
        </w:rPr>
        <w:t xml:space="preserve"> </w:t>
      </w:r>
      <w:r w:rsidR="00770593" w:rsidRPr="009A0FBC">
        <w:rPr>
          <w:rFonts w:ascii="Arial" w:hAnsi="Arial" w:cs="Arial"/>
          <w:sz w:val="22"/>
          <w:szCs w:val="22"/>
        </w:rPr>
        <w:t xml:space="preserve">Currently, </w:t>
      </w:r>
      <w:r w:rsidR="00481116" w:rsidRPr="009A0FBC">
        <w:rPr>
          <w:rFonts w:ascii="Arial" w:hAnsi="Arial" w:cs="Arial"/>
          <w:sz w:val="22"/>
          <w:szCs w:val="22"/>
        </w:rPr>
        <w:t xml:space="preserve">Company is in the process to apply for power load </w:t>
      </w:r>
      <w:r w:rsidR="002053F0" w:rsidRPr="009A0FBC">
        <w:rPr>
          <w:rFonts w:ascii="Arial" w:hAnsi="Arial" w:cs="Arial"/>
          <w:sz w:val="22"/>
          <w:szCs w:val="22"/>
        </w:rPr>
        <w:t>Connection</w:t>
      </w:r>
      <w:r w:rsidR="00F65C92" w:rsidRPr="009A0FBC">
        <w:rPr>
          <w:rFonts w:ascii="Arial" w:hAnsi="Arial" w:cs="Arial"/>
          <w:sz w:val="22"/>
          <w:szCs w:val="22"/>
        </w:rPr>
        <w:t xml:space="preserve">. </w:t>
      </w:r>
      <w:r w:rsidR="002053F0" w:rsidRPr="009A0FBC">
        <w:rPr>
          <w:rFonts w:ascii="Arial" w:hAnsi="Arial" w:cs="Arial"/>
          <w:sz w:val="22"/>
          <w:szCs w:val="22"/>
        </w:rPr>
        <w:t>C</w:t>
      </w:r>
      <w:r w:rsidR="00770593" w:rsidRPr="009A0FBC">
        <w:rPr>
          <w:rFonts w:ascii="Arial" w:hAnsi="Arial" w:cs="Arial"/>
          <w:sz w:val="22"/>
          <w:szCs w:val="22"/>
        </w:rPr>
        <w:t>ompany has p</w:t>
      </w:r>
      <w:r w:rsidR="002053F0" w:rsidRPr="009A0FBC">
        <w:rPr>
          <w:rFonts w:ascii="Arial" w:hAnsi="Arial" w:cs="Arial"/>
          <w:sz w:val="22"/>
          <w:szCs w:val="22"/>
        </w:rPr>
        <w:t xml:space="preserve">lanned to achieve the C.O.D by </w:t>
      </w:r>
      <w:r w:rsidR="00FE3422" w:rsidRPr="009A0FBC">
        <w:rPr>
          <w:rFonts w:ascii="Arial" w:hAnsi="Arial" w:cs="Arial"/>
          <w:sz w:val="22"/>
          <w:szCs w:val="22"/>
        </w:rPr>
        <w:t xml:space="preserve">October </w:t>
      </w:r>
      <w:r w:rsidR="00770593" w:rsidRPr="009A0FBC">
        <w:rPr>
          <w:rFonts w:ascii="Arial" w:hAnsi="Arial" w:cs="Arial"/>
          <w:sz w:val="22"/>
          <w:szCs w:val="22"/>
        </w:rPr>
        <w:t>202</w:t>
      </w:r>
      <w:r w:rsidR="002D443D" w:rsidRPr="009A0FBC">
        <w:rPr>
          <w:rFonts w:ascii="Arial" w:hAnsi="Arial" w:cs="Arial"/>
          <w:sz w:val="22"/>
          <w:szCs w:val="22"/>
        </w:rPr>
        <w:t>4</w:t>
      </w:r>
      <w:r w:rsidR="00770593" w:rsidRPr="009A0FBC">
        <w:rPr>
          <w:rFonts w:ascii="Arial" w:hAnsi="Arial" w:cs="Arial"/>
          <w:sz w:val="22"/>
          <w:szCs w:val="22"/>
        </w:rPr>
        <w:t>.</w:t>
      </w:r>
      <w:r w:rsidR="004B28B7" w:rsidRPr="009A0FBC">
        <w:rPr>
          <w:rFonts w:ascii="Arial" w:hAnsi="Arial" w:cs="Arial"/>
          <w:sz w:val="22"/>
          <w:szCs w:val="22"/>
        </w:rPr>
        <w:t xml:space="preserve"> </w:t>
      </w:r>
    </w:p>
    <w:p w14:paraId="7AAA6859" w14:textId="1A80A889" w:rsidR="00770593" w:rsidRPr="009A0FBC" w:rsidRDefault="004B28B7" w:rsidP="00F57CF8">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lang w:eastAsia="en-IN"/>
        </w:rPr>
        <w:t>At present</w:t>
      </w:r>
      <w:r w:rsidRPr="009A0FBC">
        <w:rPr>
          <w:rFonts w:ascii="Arial" w:hAnsi="Arial" w:cs="Arial"/>
          <w:sz w:val="22"/>
          <w:szCs w:val="22"/>
        </w:rPr>
        <w:t xml:space="preserve"> C</w:t>
      </w:r>
      <w:r w:rsidRPr="009A0FBC">
        <w:rPr>
          <w:rFonts w:ascii="Arial" w:hAnsi="Arial" w:cs="Arial"/>
          <w:sz w:val="22"/>
          <w:szCs w:val="22"/>
          <w:lang w:eastAsia="en-IN"/>
        </w:rPr>
        <w:t xml:space="preserve">ompany is in discussion with bank to fund the project through a term loan of INR </w:t>
      </w:r>
      <w:r w:rsidR="005A697B" w:rsidRPr="009A0FBC">
        <w:rPr>
          <w:rFonts w:ascii="Arial" w:hAnsi="Arial" w:cs="Arial"/>
          <w:sz w:val="22"/>
          <w:szCs w:val="22"/>
          <w:lang w:eastAsia="en-IN"/>
        </w:rPr>
        <w:t>502</w:t>
      </w:r>
      <w:r w:rsidRPr="009A0FBC">
        <w:rPr>
          <w:rFonts w:ascii="Arial" w:hAnsi="Arial" w:cs="Arial"/>
          <w:sz w:val="22"/>
          <w:szCs w:val="22"/>
          <w:lang w:eastAsia="en-IN"/>
        </w:rPr>
        <w:t xml:space="preserve"> lakhs. </w:t>
      </w:r>
      <w:r w:rsidRPr="009A0FBC">
        <w:rPr>
          <w:rFonts w:ascii="Arial" w:hAnsi="Arial" w:cs="Arial"/>
          <w:sz w:val="22"/>
          <w:szCs w:val="22"/>
        </w:rPr>
        <w:t>In this regard</w:t>
      </w:r>
      <w:r w:rsidR="00770593" w:rsidRPr="009A0FBC">
        <w:rPr>
          <w:rFonts w:ascii="Arial" w:hAnsi="Arial" w:cs="Arial"/>
          <w:sz w:val="22"/>
          <w:szCs w:val="22"/>
        </w:rPr>
        <w:t xml:space="preserve"> </w:t>
      </w:r>
      <w:r w:rsidR="00E55184" w:rsidRPr="009A0FBC">
        <w:rPr>
          <w:rFonts w:ascii="Arial" w:hAnsi="Arial" w:cs="Arial"/>
          <w:sz w:val="22"/>
          <w:szCs w:val="22"/>
        </w:rPr>
        <w:t>State Bank of India</w:t>
      </w:r>
      <w:r w:rsidR="00770593" w:rsidRPr="009A0FBC">
        <w:rPr>
          <w:rFonts w:ascii="Arial" w:hAnsi="Arial" w:cs="Arial"/>
          <w:sz w:val="22"/>
          <w:szCs w:val="22"/>
        </w:rPr>
        <w:t xml:space="preserve">, </w:t>
      </w:r>
      <w:r w:rsidR="00E55184" w:rsidRPr="009A0FBC">
        <w:rPr>
          <w:rFonts w:ascii="Arial" w:hAnsi="Arial" w:cs="Arial"/>
          <w:sz w:val="22"/>
          <w:szCs w:val="22"/>
        </w:rPr>
        <w:t xml:space="preserve">SME Branch, </w:t>
      </w:r>
      <w:proofErr w:type="gramStart"/>
      <w:r w:rsidR="00E55184" w:rsidRPr="009A0FBC">
        <w:rPr>
          <w:rFonts w:ascii="Arial" w:hAnsi="Arial" w:cs="Arial"/>
          <w:sz w:val="22"/>
          <w:szCs w:val="22"/>
        </w:rPr>
        <w:t>Greater</w:t>
      </w:r>
      <w:proofErr w:type="gramEnd"/>
      <w:r w:rsidR="00E55184" w:rsidRPr="009A0FBC">
        <w:rPr>
          <w:rFonts w:ascii="Arial" w:hAnsi="Arial" w:cs="Arial"/>
          <w:sz w:val="22"/>
          <w:szCs w:val="22"/>
        </w:rPr>
        <w:t xml:space="preserve"> Noida </w:t>
      </w:r>
      <w:r w:rsidR="00770593" w:rsidRPr="009A0FBC">
        <w:rPr>
          <w:rFonts w:ascii="Arial" w:hAnsi="Arial" w:cs="Arial"/>
          <w:sz w:val="22"/>
          <w:szCs w:val="22"/>
        </w:rPr>
        <w:t xml:space="preserve">has appointed R.K. associates to assess the Techno-Economic Viability of the proposed </w:t>
      </w:r>
      <w:r w:rsidR="00F65C92" w:rsidRPr="009A0FBC">
        <w:rPr>
          <w:rFonts w:ascii="Arial" w:hAnsi="Arial" w:cs="Arial"/>
          <w:sz w:val="22"/>
          <w:szCs w:val="22"/>
        </w:rPr>
        <w:t xml:space="preserve">Bio-CNG production plant </w:t>
      </w:r>
      <w:r w:rsidR="00770593" w:rsidRPr="009A0FBC">
        <w:rPr>
          <w:rFonts w:ascii="Arial" w:hAnsi="Arial" w:cs="Arial"/>
          <w:sz w:val="22"/>
          <w:szCs w:val="22"/>
        </w:rPr>
        <w:t xml:space="preserve">at </w:t>
      </w:r>
      <w:r w:rsidR="00C22CE0" w:rsidRPr="009A0FBC">
        <w:rPr>
          <w:rFonts w:ascii="Arial" w:hAnsi="Arial" w:cs="Arial"/>
          <w:sz w:val="22"/>
          <w:szCs w:val="22"/>
          <w:lang w:eastAsia="en-IN"/>
        </w:rPr>
        <w:t xml:space="preserve">Village </w:t>
      </w:r>
      <w:proofErr w:type="spellStart"/>
      <w:r w:rsidR="00C22CE0" w:rsidRPr="009A0FBC">
        <w:rPr>
          <w:rFonts w:ascii="Arial" w:hAnsi="Arial" w:cs="Arial"/>
          <w:sz w:val="22"/>
          <w:szCs w:val="22"/>
          <w:lang w:eastAsia="en-IN"/>
        </w:rPr>
        <w:t>Bhulawai</w:t>
      </w:r>
      <w:proofErr w:type="spellEnd"/>
      <w:r w:rsidR="00F65C92" w:rsidRPr="009A0FBC">
        <w:rPr>
          <w:rFonts w:ascii="Arial" w:hAnsi="Arial" w:cs="Arial"/>
          <w:sz w:val="22"/>
          <w:szCs w:val="22"/>
        </w:rPr>
        <w:t xml:space="preserve">, </w:t>
      </w:r>
      <w:r w:rsidR="00C22CE0" w:rsidRPr="009A0FBC">
        <w:rPr>
          <w:rFonts w:ascii="Arial" w:hAnsi="Arial" w:cs="Arial"/>
          <w:sz w:val="22"/>
          <w:szCs w:val="22"/>
          <w:lang w:eastAsia="en-IN"/>
        </w:rPr>
        <w:t>District Sambhal, Uttar Pradesh</w:t>
      </w:r>
      <w:r w:rsidR="00F65C92" w:rsidRPr="009A0FBC">
        <w:rPr>
          <w:rFonts w:ascii="Arial" w:hAnsi="Arial" w:cs="Arial"/>
          <w:sz w:val="22"/>
          <w:szCs w:val="22"/>
        </w:rPr>
        <w:t>.</w:t>
      </w:r>
      <w:r w:rsidRPr="009A0FBC">
        <w:rPr>
          <w:rFonts w:ascii="Arial" w:hAnsi="Arial" w:cs="Arial"/>
          <w:sz w:val="22"/>
          <w:szCs w:val="22"/>
        </w:rPr>
        <w:t xml:space="preserve"> </w:t>
      </w:r>
      <w:r w:rsidRPr="009A0FBC">
        <w:rPr>
          <w:rFonts w:ascii="Arial" w:hAnsi="Arial" w:cs="Arial"/>
          <w:sz w:val="22"/>
          <w:szCs w:val="22"/>
          <w:lang w:eastAsia="en-IN"/>
        </w:rPr>
        <w:t>Company plans to achieve the financial closure by March, 2024 (expected).</w:t>
      </w:r>
    </w:p>
    <w:p w14:paraId="767215D2" w14:textId="77777777" w:rsidR="00EB5704" w:rsidRPr="009A0FBC" w:rsidRDefault="00A22FE5" w:rsidP="00DD66F6">
      <w:pPr>
        <w:pStyle w:val="ListParagraph"/>
        <w:numPr>
          <w:ilvl w:val="0"/>
          <w:numId w:val="22"/>
        </w:numPr>
        <w:spacing w:before="240" w:line="360" w:lineRule="auto"/>
        <w:ind w:left="709" w:right="-143" w:hanging="425"/>
        <w:jc w:val="both"/>
        <w:rPr>
          <w:rFonts w:ascii="Arial" w:hAnsi="Arial" w:cs="Arial"/>
          <w:b/>
          <w:sz w:val="22"/>
          <w:szCs w:val="22"/>
        </w:rPr>
      </w:pPr>
      <w:r w:rsidRPr="009A0FBC">
        <w:rPr>
          <w:rFonts w:ascii="Arial" w:hAnsi="Arial" w:cs="Arial"/>
          <w:b/>
          <w:sz w:val="22"/>
          <w:szCs w:val="22"/>
        </w:rPr>
        <w:lastRenderedPageBreak/>
        <w:t xml:space="preserve">PURPOSE OF THE REPORT: </w:t>
      </w:r>
      <w:r w:rsidR="002018C9" w:rsidRPr="009A0FBC">
        <w:rPr>
          <w:rFonts w:ascii="Arial" w:hAnsi="Arial" w:cs="Arial"/>
          <w:sz w:val="22"/>
          <w:szCs w:val="22"/>
        </w:rPr>
        <w:t>To assess Project’s Technical and Financial Feasibility for lender’s requirement.</w:t>
      </w:r>
    </w:p>
    <w:p w14:paraId="11BC167F" w14:textId="596B7777" w:rsidR="002018C9" w:rsidRPr="009A0FBC" w:rsidRDefault="00A22FE5" w:rsidP="00DD66F6">
      <w:pPr>
        <w:pStyle w:val="ListParagraph"/>
        <w:numPr>
          <w:ilvl w:val="0"/>
          <w:numId w:val="22"/>
        </w:numPr>
        <w:spacing w:before="240" w:line="360" w:lineRule="auto"/>
        <w:ind w:left="709" w:right="-143" w:hanging="425"/>
        <w:jc w:val="both"/>
        <w:rPr>
          <w:rFonts w:ascii="Arial" w:hAnsi="Arial" w:cs="Arial"/>
          <w:b/>
          <w:sz w:val="22"/>
          <w:szCs w:val="22"/>
        </w:rPr>
      </w:pPr>
      <w:r w:rsidRPr="009A0FBC">
        <w:rPr>
          <w:rFonts w:ascii="Arial" w:hAnsi="Arial" w:cs="Arial"/>
          <w:b/>
          <w:sz w:val="22"/>
          <w:szCs w:val="22"/>
        </w:rPr>
        <w:t xml:space="preserve">SCOPE OF THE REPORT: </w:t>
      </w:r>
      <w:r w:rsidR="002018C9" w:rsidRPr="009A0FBC">
        <w:rPr>
          <w:rFonts w:ascii="Arial" w:hAnsi="Arial" w:cs="Arial"/>
          <w:sz w:val="22"/>
          <w:szCs w:val="22"/>
        </w:rPr>
        <w:t>To only assess, evaluate &amp; comment on Technical &amp; Financial Feasibility of the proposed Bio</w:t>
      </w:r>
      <w:r w:rsidR="00E45019" w:rsidRPr="009A0FBC">
        <w:rPr>
          <w:rFonts w:ascii="Arial" w:hAnsi="Arial" w:cs="Arial"/>
          <w:sz w:val="22"/>
          <w:szCs w:val="22"/>
        </w:rPr>
        <w:t>mass pellets manufacturing</w:t>
      </w:r>
      <w:r w:rsidR="002018C9" w:rsidRPr="009A0FBC">
        <w:rPr>
          <w:rFonts w:ascii="Arial" w:hAnsi="Arial" w:cs="Arial"/>
          <w:sz w:val="22"/>
          <w:szCs w:val="22"/>
        </w:rPr>
        <w:t xml:space="preserve"> plant being set up by M/s </w:t>
      </w:r>
      <w:r w:rsidR="00E45019" w:rsidRPr="009A0FBC">
        <w:rPr>
          <w:rFonts w:ascii="Arial" w:hAnsi="Arial" w:cs="Arial"/>
          <w:sz w:val="22"/>
          <w:szCs w:val="22"/>
        </w:rPr>
        <w:t xml:space="preserve">Natural Gas India </w:t>
      </w:r>
      <w:r w:rsidR="002018C9" w:rsidRPr="009A0FBC">
        <w:rPr>
          <w:rFonts w:ascii="Arial" w:hAnsi="Arial" w:cs="Arial"/>
          <w:sz w:val="22"/>
          <w:szCs w:val="22"/>
        </w:rPr>
        <w:t>Pvt Ltd as per the information provided by the company.</w:t>
      </w:r>
    </w:p>
    <w:p w14:paraId="77B7CDB1" w14:textId="77777777" w:rsidR="003918B0" w:rsidRPr="009A0FBC" w:rsidRDefault="003918B0">
      <w:pPr>
        <w:rPr>
          <w:rFonts w:ascii="Arial" w:hAnsi="Arial" w:cs="Arial"/>
          <w:b/>
          <w:i/>
          <w:color w:val="000000"/>
          <w:sz w:val="22"/>
          <w:szCs w:val="22"/>
        </w:rPr>
      </w:pPr>
    </w:p>
    <w:p w14:paraId="615AEB0C" w14:textId="77777777" w:rsidR="00EB5704" w:rsidRPr="009A0FBC" w:rsidRDefault="00A22FE5" w:rsidP="002018C9">
      <w:pPr>
        <w:tabs>
          <w:tab w:val="left" w:pos="567"/>
        </w:tabs>
        <w:spacing w:line="276" w:lineRule="auto"/>
        <w:ind w:left="709" w:right="-1"/>
        <w:jc w:val="both"/>
        <w:rPr>
          <w:rFonts w:ascii="Arial" w:hAnsi="Arial" w:cs="Arial"/>
          <w:b/>
          <w:sz w:val="22"/>
          <w:szCs w:val="22"/>
        </w:rPr>
      </w:pPr>
      <w:r w:rsidRPr="009A0FBC">
        <w:rPr>
          <w:rFonts w:ascii="Arial" w:hAnsi="Arial" w:cs="Arial"/>
          <w:b/>
          <w:i/>
          <w:color w:val="000000"/>
          <w:sz w:val="22"/>
          <w:szCs w:val="22"/>
        </w:rPr>
        <w:t>NOTES:</w:t>
      </w:r>
    </w:p>
    <w:p w14:paraId="77F80CFD" w14:textId="77777777" w:rsidR="00803606" w:rsidRPr="009A0FBC" w:rsidRDefault="00A22FE5"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 xml:space="preserve">Project status is taken as per the </w:t>
      </w:r>
      <w:r w:rsidR="00E733B1" w:rsidRPr="009A0FBC">
        <w:rPr>
          <w:rFonts w:ascii="Arial" w:hAnsi="Arial" w:cs="Arial"/>
          <w:i/>
          <w:color w:val="000000"/>
          <w:sz w:val="22"/>
          <w:szCs w:val="22"/>
        </w:rPr>
        <w:t>S</w:t>
      </w:r>
      <w:r w:rsidR="00C77093" w:rsidRPr="009A0FBC">
        <w:rPr>
          <w:rFonts w:ascii="Arial" w:hAnsi="Arial" w:cs="Arial"/>
          <w:i/>
          <w:color w:val="000000"/>
          <w:sz w:val="22"/>
          <w:szCs w:val="22"/>
        </w:rPr>
        <w:t xml:space="preserve">ite inspection carried </w:t>
      </w:r>
      <w:r w:rsidR="00E733B1" w:rsidRPr="009A0FBC">
        <w:rPr>
          <w:rFonts w:ascii="Arial" w:hAnsi="Arial" w:cs="Arial"/>
          <w:i/>
          <w:color w:val="000000"/>
          <w:sz w:val="22"/>
          <w:szCs w:val="22"/>
        </w:rPr>
        <w:t xml:space="preserve">out </w:t>
      </w:r>
      <w:r w:rsidR="00B32E01" w:rsidRPr="009A0FBC">
        <w:rPr>
          <w:rFonts w:ascii="Arial" w:hAnsi="Arial" w:cs="Arial"/>
          <w:i/>
          <w:color w:val="000000"/>
          <w:sz w:val="22"/>
          <w:szCs w:val="22"/>
        </w:rPr>
        <w:t>by our survey team</w:t>
      </w:r>
      <w:r w:rsidR="00803606" w:rsidRPr="009A0FBC">
        <w:rPr>
          <w:rFonts w:ascii="Arial" w:hAnsi="Arial" w:cs="Arial"/>
          <w:i/>
          <w:color w:val="000000"/>
          <w:sz w:val="22"/>
          <w:szCs w:val="22"/>
        </w:rPr>
        <w:t xml:space="preserve">. </w:t>
      </w:r>
    </w:p>
    <w:p w14:paraId="021739C1" w14:textId="77777777" w:rsidR="00EB5704" w:rsidRPr="009A0FBC" w:rsidRDefault="00C77093"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 xml:space="preserve">Scrutiny about the company, </w:t>
      </w:r>
      <w:r w:rsidR="00A22FE5" w:rsidRPr="009A0FBC">
        <w:rPr>
          <w:rFonts w:ascii="Arial" w:hAnsi="Arial" w:cs="Arial"/>
          <w:i/>
          <w:color w:val="000000"/>
          <w:sz w:val="22"/>
          <w:szCs w:val="22"/>
        </w:rPr>
        <w:t xml:space="preserve">background </w:t>
      </w:r>
      <w:r w:rsidR="00DE7CE9" w:rsidRPr="009A0FBC">
        <w:rPr>
          <w:rFonts w:ascii="Arial" w:hAnsi="Arial" w:cs="Arial"/>
          <w:i/>
          <w:color w:val="000000"/>
          <w:sz w:val="22"/>
          <w:szCs w:val="22"/>
        </w:rPr>
        <w:t xml:space="preserve">check, </w:t>
      </w:r>
      <w:r w:rsidR="00395C32" w:rsidRPr="009A0FBC">
        <w:rPr>
          <w:rFonts w:ascii="Arial" w:hAnsi="Arial" w:cs="Arial"/>
          <w:i/>
          <w:color w:val="000000"/>
          <w:sz w:val="22"/>
          <w:szCs w:val="22"/>
        </w:rPr>
        <w:t>and credibility</w:t>
      </w:r>
      <w:r w:rsidR="00DE7CE9" w:rsidRPr="009A0FBC">
        <w:rPr>
          <w:rFonts w:ascii="Arial" w:hAnsi="Arial" w:cs="Arial"/>
          <w:i/>
          <w:color w:val="000000"/>
          <w:sz w:val="22"/>
          <w:szCs w:val="22"/>
        </w:rPr>
        <w:t>, credit worthiness of the company or</w:t>
      </w:r>
      <w:r w:rsidRPr="009A0FBC">
        <w:rPr>
          <w:rFonts w:ascii="Arial" w:hAnsi="Arial" w:cs="Arial"/>
          <w:i/>
          <w:color w:val="000000"/>
          <w:sz w:val="22"/>
          <w:szCs w:val="22"/>
        </w:rPr>
        <w:t xml:space="preserve"> its promoters </w:t>
      </w:r>
      <w:r w:rsidR="00A22FE5" w:rsidRPr="009A0FBC">
        <w:rPr>
          <w:rFonts w:ascii="Arial" w:hAnsi="Arial" w:cs="Arial"/>
          <w:i/>
          <w:color w:val="000000"/>
          <w:sz w:val="22"/>
          <w:szCs w:val="22"/>
        </w:rPr>
        <w:t>is out-of-scope of this report.</w:t>
      </w:r>
    </w:p>
    <w:p w14:paraId="500F4DB2" w14:textId="77777777" w:rsidR="00B32E01" w:rsidRPr="009A0FBC" w:rsidRDefault="00B32E01"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Any verification of the documents/ information from originals/ source is out-of-scope of this report.</w:t>
      </w:r>
    </w:p>
    <w:p w14:paraId="7624826D" w14:textId="77777777" w:rsidR="00D55FD8" w:rsidRPr="009A0FBC" w:rsidRDefault="00A22FE5"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 xml:space="preserve">This report is only an opinion in respect to </w:t>
      </w:r>
      <w:r w:rsidRPr="009A0FBC">
        <w:rPr>
          <w:rFonts w:ascii="Arial" w:hAnsi="Arial" w:cs="Arial"/>
          <w:i/>
          <w:iCs/>
          <w:sz w:val="22"/>
          <w:szCs w:val="22"/>
        </w:rPr>
        <w:t>Technical and Financial Feasibility</w:t>
      </w:r>
      <w:r w:rsidRPr="009A0FBC">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9A0FBC">
        <w:rPr>
          <w:rFonts w:ascii="Arial" w:hAnsi="Arial" w:cs="Arial"/>
          <w:i/>
          <w:color w:val="000000"/>
          <w:sz w:val="22"/>
          <w:szCs w:val="22"/>
        </w:rPr>
        <w:t xml:space="preserve">ding taking decision on the </w:t>
      </w:r>
      <w:r w:rsidR="00D55FD8" w:rsidRPr="009A0FBC">
        <w:rPr>
          <w:rFonts w:ascii="Arial" w:hAnsi="Arial" w:cs="Arial"/>
          <w:i/>
          <w:color w:val="000000"/>
          <w:sz w:val="22"/>
          <w:szCs w:val="22"/>
        </w:rPr>
        <w:t xml:space="preserve">loan or any other </w:t>
      </w:r>
      <w:r w:rsidR="0033633E" w:rsidRPr="009A0FBC">
        <w:rPr>
          <w:rFonts w:ascii="Arial" w:hAnsi="Arial" w:cs="Arial"/>
          <w:i/>
          <w:color w:val="000000"/>
          <w:sz w:val="22"/>
          <w:szCs w:val="22"/>
        </w:rPr>
        <w:t>financial</w:t>
      </w:r>
      <w:r w:rsidRPr="009A0FBC">
        <w:rPr>
          <w:rFonts w:ascii="Arial" w:hAnsi="Arial" w:cs="Arial"/>
          <w:i/>
          <w:color w:val="000000"/>
          <w:sz w:val="22"/>
          <w:szCs w:val="22"/>
        </w:rPr>
        <w:t xml:space="preserve"> exposure.</w:t>
      </w:r>
    </w:p>
    <w:p w14:paraId="71AC7B7E" w14:textId="77777777" w:rsidR="00325319" w:rsidRPr="009A0FBC" w:rsidRDefault="00DE7CE9"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 xml:space="preserve">This is not an audit activity of any kind. We have relied upon the data/ information </w:t>
      </w:r>
      <w:r w:rsidR="00B32E01" w:rsidRPr="009A0FBC">
        <w:rPr>
          <w:rFonts w:ascii="Arial" w:hAnsi="Arial" w:cs="Arial"/>
          <w:i/>
          <w:color w:val="000000"/>
          <w:sz w:val="22"/>
          <w:szCs w:val="22"/>
        </w:rPr>
        <w:t>shared by the company in good faith.</w:t>
      </w:r>
    </w:p>
    <w:p w14:paraId="010A8032" w14:textId="77777777" w:rsidR="009259B7" w:rsidRPr="009A0FBC" w:rsidRDefault="009259B7"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Any review of the existing business of the promoters is out of scope of this report.</w:t>
      </w:r>
    </w:p>
    <w:p w14:paraId="0AE4B58A" w14:textId="77777777" w:rsidR="009259B7" w:rsidRPr="009A0FBC" w:rsidRDefault="009259B7"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Detailed cost estimation or detailed cost vetting is out of scope of the project.</w:t>
      </w:r>
    </w:p>
    <w:p w14:paraId="03152B88" w14:textId="77777777" w:rsidR="00B32E01" w:rsidRPr="009A0FBC" w:rsidRDefault="00B5501F" w:rsidP="00782DC4">
      <w:pPr>
        <w:pStyle w:val="ListParagraph"/>
        <w:numPr>
          <w:ilvl w:val="0"/>
          <w:numId w:val="31"/>
        </w:numPr>
        <w:spacing w:line="360" w:lineRule="auto"/>
        <w:ind w:left="1134" w:right="-143" w:hanging="425"/>
        <w:jc w:val="both"/>
        <w:rPr>
          <w:rFonts w:ascii="Arial" w:hAnsi="Arial" w:cs="Arial"/>
          <w:i/>
          <w:color w:val="000000"/>
          <w:sz w:val="22"/>
          <w:szCs w:val="22"/>
        </w:rPr>
      </w:pPr>
      <w:r w:rsidRPr="009A0FBC">
        <w:rPr>
          <w:rFonts w:ascii="Arial" w:hAnsi="Arial" w:cs="Arial"/>
          <w:i/>
          <w:color w:val="000000"/>
          <w:sz w:val="22"/>
          <w:szCs w:val="22"/>
        </w:rPr>
        <w:t>This is not a Detailed Project Report or a detailed design or architecture document.</w:t>
      </w:r>
      <w:r w:rsidR="009C700D" w:rsidRPr="009A0FBC">
        <w:rPr>
          <w:rFonts w:ascii="Arial" w:hAnsi="Arial" w:cs="Arial"/>
          <w:i/>
          <w:color w:val="000000"/>
          <w:sz w:val="22"/>
          <w:szCs w:val="22"/>
        </w:rPr>
        <w:t xml:space="preserve"> </w:t>
      </w:r>
      <w:r w:rsidR="00325319" w:rsidRPr="009A0FBC">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5E33A874" w14:textId="77777777" w:rsidR="00EB5704" w:rsidRPr="009A0FBC" w:rsidRDefault="00A22FE5" w:rsidP="00DD66F6">
      <w:pPr>
        <w:pStyle w:val="ListParagraph"/>
        <w:numPr>
          <w:ilvl w:val="0"/>
          <w:numId w:val="22"/>
        </w:numPr>
        <w:spacing w:before="240" w:line="360" w:lineRule="auto"/>
        <w:ind w:left="709" w:right="-143" w:hanging="425"/>
        <w:jc w:val="both"/>
        <w:rPr>
          <w:rFonts w:ascii="Arial" w:hAnsi="Arial" w:cs="Arial"/>
          <w:b/>
          <w:sz w:val="22"/>
          <w:szCs w:val="22"/>
        </w:rPr>
      </w:pPr>
      <w:r w:rsidRPr="009A0FBC">
        <w:rPr>
          <w:rFonts w:ascii="Arial" w:hAnsi="Arial" w:cs="Arial"/>
          <w:b/>
          <w:sz w:val="22"/>
          <w:szCs w:val="22"/>
        </w:rPr>
        <w:t>METHODOLOGY/ MODEL ADOPTED:</w:t>
      </w:r>
    </w:p>
    <w:p w14:paraId="7ED25A7F" w14:textId="77777777" w:rsidR="00B32E01" w:rsidRPr="009A0FBC" w:rsidRDefault="00B32E01" w:rsidP="00782DC4">
      <w:pPr>
        <w:pStyle w:val="ListParagraph"/>
        <w:numPr>
          <w:ilvl w:val="0"/>
          <w:numId w:val="32"/>
        </w:numPr>
        <w:spacing w:before="240" w:line="360" w:lineRule="auto"/>
        <w:ind w:left="1134" w:right="-143" w:hanging="425"/>
        <w:jc w:val="both"/>
        <w:rPr>
          <w:rFonts w:ascii="Arial" w:hAnsi="Arial" w:cs="Arial"/>
          <w:sz w:val="22"/>
          <w:szCs w:val="22"/>
        </w:rPr>
      </w:pPr>
      <w:r w:rsidRPr="009A0FBC">
        <w:rPr>
          <w:rFonts w:ascii="Arial" w:hAnsi="Arial" w:cs="Arial"/>
          <w:sz w:val="22"/>
          <w:szCs w:val="22"/>
        </w:rPr>
        <w:t>Data/ Information collection.</w:t>
      </w:r>
    </w:p>
    <w:p w14:paraId="66E6A5F5" w14:textId="77777777" w:rsidR="00B32E01" w:rsidRPr="009A0FBC" w:rsidRDefault="00B32E01" w:rsidP="00782DC4">
      <w:pPr>
        <w:pStyle w:val="ListParagraph"/>
        <w:numPr>
          <w:ilvl w:val="0"/>
          <w:numId w:val="32"/>
        </w:numPr>
        <w:spacing w:line="360" w:lineRule="auto"/>
        <w:ind w:left="1134" w:right="-143" w:hanging="425"/>
        <w:jc w:val="both"/>
        <w:rPr>
          <w:rFonts w:ascii="Arial" w:hAnsi="Arial" w:cs="Arial"/>
          <w:sz w:val="22"/>
          <w:szCs w:val="22"/>
        </w:rPr>
      </w:pPr>
      <w:r w:rsidRPr="009A0FBC">
        <w:rPr>
          <w:rFonts w:ascii="Arial" w:hAnsi="Arial" w:cs="Arial"/>
          <w:sz w:val="22"/>
          <w:szCs w:val="22"/>
        </w:rPr>
        <w:t>Review of Data/ Information collected related to TEV study.</w:t>
      </w:r>
    </w:p>
    <w:p w14:paraId="39799088" w14:textId="77777777" w:rsidR="00B32E01" w:rsidRPr="009A0FBC" w:rsidRDefault="00B32E01" w:rsidP="00782DC4">
      <w:pPr>
        <w:pStyle w:val="ListParagraph"/>
        <w:numPr>
          <w:ilvl w:val="0"/>
          <w:numId w:val="32"/>
        </w:numPr>
        <w:spacing w:line="360" w:lineRule="auto"/>
        <w:ind w:left="1134" w:right="-143" w:hanging="425"/>
        <w:jc w:val="both"/>
        <w:rPr>
          <w:rFonts w:ascii="Arial" w:hAnsi="Arial" w:cs="Arial"/>
          <w:sz w:val="22"/>
          <w:szCs w:val="22"/>
        </w:rPr>
      </w:pPr>
      <w:r w:rsidRPr="009A0FBC">
        <w:rPr>
          <w:rFonts w:ascii="Arial" w:hAnsi="Arial" w:cs="Arial"/>
          <w:sz w:val="22"/>
          <w:szCs w:val="22"/>
        </w:rPr>
        <w:t>Independent review &amp; assessment of technology used and financial projections provided by the company.</w:t>
      </w:r>
    </w:p>
    <w:p w14:paraId="07AA73CC" w14:textId="77777777" w:rsidR="00B32E01" w:rsidRPr="009A0FBC" w:rsidRDefault="00B32E01" w:rsidP="00782DC4">
      <w:pPr>
        <w:pStyle w:val="ListParagraph"/>
        <w:numPr>
          <w:ilvl w:val="0"/>
          <w:numId w:val="32"/>
        </w:numPr>
        <w:spacing w:line="360" w:lineRule="auto"/>
        <w:ind w:left="1134" w:right="-143" w:hanging="425"/>
        <w:jc w:val="both"/>
        <w:rPr>
          <w:rFonts w:ascii="Arial" w:hAnsi="Arial" w:cs="Arial"/>
          <w:sz w:val="22"/>
          <w:szCs w:val="22"/>
        </w:rPr>
      </w:pPr>
      <w:r w:rsidRPr="009A0FBC">
        <w:rPr>
          <w:rFonts w:ascii="Arial" w:hAnsi="Arial" w:cs="Arial"/>
          <w:sz w:val="22"/>
          <w:szCs w:val="22"/>
        </w:rPr>
        <w:t>Projections of Revenue, P&amp;L, Balance Sheet, Working Capital Schedule, Depreciation Schedule, Loan Schedule as per the inputs given by the company and assessed by us</w:t>
      </w:r>
    </w:p>
    <w:p w14:paraId="31290A0A" w14:textId="77777777" w:rsidR="00B32E01" w:rsidRPr="009A0FBC" w:rsidRDefault="00B32E01" w:rsidP="00782DC4">
      <w:pPr>
        <w:pStyle w:val="ListParagraph"/>
        <w:numPr>
          <w:ilvl w:val="0"/>
          <w:numId w:val="32"/>
        </w:numPr>
        <w:spacing w:line="360" w:lineRule="auto"/>
        <w:ind w:left="1134" w:right="-143" w:hanging="425"/>
        <w:jc w:val="both"/>
        <w:rPr>
          <w:rFonts w:ascii="Arial" w:hAnsi="Arial" w:cs="Arial"/>
          <w:sz w:val="22"/>
          <w:szCs w:val="22"/>
        </w:rPr>
      </w:pPr>
      <w:r w:rsidRPr="009A0FBC">
        <w:rPr>
          <w:rFonts w:ascii="Arial" w:hAnsi="Arial" w:cs="Arial"/>
          <w:sz w:val="22"/>
          <w:szCs w:val="22"/>
        </w:rPr>
        <w:t>Calculation of key financial indicators and ratio analysis including DSCR</w:t>
      </w:r>
      <w:r w:rsidR="007D18E1" w:rsidRPr="009A0FBC">
        <w:rPr>
          <w:rFonts w:ascii="Arial" w:hAnsi="Arial" w:cs="Arial"/>
          <w:sz w:val="22"/>
          <w:szCs w:val="22"/>
        </w:rPr>
        <w:t>, NPV &amp; IRR and payback period of the project</w:t>
      </w:r>
      <w:r w:rsidRPr="009A0FBC">
        <w:rPr>
          <w:rFonts w:ascii="Arial" w:hAnsi="Arial" w:cs="Arial"/>
          <w:sz w:val="22"/>
          <w:szCs w:val="22"/>
        </w:rPr>
        <w:t>.</w:t>
      </w:r>
    </w:p>
    <w:p w14:paraId="0E72EC91" w14:textId="77777777" w:rsidR="00B32E01" w:rsidRPr="009A0FBC" w:rsidRDefault="00B32E01" w:rsidP="00782DC4">
      <w:pPr>
        <w:pStyle w:val="ListParagraph"/>
        <w:numPr>
          <w:ilvl w:val="0"/>
          <w:numId w:val="32"/>
        </w:numPr>
        <w:spacing w:line="360" w:lineRule="auto"/>
        <w:ind w:left="1134" w:right="-143" w:hanging="425"/>
        <w:jc w:val="both"/>
        <w:rPr>
          <w:rFonts w:ascii="Arial" w:hAnsi="Arial" w:cs="Arial"/>
          <w:sz w:val="22"/>
          <w:szCs w:val="22"/>
        </w:rPr>
      </w:pPr>
      <w:r w:rsidRPr="009A0FBC">
        <w:rPr>
          <w:rFonts w:ascii="Arial" w:hAnsi="Arial" w:cs="Arial"/>
          <w:sz w:val="22"/>
          <w:szCs w:val="22"/>
        </w:rPr>
        <w:t>Report compilation and Final conclusion.</w:t>
      </w:r>
    </w:p>
    <w:p w14:paraId="69EA1C5D" w14:textId="21A93882" w:rsidR="00EB5704" w:rsidRPr="009A0FBC" w:rsidRDefault="00A22FE5" w:rsidP="00DD66F6">
      <w:pPr>
        <w:pStyle w:val="ListParagraph"/>
        <w:numPr>
          <w:ilvl w:val="0"/>
          <w:numId w:val="22"/>
        </w:numPr>
        <w:spacing w:before="240" w:line="360" w:lineRule="auto"/>
        <w:ind w:left="709" w:right="-143" w:hanging="425"/>
        <w:jc w:val="both"/>
        <w:rPr>
          <w:rFonts w:ascii="Arial" w:eastAsia="Arial" w:hAnsi="Arial" w:cs="Arial"/>
          <w:b/>
          <w:sz w:val="22"/>
        </w:rPr>
      </w:pPr>
      <w:r w:rsidRPr="009A0FBC">
        <w:rPr>
          <w:rFonts w:ascii="Arial" w:eastAsia="Arial" w:hAnsi="Arial" w:cs="Arial"/>
          <w:b/>
          <w:sz w:val="22"/>
        </w:rPr>
        <w:lastRenderedPageBreak/>
        <w:t>DATA/ INFORMATION RECEIVED FROM:</w:t>
      </w:r>
      <w:r w:rsidR="009C700D" w:rsidRPr="009A0FBC">
        <w:rPr>
          <w:rFonts w:ascii="Arial" w:eastAsia="Arial" w:hAnsi="Arial" w:cs="Arial"/>
          <w:b/>
          <w:sz w:val="22"/>
        </w:rPr>
        <w:t xml:space="preserve"> </w:t>
      </w:r>
      <w:r w:rsidR="00CE6114" w:rsidRPr="009A0FBC">
        <w:rPr>
          <w:rFonts w:ascii="Arial" w:eastAsia="Arial" w:hAnsi="Arial" w:cs="Arial"/>
          <w:sz w:val="22"/>
        </w:rPr>
        <w:t>All the data/</w:t>
      </w:r>
      <w:r w:rsidRPr="009A0FBC">
        <w:rPr>
          <w:rFonts w:ascii="Arial" w:eastAsia="Arial" w:hAnsi="Arial" w:cs="Arial"/>
          <w:sz w:val="22"/>
        </w:rPr>
        <w:t>Information</w:t>
      </w:r>
      <w:r w:rsidR="00CE6114" w:rsidRPr="009A0FBC">
        <w:rPr>
          <w:rFonts w:ascii="Arial" w:eastAsia="Arial" w:hAnsi="Arial" w:cs="Arial"/>
          <w:sz w:val="22"/>
        </w:rPr>
        <w:t xml:space="preserve"> has been</w:t>
      </w:r>
      <w:r w:rsidRPr="009A0FBC">
        <w:rPr>
          <w:rFonts w:ascii="Arial" w:eastAsia="Arial" w:hAnsi="Arial" w:cs="Arial"/>
          <w:sz w:val="22"/>
        </w:rPr>
        <w:t xml:space="preserve"> received from</w:t>
      </w:r>
      <w:r w:rsidR="00AF0F53" w:rsidRPr="009A0FBC">
        <w:rPr>
          <w:rFonts w:ascii="Arial" w:eastAsia="Arial" w:hAnsi="Arial" w:cs="Arial"/>
          <w:sz w:val="22"/>
        </w:rPr>
        <w:t xml:space="preserve"> </w:t>
      </w:r>
      <w:r w:rsidR="00A86010" w:rsidRPr="009A0FBC">
        <w:rPr>
          <w:rFonts w:ascii="Arial" w:eastAsia="Arial" w:hAnsi="Arial" w:cs="Arial"/>
          <w:sz w:val="22"/>
        </w:rPr>
        <w:t xml:space="preserve">Mr. </w:t>
      </w:r>
      <w:r w:rsidR="00146551" w:rsidRPr="009A0FBC">
        <w:rPr>
          <w:rFonts w:ascii="Arial" w:eastAsia="Arial" w:hAnsi="Arial" w:cs="Arial"/>
          <w:sz w:val="22"/>
        </w:rPr>
        <w:t xml:space="preserve">Babar Shah </w:t>
      </w:r>
      <w:r w:rsidR="000116F1" w:rsidRPr="009A0FBC">
        <w:rPr>
          <w:rFonts w:ascii="Arial" w:eastAsia="Arial" w:hAnsi="Arial" w:cs="Arial"/>
          <w:sz w:val="22"/>
        </w:rPr>
        <w:t>(</w:t>
      </w:r>
      <w:r w:rsidR="00101695" w:rsidRPr="009A0FBC">
        <w:rPr>
          <w:rFonts w:ascii="Arial" w:eastAsia="Arial" w:hAnsi="Arial" w:cs="Arial"/>
          <w:sz w:val="22"/>
        </w:rPr>
        <w:t xml:space="preserve">Managing </w:t>
      </w:r>
      <w:r w:rsidR="000116F1" w:rsidRPr="009A0FBC">
        <w:rPr>
          <w:rFonts w:ascii="Arial" w:eastAsia="Arial" w:hAnsi="Arial" w:cs="Arial"/>
          <w:sz w:val="22"/>
        </w:rPr>
        <w:t xml:space="preserve">Director) </w:t>
      </w:r>
      <w:r w:rsidR="00BF1C27" w:rsidRPr="009A0FBC">
        <w:rPr>
          <w:rFonts w:ascii="Arial" w:eastAsia="Arial" w:hAnsi="Arial" w:cs="Arial"/>
          <w:sz w:val="22"/>
        </w:rPr>
        <w:t>and the required details about him shown in the below table</w:t>
      </w:r>
      <w:r w:rsidR="007F185E" w:rsidRPr="009A0FBC">
        <w:rPr>
          <w:rFonts w:ascii="Arial" w:eastAsia="Arial" w:hAnsi="Arial" w:cs="Arial"/>
          <w:sz w:val="22"/>
        </w:rPr>
        <w:t>:</w:t>
      </w:r>
    </w:p>
    <w:p w14:paraId="554F03A3" w14:textId="77777777" w:rsidR="00A939A0" w:rsidRPr="009A0FBC" w:rsidRDefault="00A939A0" w:rsidP="00A939A0">
      <w:pPr>
        <w:pStyle w:val="ListParagraph"/>
        <w:spacing w:line="360" w:lineRule="auto"/>
        <w:ind w:left="709" w:right="-143"/>
        <w:jc w:val="both"/>
        <w:rPr>
          <w:rFonts w:ascii="Arial" w:eastAsia="Arial" w:hAnsi="Arial" w:cs="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77"/>
        <w:gridCol w:w="4110"/>
      </w:tblGrid>
      <w:tr w:rsidR="00EB5704" w:rsidRPr="000D3F49" w14:paraId="0C3B9DA5" w14:textId="77777777" w:rsidTr="00A939A0">
        <w:trPr>
          <w:trHeight w:val="131"/>
          <w:tblHeader/>
        </w:trPr>
        <w:tc>
          <w:tcPr>
            <w:tcW w:w="2100" w:type="pct"/>
            <w:shd w:val="clear" w:color="auto" w:fill="002060"/>
            <w:noWrap/>
            <w:vAlign w:val="bottom"/>
            <w:hideMark/>
          </w:tcPr>
          <w:p w14:paraId="534B549D" w14:textId="77777777" w:rsidR="00EB5704" w:rsidRPr="000D3F49" w:rsidRDefault="00A22FE5" w:rsidP="000D3F49">
            <w:pPr>
              <w:spacing w:line="276" w:lineRule="auto"/>
              <w:ind w:left="284" w:right="-1"/>
              <w:rPr>
                <w:rFonts w:asciiTheme="minorHAnsi" w:hAnsiTheme="minorHAnsi" w:cstheme="minorHAnsi"/>
                <w:b/>
                <w:bCs/>
                <w:color w:val="FFFFFF"/>
                <w:sz w:val="22"/>
                <w:szCs w:val="22"/>
              </w:rPr>
            </w:pPr>
            <w:r w:rsidRPr="000D3F49">
              <w:rPr>
                <w:rFonts w:asciiTheme="minorHAnsi" w:hAnsiTheme="minorHAnsi" w:cstheme="minorHAnsi"/>
                <w:b/>
                <w:bCs/>
                <w:color w:val="FFFFFF"/>
                <w:sz w:val="22"/>
                <w:szCs w:val="22"/>
              </w:rPr>
              <w:t>Particulars</w:t>
            </w:r>
          </w:p>
        </w:tc>
        <w:tc>
          <w:tcPr>
            <w:tcW w:w="2900" w:type="pct"/>
            <w:shd w:val="clear" w:color="auto" w:fill="002060"/>
            <w:noWrap/>
            <w:vAlign w:val="bottom"/>
            <w:hideMark/>
          </w:tcPr>
          <w:p w14:paraId="0BF9E10E" w14:textId="77777777" w:rsidR="00EB5704" w:rsidRPr="000D3F49" w:rsidRDefault="00A22FE5" w:rsidP="000D3F49">
            <w:pPr>
              <w:spacing w:line="276" w:lineRule="auto"/>
              <w:ind w:left="284" w:right="-1"/>
              <w:rPr>
                <w:rFonts w:asciiTheme="minorHAnsi" w:hAnsiTheme="minorHAnsi" w:cstheme="minorHAnsi"/>
                <w:b/>
                <w:bCs/>
                <w:color w:val="FFFFFF"/>
                <w:sz w:val="22"/>
                <w:szCs w:val="22"/>
              </w:rPr>
            </w:pPr>
            <w:r w:rsidRPr="000D3F49">
              <w:rPr>
                <w:rFonts w:asciiTheme="minorHAnsi" w:hAnsiTheme="minorHAnsi" w:cstheme="minorHAnsi"/>
                <w:b/>
                <w:bCs/>
                <w:color w:val="FFFFFF"/>
                <w:sz w:val="22"/>
                <w:szCs w:val="22"/>
              </w:rPr>
              <w:t>Details</w:t>
            </w:r>
          </w:p>
        </w:tc>
      </w:tr>
      <w:tr w:rsidR="00740DF4" w:rsidRPr="000D3F49" w14:paraId="2C6361C1" w14:textId="77777777" w:rsidTr="00A939A0">
        <w:trPr>
          <w:trHeight w:val="20"/>
        </w:trPr>
        <w:tc>
          <w:tcPr>
            <w:tcW w:w="2100" w:type="pct"/>
            <w:shd w:val="clear" w:color="auto" w:fill="auto"/>
            <w:noWrap/>
            <w:vAlign w:val="center"/>
          </w:tcPr>
          <w:p w14:paraId="661B8853" w14:textId="77777777" w:rsidR="00740DF4" w:rsidRPr="000D3F49" w:rsidRDefault="00740DF4" w:rsidP="000D3F49">
            <w:pPr>
              <w:spacing w:line="276" w:lineRule="auto"/>
              <w:ind w:left="284" w:right="-1" w:hanging="284"/>
              <w:rPr>
                <w:rFonts w:asciiTheme="minorHAnsi" w:hAnsiTheme="minorHAnsi" w:cstheme="minorHAnsi"/>
                <w:color w:val="000000"/>
                <w:sz w:val="22"/>
                <w:szCs w:val="22"/>
              </w:rPr>
            </w:pPr>
            <w:r w:rsidRPr="000D3F49">
              <w:rPr>
                <w:rFonts w:asciiTheme="minorHAnsi" w:hAnsiTheme="minorHAnsi" w:cstheme="minorHAnsi"/>
                <w:color w:val="000000"/>
                <w:sz w:val="22"/>
                <w:szCs w:val="22"/>
              </w:rPr>
              <w:t>Designation</w:t>
            </w:r>
          </w:p>
        </w:tc>
        <w:tc>
          <w:tcPr>
            <w:tcW w:w="2900" w:type="pct"/>
            <w:shd w:val="clear" w:color="auto" w:fill="auto"/>
            <w:noWrap/>
            <w:vAlign w:val="center"/>
          </w:tcPr>
          <w:p w14:paraId="4949B9A2" w14:textId="0558E9F9" w:rsidR="00740DF4" w:rsidRPr="000D3F49" w:rsidRDefault="00146551" w:rsidP="000D3F49">
            <w:pPr>
              <w:spacing w:line="276" w:lineRule="auto"/>
              <w:ind w:left="284" w:right="-1" w:hanging="258"/>
              <w:rPr>
                <w:rFonts w:asciiTheme="minorHAnsi" w:hAnsiTheme="minorHAnsi" w:cstheme="minorHAnsi"/>
                <w:color w:val="000000"/>
                <w:sz w:val="22"/>
                <w:szCs w:val="22"/>
              </w:rPr>
            </w:pPr>
            <w:r w:rsidRPr="000D3F49">
              <w:rPr>
                <w:rFonts w:asciiTheme="minorHAnsi" w:hAnsiTheme="minorHAnsi" w:cstheme="minorHAnsi"/>
                <w:color w:val="000000"/>
                <w:sz w:val="22"/>
                <w:szCs w:val="22"/>
              </w:rPr>
              <w:t xml:space="preserve">Managing </w:t>
            </w:r>
            <w:r w:rsidR="00740DF4" w:rsidRPr="000D3F49">
              <w:rPr>
                <w:rFonts w:asciiTheme="minorHAnsi" w:hAnsiTheme="minorHAnsi" w:cstheme="minorHAnsi"/>
                <w:color w:val="000000"/>
                <w:sz w:val="22"/>
                <w:szCs w:val="22"/>
              </w:rPr>
              <w:t>Director</w:t>
            </w:r>
          </w:p>
        </w:tc>
      </w:tr>
      <w:tr w:rsidR="00EB5704" w:rsidRPr="000D3F49" w14:paraId="4EF1A0DA" w14:textId="77777777" w:rsidTr="00A939A0">
        <w:trPr>
          <w:trHeight w:val="20"/>
        </w:trPr>
        <w:tc>
          <w:tcPr>
            <w:tcW w:w="2100" w:type="pct"/>
            <w:shd w:val="clear" w:color="auto" w:fill="auto"/>
            <w:noWrap/>
            <w:vAlign w:val="center"/>
            <w:hideMark/>
          </w:tcPr>
          <w:p w14:paraId="7BAA0426" w14:textId="77777777" w:rsidR="00EB5704" w:rsidRPr="000D3F49" w:rsidRDefault="00A22FE5" w:rsidP="000D3F49">
            <w:pPr>
              <w:spacing w:line="276" w:lineRule="auto"/>
              <w:ind w:left="284" w:right="-1" w:hanging="284"/>
              <w:rPr>
                <w:rFonts w:asciiTheme="minorHAnsi" w:hAnsiTheme="minorHAnsi" w:cstheme="minorHAnsi"/>
                <w:color w:val="000000"/>
                <w:sz w:val="22"/>
                <w:szCs w:val="22"/>
              </w:rPr>
            </w:pPr>
            <w:r w:rsidRPr="000D3F49">
              <w:rPr>
                <w:rFonts w:asciiTheme="minorHAnsi" w:hAnsiTheme="minorHAnsi" w:cstheme="minorHAnsi"/>
                <w:color w:val="000000"/>
                <w:sz w:val="22"/>
                <w:szCs w:val="22"/>
              </w:rPr>
              <w:t>Company</w:t>
            </w:r>
          </w:p>
        </w:tc>
        <w:tc>
          <w:tcPr>
            <w:tcW w:w="2900" w:type="pct"/>
            <w:shd w:val="clear" w:color="auto" w:fill="auto"/>
            <w:noWrap/>
            <w:vAlign w:val="center"/>
            <w:hideMark/>
          </w:tcPr>
          <w:p w14:paraId="446E1A3E" w14:textId="54CCC1BC" w:rsidR="00EB5704" w:rsidRPr="000D3F49" w:rsidRDefault="00872A1B" w:rsidP="000D3F49">
            <w:pPr>
              <w:spacing w:line="276" w:lineRule="auto"/>
              <w:ind w:left="284" w:right="-1" w:hanging="258"/>
              <w:rPr>
                <w:rFonts w:asciiTheme="minorHAnsi" w:hAnsiTheme="minorHAnsi" w:cstheme="minorHAnsi"/>
                <w:color w:val="000000"/>
                <w:sz w:val="22"/>
                <w:szCs w:val="22"/>
              </w:rPr>
            </w:pPr>
            <w:r w:rsidRPr="000D3F49">
              <w:rPr>
                <w:rFonts w:asciiTheme="minorHAnsi" w:hAnsiTheme="minorHAnsi" w:cstheme="minorHAnsi"/>
                <w:color w:val="000000"/>
                <w:sz w:val="22"/>
                <w:szCs w:val="22"/>
              </w:rPr>
              <w:t xml:space="preserve">M/s </w:t>
            </w:r>
            <w:r w:rsidR="00146551" w:rsidRPr="000D3F49">
              <w:rPr>
                <w:rFonts w:asciiTheme="minorHAnsi" w:hAnsiTheme="minorHAnsi" w:cstheme="minorHAnsi"/>
                <w:color w:val="000000"/>
                <w:sz w:val="22"/>
                <w:szCs w:val="22"/>
              </w:rPr>
              <w:t xml:space="preserve">Natural Gas India </w:t>
            </w:r>
            <w:r w:rsidR="00A86010" w:rsidRPr="000D3F49">
              <w:rPr>
                <w:rFonts w:asciiTheme="minorHAnsi" w:hAnsiTheme="minorHAnsi" w:cstheme="minorHAnsi"/>
                <w:color w:val="000000"/>
                <w:sz w:val="22"/>
                <w:szCs w:val="22"/>
              </w:rPr>
              <w:t>Pvt Ltd</w:t>
            </w:r>
          </w:p>
        </w:tc>
      </w:tr>
      <w:tr w:rsidR="00EB5704" w:rsidRPr="000D3F49" w14:paraId="36C0AFCE" w14:textId="77777777" w:rsidTr="00A939A0">
        <w:trPr>
          <w:trHeight w:val="20"/>
        </w:trPr>
        <w:tc>
          <w:tcPr>
            <w:tcW w:w="2100" w:type="pct"/>
            <w:shd w:val="clear" w:color="auto" w:fill="auto"/>
            <w:noWrap/>
            <w:vAlign w:val="center"/>
            <w:hideMark/>
          </w:tcPr>
          <w:p w14:paraId="26B4AD5A" w14:textId="77777777" w:rsidR="00EB5704" w:rsidRPr="000D3F49" w:rsidRDefault="00A22FE5" w:rsidP="000D3F49">
            <w:pPr>
              <w:spacing w:line="276" w:lineRule="auto"/>
              <w:ind w:left="284" w:right="-1" w:hanging="284"/>
              <w:rPr>
                <w:rFonts w:asciiTheme="minorHAnsi" w:hAnsiTheme="minorHAnsi" w:cstheme="minorHAnsi"/>
                <w:color w:val="000000"/>
                <w:sz w:val="22"/>
                <w:szCs w:val="22"/>
              </w:rPr>
            </w:pPr>
            <w:r w:rsidRPr="000D3F49">
              <w:rPr>
                <w:rFonts w:asciiTheme="minorHAnsi" w:hAnsiTheme="minorHAnsi" w:cstheme="minorHAnsi"/>
                <w:color w:val="000000"/>
                <w:sz w:val="22"/>
                <w:szCs w:val="22"/>
              </w:rPr>
              <w:t>Email Address</w:t>
            </w:r>
          </w:p>
        </w:tc>
        <w:tc>
          <w:tcPr>
            <w:tcW w:w="2900" w:type="pct"/>
            <w:shd w:val="clear" w:color="auto" w:fill="auto"/>
            <w:noWrap/>
            <w:vAlign w:val="center"/>
            <w:hideMark/>
          </w:tcPr>
          <w:p w14:paraId="7C6B2D95" w14:textId="613741AE" w:rsidR="00EB5704" w:rsidRPr="000D3F49" w:rsidRDefault="00146551" w:rsidP="000D3F49">
            <w:pPr>
              <w:spacing w:line="276" w:lineRule="auto"/>
              <w:ind w:left="284" w:right="-1" w:hanging="258"/>
              <w:rPr>
                <w:rFonts w:asciiTheme="minorHAnsi" w:hAnsiTheme="minorHAnsi" w:cstheme="minorHAnsi"/>
                <w:color w:val="000000"/>
                <w:sz w:val="22"/>
                <w:szCs w:val="22"/>
              </w:rPr>
            </w:pPr>
            <w:r w:rsidRPr="000D3F49">
              <w:rPr>
                <w:rStyle w:val="Hyperlink"/>
                <w:rFonts w:asciiTheme="minorHAnsi" w:hAnsiTheme="minorHAnsi" w:cstheme="minorHAnsi"/>
                <w:sz w:val="22"/>
                <w:szCs w:val="22"/>
              </w:rPr>
              <w:t>bd@zakventure.com</w:t>
            </w:r>
          </w:p>
        </w:tc>
      </w:tr>
      <w:tr w:rsidR="00EB5704" w:rsidRPr="000D3F49" w14:paraId="35405CF4" w14:textId="77777777" w:rsidTr="00A939A0">
        <w:trPr>
          <w:trHeight w:val="20"/>
        </w:trPr>
        <w:tc>
          <w:tcPr>
            <w:tcW w:w="2100" w:type="pct"/>
            <w:shd w:val="clear" w:color="auto" w:fill="auto"/>
            <w:noWrap/>
            <w:vAlign w:val="center"/>
            <w:hideMark/>
          </w:tcPr>
          <w:p w14:paraId="19254349" w14:textId="77777777" w:rsidR="00EB5704" w:rsidRPr="000D3F49" w:rsidRDefault="00A22FE5" w:rsidP="000D3F49">
            <w:pPr>
              <w:spacing w:line="276" w:lineRule="auto"/>
              <w:ind w:left="284" w:right="-1" w:hanging="284"/>
              <w:rPr>
                <w:rFonts w:asciiTheme="minorHAnsi" w:hAnsiTheme="minorHAnsi" w:cstheme="minorHAnsi"/>
                <w:color w:val="000000"/>
                <w:sz w:val="22"/>
                <w:szCs w:val="22"/>
              </w:rPr>
            </w:pPr>
            <w:r w:rsidRPr="000D3F49">
              <w:rPr>
                <w:rFonts w:asciiTheme="minorHAnsi" w:hAnsiTheme="minorHAnsi" w:cstheme="minorHAnsi"/>
                <w:color w:val="000000"/>
                <w:sz w:val="22"/>
                <w:szCs w:val="22"/>
              </w:rPr>
              <w:t>Contact No.</w:t>
            </w:r>
          </w:p>
        </w:tc>
        <w:tc>
          <w:tcPr>
            <w:tcW w:w="2900" w:type="pct"/>
            <w:shd w:val="clear" w:color="auto" w:fill="auto"/>
            <w:noWrap/>
            <w:vAlign w:val="center"/>
            <w:hideMark/>
          </w:tcPr>
          <w:p w14:paraId="45930C01" w14:textId="61C5A872" w:rsidR="00EB5704" w:rsidRPr="000D3F49" w:rsidRDefault="00A86010" w:rsidP="000D3F49">
            <w:pPr>
              <w:spacing w:line="276" w:lineRule="auto"/>
              <w:ind w:left="284" w:right="-1" w:hanging="258"/>
              <w:rPr>
                <w:rFonts w:asciiTheme="minorHAnsi" w:hAnsiTheme="minorHAnsi" w:cstheme="minorHAnsi"/>
                <w:color w:val="000000"/>
                <w:sz w:val="22"/>
                <w:szCs w:val="22"/>
              </w:rPr>
            </w:pPr>
            <w:r w:rsidRPr="000D3F49">
              <w:rPr>
                <w:rFonts w:asciiTheme="minorHAnsi" w:hAnsiTheme="minorHAnsi" w:cstheme="minorHAnsi"/>
                <w:color w:val="000000"/>
                <w:sz w:val="22"/>
                <w:szCs w:val="22"/>
              </w:rPr>
              <w:t>+91-</w:t>
            </w:r>
            <w:r w:rsidR="00146551" w:rsidRPr="000D3F49">
              <w:rPr>
                <w:rFonts w:asciiTheme="minorHAnsi" w:hAnsiTheme="minorHAnsi" w:cstheme="minorHAnsi"/>
                <w:color w:val="000000"/>
                <w:sz w:val="22"/>
                <w:szCs w:val="22"/>
              </w:rPr>
              <w:t>9654953201</w:t>
            </w:r>
          </w:p>
        </w:tc>
      </w:tr>
    </w:tbl>
    <w:p w14:paraId="013AC746" w14:textId="77777777" w:rsidR="00A86010" w:rsidRPr="009A0FBC" w:rsidRDefault="00A86010" w:rsidP="00A86010">
      <w:pPr>
        <w:pStyle w:val="ListParagraph"/>
        <w:spacing w:line="360" w:lineRule="auto"/>
        <w:ind w:left="709" w:right="-143"/>
        <w:jc w:val="both"/>
        <w:rPr>
          <w:rFonts w:ascii="Arial" w:hAnsi="Arial" w:cs="Arial"/>
          <w:b/>
          <w:sz w:val="22"/>
          <w:szCs w:val="22"/>
        </w:rPr>
      </w:pPr>
    </w:p>
    <w:p w14:paraId="46FB789C" w14:textId="77777777" w:rsidR="00B32752" w:rsidRPr="009A0FBC" w:rsidRDefault="00A22FE5" w:rsidP="00DD66F6">
      <w:pPr>
        <w:pStyle w:val="ListParagraph"/>
        <w:numPr>
          <w:ilvl w:val="0"/>
          <w:numId w:val="22"/>
        </w:numPr>
        <w:spacing w:line="360" w:lineRule="auto"/>
        <w:ind w:left="709" w:right="-143" w:hanging="425"/>
        <w:jc w:val="both"/>
        <w:rPr>
          <w:rFonts w:ascii="Arial" w:hAnsi="Arial" w:cs="Arial"/>
          <w:b/>
          <w:sz w:val="22"/>
          <w:szCs w:val="22"/>
        </w:rPr>
      </w:pPr>
      <w:r w:rsidRPr="009A0FBC">
        <w:rPr>
          <w:rFonts w:ascii="Arial" w:hAnsi="Arial" w:cs="Arial"/>
          <w:b/>
          <w:sz w:val="22"/>
          <w:szCs w:val="22"/>
        </w:rPr>
        <w:t>DOCUMENTS / DATA REFFERED:</w:t>
      </w:r>
    </w:p>
    <w:p w14:paraId="384ECAA5" w14:textId="77777777" w:rsidR="00A939A0" w:rsidRPr="009A0FBC" w:rsidRDefault="00A939A0" w:rsidP="00A939A0">
      <w:pPr>
        <w:pStyle w:val="ListParagraph"/>
        <w:spacing w:line="360" w:lineRule="auto"/>
        <w:ind w:left="709" w:right="-143"/>
        <w:jc w:val="both"/>
        <w:rPr>
          <w:rFonts w:ascii="Arial" w:hAnsi="Arial" w:cs="Arial"/>
          <w:b/>
          <w:sz w:val="8"/>
          <w:szCs w:val="22"/>
        </w:rPr>
      </w:pPr>
    </w:p>
    <w:p w14:paraId="6BBA9619" w14:textId="77777777" w:rsidR="00581F82" w:rsidRDefault="00D96ABA"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Detailed Project Report</w:t>
      </w:r>
      <w:r w:rsidR="00A939A0" w:rsidRPr="009A0FBC">
        <w:rPr>
          <w:rFonts w:ascii="Arial" w:hAnsi="Arial" w:cs="Arial"/>
          <w:sz w:val="22"/>
          <w:szCs w:val="22"/>
        </w:rPr>
        <w:t xml:space="preserve"> </w:t>
      </w:r>
    </w:p>
    <w:p w14:paraId="41C0F64E" w14:textId="2C3811AE" w:rsidR="00D96ABA" w:rsidRPr="009A0FBC" w:rsidRDefault="00A939A0"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Promoters Profile</w:t>
      </w:r>
    </w:p>
    <w:p w14:paraId="22B5EA6D" w14:textId="77777777" w:rsidR="00D96ABA" w:rsidRDefault="00D96ABA"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Financial Projections of the company.</w:t>
      </w:r>
    </w:p>
    <w:p w14:paraId="074B5CD1" w14:textId="01546C19" w:rsidR="00E55649" w:rsidRDefault="00E55649"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Proposed shareholding pattern</w:t>
      </w:r>
    </w:p>
    <w:p w14:paraId="1EC3AB43" w14:textId="538DFB50" w:rsidR="00E55649" w:rsidRPr="009A0FBC" w:rsidRDefault="00E55649"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Company KYC documents</w:t>
      </w:r>
    </w:p>
    <w:p w14:paraId="37EF1424" w14:textId="77777777" w:rsidR="00D96ABA" w:rsidRPr="009A0FBC" w:rsidRDefault="00D96ABA"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Production flow chart, Product profile, Pricing Strategy etc.</w:t>
      </w:r>
    </w:p>
    <w:p w14:paraId="7D26528F" w14:textId="15B6789E" w:rsidR="00D96ABA" w:rsidRDefault="00D96ABA"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List of expected Raw Material Suppliers.</w:t>
      </w:r>
    </w:p>
    <w:p w14:paraId="08EF0678" w14:textId="54D7CFA8" w:rsidR="00E55649" w:rsidRPr="009A0FBC" w:rsidRDefault="00E55649"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List of proposed manpower</w:t>
      </w:r>
    </w:p>
    <w:p w14:paraId="423A3382" w14:textId="7646445B" w:rsidR="009259B7" w:rsidRPr="009A0FBC" w:rsidRDefault="009259B7"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Lease deed of the land</w:t>
      </w:r>
      <w:r w:rsidR="00E55649">
        <w:rPr>
          <w:rFonts w:ascii="Arial" w:hAnsi="Arial" w:cs="Arial"/>
          <w:sz w:val="22"/>
          <w:szCs w:val="22"/>
        </w:rPr>
        <w:t>/CLU</w:t>
      </w:r>
      <w:r w:rsidR="00B7729B" w:rsidRPr="009A0FBC">
        <w:rPr>
          <w:rFonts w:ascii="Arial" w:hAnsi="Arial" w:cs="Arial"/>
          <w:sz w:val="22"/>
          <w:szCs w:val="22"/>
        </w:rPr>
        <w:t>.</w:t>
      </w:r>
    </w:p>
    <w:p w14:paraId="4DD6C9EF" w14:textId="244972CC" w:rsidR="00A939A0" w:rsidRDefault="00146551"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D</w:t>
      </w:r>
      <w:r w:rsidR="00A939A0" w:rsidRPr="009A0FBC">
        <w:rPr>
          <w:rFonts w:ascii="Arial" w:hAnsi="Arial" w:cs="Arial"/>
          <w:sz w:val="22"/>
          <w:szCs w:val="22"/>
        </w:rPr>
        <w:t>etails of Plant &amp; Machinery</w:t>
      </w:r>
      <w:r w:rsidR="00EC2C94" w:rsidRPr="009A0FBC">
        <w:rPr>
          <w:rFonts w:ascii="Arial" w:hAnsi="Arial" w:cs="Arial"/>
          <w:sz w:val="22"/>
          <w:szCs w:val="22"/>
        </w:rPr>
        <w:t xml:space="preserve"> and civil structure</w:t>
      </w:r>
      <w:r w:rsidR="00D96ABA" w:rsidRPr="009A0FBC">
        <w:rPr>
          <w:rFonts w:ascii="Arial" w:hAnsi="Arial" w:cs="Arial"/>
          <w:sz w:val="22"/>
          <w:szCs w:val="22"/>
        </w:rPr>
        <w:t>.</w:t>
      </w:r>
    </w:p>
    <w:p w14:paraId="00B95F95" w14:textId="629488CE" w:rsidR="00E55649" w:rsidRPr="009A0FBC" w:rsidRDefault="00E55649"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Pr>
          <w:rFonts w:ascii="Arial" w:hAnsi="Arial" w:cs="Arial"/>
          <w:sz w:val="22"/>
          <w:szCs w:val="22"/>
        </w:rPr>
        <w:t>Technical specification of the proposed unit</w:t>
      </w:r>
      <w:bookmarkStart w:id="2" w:name="_GoBack"/>
      <w:bookmarkEnd w:id="2"/>
    </w:p>
    <w:p w14:paraId="440DA925" w14:textId="77777777" w:rsidR="00D96ABA" w:rsidRPr="009A0FBC" w:rsidRDefault="00D96ABA" w:rsidP="00782DC4">
      <w:pPr>
        <w:pStyle w:val="ListParagraph"/>
        <w:numPr>
          <w:ilvl w:val="0"/>
          <w:numId w:val="33"/>
        </w:numPr>
        <w:tabs>
          <w:tab w:val="left" w:pos="5310"/>
        </w:tabs>
        <w:spacing w:line="360" w:lineRule="auto"/>
        <w:ind w:left="1134" w:right="-143" w:hanging="425"/>
        <w:jc w:val="both"/>
        <w:rPr>
          <w:rFonts w:ascii="Arial" w:hAnsi="Arial" w:cs="Arial"/>
          <w:sz w:val="22"/>
          <w:szCs w:val="22"/>
        </w:rPr>
      </w:pPr>
      <w:r w:rsidRPr="009A0FBC">
        <w:rPr>
          <w:rFonts w:ascii="Arial" w:hAnsi="Arial" w:cs="Arial"/>
          <w:sz w:val="22"/>
          <w:szCs w:val="22"/>
        </w:rPr>
        <w:t>Certificates of Statutory approvals/NOC’s.</w:t>
      </w:r>
    </w:p>
    <w:p w14:paraId="472BFEDD" w14:textId="77777777" w:rsidR="00CB7AA7" w:rsidRPr="009A0FBC" w:rsidRDefault="00CB7AA7">
      <w:pPr>
        <w:rPr>
          <w:rFonts w:ascii="Arial" w:hAnsi="Arial" w:cs="Arial"/>
        </w:rPr>
      </w:pPr>
      <w:r w:rsidRPr="009A0FBC">
        <w:rPr>
          <w:rFonts w:ascii="Arial" w:hAnsi="Arial" w:cs="Arial"/>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rsidRPr="009A0FBC" w14:paraId="5FD3B087" w14:textId="77777777" w:rsidTr="00052408">
        <w:trPr>
          <w:trHeight w:val="20"/>
        </w:trPr>
        <w:tc>
          <w:tcPr>
            <w:tcW w:w="1620" w:type="dxa"/>
            <w:shd w:val="clear" w:color="auto" w:fill="002060"/>
            <w:vAlign w:val="center"/>
          </w:tcPr>
          <w:p w14:paraId="7DDD3847" w14:textId="77777777" w:rsidR="003F2A12" w:rsidRPr="009A0FBC" w:rsidRDefault="003F2A12" w:rsidP="00034B01">
            <w:pPr>
              <w:jc w:val="center"/>
              <w:rPr>
                <w:rFonts w:ascii="Arial" w:hAnsi="Arial" w:cs="Arial"/>
                <w:b/>
                <w:i/>
                <w:sz w:val="22"/>
                <w:szCs w:val="22"/>
              </w:rPr>
            </w:pPr>
            <w:r w:rsidRPr="009A0FBC">
              <w:rPr>
                <w:rFonts w:ascii="Arial" w:hAnsi="Arial" w:cs="Arial"/>
                <w:b/>
                <w:sz w:val="22"/>
                <w:szCs w:val="22"/>
              </w:rPr>
              <w:lastRenderedPageBreak/>
              <w:t xml:space="preserve">PART </w:t>
            </w:r>
            <w:r w:rsidR="00052408" w:rsidRPr="009A0FBC">
              <w:rPr>
                <w:rFonts w:ascii="Arial" w:hAnsi="Arial" w:cs="Arial"/>
                <w:b/>
                <w:sz w:val="22"/>
                <w:szCs w:val="22"/>
              </w:rPr>
              <w:t>C</w:t>
            </w:r>
          </w:p>
        </w:tc>
        <w:tc>
          <w:tcPr>
            <w:tcW w:w="7877" w:type="dxa"/>
            <w:shd w:val="clear" w:color="auto" w:fill="DBE5F1" w:themeFill="accent1" w:themeFillTint="33"/>
            <w:vAlign w:val="center"/>
          </w:tcPr>
          <w:p w14:paraId="2AC4ED63" w14:textId="77777777" w:rsidR="003F2A12" w:rsidRPr="009A0FBC" w:rsidRDefault="00052408" w:rsidP="00034B01">
            <w:pPr>
              <w:jc w:val="center"/>
              <w:rPr>
                <w:rFonts w:ascii="Arial" w:hAnsi="Arial" w:cs="Arial"/>
                <w:b/>
                <w:sz w:val="22"/>
                <w:szCs w:val="22"/>
              </w:rPr>
            </w:pPr>
            <w:r w:rsidRPr="009A0FBC">
              <w:rPr>
                <w:rFonts w:ascii="Arial" w:hAnsi="Arial" w:cs="Arial"/>
                <w:b/>
                <w:sz w:val="22"/>
                <w:szCs w:val="22"/>
              </w:rPr>
              <w:t>COMPANY PROFILE</w:t>
            </w:r>
          </w:p>
        </w:tc>
      </w:tr>
    </w:tbl>
    <w:p w14:paraId="2E88D560" w14:textId="77777777" w:rsidR="009A1518" w:rsidRPr="009A1518" w:rsidRDefault="009A1518" w:rsidP="009A1518">
      <w:pPr>
        <w:pStyle w:val="ListParagraph"/>
        <w:ind w:left="709" w:right="-143"/>
        <w:jc w:val="both"/>
        <w:rPr>
          <w:rFonts w:ascii="Arial" w:hAnsi="Arial" w:cs="Arial"/>
          <w:sz w:val="22"/>
          <w:szCs w:val="22"/>
          <w:lang w:eastAsia="en-IN"/>
        </w:rPr>
      </w:pPr>
    </w:p>
    <w:p w14:paraId="79AD86CE" w14:textId="77777777" w:rsidR="009A1518" w:rsidRPr="009A1518" w:rsidRDefault="00A22FE5" w:rsidP="00782DC4">
      <w:pPr>
        <w:pStyle w:val="ListParagraph"/>
        <w:numPr>
          <w:ilvl w:val="0"/>
          <w:numId w:val="40"/>
        </w:numPr>
        <w:spacing w:before="240" w:line="360" w:lineRule="auto"/>
        <w:ind w:left="709" w:right="-143" w:hanging="425"/>
        <w:jc w:val="both"/>
        <w:rPr>
          <w:rFonts w:ascii="Arial" w:hAnsi="Arial" w:cs="Arial"/>
          <w:sz w:val="22"/>
          <w:szCs w:val="22"/>
          <w:lang w:eastAsia="en-IN"/>
        </w:rPr>
      </w:pPr>
      <w:r w:rsidRPr="009A0FBC">
        <w:rPr>
          <w:rFonts w:ascii="Arial" w:hAnsi="Arial" w:cs="Arial"/>
          <w:b/>
          <w:sz w:val="22"/>
          <w:szCs w:val="22"/>
          <w:lang w:eastAsia="en-IN"/>
        </w:rPr>
        <w:t>COMPANY OVERVIEW:</w:t>
      </w:r>
    </w:p>
    <w:p w14:paraId="31577C8B" w14:textId="77777777" w:rsidR="00A36FDA" w:rsidRDefault="00BD15D7" w:rsidP="009A1518">
      <w:pPr>
        <w:pStyle w:val="ListParagraph"/>
        <w:spacing w:before="240" w:line="360" w:lineRule="auto"/>
        <w:ind w:left="709" w:right="-143"/>
        <w:jc w:val="both"/>
        <w:rPr>
          <w:rFonts w:ascii="Arial" w:hAnsi="Arial" w:cs="Arial"/>
          <w:sz w:val="22"/>
          <w:szCs w:val="22"/>
          <w:lang w:eastAsia="en-IN"/>
        </w:rPr>
      </w:pPr>
      <w:r w:rsidRPr="009A1518">
        <w:rPr>
          <w:rFonts w:ascii="Arial" w:hAnsi="Arial" w:cs="Arial"/>
          <w:sz w:val="22"/>
          <w:szCs w:val="22"/>
          <w:lang w:eastAsia="en-IN"/>
        </w:rPr>
        <w:t xml:space="preserve">As per certificate of incorporation shared by the client/company, </w:t>
      </w:r>
      <w:r w:rsidRPr="009A1518">
        <w:rPr>
          <w:rFonts w:ascii="Arial" w:hAnsi="Arial" w:cs="Arial"/>
          <w:sz w:val="22"/>
          <w:szCs w:val="22"/>
        </w:rPr>
        <w:t xml:space="preserve">M/s </w:t>
      </w:r>
      <w:r w:rsidR="00825601" w:rsidRPr="009A1518">
        <w:rPr>
          <w:rFonts w:ascii="Arial" w:hAnsi="Arial" w:cs="Arial"/>
          <w:sz w:val="22"/>
          <w:szCs w:val="22"/>
        </w:rPr>
        <w:t>Natural Gas India</w:t>
      </w:r>
      <w:r w:rsidRPr="009A1518">
        <w:rPr>
          <w:rFonts w:ascii="Arial" w:hAnsi="Arial" w:cs="Arial"/>
          <w:sz w:val="22"/>
          <w:szCs w:val="22"/>
        </w:rPr>
        <w:t xml:space="preserve"> Pvt Ltd</w:t>
      </w:r>
      <w:r w:rsidRPr="009A1518">
        <w:rPr>
          <w:rFonts w:ascii="Arial" w:hAnsi="Arial" w:cs="Arial"/>
          <w:sz w:val="22"/>
          <w:szCs w:val="22"/>
          <w:lang w:eastAsia="en-IN"/>
        </w:rPr>
        <w:t xml:space="preserve"> </w:t>
      </w:r>
      <w:r w:rsidR="00F40287" w:rsidRPr="009A1518">
        <w:rPr>
          <w:rFonts w:ascii="Arial" w:hAnsi="Arial" w:cs="Arial"/>
          <w:sz w:val="22"/>
          <w:szCs w:val="22"/>
          <w:lang w:eastAsia="en-IN"/>
        </w:rPr>
        <w:t xml:space="preserve">was </w:t>
      </w:r>
      <w:r w:rsidRPr="009A1518">
        <w:rPr>
          <w:rFonts w:ascii="Arial" w:hAnsi="Arial" w:cs="Arial"/>
          <w:sz w:val="22"/>
          <w:szCs w:val="22"/>
          <w:lang w:eastAsia="en-IN"/>
        </w:rPr>
        <w:t xml:space="preserve">incorporated on </w:t>
      </w:r>
      <w:r w:rsidR="00825601" w:rsidRPr="009A1518">
        <w:rPr>
          <w:rFonts w:ascii="Arial" w:hAnsi="Arial" w:cs="Arial"/>
          <w:sz w:val="22"/>
          <w:szCs w:val="22"/>
          <w:lang w:eastAsia="en-IN"/>
        </w:rPr>
        <w:t>December</w:t>
      </w:r>
      <w:r w:rsidRPr="009A1518">
        <w:rPr>
          <w:rFonts w:ascii="Arial" w:hAnsi="Arial" w:cs="Arial"/>
          <w:sz w:val="22"/>
          <w:szCs w:val="22"/>
          <w:lang w:eastAsia="en-IN"/>
        </w:rPr>
        <w:t xml:space="preserve"> 1</w:t>
      </w:r>
      <w:r w:rsidR="00825601" w:rsidRPr="009A1518">
        <w:rPr>
          <w:rFonts w:ascii="Arial" w:hAnsi="Arial" w:cs="Arial"/>
          <w:sz w:val="22"/>
          <w:szCs w:val="22"/>
          <w:lang w:eastAsia="en-IN"/>
        </w:rPr>
        <w:t>7,</w:t>
      </w:r>
      <w:r w:rsidRPr="009A1518">
        <w:rPr>
          <w:rFonts w:ascii="Arial" w:hAnsi="Arial" w:cs="Arial"/>
          <w:sz w:val="22"/>
          <w:szCs w:val="22"/>
          <w:lang w:eastAsia="en-IN"/>
        </w:rPr>
        <w:t xml:space="preserve"> 202</w:t>
      </w:r>
      <w:r w:rsidR="00825601" w:rsidRPr="009A1518">
        <w:rPr>
          <w:rFonts w:ascii="Arial" w:hAnsi="Arial" w:cs="Arial"/>
          <w:sz w:val="22"/>
          <w:szCs w:val="22"/>
          <w:lang w:eastAsia="en-IN"/>
        </w:rPr>
        <w:t>0 under</w:t>
      </w:r>
      <w:r w:rsidRPr="009A1518">
        <w:rPr>
          <w:rFonts w:ascii="Arial" w:hAnsi="Arial" w:cs="Arial"/>
          <w:sz w:val="22"/>
          <w:szCs w:val="22"/>
          <w:lang w:eastAsia="en-IN"/>
        </w:rPr>
        <w:t xml:space="preserve"> the Companies Act, 2013</w:t>
      </w:r>
      <w:r w:rsidR="00F40287" w:rsidRPr="009A1518">
        <w:rPr>
          <w:rFonts w:ascii="Arial" w:hAnsi="Arial" w:cs="Arial"/>
          <w:sz w:val="22"/>
          <w:szCs w:val="22"/>
          <w:lang w:eastAsia="en-IN"/>
        </w:rPr>
        <w:t xml:space="preserve"> as an unlisted company limited by shares. </w:t>
      </w:r>
    </w:p>
    <w:p w14:paraId="276595EE" w14:textId="0451B77E" w:rsidR="00F40287" w:rsidRPr="009A1518" w:rsidRDefault="005E6FE3" w:rsidP="009A1518">
      <w:pPr>
        <w:pStyle w:val="ListParagraph"/>
        <w:spacing w:before="240" w:line="360" w:lineRule="auto"/>
        <w:ind w:left="709" w:right="-143"/>
        <w:jc w:val="both"/>
        <w:rPr>
          <w:rFonts w:ascii="Arial" w:hAnsi="Arial" w:cs="Arial"/>
          <w:sz w:val="22"/>
          <w:szCs w:val="22"/>
          <w:lang w:eastAsia="en-IN"/>
        </w:rPr>
      </w:pPr>
      <w:r w:rsidRPr="009A1518">
        <w:rPr>
          <w:rFonts w:ascii="Arial" w:hAnsi="Arial" w:cs="Arial"/>
          <w:sz w:val="22"/>
          <w:szCs w:val="22"/>
          <w:lang w:eastAsia="en-IN"/>
        </w:rPr>
        <w:t>As per Memorandum of Association (</w:t>
      </w:r>
      <w:proofErr w:type="spellStart"/>
      <w:r w:rsidRPr="009A1518">
        <w:rPr>
          <w:rFonts w:ascii="Arial" w:hAnsi="Arial" w:cs="Arial"/>
          <w:sz w:val="22"/>
          <w:szCs w:val="22"/>
          <w:lang w:eastAsia="en-IN"/>
        </w:rPr>
        <w:t>MoA</w:t>
      </w:r>
      <w:proofErr w:type="spellEnd"/>
      <w:r w:rsidRPr="009A1518">
        <w:rPr>
          <w:rFonts w:ascii="Arial" w:hAnsi="Arial" w:cs="Arial"/>
          <w:sz w:val="22"/>
          <w:szCs w:val="22"/>
          <w:lang w:eastAsia="en-IN"/>
        </w:rPr>
        <w:t xml:space="preserve">), Company is incorporated with the objective to carry on the business to </w:t>
      </w:r>
      <w:r w:rsidR="00825601" w:rsidRPr="009A1518">
        <w:rPr>
          <w:rFonts w:ascii="Arial" w:hAnsi="Arial" w:cs="Arial"/>
          <w:sz w:val="22"/>
          <w:szCs w:val="22"/>
          <w:lang w:eastAsia="en-IN"/>
        </w:rPr>
        <w:t>production, generation, distribution and marketing of Biogas in any form (through any feedstock) and business relating thereof and to promote, market, execute, construct, commission, operate Biogas Projects as EPC vendor</w:t>
      </w:r>
      <w:r w:rsidRPr="009A1518">
        <w:rPr>
          <w:rFonts w:ascii="Arial" w:hAnsi="Arial" w:cs="Arial"/>
          <w:sz w:val="22"/>
          <w:szCs w:val="22"/>
          <w:lang w:eastAsia="en-IN"/>
        </w:rPr>
        <w:t xml:space="preserve">. </w:t>
      </w:r>
      <w:r w:rsidR="00665952" w:rsidRPr="009A1518">
        <w:rPr>
          <w:rFonts w:ascii="Arial" w:hAnsi="Arial" w:cs="Arial"/>
          <w:sz w:val="22"/>
          <w:szCs w:val="22"/>
          <w:lang w:eastAsia="en-IN"/>
        </w:rPr>
        <w:t>Below table shows the incorporation details of the company:</w:t>
      </w:r>
    </w:p>
    <w:p w14:paraId="7F358D52" w14:textId="77777777" w:rsidR="003126BA" w:rsidRPr="009A0FBC" w:rsidRDefault="003126BA" w:rsidP="003126BA">
      <w:pPr>
        <w:pStyle w:val="ListParagraph"/>
        <w:spacing w:line="360" w:lineRule="auto"/>
        <w:ind w:left="709" w:right="-143"/>
        <w:jc w:val="both"/>
        <w:rPr>
          <w:rFonts w:ascii="Arial" w:hAnsi="Arial" w:cs="Arial"/>
          <w:sz w:val="8"/>
          <w:szCs w:val="22"/>
          <w:lang w:eastAsia="en-IN"/>
        </w:rPr>
      </w:pPr>
    </w:p>
    <w:tbl>
      <w:tblPr>
        <w:tblW w:w="8221" w:type="dxa"/>
        <w:tblInd w:w="1384" w:type="dxa"/>
        <w:tblLayout w:type="fixed"/>
        <w:tblLook w:val="0400" w:firstRow="0" w:lastRow="0" w:firstColumn="0" w:lastColumn="0" w:noHBand="0" w:noVBand="1"/>
      </w:tblPr>
      <w:tblGrid>
        <w:gridCol w:w="2977"/>
        <w:gridCol w:w="5244"/>
      </w:tblGrid>
      <w:tr w:rsidR="00665952" w:rsidRPr="00A36FDA" w14:paraId="4F6BD278"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47B7607" w14:textId="77777777" w:rsidR="00665952" w:rsidRPr="00A36FDA" w:rsidRDefault="00665952" w:rsidP="00665952">
            <w:pPr>
              <w:spacing w:line="360" w:lineRule="auto"/>
              <w:jc w:val="center"/>
              <w:rPr>
                <w:rFonts w:asciiTheme="minorHAnsi" w:eastAsia="Garamond" w:hAnsiTheme="minorHAnsi" w:cstheme="minorHAnsi"/>
                <w:b/>
                <w:color w:val="FFFFFF"/>
                <w:sz w:val="22"/>
                <w:szCs w:val="22"/>
              </w:rPr>
            </w:pPr>
            <w:r w:rsidRPr="00A36FDA">
              <w:rPr>
                <w:rFonts w:asciiTheme="minorHAnsi" w:eastAsia="Garamond" w:hAnsiTheme="minorHAnsi" w:cstheme="minorHAnsi"/>
                <w:b/>
                <w:color w:val="FFFFFF"/>
                <w:sz w:val="22"/>
                <w:szCs w:val="22"/>
              </w:rPr>
              <w:t>Incorporation Details of the Company</w:t>
            </w:r>
          </w:p>
        </w:tc>
      </w:tr>
      <w:tr w:rsidR="00C44BB0" w:rsidRPr="00A36FDA" w14:paraId="758587B5" w14:textId="77777777" w:rsidTr="00AA33A4">
        <w:trPr>
          <w:trHeight w:val="330"/>
        </w:trPr>
        <w:tc>
          <w:tcPr>
            <w:tcW w:w="2977"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76761CF5" w14:textId="77777777" w:rsidR="00665952" w:rsidRPr="00A36FDA" w:rsidRDefault="00665952" w:rsidP="00034B01">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Particular</w:t>
            </w:r>
          </w:p>
        </w:tc>
        <w:tc>
          <w:tcPr>
            <w:tcW w:w="5244" w:type="dxa"/>
            <w:tcBorders>
              <w:top w:val="single" w:sz="4" w:space="0" w:color="000000"/>
              <w:left w:val="nil"/>
              <w:bottom w:val="single" w:sz="4" w:space="0" w:color="000000"/>
              <w:right w:val="single" w:sz="4" w:space="0" w:color="000000"/>
            </w:tcBorders>
            <w:shd w:val="clear" w:color="auto" w:fill="DBE5F1" w:themeFill="accent1" w:themeFillTint="33"/>
          </w:tcPr>
          <w:p w14:paraId="2C41DB44" w14:textId="77777777" w:rsidR="00665952" w:rsidRPr="00A36FDA" w:rsidRDefault="00665952" w:rsidP="00034B01">
            <w:pPr>
              <w:spacing w:line="360" w:lineRule="auto"/>
              <w:jc w:val="center"/>
              <w:rPr>
                <w:rFonts w:asciiTheme="minorHAnsi" w:eastAsia="Calibri" w:hAnsiTheme="minorHAnsi" w:cstheme="minorHAnsi"/>
                <w:b/>
                <w:sz w:val="22"/>
                <w:szCs w:val="22"/>
              </w:rPr>
            </w:pPr>
            <w:r w:rsidRPr="00A36FDA">
              <w:rPr>
                <w:rFonts w:asciiTheme="minorHAnsi" w:eastAsia="Calibri" w:hAnsiTheme="minorHAnsi" w:cstheme="minorHAnsi"/>
                <w:b/>
                <w:sz w:val="22"/>
                <w:szCs w:val="22"/>
              </w:rPr>
              <w:t>Description</w:t>
            </w:r>
          </w:p>
        </w:tc>
      </w:tr>
      <w:tr w:rsidR="00665952" w:rsidRPr="00A36FDA" w14:paraId="025C4310"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B419F3" w14:textId="77777777" w:rsidR="00665952" w:rsidRPr="00A36FDA" w:rsidRDefault="00665952"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Company / LLP Name</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7E544807" w14:textId="1D974B9F" w:rsidR="00665952" w:rsidRPr="00A36FDA" w:rsidRDefault="00665952"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 xml:space="preserve">M/s </w:t>
            </w:r>
            <w:r w:rsidR="00825601" w:rsidRPr="00A36FDA">
              <w:rPr>
                <w:rFonts w:asciiTheme="minorHAnsi" w:eastAsia="Calibri" w:hAnsiTheme="minorHAnsi" w:cstheme="minorHAnsi"/>
                <w:sz w:val="22"/>
                <w:szCs w:val="22"/>
              </w:rPr>
              <w:t xml:space="preserve">Natural Gas India </w:t>
            </w:r>
            <w:r w:rsidRPr="00A36FDA">
              <w:rPr>
                <w:rFonts w:asciiTheme="minorHAnsi" w:eastAsia="Calibri" w:hAnsiTheme="minorHAnsi" w:cstheme="minorHAnsi"/>
                <w:sz w:val="22"/>
                <w:szCs w:val="22"/>
              </w:rPr>
              <w:t>Pvt Ltd</w:t>
            </w:r>
          </w:p>
        </w:tc>
      </w:tr>
      <w:tr w:rsidR="00665952" w:rsidRPr="00A36FDA" w14:paraId="2B193CD8"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855C82" w14:textId="77777777" w:rsidR="00665952" w:rsidRPr="00A36FDA" w:rsidRDefault="00665952"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Date of Incorporation</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1F3ABAB4" w14:textId="7D9A479D" w:rsidR="00665952" w:rsidRPr="00A36FDA" w:rsidRDefault="00665952"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1</w:t>
            </w:r>
            <w:r w:rsidR="00825601" w:rsidRPr="00A36FDA">
              <w:rPr>
                <w:rFonts w:asciiTheme="minorHAnsi" w:eastAsia="Calibri" w:hAnsiTheme="minorHAnsi" w:cstheme="minorHAnsi"/>
                <w:sz w:val="22"/>
                <w:szCs w:val="22"/>
              </w:rPr>
              <w:t>7</w:t>
            </w:r>
            <w:r w:rsidR="00825601" w:rsidRPr="00A36FDA">
              <w:rPr>
                <w:rFonts w:asciiTheme="minorHAnsi" w:eastAsia="Calibri" w:hAnsiTheme="minorHAnsi" w:cstheme="minorHAnsi"/>
                <w:sz w:val="22"/>
                <w:szCs w:val="22"/>
                <w:vertAlign w:val="superscript"/>
              </w:rPr>
              <w:t>th</w:t>
            </w:r>
            <w:r w:rsidRPr="00A36FDA">
              <w:rPr>
                <w:rFonts w:asciiTheme="minorHAnsi" w:eastAsia="Calibri" w:hAnsiTheme="minorHAnsi" w:cstheme="minorHAnsi"/>
                <w:sz w:val="22"/>
                <w:szCs w:val="22"/>
              </w:rPr>
              <w:t xml:space="preserve"> </w:t>
            </w:r>
            <w:r w:rsidR="00825601" w:rsidRPr="00A36FDA">
              <w:rPr>
                <w:rFonts w:asciiTheme="minorHAnsi" w:eastAsia="Calibri" w:hAnsiTheme="minorHAnsi" w:cstheme="minorHAnsi"/>
                <w:sz w:val="22"/>
                <w:szCs w:val="22"/>
              </w:rPr>
              <w:t xml:space="preserve">December </w:t>
            </w:r>
            <w:r w:rsidRPr="00A36FDA">
              <w:rPr>
                <w:rFonts w:asciiTheme="minorHAnsi" w:eastAsia="Calibri" w:hAnsiTheme="minorHAnsi" w:cstheme="minorHAnsi"/>
                <w:sz w:val="22"/>
                <w:szCs w:val="22"/>
              </w:rPr>
              <w:t>20</w:t>
            </w:r>
            <w:r w:rsidR="00825601" w:rsidRPr="00A36FDA">
              <w:rPr>
                <w:rFonts w:asciiTheme="minorHAnsi" w:eastAsia="Calibri" w:hAnsiTheme="minorHAnsi" w:cstheme="minorHAnsi"/>
                <w:sz w:val="22"/>
                <w:szCs w:val="22"/>
              </w:rPr>
              <w:t>20</w:t>
            </w:r>
          </w:p>
        </w:tc>
      </w:tr>
      <w:tr w:rsidR="00665952" w:rsidRPr="00A36FDA" w14:paraId="46B67077"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3FFFD1" w14:textId="77777777" w:rsidR="00665952" w:rsidRPr="00A36FDA" w:rsidRDefault="00665952"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CIN</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6C45A421" w14:textId="0799CC70" w:rsidR="00665952" w:rsidRPr="00A36FDA" w:rsidRDefault="00825601"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U23300UP2020PTC139374</w:t>
            </w:r>
          </w:p>
        </w:tc>
      </w:tr>
      <w:tr w:rsidR="00C44BB0" w:rsidRPr="00A36FDA" w14:paraId="38F54430"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0553FA" w14:textId="77777777" w:rsidR="00C44BB0" w:rsidRPr="00A36FDA" w:rsidRDefault="00C44BB0"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Company Category</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47739A5A" w14:textId="77777777" w:rsidR="00C44BB0" w:rsidRPr="00A36FDA" w:rsidRDefault="00C44BB0"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Unlisted Company limited by Share</w:t>
            </w:r>
          </w:p>
        </w:tc>
      </w:tr>
      <w:tr w:rsidR="00C44BB0" w:rsidRPr="00A36FDA" w14:paraId="09438285"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45C8F1" w14:textId="77777777" w:rsidR="00C44BB0" w:rsidRPr="00A36FDA" w:rsidRDefault="00C44BB0"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Company Subcategory</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743AA7C7" w14:textId="77777777" w:rsidR="00C44BB0" w:rsidRPr="00A36FDA" w:rsidRDefault="00C44BB0"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Non-govt. company</w:t>
            </w:r>
          </w:p>
        </w:tc>
      </w:tr>
      <w:tr w:rsidR="00C44BB0" w:rsidRPr="00A36FDA" w14:paraId="5BBCB899"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F2DA4A" w14:textId="77777777" w:rsidR="00C44BB0" w:rsidRPr="00A36FDA" w:rsidRDefault="00C44BB0"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ROC</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68AD4F01" w14:textId="66186223" w:rsidR="00C44BB0" w:rsidRPr="00A36FDA" w:rsidRDefault="00AA33A4" w:rsidP="00A36FDA">
            <w:pPr>
              <w:spacing w:line="360" w:lineRule="auto"/>
              <w:ind w:right="-108"/>
              <w:rPr>
                <w:rFonts w:asciiTheme="minorHAnsi" w:eastAsia="Calibri" w:hAnsiTheme="minorHAnsi" w:cstheme="minorHAnsi"/>
                <w:sz w:val="22"/>
                <w:szCs w:val="22"/>
              </w:rPr>
            </w:pPr>
            <w:r w:rsidRPr="00AA33A4">
              <w:rPr>
                <w:rFonts w:asciiTheme="minorHAnsi" w:eastAsia="Calibri" w:hAnsiTheme="minorHAnsi" w:cstheme="minorHAnsi"/>
                <w:sz w:val="22"/>
                <w:szCs w:val="22"/>
              </w:rPr>
              <w:t>ROC Kanpur</w:t>
            </w:r>
          </w:p>
        </w:tc>
      </w:tr>
      <w:tr w:rsidR="00AA33A4" w:rsidRPr="00A36FDA" w14:paraId="2F5AC52F"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EE747C" w14:textId="484B565E" w:rsidR="00AA33A4" w:rsidRPr="00A36FDA" w:rsidRDefault="00AA33A4" w:rsidP="00A36FDA">
            <w:pPr>
              <w:spacing w:line="360" w:lineRule="auto"/>
              <w:rPr>
                <w:rFonts w:asciiTheme="minorHAnsi" w:eastAsia="Calibri" w:hAnsiTheme="minorHAnsi" w:cstheme="minorHAnsi"/>
                <w:b/>
                <w:sz w:val="22"/>
                <w:szCs w:val="22"/>
              </w:rPr>
            </w:pPr>
            <w:r>
              <w:rPr>
                <w:rFonts w:asciiTheme="minorHAnsi" w:eastAsia="Calibri" w:hAnsiTheme="minorHAnsi" w:cstheme="minorHAnsi"/>
                <w:b/>
                <w:sz w:val="22"/>
                <w:szCs w:val="22"/>
              </w:rPr>
              <w:t>ROC Number</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37F78FF7" w14:textId="0386A5D3" w:rsidR="00AA33A4" w:rsidRPr="00A36FDA" w:rsidRDefault="00AA33A4" w:rsidP="00A36FDA">
            <w:pPr>
              <w:spacing w:line="360" w:lineRule="auto"/>
              <w:ind w:right="-108"/>
              <w:rPr>
                <w:rFonts w:asciiTheme="minorHAnsi" w:eastAsia="Calibri" w:hAnsiTheme="minorHAnsi" w:cstheme="minorHAnsi"/>
                <w:sz w:val="22"/>
                <w:szCs w:val="22"/>
              </w:rPr>
            </w:pPr>
            <w:r w:rsidRPr="00AA33A4">
              <w:rPr>
                <w:rFonts w:asciiTheme="minorHAnsi" w:eastAsia="Calibri" w:hAnsiTheme="minorHAnsi" w:cstheme="minorHAnsi"/>
                <w:sz w:val="22"/>
                <w:szCs w:val="22"/>
              </w:rPr>
              <w:t>139374</w:t>
            </w:r>
          </w:p>
        </w:tc>
      </w:tr>
      <w:tr w:rsidR="00AA33A4" w:rsidRPr="00A36FDA" w14:paraId="6406525C"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C035F" w14:textId="273B08D0" w:rsidR="00AA33A4" w:rsidRDefault="00AA33A4" w:rsidP="00A36FDA">
            <w:pPr>
              <w:spacing w:line="360" w:lineRule="auto"/>
              <w:rPr>
                <w:rFonts w:asciiTheme="minorHAnsi" w:eastAsia="Calibri" w:hAnsiTheme="minorHAnsi" w:cstheme="minorHAnsi"/>
                <w:b/>
                <w:sz w:val="22"/>
                <w:szCs w:val="22"/>
              </w:rPr>
            </w:pPr>
            <w:r w:rsidRPr="00AA33A4">
              <w:rPr>
                <w:rFonts w:asciiTheme="minorHAnsi" w:eastAsia="Calibri" w:hAnsiTheme="minorHAnsi" w:cstheme="minorHAnsi"/>
                <w:b/>
                <w:sz w:val="22"/>
                <w:szCs w:val="22"/>
              </w:rPr>
              <w:t>Category of Company</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198A26FC" w14:textId="41104153" w:rsidR="00AA33A4" w:rsidRPr="00AA33A4" w:rsidRDefault="00AA33A4" w:rsidP="00A36FDA">
            <w:pPr>
              <w:spacing w:line="360" w:lineRule="auto"/>
              <w:ind w:right="-108"/>
              <w:rPr>
                <w:rFonts w:asciiTheme="minorHAnsi" w:eastAsia="Calibri" w:hAnsiTheme="minorHAnsi" w:cstheme="minorHAnsi"/>
                <w:sz w:val="22"/>
                <w:szCs w:val="22"/>
              </w:rPr>
            </w:pPr>
            <w:r w:rsidRPr="00AA33A4">
              <w:rPr>
                <w:rFonts w:asciiTheme="minorHAnsi" w:eastAsia="Calibri" w:hAnsiTheme="minorHAnsi" w:cstheme="minorHAnsi"/>
                <w:sz w:val="22"/>
                <w:szCs w:val="22"/>
              </w:rPr>
              <w:t>Company limited by shares</w:t>
            </w:r>
          </w:p>
        </w:tc>
      </w:tr>
      <w:tr w:rsidR="00AA33A4" w:rsidRPr="00A36FDA" w14:paraId="3705ECEC"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B61EF5" w14:textId="3EBFC53B" w:rsidR="00AA33A4" w:rsidRDefault="00AA33A4" w:rsidP="00A36FDA">
            <w:pPr>
              <w:spacing w:line="360" w:lineRule="auto"/>
              <w:rPr>
                <w:rFonts w:asciiTheme="minorHAnsi" w:eastAsia="Calibri" w:hAnsiTheme="minorHAnsi" w:cstheme="minorHAnsi"/>
                <w:b/>
                <w:sz w:val="22"/>
                <w:szCs w:val="22"/>
              </w:rPr>
            </w:pPr>
            <w:r w:rsidRPr="00AA33A4">
              <w:rPr>
                <w:rFonts w:asciiTheme="minorHAnsi" w:eastAsia="Calibri" w:hAnsiTheme="minorHAnsi" w:cstheme="minorHAnsi"/>
                <w:b/>
                <w:sz w:val="22"/>
                <w:szCs w:val="22"/>
              </w:rPr>
              <w:t>Subcategory of the Company</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06CE6504" w14:textId="0271D5E6" w:rsidR="00AA33A4" w:rsidRPr="00AA33A4" w:rsidRDefault="00AA33A4" w:rsidP="00A36FDA">
            <w:pPr>
              <w:spacing w:line="360" w:lineRule="auto"/>
              <w:ind w:right="-108"/>
              <w:rPr>
                <w:rFonts w:asciiTheme="minorHAnsi" w:eastAsia="Calibri" w:hAnsiTheme="minorHAnsi" w:cstheme="minorHAnsi"/>
                <w:sz w:val="22"/>
                <w:szCs w:val="22"/>
              </w:rPr>
            </w:pPr>
            <w:r w:rsidRPr="00AA33A4">
              <w:rPr>
                <w:rFonts w:asciiTheme="minorHAnsi" w:eastAsia="Calibri" w:hAnsiTheme="minorHAnsi" w:cstheme="minorHAnsi"/>
                <w:sz w:val="22"/>
                <w:szCs w:val="22"/>
              </w:rPr>
              <w:t>Non-government company</w:t>
            </w:r>
          </w:p>
        </w:tc>
      </w:tr>
      <w:tr w:rsidR="00C44BB0" w:rsidRPr="00A36FDA" w14:paraId="1E2FEA4B"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029A40" w14:textId="77777777" w:rsidR="00C44BB0" w:rsidRPr="00A36FDA" w:rsidRDefault="00C44BB0"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Registered Address</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68E46CD4" w14:textId="0CAACC54" w:rsidR="00C44BB0" w:rsidRPr="00A36FDA" w:rsidRDefault="00825601"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36, Model Town, Ghaziabad, Uttar Pradesh - 201002</w:t>
            </w:r>
          </w:p>
        </w:tc>
      </w:tr>
      <w:tr w:rsidR="00665952" w:rsidRPr="00A36FDA" w14:paraId="1E0123A6"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BFA97" w14:textId="77777777" w:rsidR="00665952" w:rsidRPr="00A36FDA" w:rsidRDefault="00665952"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Authorized Capital</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2B09474D" w14:textId="6F2C7424" w:rsidR="00665952" w:rsidRPr="00A36FDA" w:rsidRDefault="00A00D5A"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 xml:space="preserve">INR </w:t>
            </w:r>
            <w:r w:rsidR="00825601" w:rsidRPr="00A36FDA">
              <w:rPr>
                <w:rFonts w:asciiTheme="minorHAnsi" w:eastAsia="Calibri" w:hAnsiTheme="minorHAnsi" w:cstheme="minorHAnsi"/>
                <w:sz w:val="22"/>
                <w:szCs w:val="22"/>
              </w:rPr>
              <w:t>10</w:t>
            </w:r>
            <w:r w:rsidRPr="00A36FDA">
              <w:rPr>
                <w:rFonts w:asciiTheme="minorHAnsi" w:eastAsia="Calibri" w:hAnsiTheme="minorHAnsi" w:cstheme="minorHAnsi"/>
                <w:sz w:val="22"/>
                <w:szCs w:val="22"/>
              </w:rPr>
              <w:t>,00,000/-</w:t>
            </w:r>
          </w:p>
        </w:tc>
      </w:tr>
      <w:tr w:rsidR="00665952" w:rsidRPr="00A36FDA" w14:paraId="42CAF773"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C16681" w14:textId="77777777" w:rsidR="00665952" w:rsidRPr="00A36FDA" w:rsidRDefault="00665952" w:rsidP="00A36FDA">
            <w:pPr>
              <w:spacing w:line="360" w:lineRule="auto"/>
              <w:rPr>
                <w:rFonts w:asciiTheme="minorHAnsi" w:eastAsia="Calibri" w:hAnsiTheme="minorHAnsi" w:cstheme="minorHAnsi"/>
                <w:b/>
                <w:sz w:val="22"/>
                <w:szCs w:val="22"/>
              </w:rPr>
            </w:pPr>
            <w:r w:rsidRPr="00A36FDA">
              <w:rPr>
                <w:rFonts w:asciiTheme="minorHAnsi" w:eastAsia="Calibri" w:hAnsiTheme="minorHAnsi" w:cstheme="minorHAnsi"/>
                <w:b/>
                <w:sz w:val="22"/>
                <w:szCs w:val="22"/>
              </w:rPr>
              <w:t xml:space="preserve">Paid up Capital </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12863C7B" w14:textId="4EAF162F" w:rsidR="00665952" w:rsidRPr="00A36FDA" w:rsidRDefault="00A00D5A" w:rsidP="00A36FDA">
            <w:pPr>
              <w:spacing w:line="360" w:lineRule="auto"/>
              <w:ind w:right="-108"/>
              <w:rPr>
                <w:rFonts w:asciiTheme="minorHAnsi" w:eastAsia="Calibri" w:hAnsiTheme="minorHAnsi" w:cstheme="minorHAnsi"/>
                <w:sz w:val="22"/>
                <w:szCs w:val="22"/>
              </w:rPr>
            </w:pPr>
            <w:r w:rsidRPr="00A36FDA">
              <w:rPr>
                <w:rFonts w:asciiTheme="minorHAnsi" w:eastAsia="Calibri" w:hAnsiTheme="minorHAnsi" w:cstheme="minorHAnsi"/>
                <w:sz w:val="22"/>
                <w:szCs w:val="22"/>
              </w:rPr>
              <w:t xml:space="preserve">INR </w:t>
            </w:r>
            <w:r w:rsidR="00825601" w:rsidRPr="00A36FDA">
              <w:rPr>
                <w:rFonts w:asciiTheme="minorHAnsi" w:eastAsia="Calibri" w:hAnsiTheme="minorHAnsi" w:cstheme="minorHAnsi"/>
                <w:sz w:val="22"/>
                <w:szCs w:val="22"/>
              </w:rPr>
              <w:t>1</w:t>
            </w:r>
            <w:r w:rsidRPr="00A36FDA">
              <w:rPr>
                <w:rFonts w:asciiTheme="minorHAnsi" w:eastAsia="Calibri" w:hAnsiTheme="minorHAnsi" w:cstheme="minorHAnsi"/>
                <w:sz w:val="22"/>
                <w:szCs w:val="22"/>
              </w:rPr>
              <w:t>,00,000/-</w:t>
            </w:r>
          </w:p>
        </w:tc>
      </w:tr>
      <w:tr w:rsidR="00AA33A4" w:rsidRPr="00A36FDA" w14:paraId="3FB91CE6" w14:textId="77777777" w:rsidTr="00AA33A4">
        <w:trPr>
          <w:trHeight w:val="302"/>
        </w:trPr>
        <w:tc>
          <w:tcPr>
            <w:tcW w:w="297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A2201B" w14:textId="6664BF90" w:rsidR="00AA33A4" w:rsidRPr="00A36FDA" w:rsidRDefault="00AA33A4" w:rsidP="00A36FDA">
            <w:pPr>
              <w:spacing w:line="360" w:lineRule="auto"/>
              <w:rPr>
                <w:rFonts w:asciiTheme="minorHAnsi" w:eastAsia="Calibri" w:hAnsiTheme="minorHAnsi" w:cstheme="minorHAnsi"/>
                <w:b/>
                <w:sz w:val="22"/>
                <w:szCs w:val="22"/>
              </w:rPr>
            </w:pPr>
            <w:r w:rsidRPr="00AA33A4">
              <w:rPr>
                <w:rFonts w:asciiTheme="minorHAnsi" w:eastAsia="Calibri" w:hAnsiTheme="minorHAnsi" w:cstheme="minorHAnsi"/>
                <w:b/>
                <w:sz w:val="22"/>
                <w:szCs w:val="22"/>
              </w:rPr>
              <w:t>Date of last AGM</w:t>
            </w:r>
          </w:p>
        </w:tc>
        <w:tc>
          <w:tcPr>
            <w:tcW w:w="5244" w:type="dxa"/>
            <w:tcBorders>
              <w:top w:val="single" w:sz="4" w:space="0" w:color="000000"/>
              <w:left w:val="nil"/>
              <w:bottom w:val="single" w:sz="4" w:space="0" w:color="000000"/>
              <w:right w:val="single" w:sz="4" w:space="0" w:color="000000"/>
            </w:tcBorders>
            <w:shd w:val="clear" w:color="auto" w:fill="auto"/>
            <w:vAlign w:val="center"/>
          </w:tcPr>
          <w:p w14:paraId="52B6892B" w14:textId="5C4A3CB7" w:rsidR="00AA33A4" w:rsidRPr="00A36FDA" w:rsidRDefault="00AA33A4" w:rsidP="00A36FDA">
            <w:pPr>
              <w:spacing w:line="360" w:lineRule="auto"/>
              <w:ind w:right="-108"/>
              <w:rPr>
                <w:rFonts w:asciiTheme="minorHAnsi" w:eastAsia="Calibri" w:hAnsiTheme="minorHAnsi" w:cstheme="minorHAnsi"/>
                <w:sz w:val="22"/>
                <w:szCs w:val="22"/>
              </w:rPr>
            </w:pPr>
            <w:r>
              <w:rPr>
                <w:rFonts w:asciiTheme="minorHAnsi" w:eastAsia="Calibri" w:hAnsiTheme="minorHAnsi" w:cstheme="minorHAnsi"/>
                <w:sz w:val="22"/>
                <w:szCs w:val="22"/>
              </w:rPr>
              <w:t>30</w:t>
            </w:r>
            <w:r w:rsidRPr="00AA33A4">
              <w:rPr>
                <w:rFonts w:asciiTheme="minorHAnsi" w:eastAsia="Calibri" w:hAnsiTheme="minorHAnsi" w:cstheme="minorHAnsi"/>
                <w:sz w:val="22"/>
                <w:szCs w:val="22"/>
                <w:vertAlign w:val="superscript"/>
              </w:rPr>
              <w:t>th</w:t>
            </w:r>
            <w:r>
              <w:rPr>
                <w:rFonts w:asciiTheme="minorHAnsi" w:eastAsia="Calibri" w:hAnsiTheme="minorHAnsi" w:cstheme="minorHAnsi"/>
                <w:sz w:val="22"/>
                <w:szCs w:val="22"/>
              </w:rPr>
              <w:t xml:space="preserve"> Sep 2023</w:t>
            </w:r>
          </w:p>
        </w:tc>
      </w:tr>
    </w:tbl>
    <w:p w14:paraId="5F943963" w14:textId="546A6B79" w:rsidR="00AA33A4" w:rsidRPr="00AA33A4" w:rsidRDefault="00AA33A4" w:rsidP="00AA33A4">
      <w:pPr>
        <w:pStyle w:val="ListParagraph"/>
        <w:spacing w:line="360" w:lineRule="auto"/>
        <w:ind w:left="709" w:right="140"/>
        <w:jc w:val="right"/>
        <w:rPr>
          <w:rFonts w:ascii="Arial" w:hAnsi="Arial" w:cs="Arial"/>
          <w:b/>
          <w:i/>
          <w:sz w:val="20"/>
          <w:szCs w:val="22"/>
          <w:lang w:eastAsia="en-IN"/>
        </w:rPr>
      </w:pPr>
      <w:bookmarkStart w:id="3" w:name="_heading=h.30j0zll" w:colFirst="0" w:colLast="0"/>
      <w:bookmarkEnd w:id="3"/>
      <w:r w:rsidRPr="00AA33A4">
        <w:rPr>
          <w:rFonts w:ascii="Arial" w:hAnsi="Arial" w:cs="Arial"/>
          <w:b/>
          <w:i/>
          <w:sz w:val="20"/>
          <w:szCs w:val="22"/>
          <w:lang w:eastAsia="en-IN"/>
        </w:rPr>
        <w:t xml:space="preserve">Source: </w:t>
      </w:r>
      <w:r w:rsidRPr="00AA33A4">
        <w:rPr>
          <w:rFonts w:ascii="Arial" w:hAnsi="Arial" w:cs="Arial"/>
          <w:i/>
          <w:sz w:val="20"/>
          <w:szCs w:val="22"/>
          <w:lang w:eastAsia="en-IN"/>
        </w:rPr>
        <w:t>Ministry of Corporate Affairs.</w:t>
      </w:r>
    </w:p>
    <w:p w14:paraId="00B01A83" w14:textId="6877305C" w:rsidR="00A608D2" w:rsidRPr="00F71E2F" w:rsidRDefault="003126BA" w:rsidP="00F71E2F">
      <w:pPr>
        <w:pStyle w:val="ListParagraph"/>
        <w:spacing w:before="240" w:line="360" w:lineRule="auto"/>
        <w:ind w:left="709" w:right="-143"/>
        <w:jc w:val="both"/>
        <w:rPr>
          <w:rFonts w:ascii="Arial" w:hAnsi="Arial" w:cs="Arial"/>
          <w:sz w:val="22"/>
          <w:szCs w:val="22"/>
          <w:lang w:eastAsia="en-IN"/>
        </w:rPr>
      </w:pPr>
      <w:r w:rsidRPr="009A0FBC">
        <w:rPr>
          <w:rFonts w:ascii="Arial" w:hAnsi="Arial" w:cs="Arial"/>
          <w:sz w:val="22"/>
          <w:szCs w:val="22"/>
          <w:lang w:eastAsia="en-IN"/>
        </w:rPr>
        <w:t xml:space="preserve">The Company is categorised as micro enterprise with </w:t>
      </w:r>
      <w:proofErr w:type="spellStart"/>
      <w:r w:rsidRPr="009A0FBC">
        <w:rPr>
          <w:rFonts w:ascii="Arial" w:hAnsi="Arial" w:cs="Arial"/>
          <w:sz w:val="22"/>
          <w:szCs w:val="22"/>
          <w:lang w:eastAsia="en-IN"/>
        </w:rPr>
        <w:t>Udyam</w:t>
      </w:r>
      <w:proofErr w:type="spellEnd"/>
      <w:r w:rsidRPr="009A0FBC">
        <w:rPr>
          <w:rFonts w:ascii="Arial" w:hAnsi="Arial" w:cs="Arial"/>
          <w:sz w:val="22"/>
          <w:szCs w:val="22"/>
          <w:lang w:eastAsia="en-IN"/>
        </w:rPr>
        <w:t xml:space="preserve"> Registration Number </w:t>
      </w:r>
      <w:r w:rsidR="00EA642A" w:rsidRPr="009A0FBC">
        <w:rPr>
          <w:rFonts w:ascii="Arial" w:hAnsi="Arial" w:cs="Arial"/>
          <w:i/>
          <w:sz w:val="22"/>
          <w:szCs w:val="22"/>
          <w:lang w:eastAsia="en-IN"/>
        </w:rPr>
        <w:t>UDYAM-UP-29-0076684</w:t>
      </w:r>
      <w:r w:rsidRPr="009A0FBC">
        <w:rPr>
          <w:rFonts w:ascii="Arial" w:hAnsi="Arial" w:cs="Arial"/>
          <w:i/>
          <w:sz w:val="22"/>
          <w:szCs w:val="22"/>
          <w:lang w:eastAsia="en-IN"/>
        </w:rPr>
        <w:t>.</w:t>
      </w:r>
      <w:r w:rsidRPr="009A0FBC">
        <w:rPr>
          <w:rFonts w:ascii="Arial" w:hAnsi="Arial" w:cs="Arial"/>
          <w:sz w:val="22"/>
          <w:szCs w:val="22"/>
          <w:lang w:eastAsia="en-IN"/>
        </w:rPr>
        <w:t xml:space="preserve"> </w:t>
      </w:r>
      <w:r w:rsidR="00A36FDA" w:rsidRPr="00F71E2F">
        <w:rPr>
          <w:rFonts w:ascii="Arial" w:hAnsi="Arial" w:cs="Arial"/>
          <w:sz w:val="22"/>
          <w:szCs w:val="22"/>
          <w:lang w:eastAsia="en-IN"/>
        </w:rPr>
        <w:t xml:space="preserve">As per the </w:t>
      </w:r>
      <w:proofErr w:type="spellStart"/>
      <w:r w:rsidR="00A36FDA" w:rsidRPr="00F71E2F">
        <w:rPr>
          <w:rFonts w:ascii="Arial" w:hAnsi="Arial" w:cs="Arial"/>
          <w:sz w:val="22"/>
          <w:szCs w:val="22"/>
          <w:lang w:eastAsia="en-IN"/>
        </w:rPr>
        <w:t>MoA</w:t>
      </w:r>
      <w:proofErr w:type="spellEnd"/>
      <w:r w:rsidR="00A36FDA" w:rsidRPr="00F71E2F">
        <w:rPr>
          <w:rFonts w:ascii="Arial" w:hAnsi="Arial" w:cs="Arial"/>
          <w:sz w:val="22"/>
          <w:szCs w:val="22"/>
          <w:lang w:eastAsia="en-IN"/>
        </w:rPr>
        <w:t>, the share capital of the company is INR 10</w:t>
      </w:r>
      <w:proofErr w:type="gramStart"/>
      <w:r w:rsidR="00A36FDA" w:rsidRPr="00F71E2F">
        <w:rPr>
          <w:rFonts w:ascii="Arial" w:hAnsi="Arial" w:cs="Arial"/>
          <w:sz w:val="22"/>
          <w:szCs w:val="22"/>
          <w:lang w:eastAsia="en-IN"/>
        </w:rPr>
        <w:t>,00,000</w:t>
      </w:r>
      <w:proofErr w:type="gramEnd"/>
      <w:r w:rsidR="00A36FDA" w:rsidRPr="00F71E2F">
        <w:rPr>
          <w:rFonts w:ascii="Arial" w:hAnsi="Arial" w:cs="Arial"/>
          <w:sz w:val="22"/>
          <w:szCs w:val="22"/>
          <w:lang w:eastAsia="en-IN"/>
        </w:rPr>
        <w:t xml:space="preserve"> (1,00,000 equity shares of INR 10 per share).</w:t>
      </w:r>
      <w:r w:rsidR="005E6FE3" w:rsidRPr="00F71E2F">
        <w:rPr>
          <w:rFonts w:ascii="Arial" w:hAnsi="Arial" w:cs="Arial"/>
          <w:sz w:val="22"/>
          <w:szCs w:val="22"/>
          <w:lang w:eastAsia="en-IN"/>
        </w:rPr>
        <w:t xml:space="preserve"> </w:t>
      </w:r>
      <w:r w:rsidR="00A608D2" w:rsidRPr="00F71E2F">
        <w:rPr>
          <w:rFonts w:ascii="Arial" w:hAnsi="Arial" w:cs="Arial"/>
          <w:sz w:val="22"/>
          <w:szCs w:val="22"/>
          <w:lang w:eastAsia="en-IN"/>
        </w:rPr>
        <w:t xml:space="preserve">In this company, promoters has proposed to setup </w:t>
      </w:r>
      <w:r w:rsidR="00131597" w:rsidRPr="00F71E2F">
        <w:rPr>
          <w:rFonts w:ascii="Arial" w:hAnsi="Arial" w:cs="Arial"/>
          <w:sz w:val="22"/>
          <w:szCs w:val="22"/>
        </w:rPr>
        <w:t>40</w:t>
      </w:r>
      <w:r w:rsidR="00A608D2" w:rsidRPr="00F71E2F">
        <w:rPr>
          <w:rFonts w:ascii="Arial" w:hAnsi="Arial" w:cs="Arial"/>
          <w:sz w:val="22"/>
          <w:szCs w:val="22"/>
        </w:rPr>
        <w:t>,000 Kg / Day of Bio</w:t>
      </w:r>
      <w:r w:rsidR="00131597" w:rsidRPr="00F71E2F">
        <w:rPr>
          <w:rFonts w:ascii="Arial" w:hAnsi="Arial" w:cs="Arial"/>
          <w:sz w:val="22"/>
          <w:szCs w:val="22"/>
        </w:rPr>
        <w:t>mass Pellets manufacturing plant.</w:t>
      </w:r>
    </w:p>
    <w:p w14:paraId="094E6391" w14:textId="04C042DE" w:rsidR="00A35242" w:rsidRDefault="00A35242" w:rsidP="00782DC4">
      <w:pPr>
        <w:pStyle w:val="ListParagraph"/>
        <w:numPr>
          <w:ilvl w:val="0"/>
          <w:numId w:val="40"/>
        </w:numPr>
        <w:spacing w:before="240" w:line="360" w:lineRule="auto"/>
        <w:ind w:left="709" w:right="-143" w:hanging="425"/>
        <w:jc w:val="both"/>
        <w:rPr>
          <w:rFonts w:ascii="Arial" w:hAnsi="Arial" w:cs="Arial"/>
          <w:b/>
          <w:sz w:val="22"/>
          <w:szCs w:val="22"/>
          <w:lang w:eastAsia="en-IN"/>
        </w:rPr>
      </w:pPr>
      <w:r w:rsidRPr="00A35242">
        <w:rPr>
          <w:rFonts w:ascii="Arial" w:hAnsi="Arial" w:cs="Arial"/>
          <w:b/>
          <w:sz w:val="22"/>
          <w:szCs w:val="22"/>
          <w:lang w:eastAsia="en-IN"/>
        </w:rPr>
        <w:lastRenderedPageBreak/>
        <w:t>PROPOSED SHAREHOLDING DETAILS:</w:t>
      </w:r>
    </w:p>
    <w:p w14:paraId="0238CF7F" w14:textId="6FD1DD1D" w:rsidR="00A35242" w:rsidRDefault="00A35242" w:rsidP="00EB1C7E">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As per data/information provided by the client, the proposed shareholding pattern of the company on 24</w:t>
      </w:r>
      <w:r w:rsidRPr="00A35242">
        <w:rPr>
          <w:rFonts w:ascii="Arial" w:hAnsi="Arial" w:cs="Arial"/>
          <w:sz w:val="22"/>
          <w:szCs w:val="22"/>
          <w:vertAlign w:val="superscript"/>
          <w:lang w:eastAsia="en-IN"/>
        </w:rPr>
        <w:t>th</w:t>
      </w:r>
      <w:r>
        <w:rPr>
          <w:rFonts w:ascii="Arial" w:hAnsi="Arial" w:cs="Arial"/>
          <w:sz w:val="22"/>
          <w:szCs w:val="22"/>
          <w:lang w:eastAsia="en-IN"/>
        </w:rPr>
        <w:t xml:space="preserve"> Jan 2024 is presented in the below table:</w:t>
      </w:r>
    </w:p>
    <w:tbl>
      <w:tblPr>
        <w:tblW w:w="907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725"/>
        <w:gridCol w:w="1401"/>
        <w:gridCol w:w="1418"/>
        <w:gridCol w:w="3685"/>
        <w:gridCol w:w="1843"/>
      </w:tblGrid>
      <w:tr w:rsidR="0022120D" w:rsidRPr="00E3284E" w14:paraId="13D992A6" w14:textId="77777777" w:rsidTr="0022120D">
        <w:trPr>
          <w:trHeight w:val="347"/>
        </w:trPr>
        <w:tc>
          <w:tcPr>
            <w:tcW w:w="9072" w:type="dxa"/>
            <w:gridSpan w:val="5"/>
            <w:shd w:val="clear" w:color="auto" w:fill="002060"/>
            <w:vAlign w:val="center"/>
          </w:tcPr>
          <w:p w14:paraId="2BFC947F" w14:textId="7FD925E2" w:rsidR="0022120D" w:rsidRPr="0022120D" w:rsidRDefault="0022120D" w:rsidP="00EB1C7E">
            <w:pPr>
              <w:pStyle w:val="TableParagraph"/>
              <w:spacing w:line="276" w:lineRule="auto"/>
              <w:ind w:left="16"/>
              <w:jc w:val="center"/>
              <w:rPr>
                <w:rFonts w:asciiTheme="minorHAnsi" w:hAnsiTheme="minorHAnsi" w:cstheme="minorHAnsi"/>
                <w:b/>
                <w:color w:val="FFFFFF" w:themeColor="background1"/>
              </w:rPr>
            </w:pPr>
            <w:r w:rsidRPr="0022120D">
              <w:rPr>
                <w:rFonts w:asciiTheme="minorHAnsi" w:hAnsiTheme="minorHAnsi" w:cstheme="minorHAnsi"/>
                <w:b/>
                <w:color w:val="FFFFFF" w:themeColor="background1"/>
              </w:rPr>
              <w:t xml:space="preserve">Shareholders of </w:t>
            </w:r>
            <w:r>
              <w:rPr>
                <w:rFonts w:asciiTheme="minorHAnsi" w:hAnsiTheme="minorHAnsi" w:cstheme="minorHAnsi"/>
                <w:b/>
                <w:color w:val="FFFFFF" w:themeColor="background1"/>
              </w:rPr>
              <w:t xml:space="preserve">M/s </w:t>
            </w:r>
            <w:r w:rsidRPr="0022120D">
              <w:rPr>
                <w:rFonts w:asciiTheme="minorHAnsi" w:hAnsiTheme="minorHAnsi" w:cstheme="minorHAnsi"/>
                <w:b/>
                <w:color w:val="FFFFFF" w:themeColor="background1"/>
              </w:rPr>
              <w:t>Natural Gas India Pvt</w:t>
            </w:r>
            <w:r>
              <w:rPr>
                <w:rFonts w:asciiTheme="minorHAnsi" w:hAnsiTheme="minorHAnsi" w:cstheme="minorHAnsi"/>
                <w:b/>
                <w:color w:val="FFFFFF" w:themeColor="background1"/>
              </w:rPr>
              <w:t>.</w:t>
            </w:r>
            <w:r w:rsidRPr="0022120D">
              <w:rPr>
                <w:rFonts w:asciiTheme="minorHAnsi" w:hAnsiTheme="minorHAnsi" w:cstheme="minorHAnsi"/>
                <w:b/>
                <w:color w:val="FFFFFF" w:themeColor="background1"/>
              </w:rPr>
              <w:t xml:space="preserve"> Ltd.</w:t>
            </w:r>
          </w:p>
        </w:tc>
      </w:tr>
      <w:tr w:rsidR="00EB1C7E" w:rsidRPr="00E3284E" w14:paraId="0BB6DF28" w14:textId="77777777" w:rsidTr="0022120D">
        <w:trPr>
          <w:trHeight w:val="347"/>
        </w:trPr>
        <w:tc>
          <w:tcPr>
            <w:tcW w:w="725" w:type="dxa"/>
            <w:shd w:val="clear" w:color="auto" w:fill="DBE5F1" w:themeFill="accent1" w:themeFillTint="33"/>
            <w:vAlign w:val="center"/>
          </w:tcPr>
          <w:p w14:paraId="58829ECB" w14:textId="77777777" w:rsidR="00EB1C7E" w:rsidRPr="00E3284E" w:rsidRDefault="00EB1C7E" w:rsidP="00EB1C7E">
            <w:pPr>
              <w:pStyle w:val="TableParagraph"/>
              <w:spacing w:line="276" w:lineRule="auto"/>
              <w:ind w:left="16"/>
              <w:jc w:val="center"/>
              <w:rPr>
                <w:rFonts w:asciiTheme="minorHAnsi" w:hAnsiTheme="minorHAnsi" w:cstheme="minorHAnsi"/>
                <w:b/>
              </w:rPr>
            </w:pPr>
            <w:r>
              <w:rPr>
                <w:rFonts w:asciiTheme="minorHAnsi" w:hAnsiTheme="minorHAnsi" w:cstheme="minorHAnsi"/>
                <w:b/>
              </w:rPr>
              <w:t xml:space="preserve">S. </w:t>
            </w:r>
            <w:r w:rsidRPr="00E3284E">
              <w:rPr>
                <w:rFonts w:asciiTheme="minorHAnsi" w:hAnsiTheme="minorHAnsi" w:cstheme="minorHAnsi"/>
                <w:b/>
              </w:rPr>
              <w:t>N</w:t>
            </w:r>
            <w:r>
              <w:rPr>
                <w:rFonts w:asciiTheme="minorHAnsi" w:hAnsiTheme="minorHAnsi" w:cstheme="minorHAnsi"/>
                <w:b/>
              </w:rPr>
              <w:t>o</w:t>
            </w:r>
            <w:r w:rsidRPr="00E3284E">
              <w:rPr>
                <w:rFonts w:asciiTheme="minorHAnsi" w:hAnsiTheme="minorHAnsi" w:cstheme="minorHAnsi"/>
                <w:b/>
              </w:rPr>
              <w:t>.</w:t>
            </w:r>
          </w:p>
        </w:tc>
        <w:tc>
          <w:tcPr>
            <w:tcW w:w="1401" w:type="dxa"/>
            <w:shd w:val="clear" w:color="auto" w:fill="DBE5F1" w:themeFill="accent1" w:themeFillTint="33"/>
            <w:vAlign w:val="center"/>
          </w:tcPr>
          <w:p w14:paraId="2612B82D" w14:textId="488F5406" w:rsidR="00EB1C7E" w:rsidRPr="00E3284E" w:rsidRDefault="00EB1C7E" w:rsidP="00EB1C7E">
            <w:pPr>
              <w:pStyle w:val="TableParagraph"/>
              <w:spacing w:line="276" w:lineRule="auto"/>
              <w:ind w:left="16"/>
              <w:jc w:val="center"/>
              <w:rPr>
                <w:rFonts w:asciiTheme="minorHAnsi" w:hAnsiTheme="minorHAnsi" w:cstheme="minorHAnsi"/>
                <w:b/>
              </w:rPr>
            </w:pPr>
            <w:r>
              <w:rPr>
                <w:rFonts w:asciiTheme="minorHAnsi" w:hAnsiTheme="minorHAnsi" w:cstheme="minorHAnsi"/>
                <w:b/>
              </w:rPr>
              <w:t>Name</w:t>
            </w:r>
          </w:p>
        </w:tc>
        <w:tc>
          <w:tcPr>
            <w:tcW w:w="1418" w:type="dxa"/>
            <w:shd w:val="clear" w:color="auto" w:fill="DBE5F1" w:themeFill="accent1" w:themeFillTint="33"/>
            <w:vAlign w:val="center"/>
          </w:tcPr>
          <w:p w14:paraId="37305570" w14:textId="77777777" w:rsidR="00EB1C7E" w:rsidRPr="00E3284E" w:rsidRDefault="00EB1C7E" w:rsidP="00EB1C7E">
            <w:pPr>
              <w:pStyle w:val="TableParagraph"/>
              <w:spacing w:line="276" w:lineRule="auto"/>
              <w:ind w:left="16"/>
              <w:jc w:val="center"/>
              <w:rPr>
                <w:rFonts w:asciiTheme="minorHAnsi" w:hAnsiTheme="minorHAnsi" w:cstheme="minorHAnsi"/>
                <w:b/>
              </w:rPr>
            </w:pPr>
            <w:r w:rsidRPr="00E3284E">
              <w:rPr>
                <w:rFonts w:asciiTheme="minorHAnsi" w:hAnsiTheme="minorHAnsi" w:cstheme="minorHAnsi"/>
                <w:b/>
              </w:rPr>
              <w:t>PAN</w:t>
            </w:r>
            <w:r w:rsidRPr="00E3284E">
              <w:rPr>
                <w:rFonts w:asciiTheme="minorHAnsi" w:hAnsiTheme="minorHAnsi" w:cstheme="minorHAnsi"/>
                <w:b/>
                <w:spacing w:val="-4"/>
              </w:rPr>
              <w:t xml:space="preserve"> </w:t>
            </w:r>
            <w:r w:rsidRPr="00E3284E">
              <w:rPr>
                <w:rFonts w:asciiTheme="minorHAnsi" w:hAnsiTheme="minorHAnsi" w:cstheme="minorHAnsi"/>
                <w:b/>
              </w:rPr>
              <w:t>No</w:t>
            </w:r>
            <w:r>
              <w:rPr>
                <w:rFonts w:asciiTheme="minorHAnsi" w:hAnsiTheme="minorHAnsi" w:cstheme="minorHAnsi"/>
                <w:b/>
              </w:rPr>
              <w:t>.</w:t>
            </w:r>
          </w:p>
        </w:tc>
        <w:tc>
          <w:tcPr>
            <w:tcW w:w="3685" w:type="dxa"/>
            <w:shd w:val="clear" w:color="auto" w:fill="DBE5F1" w:themeFill="accent1" w:themeFillTint="33"/>
            <w:vAlign w:val="center"/>
          </w:tcPr>
          <w:p w14:paraId="494E6798" w14:textId="77777777" w:rsidR="00EB1C7E" w:rsidRPr="00E3284E" w:rsidRDefault="00EB1C7E" w:rsidP="00EB1C7E">
            <w:pPr>
              <w:pStyle w:val="TableParagraph"/>
              <w:spacing w:line="276" w:lineRule="auto"/>
              <w:ind w:left="16"/>
              <w:jc w:val="center"/>
              <w:rPr>
                <w:rFonts w:asciiTheme="minorHAnsi" w:hAnsiTheme="minorHAnsi" w:cstheme="minorHAnsi"/>
                <w:b/>
              </w:rPr>
            </w:pPr>
            <w:r w:rsidRPr="00E3284E">
              <w:rPr>
                <w:rFonts w:asciiTheme="minorHAnsi" w:hAnsiTheme="minorHAnsi" w:cstheme="minorHAnsi"/>
                <w:b/>
              </w:rPr>
              <w:t>Address</w:t>
            </w:r>
          </w:p>
        </w:tc>
        <w:tc>
          <w:tcPr>
            <w:tcW w:w="1843" w:type="dxa"/>
            <w:shd w:val="clear" w:color="auto" w:fill="DBE5F1" w:themeFill="accent1" w:themeFillTint="33"/>
            <w:vAlign w:val="center"/>
          </w:tcPr>
          <w:p w14:paraId="5FE91426" w14:textId="77777777" w:rsidR="00EB1C7E" w:rsidRPr="00E3284E" w:rsidRDefault="00EB1C7E" w:rsidP="00EB1C7E">
            <w:pPr>
              <w:pStyle w:val="TableParagraph"/>
              <w:spacing w:line="276" w:lineRule="auto"/>
              <w:ind w:left="16"/>
              <w:jc w:val="center"/>
              <w:rPr>
                <w:rFonts w:asciiTheme="minorHAnsi" w:hAnsiTheme="minorHAnsi" w:cstheme="minorHAnsi"/>
                <w:b/>
              </w:rPr>
            </w:pPr>
            <w:r w:rsidRPr="00E3284E">
              <w:rPr>
                <w:rFonts w:asciiTheme="minorHAnsi" w:hAnsiTheme="minorHAnsi" w:cstheme="minorHAnsi"/>
                <w:b/>
              </w:rPr>
              <w:t>Share</w:t>
            </w:r>
            <w:r w:rsidRPr="00E3284E">
              <w:rPr>
                <w:rFonts w:asciiTheme="minorHAnsi" w:hAnsiTheme="minorHAnsi" w:cstheme="minorHAnsi"/>
                <w:b/>
                <w:spacing w:val="1"/>
              </w:rPr>
              <w:t xml:space="preserve"> </w:t>
            </w:r>
            <w:r w:rsidRPr="00E3284E">
              <w:rPr>
                <w:rFonts w:asciiTheme="minorHAnsi" w:hAnsiTheme="minorHAnsi" w:cstheme="minorHAnsi"/>
                <w:b/>
              </w:rPr>
              <w:t>Holding</w:t>
            </w:r>
            <w:r w:rsidRPr="00E3284E">
              <w:rPr>
                <w:rFonts w:asciiTheme="minorHAnsi" w:hAnsiTheme="minorHAnsi" w:cstheme="minorHAnsi"/>
                <w:b/>
                <w:spacing w:val="-11"/>
              </w:rPr>
              <w:t xml:space="preserve"> </w:t>
            </w:r>
            <w:r w:rsidRPr="00E3284E">
              <w:rPr>
                <w:rFonts w:asciiTheme="minorHAnsi" w:hAnsiTheme="minorHAnsi" w:cstheme="minorHAnsi"/>
                <w:b/>
              </w:rPr>
              <w:t>%</w:t>
            </w:r>
          </w:p>
        </w:tc>
      </w:tr>
      <w:tr w:rsidR="00EB1C7E" w:rsidRPr="00E3284E" w14:paraId="631E6B00" w14:textId="77777777" w:rsidTr="0022120D">
        <w:trPr>
          <w:trHeight w:val="741"/>
        </w:trPr>
        <w:tc>
          <w:tcPr>
            <w:tcW w:w="725" w:type="dxa"/>
            <w:vAlign w:val="center"/>
          </w:tcPr>
          <w:p w14:paraId="019BC3D9" w14:textId="77777777" w:rsidR="00EB1C7E" w:rsidRPr="00E3284E" w:rsidRDefault="00EB1C7E" w:rsidP="0022120D">
            <w:pPr>
              <w:pStyle w:val="TableParagraph"/>
              <w:spacing w:before="0" w:line="276" w:lineRule="auto"/>
              <w:ind w:left="16"/>
              <w:jc w:val="center"/>
              <w:rPr>
                <w:rFonts w:asciiTheme="minorHAnsi" w:hAnsiTheme="minorHAnsi" w:cstheme="minorHAnsi"/>
                <w:b/>
              </w:rPr>
            </w:pPr>
          </w:p>
          <w:p w14:paraId="4FB505CB" w14:textId="77777777" w:rsidR="00EB1C7E" w:rsidRPr="00E3284E" w:rsidRDefault="00EB1C7E" w:rsidP="0022120D">
            <w:pPr>
              <w:pStyle w:val="TableParagraph"/>
              <w:spacing w:before="0" w:line="276" w:lineRule="auto"/>
              <w:ind w:left="16"/>
              <w:jc w:val="center"/>
              <w:rPr>
                <w:rFonts w:asciiTheme="minorHAnsi" w:hAnsiTheme="minorHAnsi" w:cstheme="minorHAnsi"/>
              </w:rPr>
            </w:pPr>
            <w:r w:rsidRPr="00E3284E">
              <w:rPr>
                <w:rFonts w:asciiTheme="minorHAnsi" w:hAnsiTheme="minorHAnsi" w:cstheme="minorHAnsi"/>
              </w:rPr>
              <w:t>1</w:t>
            </w:r>
          </w:p>
        </w:tc>
        <w:tc>
          <w:tcPr>
            <w:tcW w:w="1401" w:type="dxa"/>
            <w:vAlign w:val="center"/>
          </w:tcPr>
          <w:p w14:paraId="6EAC0BCB" w14:textId="0A83CA6C" w:rsidR="00EB1C7E" w:rsidRPr="00E3284E" w:rsidRDefault="00EE5B10" w:rsidP="0022120D">
            <w:pPr>
              <w:pStyle w:val="TableParagraph"/>
              <w:spacing w:before="0" w:line="276" w:lineRule="auto"/>
              <w:ind w:left="16" w:firstLine="33"/>
              <w:rPr>
                <w:rFonts w:asciiTheme="minorHAnsi" w:hAnsiTheme="minorHAnsi" w:cstheme="minorHAnsi"/>
              </w:rPr>
            </w:pPr>
            <w:r>
              <w:rPr>
                <w:rFonts w:asciiTheme="minorHAnsi" w:hAnsiTheme="minorHAnsi" w:cstheme="minorHAnsi"/>
              </w:rPr>
              <w:t xml:space="preserve">Mrs. </w:t>
            </w:r>
            <w:r w:rsidR="00EB1C7E" w:rsidRPr="00E3284E">
              <w:rPr>
                <w:rFonts w:asciiTheme="minorHAnsi" w:hAnsiTheme="minorHAnsi" w:cstheme="minorHAnsi"/>
              </w:rPr>
              <w:t>Pinky</w:t>
            </w:r>
            <w:r w:rsidR="00EB1C7E" w:rsidRPr="00E3284E">
              <w:rPr>
                <w:rFonts w:asciiTheme="minorHAnsi" w:hAnsiTheme="minorHAnsi" w:cstheme="minorHAnsi"/>
                <w:spacing w:val="-46"/>
              </w:rPr>
              <w:t xml:space="preserve"> </w:t>
            </w:r>
            <w:r w:rsidR="00EB1C7E">
              <w:rPr>
                <w:rFonts w:asciiTheme="minorHAnsi" w:hAnsiTheme="minorHAnsi" w:cstheme="minorHAnsi"/>
                <w:spacing w:val="-46"/>
              </w:rPr>
              <w:t xml:space="preserve">                         </w:t>
            </w:r>
            <w:proofErr w:type="spellStart"/>
            <w:r w:rsidR="00EB1C7E" w:rsidRPr="00E3284E">
              <w:rPr>
                <w:rFonts w:asciiTheme="minorHAnsi" w:hAnsiTheme="minorHAnsi" w:cstheme="minorHAnsi"/>
              </w:rPr>
              <w:t>Qaiser</w:t>
            </w:r>
            <w:proofErr w:type="spellEnd"/>
          </w:p>
        </w:tc>
        <w:tc>
          <w:tcPr>
            <w:tcW w:w="1418" w:type="dxa"/>
            <w:vAlign w:val="center"/>
          </w:tcPr>
          <w:p w14:paraId="594D6840"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AAIPQ7980M</w:t>
            </w:r>
          </w:p>
        </w:tc>
        <w:tc>
          <w:tcPr>
            <w:tcW w:w="3685" w:type="dxa"/>
            <w:vAlign w:val="center"/>
          </w:tcPr>
          <w:p w14:paraId="23FBE87A"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C-905, Lincoln Tower,</w:t>
            </w:r>
            <w:r w:rsidRPr="00E3284E">
              <w:rPr>
                <w:rFonts w:asciiTheme="minorHAnsi" w:hAnsiTheme="minorHAnsi" w:cstheme="minorHAnsi"/>
                <w:spacing w:val="1"/>
              </w:rPr>
              <w:t xml:space="preserve"> </w:t>
            </w:r>
            <w:r w:rsidRPr="00E3284E">
              <w:rPr>
                <w:rFonts w:asciiTheme="minorHAnsi" w:hAnsiTheme="minorHAnsi" w:cstheme="minorHAnsi"/>
              </w:rPr>
              <w:t xml:space="preserve">Grand </w:t>
            </w:r>
            <w:proofErr w:type="spellStart"/>
            <w:r w:rsidRPr="00E3284E">
              <w:rPr>
                <w:rFonts w:asciiTheme="minorHAnsi" w:hAnsiTheme="minorHAnsi" w:cstheme="minorHAnsi"/>
              </w:rPr>
              <w:t>Omaxe</w:t>
            </w:r>
            <w:proofErr w:type="spellEnd"/>
            <w:r w:rsidRPr="00E3284E">
              <w:rPr>
                <w:rFonts w:asciiTheme="minorHAnsi" w:hAnsiTheme="minorHAnsi" w:cstheme="minorHAnsi"/>
              </w:rPr>
              <w:t>, Sector 93-</w:t>
            </w:r>
            <w:r w:rsidRPr="00E3284E">
              <w:rPr>
                <w:rFonts w:asciiTheme="minorHAnsi" w:hAnsiTheme="minorHAnsi" w:cstheme="minorHAnsi"/>
                <w:spacing w:val="-46"/>
              </w:rPr>
              <w:t xml:space="preserve"> </w:t>
            </w:r>
            <w:r w:rsidRPr="00E3284E">
              <w:rPr>
                <w:rFonts w:asciiTheme="minorHAnsi" w:hAnsiTheme="minorHAnsi" w:cstheme="minorHAnsi"/>
              </w:rPr>
              <w:t>B,</w:t>
            </w:r>
            <w:r w:rsidRPr="00E3284E">
              <w:rPr>
                <w:rFonts w:asciiTheme="minorHAnsi" w:hAnsiTheme="minorHAnsi" w:cstheme="minorHAnsi"/>
                <w:spacing w:val="-2"/>
              </w:rPr>
              <w:t xml:space="preserve"> </w:t>
            </w:r>
            <w:r w:rsidRPr="00E3284E">
              <w:rPr>
                <w:rFonts w:asciiTheme="minorHAnsi" w:hAnsiTheme="minorHAnsi" w:cstheme="minorHAnsi"/>
              </w:rPr>
              <w:t>Noida,</w:t>
            </w:r>
            <w:r w:rsidRPr="00E3284E">
              <w:rPr>
                <w:rFonts w:asciiTheme="minorHAnsi" w:hAnsiTheme="minorHAnsi" w:cstheme="minorHAnsi"/>
                <w:spacing w:val="-1"/>
              </w:rPr>
              <w:t xml:space="preserve"> </w:t>
            </w:r>
            <w:r w:rsidRPr="00E3284E">
              <w:rPr>
                <w:rFonts w:asciiTheme="minorHAnsi" w:hAnsiTheme="minorHAnsi" w:cstheme="minorHAnsi"/>
              </w:rPr>
              <w:t>U.P.-201304</w:t>
            </w:r>
          </w:p>
        </w:tc>
        <w:tc>
          <w:tcPr>
            <w:tcW w:w="1843" w:type="dxa"/>
            <w:vAlign w:val="center"/>
          </w:tcPr>
          <w:p w14:paraId="12124CF1"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60%</w:t>
            </w:r>
          </w:p>
        </w:tc>
      </w:tr>
      <w:tr w:rsidR="00EB1C7E" w:rsidRPr="00E3284E" w14:paraId="7B6E04B1" w14:textId="77777777" w:rsidTr="0022120D">
        <w:trPr>
          <w:trHeight w:val="979"/>
        </w:trPr>
        <w:tc>
          <w:tcPr>
            <w:tcW w:w="725" w:type="dxa"/>
            <w:vAlign w:val="center"/>
          </w:tcPr>
          <w:p w14:paraId="20FBDAB5" w14:textId="77777777" w:rsidR="00EB1C7E" w:rsidRPr="00E3284E" w:rsidRDefault="00EB1C7E" w:rsidP="0022120D">
            <w:pPr>
              <w:pStyle w:val="TableParagraph"/>
              <w:spacing w:before="0" w:line="276" w:lineRule="auto"/>
              <w:ind w:left="16"/>
              <w:jc w:val="center"/>
              <w:rPr>
                <w:rFonts w:asciiTheme="minorHAnsi" w:hAnsiTheme="minorHAnsi" w:cstheme="minorHAnsi"/>
                <w:b/>
              </w:rPr>
            </w:pPr>
          </w:p>
          <w:p w14:paraId="79022752" w14:textId="77777777" w:rsidR="00EB1C7E" w:rsidRPr="00E3284E" w:rsidRDefault="00EB1C7E" w:rsidP="0022120D">
            <w:pPr>
              <w:pStyle w:val="TableParagraph"/>
              <w:spacing w:before="0" w:line="276" w:lineRule="auto"/>
              <w:ind w:left="16"/>
              <w:jc w:val="center"/>
              <w:rPr>
                <w:rFonts w:asciiTheme="minorHAnsi" w:hAnsiTheme="minorHAnsi" w:cstheme="minorHAnsi"/>
              </w:rPr>
            </w:pPr>
            <w:r w:rsidRPr="00E3284E">
              <w:rPr>
                <w:rFonts w:asciiTheme="minorHAnsi" w:hAnsiTheme="minorHAnsi" w:cstheme="minorHAnsi"/>
              </w:rPr>
              <w:t>2</w:t>
            </w:r>
          </w:p>
        </w:tc>
        <w:tc>
          <w:tcPr>
            <w:tcW w:w="1401" w:type="dxa"/>
            <w:vAlign w:val="center"/>
          </w:tcPr>
          <w:p w14:paraId="63726B86" w14:textId="7CF958A3" w:rsidR="00EB1C7E" w:rsidRPr="00E3284E" w:rsidRDefault="00EE5B10" w:rsidP="0022120D">
            <w:pPr>
              <w:pStyle w:val="TableParagraph"/>
              <w:spacing w:before="0" w:line="276" w:lineRule="auto"/>
              <w:ind w:left="16"/>
              <w:rPr>
                <w:rFonts w:asciiTheme="minorHAnsi" w:hAnsiTheme="minorHAnsi" w:cstheme="minorHAnsi"/>
              </w:rPr>
            </w:pPr>
            <w:r>
              <w:rPr>
                <w:rFonts w:asciiTheme="minorHAnsi" w:hAnsiTheme="minorHAnsi" w:cstheme="minorHAnsi"/>
              </w:rPr>
              <w:t xml:space="preserve">Mr. </w:t>
            </w:r>
            <w:proofErr w:type="spellStart"/>
            <w:r w:rsidR="00EB1C7E" w:rsidRPr="00E3284E">
              <w:rPr>
                <w:rFonts w:asciiTheme="minorHAnsi" w:hAnsiTheme="minorHAnsi" w:cstheme="minorHAnsi"/>
              </w:rPr>
              <w:t>Mohd</w:t>
            </w:r>
            <w:proofErr w:type="spellEnd"/>
            <w:r w:rsidR="00EB1C7E">
              <w:rPr>
                <w:rFonts w:asciiTheme="minorHAnsi" w:hAnsiTheme="minorHAnsi" w:cstheme="minorHAnsi"/>
              </w:rPr>
              <w:t>.</w:t>
            </w:r>
            <w:r w:rsidR="00EB1C7E" w:rsidRPr="00E3284E">
              <w:rPr>
                <w:rFonts w:asciiTheme="minorHAnsi" w:hAnsiTheme="minorHAnsi" w:cstheme="minorHAnsi"/>
                <w:spacing w:val="-1"/>
              </w:rPr>
              <w:t xml:space="preserve"> </w:t>
            </w:r>
            <w:r w:rsidR="00EB1C7E" w:rsidRPr="00E3284E">
              <w:rPr>
                <w:rFonts w:asciiTheme="minorHAnsi" w:hAnsiTheme="minorHAnsi" w:cstheme="minorHAnsi"/>
              </w:rPr>
              <w:t>Babar</w:t>
            </w:r>
          </w:p>
        </w:tc>
        <w:tc>
          <w:tcPr>
            <w:tcW w:w="1418" w:type="dxa"/>
            <w:vAlign w:val="center"/>
          </w:tcPr>
          <w:p w14:paraId="3793D9E2"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AJIPB9336R</w:t>
            </w:r>
          </w:p>
        </w:tc>
        <w:tc>
          <w:tcPr>
            <w:tcW w:w="3685" w:type="dxa"/>
            <w:vAlign w:val="center"/>
          </w:tcPr>
          <w:p w14:paraId="256ED8A8" w14:textId="3D4B8F20" w:rsidR="00EB1C7E" w:rsidRPr="00E3284E" w:rsidRDefault="00EB1C7E" w:rsidP="0022120D">
            <w:pPr>
              <w:pStyle w:val="TableParagraph"/>
              <w:spacing w:before="0" w:line="276" w:lineRule="auto"/>
              <w:ind w:left="16"/>
              <w:jc w:val="center"/>
              <w:rPr>
                <w:rFonts w:asciiTheme="minorHAnsi" w:hAnsiTheme="minorHAnsi" w:cstheme="minorHAnsi"/>
              </w:rPr>
            </w:pPr>
            <w:r w:rsidRPr="00E3284E">
              <w:rPr>
                <w:rFonts w:asciiTheme="minorHAnsi" w:hAnsiTheme="minorHAnsi" w:cstheme="minorHAnsi"/>
              </w:rPr>
              <w:t>D-36, 2nd Floor, Flat No-</w:t>
            </w:r>
            <w:r w:rsidRPr="00E3284E">
              <w:rPr>
                <w:rFonts w:asciiTheme="minorHAnsi" w:hAnsiTheme="minorHAnsi" w:cstheme="minorHAnsi"/>
                <w:spacing w:val="-47"/>
              </w:rPr>
              <w:t xml:space="preserve"> </w:t>
            </w:r>
            <w:r w:rsidRPr="00E3284E">
              <w:rPr>
                <w:rFonts w:asciiTheme="minorHAnsi" w:hAnsiTheme="minorHAnsi" w:cstheme="minorHAnsi"/>
              </w:rPr>
              <w:t>201, Street No-28, God</w:t>
            </w:r>
            <w:r w:rsidRPr="00E3284E">
              <w:rPr>
                <w:rFonts w:asciiTheme="minorHAnsi" w:hAnsiTheme="minorHAnsi" w:cstheme="minorHAnsi"/>
                <w:spacing w:val="1"/>
              </w:rPr>
              <w:t xml:space="preserve"> </w:t>
            </w:r>
            <w:r w:rsidRPr="00E3284E">
              <w:rPr>
                <w:rFonts w:asciiTheme="minorHAnsi" w:hAnsiTheme="minorHAnsi" w:cstheme="minorHAnsi"/>
              </w:rPr>
              <w:t>Grace</w:t>
            </w:r>
            <w:r w:rsidRPr="00E3284E">
              <w:rPr>
                <w:rFonts w:asciiTheme="minorHAnsi" w:hAnsiTheme="minorHAnsi" w:cstheme="minorHAnsi"/>
                <w:spacing w:val="-4"/>
              </w:rPr>
              <w:t xml:space="preserve"> </w:t>
            </w:r>
            <w:r w:rsidRPr="00E3284E">
              <w:rPr>
                <w:rFonts w:asciiTheme="minorHAnsi" w:hAnsiTheme="minorHAnsi" w:cstheme="minorHAnsi"/>
              </w:rPr>
              <w:t>School,</w:t>
            </w:r>
            <w:r w:rsidRPr="00E3284E">
              <w:rPr>
                <w:rFonts w:asciiTheme="minorHAnsi" w:hAnsiTheme="minorHAnsi" w:cstheme="minorHAnsi"/>
                <w:spacing w:val="-2"/>
              </w:rPr>
              <w:t xml:space="preserve"> </w:t>
            </w:r>
            <w:proofErr w:type="spellStart"/>
            <w:r w:rsidRPr="00E3284E">
              <w:rPr>
                <w:rFonts w:asciiTheme="minorHAnsi" w:hAnsiTheme="minorHAnsi" w:cstheme="minorHAnsi"/>
              </w:rPr>
              <w:t>Abul</w:t>
            </w:r>
            <w:proofErr w:type="spellEnd"/>
            <w:r w:rsidRPr="00E3284E">
              <w:rPr>
                <w:rFonts w:asciiTheme="minorHAnsi" w:hAnsiTheme="minorHAnsi" w:cstheme="minorHAnsi"/>
                <w:spacing w:val="-1"/>
              </w:rPr>
              <w:t xml:space="preserve"> </w:t>
            </w:r>
            <w:proofErr w:type="spellStart"/>
            <w:r w:rsidRPr="00E3284E">
              <w:rPr>
                <w:rFonts w:asciiTheme="minorHAnsi" w:hAnsiTheme="minorHAnsi" w:cstheme="minorHAnsi"/>
              </w:rPr>
              <w:t>Fazal</w:t>
            </w:r>
            <w:proofErr w:type="spellEnd"/>
            <w:r>
              <w:rPr>
                <w:rFonts w:asciiTheme="minorHAnsi" w:hAnsiTheme="minorHAnsi" w:cstheme="minorHAnsi"/>
              </w:rPr>
              <w:t xml:space="preserve"> </w:t>
            </w:r>
            <w:r w:rsidRPr="00E3284E">
              <w:rPr>
                <w:rFonts w:asciiTheme="minorHAnsi" w:hAnsiTheme="minorHAnsi" w:cstheme="minorHAnsi"/>
              </w:rPr>
              <w:t>Enclave,</w:t>
            </w:r>
            <w:r w:rsidRPr="00E3284E">
              <w:rPr>
                <w:rFonts w:asciiTheme="minorHAnsi" w:hAnsiTheme="minorHAnsi" w:cstheme="minorHAnsi"/>
                <w:spacing w:val="-2"/>
              </w:rPr>
              <w:t xml:space="preserve"> </w:t>
            </w:r>
            <w:r w:rsidRPr="00E3284E">
              <w:rPr>
                <w:rFonts w:asciiTheme="minorHAnsi" w:hAnsiTheme="minorHAnsi" w:cstheme="minorHAnsi"/>
              </w:rPr>
              <w:t>Delhi-</w:t>
            </w:r>
            <w:r w:rsidRPr="00E3284E">
              <w:rPr>
                <w:rFonts w:asciiTheme="minorHAnsi" w:hAnsiTheme="minorHAnsi" w:cstheme="minorHAnsi"/>
                <w:spacing w:val="-1"/>
              </w:rPr>
              <w:t xml:space="preserve"> </w:t>
            </w:r>
            <w:r w:rsidRPr="00E3284E">
              <w:rPr>
                <w:rFonts w:asciiTheme="minorHAnsi" w:hAnsiTheme="minorHAnsi" w:cstheme="minorHAnsi"/>
              </w:rPr>
              <w:t>110025</w:t>
            </w:r>
          </w:p>
        </w:tc>
        <w:tc>
          <w:tcPr>
            <w:tcW w:w="1843" w:type="dxa"/>
            <w:vAlign w:val="center"/>
          </w:tcPr>
          <w:p w14:paraId="287A6B2A"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10%</w:t>
            </w:r>
          </w:p>
        </w:tc>
      </w:tr>
      <w:tr w:rsidR="00EB1C7E" w:rsidRPr="00E3284E" w14:paraId="1BB3CD94" w14:textId="77777777" w:rsidTr="0022120D">
        <w:trPr>
          <w:trHeight w:val="696"/>
        </w:trPr>
        <w:tc>
          <w:tcPr>
            <w:tcW w:w="725" w:type="dxa"/>
            <w:vAlign w:val="center"/>
          </w:tcPr>
          <w:p w14:paraId="46B703B8" w14:textId="77777777" w:rsidR="00EB1C7E" w:rsidRPr="00E3284E" w:rsidRDefault="00EB1C7E" w:rsidP="0022120D">
            <w:pPr>
              <w:pStyle w:val="TableParagraph"/>
              <w:spacing w:before="0" w:line="276" w:lineRule="auto"/>
              <w:jc w:val="center"/>
              <w:rPr>
                <w:rFonts w:asciiTheme="minorHAnsi" w:hAnsiTheme="minorHAnsi" w:cstheme="minorHAnsi"/>
                <w:b/>
              </w:rPr>
            </w:pPr>
          </w:p>
          <w:p w14:paraId="761688C6" w14:textId="77777777" w:rsidR="00EB1C7E" w:rsidRPr="00E3284E" w:rsidRDefault="00EB1C7E" w:rsidP="0022120D">
            <w:pPr>
              <w:pStyle w:val="TableParagraph"/>
              <w:spacing w:before="0" w:line="276" w:lineRule="auto"/>
              <w:ind w:left="7"/>
              <w:jc w:val="center"/>
              <w:rPr>
                <w:rFonts w:asciiTheme="minorHAnsi" w:hAnsiTheme="minorHAnsi" w:cstheme="minorHAnsi"/>
              </w:rPr>
            </w:pPr>
            <w:r w:rsidRPr="00E3284E">
              <w:rPr>
                <w:rFonts w:asciiTheme="minorHAnsi" w:hAnsiTheme="minorHAnsi" w:cstheme="minorHAnsi"/>
              </w:rPr>
              <w:t>3</w:t>
            </w:r>
          </w:p>
        </w:tc>
        <w:tc>
          <w:tcPr>
            <w:tcW w:w="1401" w:type="dxa"/>
            <w:vAlign w:val="center"/>
          </w:tcPr>
          <w:p w14:paraId="598A1973" w14:textId="04CA6964" w:rsidR="00EB1C7E" w:rsidRPr="00E3284E" w:rsidRDefault="00EE5B10" w:rsidP="0022120D">
            <w:pPr>
              <w:pStyle w:val="TableParagraph"/>
              <w:spacing w:before="0" w:line="276" w:lineRule="auto"/>
              <w:ind w:left="16"/>
              <w:rPr>
                <w:rFonts w:asciiTheme="minorHAnsi" w:hAnsiTheme="minorHAnsi" w:cstheme="minorHAnsi"/>
              </w:rPr>
            </w:pPr>
            <w:r>
              <w:rPr>
                <w:rFonts w:asciiTheme="minorHAnsi" w:hAnsiTheme="minorHAnsi" w:cstheme="minorHAnsi"/>
              </w:rPr>
              <w:t xml:space="preserve">Mr. </w:t>
            </w:r>
            <w:proofErr w:type="spellStart"/>
            <w:r w:rsidR="00EB1C7E" w:rsidRPr="00E3284E">
              <w:rPr>
                <w:rFonts w:asciiTheme="minorHAnsi" w:hAnsiTheme="minorHAnsi" w:cstheme="minorHAnsi"/>
              </w:rPr>
              <w:t>Subodh</w:t>
            </w:r>
            <w:proofErr w:type="spellEnd"/>
            <w:r w:rsidR="00EB1C7E" w:rsidRPr="00E3284E">
              <w:rPr>
                <w:rFonts w:asciiTheme="minorHAnsi" w:hAnsiTheme="minorHAnsi" w:cstheme="minorHAnsi"/>
                <w:spacing w:val="-46"/>
              </w:rPr>
              <w:t xml:space="preserve"> </w:t>
            </w:r>
            <w:r w:rsidR="00EB1C7E" w:rsidRPr="00E3284E">
              <w:rPr>
                <w:rFonts w:asciiTheme="minorHAnsi" w:hAnsiTheme="minorHAnsi" w:cstheme="minorHAnsi"/>
              </w:rPr>
              <w:t>Kumar</w:t>
            </w:r>
          </w:p>
        </w:tc>
        <w:tc>
          <w:tcPr>
            <w:tcW w:w="1418" w:type="dxa"/>
            <w:vAlign w:val="center"/>
          </w:tcPr>
          <w:p w14:paraId="21FF44FE" w14:textId="77777777" w:rsidR="00EB1C7E" w:rsidRPr="00E3284E" w:rsidRDefault="00EB1C7E" w:rsidP="0022120D">
            <w:pPr>
              <w:pStyle w:val="TableParagraph"/>
              <w:spacing w:before="0" w:line="276" w:lineRule="auto"/>
              <w:ind w:right="107"/>
              <w:jc w:val="center"/>
              <w:rPr>
                <w:rFonts w:asciiTheme="minorHAnsi" w:hAnsiTheme="minorHAnsi" w:cstheme="minorHAnsi"/>
              </w:rPr>
            </w:pPr>
            <w:r w:rsidRPr="00E3284E">
              <w:rPr>
                <w:rFonts w:asciiTheme="minorHAnsi" w:hAnsiTheme="minorHAnsi" w:cstheme="minorHAnsi"/>
              </w:rPr>
              <w:t>AMAPS7552D</w:t>
            </w:r>
          </w:p>
        </w:tc>
        <w:tc>
          <w:tcPr>
            <w:tcW w:w="3685" w:type="dxa"/>
            <w:vAlign w:val="center"/>
          </w:tcPr>
          <w:p w14:paraId="6C574271"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B-177, Sector-46, Noida,</w:t>
            </w:r>
            <w:r w:rsidRPr="00E3284E">
              <w:rPr>
                <w:rFonts w:asciiTheme="minorHAnsi" w:hAnsiTheme="minorHAnsi" w:cstheme="minorHAnsi"/>
                <w:spacing w:val="-46"/>
              </w:rPr>
              <w:t xml:space="preserve"> </w:t>
            </w:r>
            <w:proofErr w:type="spellStart"/>
            <w:r w:rsidRPr="00E3284E">
              <w:rPr>
                <w:rFonts w:asciiTheme="minorHAnsi" w:hAnsiTheme="minorHAnsi" w:cstheme="minorHAnsi"/>
              </w:rPr>
              <w:t>Gautam</w:t>
            </w:r>
            <w:proofErr w:type="spellEnd"/>
            <w:r w:rsidRPr="00E3284E">
              <w:rPr>
                <w:rFonts w:asciiTheme="minorHAnsi" w:hAnsiTheme="minorHAnsi" w:cstheme="minorHAnsi"/>
              </w:rPr>
              <w:t xml:space="preserve"> </w:t>
            </w:r>
            <w:proofErr w:type="spellStart"/>
            <w:r w:rsidRPr="00E3284E">
              <w:rPr>
                <w:rFonts w:asciiTheme="minorHAnsi" w:hAnsiTheme="minorHAnsi" w:cstheme="minorHAnsi"/>
              </w:rPr>
              <w:t>Buddh</w:t>
            </w:r>
            <w:proofErr w:type="spellEnd"/>
            <w:r w:rsidRPr="00E3284E">
              <w:rPr>
                <w:rFonts w:asciiTheme="minorHAnsi" w:hAnsiTheme="minorHAnsi" w:cstheme="minorHAnsi"/>
              </w:rPr>
              <w:t xml:space="preserve"> Nagar,</w:t>
            </w:r>
            <w:r w:rsidRPr="00E3284E">
              <w:rPr>
                <w:rFonts w:asciiTheme="minorHAnsi" w:hAnsiTheme="minorHAnsi" w:cstheme="minorHAnsi"/>
                <w:spacing w:val="1"/>
              </w:rPr>
              <w:t xml:space="preserve"> </w:t>
            </w:r>
            <w:r w:rsidRPr="00E3284E">
              <w:rPr>
                <w:rFonts w:asciiTheme="minorHAnsi" w:hAnsiTheme="minorHAnsi" w:cstheme="minorHAnsi"/>
              </w:rPr>
              <w:t>Uttar</w:t>
            </w:r>
            <w:r w:rsidRPr="00E3284E">
              <w:rPr>
                <w:rFonts w:asciiTheme="minorHAnsi" w:hAnsiTheme="minorHAnsi" w:cstheme="minorHAnsi"/>
                <w:spacing w:val="-2"/>
              </w:rPr>
              <w:t xml:space="preserve"> </w:t>
            </w:r>
            <w:r w:rsidRPr="00E3284E">
              <w:rPr>
                <w:rFonts w:asciiTheme="minorHAnsi" w:hAnsiTheme="minorHAnsi" w:cstheme="minorHAnsi"/>
              </w:rPr>
              <w:t>Pradesh-201301</w:t>
            </w:r>
          </w:p>
        </w:tc>
        <w:tc>
          <w:tcPr>
            <w:tcW w:w="1843" w:type="dxa"/>
            <w:vAlign w:val="center"/>
          </w:tcPr>
          <w:p w14:paraId="6A9CC80F"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10%</w:t>
            </w:r>
          </w:p>
        </w:tc>
      </w:tr>
      <w:tr w:rsidR="00EB1C7E" w:rsidRPr="00E3284E" w14:paraId="2A8EF5A0" w14:textId="77777777" w:rsidTr="0022120D">
        <w:trPr>
          <w:trHeight w:val="847"/>
        </w:trPr>
        <w:tc>
          <w:tcPr>
            <w:tcW w:w="725" w:type="dxa"/>
            <w:vAlign w:val="center"/>
          </w:tcPr>
          <w:p w14:paraId="5BE27058" w14:textId="77777777" w:rsidR="00EB1C7E" w:rsidRPr="00E3284E" w:rsidRDefault="00EB1C7E" w:rsidP="0022120D">
            <w:pPr>
              <w:pStyle w:val="TableParagraph"/>
              <w:spacing w:before="0" w:line="276" w:lineRule="auto"/>
              <w:jc w:val="center"/>
              <w:rPr>
                <w:rFonts w:asciiTheme="minorHAnsi" w:hAnsiTheme="minorHAnsi" w:cstheme="minorHAnsi"/>
                <w:b/>
              </w:rPr>
            </w:pPr>
          </w:p>
          <w:p w14:paraId="18FCC80C" w14:textId="77777777" w:rsidR="00EB1C7E" w:rsidRPr="00E3284E" w:rsidRDefault="00EB1C7E" w:rsidP="0022120D">
            <w:pPr>
              <w:pStyle w:val="TableParagraph"/>
              <w:spacing w:before="0" w:line="276" w:lineRule="auto"/>
              <w:ind w:left="7"/>
              <w:jc w:val="center"/>
              <w:rPr>
                <w:rFonts w:asciiTheme="minorHAnsi" w:hAnsiTheme="minorHAnsi" w:cstheme="minorHAnsi"/>
              </w:rPr>
            </w:pPr>
            <w:r w:rsidRPr="00E3284E">
              <w:rPr>
                <w:rFonts w:asciiTheme="minorHAnsi" w:hAnsiTheme="minorHAnsi" w:cstheme="minorHAnsi"/>
              </w:rPr>
              <w:t>4</w:t>
            </w:r>
          </w:p>
        </w:tc>
        <w:tc>
          <w:tcPr>
            <w:tcW w:w="1401" w:type="dxa"/>
            <w:vAlign w:val="center"/>
          </w:tcPr>
          <w:p w14:paraId="0E23DAA1" w14:textId="6439E4B0" w:rsidR="00EB1C7E" w:rsidRPr="00E3284E" w:rsidRDefault="00EE5B10" w:rsidP="0022120D">
            <w:pPr>
              <w:pStyle w:val="TableParagraph"/>
              <w:spacing w:before="0" w:line="276" w:lineRule="auto"/>
              <w:ind w:left="16"/>
              <w:rPr>
                <w:rFonts w:asciiTheme="minorHAnsi" w:hAnsiTheme="minorHAnsi" w:cstheme="minorHAnsi"/>
              </w:rPr>
            </w:pPr>
            <w:r>
              <w:rPr>
                <w:rFonts w:asciiTheme="minorHAnsi" w:hAnsiTheme="minorHAnsi" w:cstheme="minorHAnsi"/>
              </w:rPr>
              <w:t xml:space="preserve">Mr. </w:t>
            </w:r>
            <w:r w:rsidR="00EB1C7E" w:rsidRPr="00E3284E">
              <w:rPr>
                <w:rFonts w:asciiTheme="minorHAnsi" w:hAnsiTheme="minorHAnsi" w:cstheme="minorHAnsi"/>
              </w:rPr>
              <w:t>Sumi</w:t>
            </w:r>
            <w:r w:rsidR="00EB1C7E" w:rsidRPr="00E3284E">
              <w:rPr>
                <w:rFonts w:asciiTheme="minorHAnsi" w:hAnsiTheme="minorHAnsi" w:cstheme="minorHAnsi"/>
                <w:spacing w:val="-1"/>
              </w:rPr>
              <w:t xml:space="preserve"> </w:t>
            </w:r>
            <w:proofErr w:type="spellStart"/>
            <w:r w:rsidR="00EB1C7E" w:rsidRPr="00E3284E">
              <w:rPr>
                <w:rFonts w:asciiTheme="minorHAnsi" w:hAnsiTheme="minorHAnsi" w:cstheme="minorHAnsi"/>
              </w:rPr>
              <w:t>Sardar</w:t>
            </w:r>
            <w:proofErr w:type="spellEnd"/>
          </w:p>
        </w:tc>
        <w:tc>
          <w:tcPr>
            <w:tcW w:w="1418" w:type="dxa"/>
            <w:vAlign w:val="center"/>
          </w:tcPr>
          <w:p w14:paraId="2A2A21CE" w14:textId="77777777" w:rsidR="00EB1C7E" w:rsidRPr="00E3284E" w:rsidRDefault="00EB1C7E" w:rsidP="0022120D">
            <w:pPr>
              <w:pStyle w:val="TableParagraph"/>
              <w:spacing w:before="0" w:line="276" w:lineRule="auto"/>
              <w:ind w:right="121"/>
              <w:jc w:val="center"/>
              <w:rPr>
                <w:rFonts w:asciiTheme="minorHAnsi" w:hAnsiTheme="minorHAnsi" w:cstheme="minorHAnsi"/>
              </w:rPr>
            </w:pPr>
            <w:r w:rsidRPr="00E3284E">
              <w:rPr>
                <w:rFonts w:asciiTheme="minorHAnsi" w:hAnsiTheme="minorHAnsi" w:cstheme="minorHAnsi"/>
              </w:rPr>
              <w:t>MFCPS7537H</w:t>
            </w:r>
          </w:p>
        </w:tc>
        <w:tc>
          <w:tcPr>
            <w:tcW w:w="3685" w:type="dxa"/>
            <w:vAlign w:val="center"/>
          </w:tcPr>
          <w:p w14:paraId="20ABD533" w14:textId="5EFC137B"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 xml:space="preserve">South </w:t>
            </w:r>
            <w:proofErr w:type="spellStart"/>
            <w:r w:rsidRPr="00E3284E">
              <w:rPr>
                <w:rFonts w:asciiTheme="minorHAnsi" w:hAnsiTheme="minorHAnsi" w:cstheme="minorHAnsi"/>
              </w:rPr>
              <w:t>Ramnagar</w:t>
            </w:r>
            <w:proofErr w:type="spellEnd"/>
            <w:r w:rsidRPr="00E3284E">
              <w:rPr>
                <w:rFonts w:asciiTheme="minorHAnsi" w:hAnsiTheme="minorHAnsi" w:cstheme="minorHAnsi"/>
              </w:rPr>
              <w:t>,</w:t>
            </w:r>
            <w:r w:rsidRPr="00E3284E">
              <w:rPr>
                <w:rFonts w:asciiTheme="minorHAnsi" w:hAnsiTheme="minorHAnsi" w:cstheme="minorHAnsi"/>
                <w:spacing w:val="1"/>
              </w:rPr>
              <w:t xml:space="preserve"> </w:t>
            </w:r>
            <w:proofErr w:type="spellStart"/>
            <w:r w:rsidRPr="00E3284E">
              <w:rPr>
                <w:rFonts w:asciiTheme="minorHAnsi" w:hAnsiTheme="minorHAnsi" w:cstheme="minorHAnsi"/>
              </w:rPr>
              <w:t>Barulpur</w:t>
            </w:r>
            <w:proofErr w:type="spellEnd"/>
            <w:r w:rsidRPr="00E3284E">
              <w:rPr>
                <w:rFonts w:asciiTheme="minorHAnsi" w:hAnsiTheme="minorHAnsi" w:cstheme="minorHAnsi"/>
              </w:rPr>
              <w:t>,</w:t>
            </w:r>
            <w:r w:rsidRPr="00E3284E">
              <w:rPr>
                <w:rFonts w:asciiTheme="minorHAnsi" w:hAnsiTheme="minorHAnsi" w:cstheme="minorHAnsi"/>
                <w:spacing w:val="-4"/>
              </w:rPr>
              <w:t xml:space="preserve"> </w:t>
            </w:r>
            <w:r w:rsidRPr="00E3284E">
              <w:rPr>
                <w:rFonts w:asciiTheme="minorHAnsi" w:hAnsiTheme="minorHAnsi" w:cstheme="minorHAnsi"/>
              </w:rPr>
              <w:t>South 24,</w:t>
            </w:r>
            <w:r>
              <w:rPr>
                <w:rFonts w:asciiTheme="minorHAnsi" w:hAnsiTheme="minorHAnsi" w:cstheme="minorHAnsi"/>
              </w:rPr>
              <w:t xml:space="preserve"> </w:t>
            </w:r>
            <w:proofErr w:type="spellStart"/>
            <w:r w:rsidRPr="00E3284E">
              <w:rPr>
                <w:rFonts w:asciiTheme="minorHAnsi" w:hAnsiTheme="minorHAnsi" w:cstheme="minorHAnsi"/>
              </w:rPr>
              <w:t>Parganas</w:t>
            </w:r>
            <w:proofErr w:type="spellEnd"/>
            <w:r w:rsidRPr="00E3284E">
              <w:rPr>
                <w:rFonts w:asciiTheme="minorHAnsi" w:hAnsiTheme="minorHAnsi" w:cstheme="minorHAnsi"/>
              </w:rPr>
              <w:t>, West Bengal -</w:t>
            </w:r>
            <w:r w:rsidRPr="00E3284E">
              <w:rPr>
                <w:rFonts w:asciiTheme="minorHAnsi" w:hAnsiTheme="minorHAnsi" w:cstheme="minorHAnsi"/>
                <w:spacing w:val="-47"/>
              </w:rPr>
              <w:t xml:space="preserve"> </w:t>
            </w:r>
            <w:r w:rsidRPr="00E3284E">
              <w:rPr>
                <w:rFonts w:asciiTheme="minorHAnsi" w:hAnsiTheme="minorHAnsi" w:cstheme="minorHAnsi"/>
              </w:rPr>
              <w:t>743387</w:t>
            </w:r>
          </w:p>
        </w:tc>
        <w:tc>
          <w:tcPr>
            <w:tcW w:w="1843" w:type="dxa"/>
            <w:vAlign w:val="center"/>
          </w:tcPr>
          <w:p w14:paraId="64AF0CE7" w14:textId="77777777" w:rsidR="00EB1C7E" w:rsidRPr="00E3284E" w:rsidRDefault="00EB1C7E" w:rsidP="0022120D">
            <w:pPr>
              <w:pStyle w:val="TableParagraph"/>
              <w:spacing w:before="0" w:line="276" w:lineRule="auto"/>
              <w:jc w:val="center"/>
              <w:rPr>
                <w:rFonts w:asciiTheme="minorHAnsi" w:hAnsiTheme="minorHAnsi" w:cstheme="minorHAnsi"/>
              </w:rPr>
            </w:pPr>
            <w:r w:rsidRPr="00E3284E">
              <w:rPr>
                <w:rFonts w:asciiTheme="minorHAnsi" w:hAnsiTheme="minorHAnsi" w:cstheme="minorHAnsi"/>
              </w:rPr>
              <w:t>20%</w:t>
            </w:r>
          </w:p>
        </w:tc>
      </w:tr>
    </w:tbl>
    <w:p w14:paraId="7EDF869B" w14:textId="43C588CC" w:rsidR="0022120D" w:rsidRPr="0022120D" w:rsidRDefault="0022120D" w:rsidP="0022120D">
      <w:pPr>
        <w:pStyle w:val="ListParagraph"/>
        <w:spacing w:line="360" w:lineRule="auto"/>
        <w:ind w:left="709" w:right="-143"/>
        <w:jc w:val="right"/>
        <w:rPr>
          <w:rFonts w:ascii="Arial" w:hAnsi="Arial" w:cs="Arial"/>
          <w:b/>
          <w:i/>
          <w:sz w:val="20"/>
          <w:szCs w:val="22"/>
          <w:lang w:eastAsia="en-IN"/>
        </w:rPr>
      </w:pPr>
      <w:r w:rsidRPr="0022120D">
        <w:rPr>
          <w:rFonts w:ascii="Arial" w:hAnsi="Arial" w:cs="Arial"/>
          <w:b/>
          <w:i/>
          <w:sz w:val="20"/>
          <w:szCs w:val="22"/>
          <w:lang w:eastAsia="en-IN"/>
        </w:rPr>
        <w:t xml:space="preserve">Source: </w:t>
      </w:r>
      <w:r w:rsidRPr="0022120D">
        <w:rPr>
          <w:rFonts w:ascii="Arial" w:hAnsi="Arial" w:cs="Arial"/>
          <w:i/>
          <w:sz w:val="20"/>
          <w:szCs w:val="22"/>
          <w:lang w:eastAsia="en-IN"/>
        </w:rPr>
        <w:t>Data/Information provided by the Company</w:t>
      </w:r>
    </w:p>
    <w:p w14:paraId="0DF488FD" w14:textId="77777777" w:rsidR="00894B21" w:rsidRDefault="003C1E38" w:rsidP="00782DC4">
      <w:pPr>
        <w:pStyle w:val="ListParagraph"/>
        <w:numPr>
          <w:ilvl w:val="0"/>
          <w:numId w:val="40"/>
        </w:numPr>
        <w:spacing w:before="240" w:line="360" w:lineRule="auto"/>
        <w:ind w:left="709" w:right="-143" w:hanging="425"/>
        <w:jc w:val="both"/>
        <w:rPr>
          <w:rFonts w:ascii="Arial" w:hAnsi="Arial" w:cs="Arial"/>
          <w:b/>
          <w:sz w:val="22"/>
          <w:szCs w:val="22"/>
          <w:lang w:eastAsia="en-IN"/>
        </w:rPr>
      </w:pPr>
      <w:r w:rsidRPr="009A0FBC">
        <w:rPr>
          <w:rFonts w:ascii="Arial" w:hAnsi="Arial" w:cs="Arial"/>
          <w:b/>
          <w:sz w:val="22"/>
          <w:szCs w:val="22"/>
        </w:rPr>
        <w:t>KEY PROMOTER’S/DIRECTORS PROFILE</w:t>
      </w:r>
      <w:r w:rsidR="00894B21">
        <w:rPr>
          <w:rFonts w:ascii="Arial" w:hAnsi="Arial" w:cs="Arial"/>
          <w:b/>
          <w:sz w:val="22"/>
          <w:szCs w:val="22"/>
        </w:rPr>
        <w:t>:</w:t>
      </w:r>
    </w:p>
    <w:p w14:paraId="619923CE" w14:textId="345472E1" w:rsidR="00894B21" w:rsidRDefault="00894B21" w:rsidP="00894B21">
      <w:pPr>
        <w:pStyle w:val="ListParagraph"/>
        <w:spacing w:before="240" w:after="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data/information available on MCA website, </w:t>
      </w:r>
      <w:r w:rsidRPr="009A0FBC">
        <w:rPr>
          <w:rFonts w:ascii="Arial" w:hAnsi="Arial" w:cs="Arial"/>
          <w:sz w:val="22"/>
          <w:szCs w:val="22"/>
          <w:lang w:eastAsia="en-IN"/>
        </w:rPr>
        <w:t xml:space="preserve">Mr. </w:t>
      </w:r>
      <w:proofErr w:type="spellStart"/>
      <w:r w:rsidRPr="009A0FBC">
        <w:rPr>
          <w:rFonts w:ascii="Arial" w:hAnsi="Arial" w:cs="Arial"/>
          <w:sz w:val="22"/>
          <w:szCs w:val="22"/>
          <w:lang w:eastAsia="en-IN"/>
        </w:rPr>
        <w:t>Subodh</w:t>
      </w:r>
      <w:proofErr w:type="spellEnd"/>
      <w:r w:rsidRPr="009A0FBC">
        <w:rPr>
          <w:rFonts w:ascii="Arial" w:hAnsi="Arial" w:cs="Arial"/>
          <w:sz w:val="22"/>
          <w:szCs w:val="22"/>
          <w:lang w:eastAsia="en-IN"/>
        </w:rPr>
        <w:t xml:space="preserve"> Kumar, Mr. </w:t>
      </w:r>
      <w:proofErr w:type="spellStart"/>
      <w:r w:rsidRPr="009A0FBC">
        <w:rPr>
          <w:rFonts w:ascii="Arial" w:hAnsi="Arial" w:cs="Arial"/>
          <w:sz w:val="22"/>
          <w:szCs w:val="22"/>
          <w:lang w:eastAsia="en-IN"/>
        </w:rPr>
        <w:t>Mohd</w:t>
      </w:r>
      <w:proofErr w:type="spellEnd"/>
      <w:r w:rsidRPr="009A0FBC">
        <w:rPr>
          <w:rFonts w:ascii="Arial" w:hAnsi="Arial" w:cs="Arial"/>
          <w:sz w:val="22"/>
          <w:szCs w:val="22"/>
          <w:lang w:eastAsia="en-IN"/>
        </w:rPr>
        <w:t xml:space="preserve"> Babar, Mrs. </w:t>
      </w:r>
      <w:proofErr w:type="spellStart"/>
      <w:r w:rsidRPr="009A0FBC">
        <w:rPr>
          <w:rFonts w:ascii="Arial" w:hAnsi="Arial" w:cs="Arial"/>
          <w:sz w:val="22"/>
          <w:szCs w:val="22"/>
          <w:lang w:eastAsia="en-IN"/>
        </w:rPr>
        <w:t>Pinky</w:t>
      </w:r>
      <w:proofErr w:type="spellEnd"/>
      <w:r w:rsidRPr="009A0FBC">
        <w:rPr>
          <w:rFonts w:ascii="Arial" w:hAnsi="Arial" w:cs="Arial"/>
          <w:sz w:val="22"/>
          <w:szCs w:val="22"/>
          <w:lang w:eastAsia="en-IN"/>
        </w:rPr>
        <w:t xml:space="preserve"> </w:t>
      </w:r>
      <w:proofErr w:type="spellStart"/>
      <w:r w:rsidRPr="009A0FBC">
        <w:rPr>
          <w:rFonts w:ascii="Arial" w:hAnsi="Arial" w:cs="Arial"/>
          <w:sz w:val="22"/>
          <w:szCs w:val="22"/>
          <w:lang w:eastAsia="en-IN"/>
        </w:rPr>
        <w:t>Qaiser</w:t>
      </w:r>
      <w:proofErr w:type="spellEnd"/>
      <w:r w:rsidRPr="009A0FBC">
        <w:rPr>
          <w:rFonts w:ascii="Arial" w:hAnsi="Arial" w:cs="Arial"/>
          <w:sz w:val="22"/>
          <w:szCs w:val="22"/>
          <w:lang w:eastAsia="en-IN"/>
        </w:rPr>
        <w:t xml:space="preserve"> and Mr. Sumi </w:t>
      </w:r>
      <w:proofErr w:type="spellStart"/>
      <w:r w:rsidRPr="009A0FBC">
        <w:rPr>
          <w:rFonts w:ascii="Arial" w:hAnsi="Arial" w:cs="Arial"/>
          <w:sz w:val="22"/>
          <w:szCs w:val="22"/>
          <w:lang w:eastAsia="en-IN"/>
        </w:rPr>
        <w:t>Sardar</w:t>
      </w:r>
      <w:proofErr w:type="spellEnd"/>
      <w:r w:rsidRPr="009A0FBC">
        <w:rPr>
          <w:rFonts w:ascii="Arial" w:hAnsi="Arial" w:cs="Arial"/>
          <w:sz w:val="22"/>
          <w:szCs w:val="22"/>
          <w:lang w:eastAsia="en-IN"/>
        </w:rPr>
        <w:t xml:space="preserve"> are </w:t>
      </w:r>
      <w:r>
        <w:rPr>
          <w:rFonts w:ascii="Arial" w:hAnsi="Arial" w:cs="Arial"/>
          <w:sz w:val="22"/>
          <w:szCs w:val="22"/>
          <w:lang w:eastAsia="en-IN"/>
        </w:rPr>
        <w:t xml:space="preserve">the appointed </w:t>
      </w:r>
      <w:r w:rsidRPr="009A0FBC">
        <w:rPr>
          <w:rFonts w:ascii="Arial" w:hAnsi="Arial" w:cs="Arial"/>
          <w:sz w:val="22"/>
          <w:szCs w:val="22"/>
          <w:lang w:eastAsia="en-IN"/>
        </w:rPr>
        <w:t>Directors of M/s Natural Gas India Private Limited</w:t>
      </w:r>
      <w:r>
        <w:rPr>
          <w:rFonts w:ascii="Arial" w:hAnsi="Arial" w:cs="Arial"/>
          <w:sz w:val="22"/>
          <w:szCs w:val="22"/>
          <w:lang w:eastAsia="en-IN"/>
        </w:rPr>
        <w:t xml:space="preserve"> at present as shown in the below table:</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5"/>
        <w:gridCol w:w="1275"/>
        <w:gridCol w:w="1560"/>
        <w:gridCol w:w="4252"/>
      </w:tblGrid>
      <w:tr w:rsidR="0022120D" w:rsidRPr="0022120D" w14:paraId="6C218F7F" w14:textId="77777777" w:rsidTr="00EE5B10">
        <w:trPr>
          <w:trHeight w:val="373"/>
        </w:trPr>
        <w:tc>
          <w:tcPr>
            <w:tcW w:w="9072" w:type="dxa"/>
            <w:gridSpan w:val="4"/>
            <w:shd w:val="clear" w:color="auto" w:fill="002060"/>
            <w:vAlign w:val="center"/>
          </w:tcPr>
          <w:p w14:paraId="2A8FDD17" w14:textId="77777777" w:rsidR="0022120D" w:rsidRPr="0022120D" w:rsidRDefault="0022120D" w:rsidP="008220A3">
            <w:pPr>
              <w:jc w:val="center"/>
              <w:rPr>
                <w:rFonts w:asciiTheme="minorHAnsi" w:hAnsiTheme="minorHAnsi" w:cstheme="minorHAnsi"/>
                <w:b/>
                <w:bCs/>
                <w:color w:val="FFFFFF"/>
                <w:sz w:val="22"/>
                <w:szCs w:val="22"/>
              </w:rPr>
            </w:pPr>
            <w:r w:rsidRPr="0022120D">
              <w:rPr>
                <w:rFonts w:asciiTheme="minorHAnsi" w:hAnsiTheme="minorHAnsi" w:cstheme="minorHAnsi"/>
                <w:b/>
                <w:bCs/>
                <w:color w:val="FFFFFF"/>
                <w:sz w:val="22"/>
                <w:szCs w:val="22"/>
              </w:rPr>
              <w:t>Director’s Profile</w:t>
            </w:r>
          </w:p>
        </w:tc>
      </w:tr>
      <w:tr w:rsidR="00EE5B10" w:rsidRPr="0022120D" w14:paraId="443C8FCF" w14:textId="77777777" w:rsidTr="002B05C0">
        <w:trPr>
          <w:trHeight w:val="373"/>
        </w:trPr>
        <w:tc>
          <w:tcPr>
            <w:tcW w:w="1985" w:type="dxa"/>
            <w:shd w:val="clear" w:color="auto" w:fill="DBE5F1" w:themeFill="accent1" w:themeFillTint="33"/>
            <w:vAlign w:val="center"/>
          </w:tcPr>
          <w:p w14:paraId="5E8AFAAA" w14:textId="1ABFE8DE" w:rsidR="0022120D" w:rsidRPr="0022120D" w:rsidRDefault="0022120D" w:rsidP="008220A3">
            <w:pPr>
              <w:jc w:val="center"/>
              <w:rPr>
                <w:rFonts w:asciiTheme="minorHAnsi" w:hAnsiTheme="minorHAnsi" w:cstheme="minorHAnsi"/>
                <w:b/>
                <w:bCs/>
                <w:color w:val="000000" w:themeColor="text1"/>
                <w:sz w:val="22"/>
                <w:szCs w:val="22"/>
              </w:rPr>
            </w:pPr>
            <w:r w:rsidRPr="0022120D">
              <w:rPr>
                <w:rFonts w:asciiTheme="minorHAnsi" w:hAnsiTheme="minorHAnsi" w:cstheme="minorHAnsi"/>
                <w:b/>
                <w:bCs/>
                <w:color w:val="000000" w:themeColor="text1"/>
                <w:sz w:val="22"/>
                <w:szCs w:val="22"/>
              </w:rPr>
              <w:t>Name</w:t>
            </w:r>
            <w:r w:rsidR="006A1825">
              <w:rPr>
                <w:rFonts w:asciiTheme="minorHAnsi" w:hAnsiTheme="minorHAnsi" w:cstheme="minorHAnsi"/>
                <w:b/>
                <w:bCs/>
                <w:color w:val="000000" w:themeColor="text1"/>
                <w:sz w:val="22"/>
                <w:szCs w:val="22"/>
              </w:rPr>
              <w:t>/Designation</w:t>
            </w:r>
          </w:p>
        </w:tc>
        <w:tc>
          <w:tcPr>
            <w:tcW w:w="1275" w:type="dxa"/>
            <w:shd w:val="clear" w:color="auto" w:fill="DBE5F1" w:themeFill="accent1" w:themeFillTint="33"/>
            <w:vAlign w:val="center"/>
          </w:tcPr>
          <w:p w14:paraId="14BF2B98" w14:textId="40C26AA4" w:rsidR="0022120D" w:rsidRPr="0022120D" w:rsidRDefault="0022120D" w:rsidP="008220A3">
            <w:pPr>
              <w:jc w:val="center"/>
              <w:rPr>
                <w:rFonts w:asciiTheme="minorHAnsi" w:hAnsiTheme="minorHAnsi" w:cstheme="minorHAnsi"/>
                <w:b/>
                <w:bCs/>
                <w:color w:val="000000" w:themeColor="text1"/>
                <w:sz w:val="22"/>
                <w:szCs w:val="22"/>
              </w:rPr>
            </w:pPr>
            <w:r w:rsidRPr="0022120D">
              <w:rPr>
                <w:rFonts w:asciiTheme="minorHAnsi" w:hAnsiTheme="minorHAnsi" w:cstheme="minorHAnsi"/>
                <w:b/>
                <w:bCs/>
                <w:color w:val="000000" w:themeColor="text1"/>
                <w:sz w:val="22"/>
                <w:szCs w:val="22"/>
              </w:rPr>
              <w:t>DIN</w:t>
            </w:r>
          </w:p>
        </w:tc>
        <w:tc>
          <w:tcPr>
            <w:tcW w:w="1560" w:type="dxa"/>
            <w:shd w:val="clear" w:color="auto" w:fill="DBE5F1" w:themeFill="accent1" w:themeFillTint="33"/>
            <w:vAlign w:val="center"/>
          </w:tcPr>
          <w:p w14:paraId="04F825E9" w14:textId="77777777" w:rsidR="0022120D" w:rsidRPr="0022120D" w:rsidRDefault="0022120D" w:rsidP="008220A3">
            <w:pPr>
              <w:jc w:val="center"/>
              <w:rPr>
                <w:rFonts w:asciiTheme="minorHAnsi" w:hAnsiTheme="minorHAnsi" w:cstheme="minorHAnsi"/>
                <w:b/>
                <w:bCs/>
                <w:color w:val="000000" w:themeColor="text1"/>
                <w:sz w:val="22"/>
                <w:szCs w:val="22"/>
              </w:rPr>
            </w:pPr>
            <w:r w:rsidRPr="0022120D">
              <w:rPr>
                <w:rFonts w:asciiTheme="minorHAnsi" w:hAnsiTheme="minorHAnsi" w:cstheme="minorHAnsi"/>
                <w:b/>
                <w:bCs/>
                <w:color w:val="000000" w:themeColor="text1"/>
                <w:sz w:val="22"/>
                <w:szCs w:val="22"/>
              </w:rPr>
              <w:t>Appointment Date</w:t>
            </w:r>
          </w:p>
        </w:tc>
        <w:tc>
          <w:tcPr>
            <w:tcW w:w="4252" w:type="dxa"/>
            <w:shd w:val="clear" w:color="auto" w:fill="DBE5F1" w:themeFill="accent1" w:themeFillTint="33"/>
            <w:vAlign w:val="center"/>
          </w:tcPr>
          <w:p w14:paraId="3ED31E42" w14:textId="77777777" w:rsidR="0022120D" w:rsidRPr="0022120D" w:rsidRDefault="0022120D" w:rsidP="008220A3">
            <w:pPr>
              <w:jc w:val="center"/>
              <w:rPr>
                <w:rFonts w:asciiTheme="minorHAnsi" w:hAnsiTheme="minorHAnsi" w:cstheme="minorHAnsi"/>
                <w:b/>
                <w:bCs/>
                <w:color w:val="000000" w:themeColor="text1"/>
                <w:sz w:val="22"/>
                <w:szCs w:val="22"/>
              </w:rPr>
            </w:pPr>
            <w:r w:rsidRPr="0022120D">
              <w:rPr>
                <w:rFonts w:asciiTheme="minorHAnsi" w:hAnsiTheme="minorHAnsi" w:cstheme="minorHAnsi"/>
                <w:b/>
                <w:bCs/>
                <w:color w:val="000000" w:themeColor="text1"/>
                <w:sz w:val="22"/>
                <w:szCs w:val="22"/>
              </w:rPr>
              <w:t>Qualifications/Experience</w:t>
            </w:r>
          </w:p>
        </w:tc>
      </w:tr>
      <w:tr w:rsidR="0022120D" w:rsidRPr="0022120D" w14:paraId="66189E6A" w14:textId="77777777" w:rsidTr="002B05C0">
        <w:tc>
          <w:tcPr>
            <w:tcW w:w="1985" w:type="dxa"/>
            <w:vAlign w:val="center"/>
          </w:tcPr>
          <w:p w14:paraId="723A0BAB" w14:textId="77777777" w:rsidR="0022120D" w:rsidRDefault="0022120D" w:rsidP="0022120D">
            <w:pPr>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Mrs. </w:t>
            </w:r>
            <w:proofErr w:type="spellStart"/>
            <w:r w:rsidRPr="00894B21">
              <w:rPr>
                <w:rFonts w:asciiTheme="minorHAnsi" w:hAnsiTheme="minorHAnsi" w:cstheme="minorHAnsi"/>
                <w:color w:val="000000"/>
                <w:sz w:val="22"/>
                <w:szCs w:val="22"/>
              </w:rPr>
              <w:t>Pinky</w:t>
            </w:r>
            <w:proofErr w:type="spellEnd"/>
            <w:r w:rsidRPr="00894B21">
              <w:rPr>
                <w:rFonts w:asciiTheme="minorHAnsi" w:hAnsiTheme="minorHAnsi" w:cstheme="minorHAnsi"/>
                <w:color w:val="000000"/>
                <w:sz w:val="22"/>
                <w:szCs w:val="22"/>
              </w:rPr>
              <w:t xml:space="preserve"> </w:t>
            </w:r>
            <w:proofErr w:type="spellStart"/>
            <w:r w:rsidRPr="00894B21">
              <w:rPr>
                <w:rFonts w:asciiTheme="minorHAnsi" w:hAnsiTheme="minorHAnsi" w:cstheme="minorHAnsi"/>
                <w:color w:val="000000"/>
                <w:sz w:val="22"/>
                <w:szCs w:val="22"/>
              </w:rPr>
              <w:t>Qaiser</w:t>
            </w:r>
            <w:proofErr w:type="spellEnd"/>
          </w:p>
          <w:p w14:paraId="6265DD20" w14:textId="7006822E" w:rsidR="006A1825" w:rsidRPr="0022120D" w:rsidRDefault="006A1825" w:rsidP="0022120D">
            <w:pPr>
              <w:jc w:val="center"/>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c>
          <w:tcPr>
            <w:tcW w:w="1275" w:type="dxa"/>
            <w:vAlign w:val="center"/>
          </w:tcPr>
          <w:p w14:paraId="78E10829" w14:textId="034018DB"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06436683</w:t>
            </w:r>
          </w:p>
        </w:tc>
        <w:tc>
          <w:tcPr>
            <w:tcW w:w="1560" w:type="dxa"/>
            <w:vAlign w:val="center"/>
          </w:tcPr>
          <w:p w14:paraId="6C03108B" w14:textId="26DF33AF"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17/12/2020</w:t>
            </w:r>
          </w:p>
        </w:tc>
        <w:tc>
          <w:tcPr>
            <w:tcW w:w="4252" w:type="dxa"/>
          </w:tcPr>
          <w:p w14:paraId="3CF6E7BA" w14:textId="77777777" w:rsidR="002B05C0" w:rsidRDefault="006A1825" w:rsidP="006A1825">
            <w:pPr>
              <w:spacing w:before="240" w:after="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data information provided by the client, </w:t>
            </w:r>
            <w:r w:rsidRPr="006A1825">
              <w:rPr>
                <w:rFonts w:asciiTheme="minorHAnsi" w:hAnsiTheme="minorHAnsi" w:cstheme="minorHAnsi"/>
                <w:sz w:val="22"/>
                <w:szCs w:val="22"/>
                <w:lang w:val="en-US"/>
              </w:rPr>
              <w:t xml:space="preserve">Mrs. Pinky </w:t>
            </w:r>
            <w:proofErr w:type="spellStart"/>
            <w:r w:rsidRPr="006A1825">
              <w:rPr>
                <w:rFonts w:asciiTheme="minorHAnsi" w:hAnsiTheme="minorHAnsi" w:cstheme="minorHAnsi"/>
                <w:sz w:val="22"/>
                <w:szCs w:val="22"/>
                <w:lang w:val="en-US"/>
              </w:rPr>
              <w:t>Qaiser</w:t>
            </w:r>
            <w:proofErr w:type="spellEnd"/>
            <w:r w:rsidRPr="006A1825">
              <w:rPr>
                <w:rFonts w:asciiTheme="minorHAnsi" w:hAnsiTheme="minorHAnsi" w:cstheme="minorHAnsi"/>
                <w:sz w:val="22"/>
                <w:szCs w:val="22"/>
                <w:lang w:val="en-US"/>
              </w:rPr>
              <w:t xml:space="preserve"> is </w:t>
            </w:r>
            <w:r>
              <w:rPr>
                <w:rFonts w:asciiTheme="minorHAnsi" w:hAnsiTheme="minorHAnsi" w:cstheme="minorHAnsi"/>
                <w:sz w:val="22"/>
                <w:szCs w:val="22"/>
                <w:lang w:val="en-US"/>
              </w:rPr>
              <w:t>41 year old at present and holding a graduate</w:t>
            </w:r>
            <w:r w:rsidRPr="006A1825">
              <w:rPr>
                <w:rFonts w:asciiTheme="minorHAnsi" w:hAnsiTheme="minorHAnsi" w:cstheme="minorHAnsi"/>
                <w:sz w:val="22"/>
                <w:szCs w:val="22"/>
                <w:lang w:val="en-US"/>
              </w:rPr>
              <w:t xml:space="preserve"> </w:t>
            </w:r>
            <w:r>
              <w:rPr>
                <w:rFonts w:asciiTheme="minorHAnsi" w:hAnsiTheme="minorHAnsi" w:cstheme="minorHAnsi"/>
                <w:sz w:val="22"/>
                <w:szCs w:val="22"/>
                <w:lang w:val="en-US"/>
              </w:rPr>
              <w:t xml:space="preserve">degree </w:t>
            </w:r>
            <w:r w:rsidR="002B05C0">
              <w:rPr>
                <w:rFonts w:asciiTheme="minorHAnsi" w:hAnsiTheme="minorHAnsi" w:cstheme="minorHAnsi"/>
                <w:sz w:val="22"/>
                <w:szCs w:val="22"/>
                <w:lang w:val="en-US"/>
              </w:rPr>
              <w:t>in HRM with s</w:t>
            </w:r>
            <w:r w:rsidR="002B05C0" w:rsidRPr="006A1825">
              <w:rPr>
                <w:rFonts w:asciiTheme="minorHAnsi" w:hAnsiTheme="minorHAnsi" w:cstheme="minorHAnsi"/>
                <w:sz w:val="22"/>
                <w:szCs w:val="22"/>
                <w:lang w:val="en-US"/>
              </w:rPr>
              <w:t>trong understanding of human resource principles, labor laws, organizational behavior, and strategic management. Excelle</w:t>
            </w:r>
            <w:r w:rsidR="002B05C0">
              <w:rPr>
                <w:rFonts w:asciiTheme="minorHAnsi" w:hAnsiTheme="minorHAnsi" w:cstheme="minorHAnsi"/>
                <w:sz w:val="22"/>
                <w:szCs w:val="22"/>
                <w:lang w:val="en-US"/>
              </w:rPr>
              <w:t xml:space="preserve">nt communication, interpersonal </w:t>
            </w:r>
            <w:r w:rsidR="002B05C0" w:rsidRPr="006A1825">
              <w:rPr>
                <w:rFonts w:asciiTheme="minorHAnsi" w:hAnsiTheme="minorHAnsi" w:cstheme="minorHAnsi"/>
                <w:sz w:val="22"/>
                <w:szCs w:val="22"/>
                <w:lang w:val="en-US"/>
              </w:rPr>
              <w:t>and leadership skills.</w:t>
            </w:r>
          </w:p>
          <w:p w14:paraId="798389DE" w14:textId="67248E3A" w:rsidR="002B05C0" w:rsidRDefault="006A1825" w:rsidP="006A1825">
            <w:pPr>
              <w:spacing w:before="240" w:after="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She is </w:t>
            </w:r>
            <w:r w:rsidRPr="006A1825">
              <w:rPr>
                <w:rFonts w:asciiTheme="minorHAnsi" w:hAnsiTheme="minorHAnsi" w:cstheme="minorHAnsi"/>
                <w:sz w:val="22"/>
                <w:szCs w:val="22"/>
                <w:lang w:val="en-US"/>
              </w:rPr>
              <w:t xml:space="preserve">having experience of more than 8 </w:t>
            </w:r>
            <w:r w:rsidRPr="006A1825">
              <w:rPr>
                <w:rFonts w:asciiTheme="minorHAnsi" w:hAnsiTheme="minorHAnsi" w:cstheme="minorHAnsi"/>
                <w:sz w:val="22"/>
                <w:szCs w:val="22"/>
                <w:lang w:val="en-US"/>
              </w:rPr>
              <w:lastRenderedPageBreak/>
              <w:t xml:space="preserve">years in Human Resource </w:t>
            </w:r>
            <w:r w:rsidR="002B05C0">
              <w:rPr>
                <w:rFonts w:asciiTheme="minorHAnsi" w:hAnsiTheme="minorHAnsi" w:cstheme="minorHAnsi"/>
                <w:sz w:val="22"/>
                <w:szCs w:val="22"/>
                <w:lang w:val="en-US"/>
              </w:rPr>
              <w:t>&amp;</w:t>
            </w:r>
            <w:r w:rsidRPr="006A1825">
              <w:rPr>
                <w:rFonts w:asciiTheme="minorHAnsi" w:hAnsiTheme="minorHAnsi" w:cstheme="minorHAnsi"/>
                <w:sz w:val="22"/>
                <w:szCs w:val="22"/>
                <w:lang w:val="en-US"/>
              </w:rPr>
              <w:t xml:space="preserve"> Adminis</w:t>
            </w:r>
            <w:r w:rsidR="002B05C0">
              <w:rPr>
                <w:rFonts w:asciiTheme="minorHAnsi" w:hAnsiTheme="minorHAnsi" w:cstheme="minorHAnsi"/>
                <w:sz w:val="22"/>
                <w:szCs w:val="22"/>
                <w:lang w:val="en-US"/>
              </w:rPr>
              <w:t xml:space="preserve">tration in ZAK Venture </w:t>
            </w:r>
            <w:proofErr w:type="spellStart"/>
            <w:r w:rsidR="002B05C0">
              <w:rPr>
                <w:rFonts w:asciiTheme="minorHAnsi" w:hAnsiTheme="minorHAnsi" w:cstheme="minorHAnsi"/>
                <w:sz w:val="22"/>
                <w:szCs w:val="22"/>
                <w:lang w:val="en-US"/>
              </w:rPr>
              <w:t>Pvt</w:t>
            </w:r>
            <w:proofErr w:type="spellEnd"/>
            <w:r w:rsidR="002B05C0">
              <w:rPr>
                <w:rFonts w:asciiTheme="minorHAnsi" w:hAnsiTheme="minorHAnsi" w:cstheme="minorHAnsi"/>
                <w:sz w:val="22"/>
                <w:szCs w:val="22"/>
                <w:lang w:val="en-US"/>
              </w:rPr>
              <w:t xml:space="preserve"> Ltd with </w:t>
            </w:r>
            <w:r w:rsidRPr="006A1825">
              <w:rPr>
                <w:rFonts w:asciiTheme="minorHAnsi" w:hAnsiTheme="minorHAnsi" w:cstheme="minorHAnsi"/>
                <w:sz w:val="22"/>
                <w:szCs w:val="22"/>
                <w:lang w:val="en-US"/>
              </w:rPr>
              <w:t xml:space="preserve">Proven track record in strategic HR leadership, bring expertise in talent management, organizational development, and administrative oversight to drive business success. </w:t>
            </w:r>
          </w:p>
          <w:p w14:paraId="33307C2D" w14:textId="14E7B8AF" w:rsidR="0022120D" w:rsidRPr="0022120D" w:rsidRDefault="002B05C0" w:rsidP="006860A9">
            <w:pPr>
              <w:spacing w:before="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She is c</w:t>
            </w:r>
            <w:r w:rsidR="006A1825" w:rsidRPr="006A1825">
              <w:rPr>
                <w:rFonts w:asciiTheme="minorHAnsi" w:hAnsiTheme="minorHAnsi" w:cstheme="minorHAnsi"/>
                <w:sz w:val="22"/>
                <w:szCs w:val="22"/>
                <w:lang w:val="en-US"/>
              </w:rPr>
              <w:t xml:space="preserve">ommitted to fostering a positive work environment and maximizing employee potential, leveraging a collaborative approach to align HR initiatives with company objectives and deliver measurable results. </w:t>
            </w:r>
          </w:p>
        </w:tc>
      </w:tr>
      <w:tr w:rsidR="0022120D" w:rsidRPr="0022120D" w14:paraId="0ED2A79E" w14:textId="77777777" w:rsidTr="006860A9">
        <w:tc>
          <w:tcPr>
            <w:tcW w:w="1985" w:type="dxa"/>
            <w:vAlign w:val="center"/>
          </w:tcPr>
          <w:p w14:paraId="7421E91D" w14:textId="20A436D9" w:rsidR="0022120D" w:rsidRDefault="0022120D" w:rsidP="006860A9">
            <w:pPr>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Mr. </w:t>
            </w:r>
            <w:proofErr w:type="spellStart"/>
            <w:r w:rsidRPr="00894B21">
              <w:rPr>
                <w:rFonts w:asciiTheme="minorHAnsi" w:hAnsiTheme="minorHAnsi" w:cstheme="minorHAnsi"/>
                <w:color w:val="000000"/>
                <w:sz w:val="22"/>
                <w:szCs w:val="22"/>
              </w:rPr>
              <w:t>Mohd</w:t>
            </w:r>
            <w:proofErr w:type="spellEnd"/>
            <w:r w:rsidR="006860A9">
              <w:rPr>
                <w:rFonts w:asciiTheme="minorHAnsi" w:hAnsiTheme="minorHAnsi" w:cstheme="minorHAnsi"/>
                <w:color w:val="000000"/>
                <w:sz w:val="22"/>
                <w:szCs w:val="22"/>
              </w:rPr>
              <w:t xml:space="preserve"> </w:t>
            </w:r>
            <w:r w:rsidRPr="00894B21">
              <w:rPr>
                <w:rFonts w:asciiTheme="minorHAnsi" w:hAnsiTheme="minorHAnsi" w:cstheme="minorHAnsi"/>
                <w:color w:val="000000"/>
                <w:sz w:val="22"/>
                <w:szCs w:val="22"/>
              </w:rPr>
              <w:t>Babar</w:t>
            </w:r>
          </w:p>
          <w:p w14:paraId="1138BA6A" w14:textId="58C7992E" w:rsidR="006860A9" w:rsidRPr="0022120D" w:rsidRDefault="006860A9" w:rsidP="006860A9">
            <w:pPr>
              <w:jc w:val="center"/>
              <w:rPr>
                <w:rFonts w:asciiTheme="minorHAnsi" w:hAnsiTheme="minorHAnsi" w:cstheme="minorHAnsi"/>
                <w:color w:val="000000"/>
                <w:sz w:val="22"/>
                <w:szCs w:val="22"/>
              </w:rPr>
            </w:pPr>
            <w:r>
              <w:rPr>
                <w:rFonts w:asciiTheme="minorHAnsi" w:hAnsiTheme="minorHAnsi" w:cstheme="minorHAnsi"/>
                <w:color w:val="000000"/>
                <w:sz w:val="22"/>
                <w:szCs w:val="22"/>
              </w:rPr>
              <w:t>(Managing director)</w:t>
            </w:r>
          </w:p>
        </w:tc>
        <w:tc>
          <w:tcPr>
            <w:tcW w:w="1275" w:type="dxa"/>
            <w:vAlign w:val="center"/>
          </w:tcPr>
          <w:p w14:paraId="48543552" w14:textId="4D06408E"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06427087</w:t>
            </w:r>
          </w:p>
        </w:tc>
        <w:tc>
          <w:tcPr>
            <w:tcW w:w="1560" w:type="dxa"/>
            <w:vAlign w:val="center"/>
          </w:tcPr>
          <w:p w14:paraId="618E6932" w14:textId="5BCE831C"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14/08/2023</w:t>
            </w:r>
          </w:p>
        </w:tc>
        <w:tc>
          <w:tcPr>
            <w:tcW w:w="4252" w:type="dxa"/>
          </w:tcPr>
          <w:p w14:paraId="70995775" w14:textId="45BD1552" w:rsidR="006860A9" w:rsidRDefault="006860A9" w:rsidP="006860A9">
            <w:pPr>
              <w:spacing w:before="240" w:after="240" w:line="360" w:lineRule="auto"/>
              <w:ind w:right="34"/>
              <w:jc w:val="both"/>
              <w:rPr>
                <w:rFonts w:asciiTheme="minorHAnsi" w:hAnsiTheme="minorHAnsi" w:cstheme="minorHAnsi"/>
                <w:sz w:val="22"/>
                <w:szCs w:val="22"/>
                <w:lang w:val="en-US"/>
              </w:rPr>
            </w:pPr>
            <w:r w:rsidRPr="006860A9">
              <w:rPr>
                <w:rFonts w:asciiTheme="minorHAnsi" w:hAnsiTheme="minorHAnsi" w:cstheme="minorHAnsi"/>
                <w:sz w:val="22"/>
                <w:szCs w:val="22"/>
                <w:lang w:val="en-US"/>
              </w:rPr>
              <w:t>He is 39 years old and has over 15 years of experience in the waste to energy sector in India including Biogas to Power and Compressed Biogas plants.</w:t>
            </w:r>
          </w:p>
          <w:p w14:paraId="09DE5F10" w14:textId="77777777" w:rsidR="006860A9" w:rsidRDefault="006860A9" w:rsidP="006860A9">
            <w:pPr>
              <w:spacing w:before="240" w:after="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He is an e</w:t>
            </w:r>
            <w:r w:rsidRPr="006860A9">
              <w:rPr>
                <w:rFonts w:asciiTheme="minorHAnsi" w:hAnsiTheme="minorHAnsi" w:cstheme="minorHAnsi"/>
                <w:sz w:val="22"/>
                <w:szCs w:val="22"/>
                <w:lang w:val="en-US"/>
              </w:rPr>
              <w:t xml:space="preserve">ngineering graduate from Faculty of Engineering and technology, JMI with masters in marketing from </w:t>
            </w:r>
            <w:proofErr w:type="spellStart"/>
            <w:r w:rsidRPr="006860A9">
              <w:rPr>
                <w:rFonts w:asciiTheme="minorHAnsi" w:hAnsiTheme="minorHAnsi" w:cstheme="minorHAnsi"/>
                <w:sz w:val="22"/>
                <w:szCs w:val="22"/>
                <w:lang w:val="en-US"/>
              </w:rPr>
              <w:t>Welingkar</w:t>
            </w:r>
            <w:proofErr w:type="spellEnd"/>
            <w:r w:rsidRPr="006860A9">
              <w:rPr>
                <w:rFonts w:asciiTheme="minorHAnsi" w:hAnsiTheme="minorHAnsi" w:cstheme="minorHAnsi"/>
                <w:sz w:val="22"/>
                <w:szCs w:val="22"/>
                <w:lang w:val="en-US"/>
              </w:rPr>
              <w:t xml:space="preserve"> Institute of Management </w:t>
            </w:r>
            <w:r>
              <w:rPr>
                <w:rFonts w:asciiTheme="minorHAnsi" w:hAnsiTheme="minorHAnsi" w:cstheme="minorHAnsi"/>
                <w:sz w:val="22"/>
                <w:szCs w:val="22"/>
                <w:lang w:val="en-US"/>
              </w:rPr>
              <w:t>Development &amp; Research, Mumbai.</w:t>
            </w:r>
          </w:p>
          <w:p w14:paraId="6EDEA6B5" w14:textId="78985B3C" w:rsidR="008321E0" w:rsidRDefault="008321E0" w:rsidP="006860A9">
            <w:pPr>
              <w:spacing w:before="240" w:after="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He is a</w:t>
            </w:r>
            <w:r w:rsidRPr="006860A9">
              <w:rPr>
                <w:rFonts w:asciiTheme="minorHAnsi" w:hAnsiTheme="minorHAnsi" w:cstheme="minorHAnsi"/>
                <w:sz w:val="22"/>
                <w:szCs w:val="22"/>
                <w:lang w:val="en-US"/>
              </w:rPr>
              <w:t xml:space="preserve"> waste-to-energy professional, with a specializing in the Biogas to power and compressed biogas sector, a</w:t>
            </w:r>
            <w:r>
              <w:rPr>
                <w:rFonts w:asciiTheme="minorHAnsi" w:hAnsiTheme="minorHAnsi" w:cstheme="minorHAnsi"/>
                <w:sz w:val="22"/>
                <w:szCs w:val="22"/>
                <w:lang w:val="en-US"/>
              </w:rPr>
              <w:t xml:space="preserve">nd having expertise </w:t>
            </w:r>
            <w:r w:rsidRPr="006860A9">
              <w:rPr>
                <w:rFonts w:asciiTheme="minorHAnsi" w:hAnsiTheme="minorHAnsi" w:cstheme="minorHAnsi"/>
                <w:sz w:val="22"/>
                <w:szCs w:val="22"/>
                <w:lang w:val="en-US"/>
              </w:rPr>
              <w:t>in the field of sustainable waste management and renewable energy producing</w:t>
            </w:r>
            <w:r>
              <w:rPr>
                <w:rFonts w:asciiTheme="minorHAnsi" w:hAnsiTheme="minorHAnsi" w:cstheme="minorHAnsi"/>
                <w:sz w:val="22"/>
                <w:szCs w:val="22"/>
                <w:lang w:val="en-US"/>
              </w:rPr>
              <w:t xml:space="preserve"> along with the knowledge of </w:t>
            </w:r>
            <w:r w:rsidRPr="006860A9">
              <w:rPr>
                <w:rFonts w:asciiTheme="minorHAnsi" w:hAnsiTheme="minorHAnsi" w:cstheme="minorHAnsi"/>
                <w:sz w:val="22"/>
                <w:szCs w:val="22"/>
                <w:lang w:val="en-US"/>
              </w:rPr>
              <w:t xml:space="preserve">regulatory requirements, sustainability standards, and renewable energy policy </w:t>
            </w:r>
            <w:r w:rsidRPr="006860A9">
              <w:rPr>
                <w:rFonts w:asciiTheme="minorHAnsi" w:hAnsiTheme="minorHAnsi" w:cstheme="minorHAnsi"/>
                <w:sz w:val="22"/>
                <w:szCs w:val="22"/>
                <w:lang w:val="en-US"/>
              </w:rPr>
              <w:lastRenderedPageBreak/>
              <w:t>frameworks.</w:t>
            </w:r>
          </w:p>
          <w:p w14:paraId="2E1E2C06" w14:textId="77777777" w:rsidR="008321E0" w:rsidRDefault="006860A9" w:rsidP="006860A9">
            <w:pPr>
              <w:spacing w:before="240" w:after="240" w:line="360" w:lineRule="auto"/>
              <w:ind w:right="34"/>
              <w:jc w:val="both"/>
              <w:rPr>
                <w:rFonts w:asciiTheme="minorHAnsi" w:hAnsiTheme="minorHAnsi" w:cstheme="minorHAnsi"/>
                <w:sz w:val="22"/>
                <w:szCs w:val="22"/>
                <w:lang w:val="en-US"/>
              </w:rPr>
            </w:pPr>
            <w:r w:rsidRPr="006860A9">
              <w:rPr>
                <w:rFonts w:asciiTheme="minorHAnsi" w:hAnsiTheme="minorHAnsi" w:cstheme="minorHAnsi"/>
                <w:sz w:val="22"/>
                <w:szCs w:val="22"/>
                <w:lang w:val="en-US"/>
              </w:rPr>
              <w:t>He has worked with many established multinational companies like CLARKE ENERGY, QUIPPO ENERGY, and CUMMINS in the key role position and plays a crucial role in developing the organization's long-term strategic plan, analyze market trends, competitive landscapes, and internal capabilities to formulate strategies for growth</w:t>
            </w:r>
            <w:r w:rsidR="008321E0">
              <w:rPr>
                <w:rFonts w:asciiTheme="minorHAnsi" w:hAnsiTheme="minorHAnsi" w:cstheme="minorHAnsi"/>
                <w:sz w:val="22"/>
                <w:szCs w:val="22"/>
                <w:lang w:val="en-US"/>
              </w:rPr>
              <w:t xml:space="preserve"> </w:t>
            </w:r>
            <w:r w:rsidRPr="006860A9">
              <w:rPr>
                <w:rFonts w:asciiTheme="minorHAnsi" w:hAnsiTheme="minorHAnsi" w:cstheme="minorHAnsi"/>
                <w:sz w:val="22"/>
                <w:szCs w:val="22"/>
                <w:lang w:val="en-US"/>
              </w:rPr>
              <w:t xml:space="preserve">and sustainability. </w:t>
            </w:r>
          </w:p>
          <w:p w14:paraId="2F669E46" w14:textId="6FFC1B08" w:rsidR="0022120D" w:rsidRPr="0022120D" w:rsidRDefault="008321E0" w:rsidP="008321E0">
            <w:pPr>
              <w:spacing w:before="240" w:after="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As per information provided by the company, d</w:t>
            </w:r>
            <w:r w:rsidR="006860A9" w:rsidRPr="006860A9">
              <w:rPr>
                <w:rFonts w:asciiTheme="minorHAnsi" w:hAnsiTheme="minorHAnsi" w:cstheme="minorHAnsi"/>
                <w:sz w:val="22"/>
                <w:szCs w:val="22"/>
                <w:lang w:val="en-US"/>
              </w:rPr>
              <w:t>uring his professional tenure he has established various waste to energy projects based on “Anaerobic Digestion”</w:t>
            </w:r>
            <w:r>
              <w:rPr>
                <w:rFonts w:asciiTheme="minorHAnsi" w:hAnsiTheme="minorHAnsi" w:cstheme="minorHAnsi"/>
                <w:sz w:val="22"/>
                <w:szCs w:val="22"/>
                <w:lang w:val="en-US"/>
              </w:rPr>
              <w:t>.</w:t>
            </w:r>
          </w:p>
        </w:tc>
      </w:tr>
      <w:tr w:rsidR="0022120D" w:rsidRPr="0022120D" w14:paraId="7E545579" w14:textId="77777777" w:rsidTr="002B05C0">
        <w:tc>
          <w:tcPr>
            <w:tcW w:w="1985" w:type="dxa"/>
            <w:vAlign w:val="center"/>
          </w:tcPr>
          <w:p w14:paraId="35A5FB84" w14:textId="77777777" w:rsidR="0022120D" w:rsidRDefault="0022120D" w:rsidP="0022120D">
            <w:pPr>
              <w:jc w:val="center"/>
              <w:rPr>
                <w:rFonts w:asciiTheme="minorHAnsi" w:hAnsiTheme="minorHAnsi" w:cstheme="minorHAnsi"/>
                <w:color w:val="000000"/>
                <w:sz w:val="22"/>
                <w:szCs w:val="22"/>
              </w:rPr>
            </w:pPr>
            <w:r>
              <w:rPr>
                <w:rFonts w:asciiTheme="minorHAnsi" w:hAnsiTheme="minorHAnsi" w:cstheme="minorHAnsi"/>
                <w:color w:val="000000"/>
                <w:sz w:val="22"/>
                <w:szCs w:val="22"/>
              </w:rPr>
              <w:t xml:space="preserve">Mr. </w:t>
            </w:r>
            <w:proofErr w:type="spellStart"/>
            <w:r w:rsidRPr="00894B21">
              <w:rPr>
                <w:rFonts w:asciiTheme="minorHAnsi" w:hAnsiTheme="minorHAnsi" w:cstheme="minorHAnsi"/>
                <w:color w:val="000000"/>
                <w:sz w:val="22"/>
                <w:szCs w:val="22"/>
              </w:rPr>
              <w:t>Subodh</w:t>
            </w:r>
            <w:proofErr w:type="spellEnd"/>
            <w:r w:rsidRPr="00894B21">
              <w:rPr>
                <w:rFonts w:asciiTheme="minorHAnsi" w:hAnsiTheme="minorHAnsi" w:cstheme="minorHAnsi"/>
                <w:color w:val="000000"/>
                <w:sz w:val="22"/>
                <w:szCs w:val="22"/>
              </w:rPr>
              <w:t xml:space="preserve"> Kumar</w:t>
            </w:r>
          </w:p>
          <w:p w14:paraId="37EB8FAD" w14:textId="3BAEC94D" w:rsidR="008321E0" w:rsidRPr="0022120D" w:rsidRDefault="008321E0" w:rsidP="0022120D">
            <w:pPr>
              <w:jc w:val="center"/>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c>
          <w:tcPr>
            <w:tcW w:w="1275" w:type="dxa"/>
            <w:vAlign w:val="center"/>
          </w:tcPr>
          <w:p w14:paraId="62F39F9C" w14:textId="03E76DDF"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06990253</w:t>
            </w:r>
          </w:p>
        </w:tc>
        <w:tc>
          <w:tcPr>
            <w:tcW w:w="1560" w:type="dxa"/>
            <w:vAlign w:val="center"/>
          </w:tcPr>
          <w:p w14:paraId="373F139E" w14:textId="1C88AE67"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14/08/2023</w:t>
            </w:r>
          </w:p>
        </w:tc>
        <w:tc>
          <w:tcPr>
            <w:tcW w:w="4252" w:type="dxa"/>
          </w:tcPr>
          <w:p w14:paraId="3784E25C" w14:textId="3B944DCD" w:rsidR="00CC06DF" w:rsidRDefault="008D649E" w:rsidP="008D649E">
            <w:pPr>
              <w:spacing w:before="240" w:after="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As per data/information provided to us by the client, Mr. </w:t>
            </w:r>
            <w:proofErr w:type="spellStart"/>
            <w:r>
              <w:rPr>
                <w:rFonts w:asciiTheme="minorHAnsi" w:hAnsiTheme="minorHAnsi" w:cstheme="minorHAnsi"/>
                <w:sz w:val="22"/>
                <w:szCs w:val="22"/>
                <w:lang w:val="en-US"/>
              </w:rPr>
              <w:t>Subodh</w:t>
            </w:r>
            <w:proofErr w:type="spellEnd"/>
            <w:r>
              <w:rPr>
                <w:rFonts w:asciiTheme="minorHAnsi" w:hAnsiTheme="minorHAnsi" w:cstheme="minorHAnsi"/>
                <w:sz w:val="22"/>
                <w:szCs w:val="22"/>
                <w:lang w:val="en-US"/>
              </w:rPr>
              <w:t xml:space="preserve"> Kumar (64 Year old) </w:t>
            </w:r>
            <w:r w:rsidRPr="008D649E">
              <w:rPr>
                <w:rFonts w:asciiTheme="minorHAnsi" w:hAnsiTheme="minorHAnsi" w:cstheme="minorHAnsi"/>
                <w:sz w:val="22"/>
                <w:szCs w:val="22"/>
                <w:lang w:val="en-US"/>
              </w:rPr>
              <w:t xml:space="preserve">is a </w:t>
            </w:r>
            <w:r w:rsidR="00CC06DF">
              <w:rPr>
                <w:rFonts w:asciiTheme="minorHAnsi" w:hAnsiTheme="minorHAnsi" w:cstheme="minorHAnsi"/>
                <w:sz w:val="22"/>
                <w:szCs w:val="22"/>
                <w:lang w:val="en-US"/>
              </w:rPr>
              <w:t>MBA/B. tech. graduate. He h</w:t>
            </w:r>
            <w:r w:rsidR="00CC06DF" w:rsidRPr="008D649E">
              <w:rPr>
                <w:rFonts w:asciiTheme="minorHAnsi" w:hAnsiTheme="minorHAnsi" w:cstheme="minorHAnsi"/>
                <w:sz w:val="22"/>
                <w:szCs w:val="22"/>
                <w:lang w:val="en-US"/>
              </w:rPr>
              <w:t>as 38 years’ experience in the field of Petroleum Marketing, Alternate Energy and Sustainable Development.</w:t>
            </w:r>
          </w:p>
          <w:p w14:paraId="660091B0" w14:textId="7E320A78" w:rsidR="00CC06DF" w:rsidRDefault="00CC06DF" w:rsidP="008D649E">
            <w:pPr>
              <w:spacing w:before="240" w:after="240" w:line="360" w:lineRule="auto"/>
              <w:ind w:right="34"/>
              <w:jc w:val="both"/>
              <w:rPr>
                <w:rFonts w:asciiTheme="minorHAnsi" w:hAnsiTheme="minorHAnsi" w:cstheme="minorHAnsi"/>
                <w:sz w:val="22"/>
                <w:szCs w:val="22"/>
                <w:lang w:val="en-US"/>
              </w:rPr>
            </w:pPr>
            <w:r w:rsidRPr="008D649E">
              <w:rPr>
                <w:rFonts w:asciiTheme="minorHAnsi" w:hAnsiTheme="minorHAnsi" w:cstheme="minorHAnsi"/>
                <w:sz w:val="22"/>
                <w:szCs w:val="22"/>
                <w:lang w:val="en-US"/>
              </w:rPr>
              <w:t>He is also a consultant on biofuels to the Asian Development Bank. He worked closely with the Ministry of Petroleum &amp; Natural Gas, Government of India, in conceiving and launching the Sustainable Alternative towards Affordable Transportation (SATAT) program for promoting the production and use of compressed biogas in India</w:t>
            </w:r>
            <w:r>
              <w:rPr>
                <w:rFonts w:asciiTheme="minorHAnsi" w:hAnsiTheme="minorHAnsi" w:cstheme="minorHAnsi"/>
                <w:sz w:val="22"/>
                <w:szCs w:val="22"/>
                <w:lang w:val="en-US"/>
              </w:rPr>
              <w:t>.</w:t>
            </w:r>
          </w:p>
          <w:p w14:paraId="40FDF1BA" w14:textId="77777777" w:rsidR="00CC06DF" w:rsidRDefault="00CC06DF" w:rsidP="008D649E">
            <w:pPr>
              <w:spacing w:before="240" w:after="240" w:line="360" w:lineRule="auto"/>
              <w:ind w:right="34"/>
              <w:jc w:val="both"/>
              <w:rPr>
                <w:rFonts w:asciiTheme="minorHAnsi" w:hAnsiTheme="minorHAnsi" w:cstheme="minorHAnsi"/>
                <w:sz w:val="22"/>
                <w:szCs w:val="22"/>
                <w:lang w:val="en-US"/>
              </w:rPr>
            </w:pPr>
            <w:r>
              <w:rPr>
                <w:rFonts w:asciiTheme="minorHAnsi" w:hAnsiTheme="minorHAnsi" w:cstheme="minorHAnsi"/>
                <w:sz w:val="22"/>
                <w:szCs w:val="22"/>
                <w:lang w:val="en-US"/>
              </w:rPr>
              <w:t xml:space="preserve">He is also a </w:t>
            </w:r>
            <w:r w:rsidR="008D649E" w:rsidRPr="008D649E">
              <w:rPr>
                <w:rFonts w:asciiTheme="minorHAnsi" w:hAnsiTheme="minorHAnsi" w:cstheme="minorHAnsi"/>
                <w:sz w:val="22"/>
                <w:szCs w:val="22"/>
                <w:lang w:val="en-US"/>
              </w:rPr>
              <w:t xml:space="preserve">former Executive Director </w:t>
            </w:r>
            <w:r>
              <w:rPr>
                <w:rFonts w:asciiTheme="minorHAnsi" w:hAnsiTheme="minorHAnsi" w:cstheme="minorHAnsi"/>
                <w:sz w:val="22"/>
                <w:szCs w:val="22"/>
                <w:lang w:val="en-US"/>
              </w:rPr>
              <w:t xml:space="preserve">of </w:t>
            </w:r>
            <w:r w:rsidR="008D649E" w:rsidRPr="008D649E">
              <w:rPr>
                <w:rFonts w:asciiTheme="minorHAnsi" w:hAnsiTheme="minorHAnsi" w:cstheme="minorHAnsi"/>
                <w:sz w:val="22"/>
                <w:szCs w:val="22"/>
                <w:lang w:val="en-US"/>
              </w:rPr>
              <w:lastRenderedPageBreak/>
              <w:t xml:space="preserve">(Petrochemicals, Alternate Energy &amp; Sustainable Development), Indian Oil Corporation Ltd, a Fortune Global 500 Company, and a </w:t>
            </w:r>
            <w:proofErr w:type="spellStart"/>
            <w:r w:rsidR="008D649E" w:rsidRPr="008D649E">
              <w:rPr>
                <w:rFonts w:asciiTheme="minorHAnsi" w:hAnsiTheme="minorHAnsi" w:cstheme="minorHAnsi"/>
                <w:sz w:val="22"/>
                <w:szCs w:val="22"/>
                <w:lang w:val="en-US"/>
              </w:rPr>
              <w:t>Maharatna</w:t>
            </w:r>
            <w:proofErr w:type="spellEnd"/>
            <w:r w:rsidR="008D649E" w:rsidRPr="008D649E">
              <w:rPr>
                <w:rFonts w:asciiTheme="minorHAnsi" w:hAnsiTheme="minorHAnsi" w:cstheme="minorHAnsi"/>
                <w:sz w:val="22"/>
                <w:szCs w:val="22"/>
                <w:lang w:val="en-US"/>
              </w:rPr>
              <w:t xml:space="preserve"> Public Sector Enterpr</w:t>
            </w:r>
            <w:r>
              <w:rPr>
                <w:rFonts w:asciiTheme="minorHAnsi" w:hAnsiTheme="minorHAnsi" w:cstheme="minorHAnsi"/>
                <w:sz w:val="22"/>
                <w:szCs w:val="22"/>
                <w:lang w:val="en-US"/>
              </w:rPr>
              <w:t>ise of the Government of India.</w:t>
            </w:r>
          </w:p>
          <w:p w14:paraId="4D01DA6D" w14:textId="77777777" w:rsidR="00CC06DF" w:rsidRDefault="008D649E" w:rsidP="008D649E">
            <w:pPr>
              <w:spacing w:before="240" w:after="240" w:line="360" w:lineRule="auto"/>
              <w:ind w:right="34"/>
              <w:jc w:val="both"/>
              <w:rPr>
                <w:rFonts w:asciiTheme="minorHAnsi" w:hAnsiTheme="minorHAnsi" w:cstheme="minorHAnsi"/>
                <w:sz w:val="22"/>
                <w:szCs w:val="22"/>
                <w:lang w:val="en-US"/>
              </w:rPr>
            </w:pPr>
            <w:r w:rsidRPr="008D649E">
              <w:rPr>
                <w:rFonts w:asciiTheme="minorHAnsi" w:hAnsiTheme="minorHAnsi" w:cstheme="minorHAnsi"/>
                <w:sz w:val="22"/>
                <w:szCs w:val="22"/>
                <w:lang w:val="en-US"/>
              </w:rPr>
              <w:t xml:space="preserve">He was actively involved in increasing the portfolio of IOCL in the areas of Solar, Wind, Nuclear, </w:t>
            </w:r>
            <w:r w:rsidR="00CC06DF" w:rsidRPr="008D649E">
              <w:rPr>
                <w:rFonts w:asciiTheme="minorHAnsi" w:hAnsiTheme="minorHAnsi" w:cstheme="minorHAnsi"/>
                <w:sz w:val="22"/>
                <w:szCs w:val="22"/>
                <w:lang w:val="en-US"/>
              </w:rPr>
              <w:t>and Bio</w:t>
            </w:r>
            <w:r w:rsidRPr="008D649E">
              <w:rPr>
                <w:rFonts w:asciiTheme="minorHAnsi" w:hAnsiTheme="minorHAnsi" w:cstheme="minorHAnsi"/>
                <w:sz w:val="22"/>
                <w:szCs w:val="22"/>
                <w:lang w:val="en-US"/>
              </w:rPr>
              <w:t>- fuels, waste to fuel etc. along with planning and monitoring sustainable development and climate change miti</w:t>
            </w:r>
            <w:r w:rsidR="00CC06DF">
              <w:rPr>
                <w:rFonts w:asciiTheme="minorHAnsi" w:hAnsiTheme="minorHAnsi" w:cstheme="minorHAnsi"/>
                <w:sz w:val="22"/>
                <w:szCs w:val="22"/>
                <w:lang w:val="en-US"/>
              </w:rPr>
              <w:t>gation &amp; adaptation activities.</w:t>
            </w:r>
          </w:p>
          <w:p w14:paraId="5696DF60" w14:textId="77777777" w:rsidR="00CC06DF" w:rsidRDefault="008D649E" w:rsidP="008D649E">
            <w:pPr>
              <w:spacing w:before="240" w:after="240" w:line="360" w:lineRule="auto"/>
              <w:ind w:right="34"/>
              <w:jc w:val="both"/>
              <w:rPr>
                <w:rFonts w:asciiTheme="minorHAnsi" w:hAnsiTheme="minorHAnsi" w:cstheme="minorHAnsi"/>
                <w:sz w:val="22"/>
                <w:szCs w:val="22"/>
                <w:lang w:val="en-US"/>
              </w:rPr>
            </w:pPr>
            <w:r w:rsidRPr="008D649E">
              <w:rPr>
                <w:rFonts w:asciiTheme="minorHAnsi" w:hAnsiTheme="minorHAnsi" w:cstheme="minorHAnsi"/>
                <w:sz w:val="22"/>
                <w:szCs w:val="22"/>
                <w:lang w:val="en-US"/>
              </w:rPr>
              <w:t xml:space="preserve">He has been instrumental in Indian Oil’s foray in alternative fuels like production of ethanol </w:t>
            </w:r>
            <w:r w:rsidR="00CC06DF">
              <w:rPr>
                <w:rFonts w:asciiTheme="minorHAnsi" w:hAnsiTheme="minorHAnsi" w:cstheme="minorHAnsi"/>
                <w:sz w:val="22"/>
                <w:szCs w:val="22"/>
                <w:lang w:val="en-US"/>
              </w:rPr>
              <w:t>from lignocellulosic bio-</w:t>
            </w:r>
            <w:r w:rsidRPr="008D649E">
              <w:rPr>
                <w:rFonts w:asciiTheme="minorHAnsi" w:hAnsiTheme="minorHAnsi" w:cstheme="minorHAnsi"/>
                <w:sz w:val="22"/>
                <w:szCs w:val="22"/>
                <w:lang w:val="en-US"/>
              </w:rPr>
              <w:t xml:space="preserve">mass sources, production of Bio-CNG from various waste streams and exploring opportunities in electric mobility towards setting up charging stations and battery manufacturing facilities. </w:t>
            </w:r>
          </w:p>
          <w:p w14:paraId="58E1EFDC" w14:textId="7504548B" w:rsidR="00CC06DF" w:rsidRDefault="008D649E" w:rsidP="008D649E">
            <w:pPr>
              <w:spacing w:before="240" w:after="240" w:line="360" w:lineRule="auto"/>
              <w:ind w:right="34"/>
              <w:jc w:val="both"/>
              <w:rPr>
                <w:rFonts w:asciiTheme="minorHAnsi" w:hAnsiTheme="minorHAnsi" w:cstheme="minorHAnsi"/>
                <w:sz w:val="22"/>
                <w:szCs w:val="22"/>
                <w:lang w:val="en-US"/>
              </w:rPr>
            </w:pPr>
            <w:r w:rsidRPr="008D649E">
              <w:rPr>
                <w:rFonts w:asciiTheme="minorHAnsi" w:hAnsiTheme="minorHAnsi" w:cstheme="minorHAnsi"/>
                <w:sz w:val="22"/>
                <w:szCs w:val="22"/>
                <w:lang w:val="en-US"/>
              </w:rPr>
              <w:t xml:space="preserve">He has also been a pioneer in implementation of decentralized solar solutions in retail outlets (petrol pumps) across the country. He is also spearheading the critical Petrochemicals group towards creation of new business opportunities. </w:t>
            </w:r>
          </w:p>
          <w:p w14:paraId="09E0561D" w14:textId="1FBBAEDF" w:rsidR="0022120D" w:rsidRPr="0022120D" w:rsidRDefault="008D649E" w:rsidP="003A2738">
            <w:pPr>
              <w:spacing w:before="240" w:after="240" w:line="360" w:lineRule="auto"/>
              <w:ind w:right="34"/>
              <w:jc w:val="both"/>
              <w:rPr>
                <w:rFonts w:asciiTheme="minorHAnsi" w:hAnsiTheme="minorHAnsi" w:cstheme="minorHAnsi"/>
                <w:sz w:val="22"/>
                <w:szCs w:val="22"/>
                <w:lang w:val="en-US"/>
              </w:rPr>
            </w:pPr>
            <w:r w:rsidRPr="008D649E">
              <w:rPr>
                <w:rFonts w:asciiTheme="minorHAnsi" w:hAnsiTheme="minorHAnsi" w:cstheme="minorHAnsi"/>
                <w:sz w:val="22"/>
                <w:szCs w:val="22"/>
                <w:lang w:val="en-US"/>
              </w:rPr>
              <w:t>He has served on the Boards of various companies in the biofue</w:t>
            </w:r>
            <w:r w:rsidR="00CC06DF">
              <w:rPr>
                <w:rFonts w:asciiTheme="minorHAnsi" w:hAnsiTheme="minorHAnsi" w:cstheme="minorHAnsi"/>
                <w:sz w:val="22"/>
                <w:szCs w:val="22"/>
                <w:lang w:val="en-US"/>
              </w:rPr>
              <w:t xml:space="preserve">ls and clean energy space such as </w:t>
            </w:r>
            <w:r w:rsidRPr="008D649E">
              <w:rPr>
                <w:rFonts w:asciiTheme="minorHAnsi" w:hAnsiTheme="minorHAnsi" w:cstheme="minorHAnsi"/>
                <w:sz w:val="22"/>
                <w:szCs w:val="22"/>
                <w:lang w:val="en-US"/>
              </w:rPr>
              <w:t>CEO &amp;</w:t>
            </w:r>
            <w:r w:rsidR="00CC06DF">
              <w:rPr>
                <w:rFonts w:asciiTheme="minorHAnsi" w:hAnsiTheme="minorHAnsi" w:cstheme="minorHAnsi"/>
                <w:sz w:val="22"/>
                <w:szCs w:val="22"/>
                <w:lang w:val="en-US"/>
              </w:rPr>
              <w:t xml:space="preserve"> Director - IOT Biogas Pvt. Ltd, </w:t>
            </w:r>
            <w:r w:rsidRPr="008D649E">
              <w:rPr>
                <w:rFonts w:asciiTheme="minorHAnsi" w:hAnsiTheme="minorHAnsi" w:cstheme="minorHAnsi"/>
                <w:sz w:val="22"/>
                <w:szCs w:val="22"/>
                <w:lang w:val="en-US"/>
              </w:rPr>
              <w:t>Director - NPCIL-Indi</w:t>
            </w:r>
            <w:r w:rsidR="00CC06DF">
              <w:rPr>
                <w:rFonts w:asciiTheme="minorHAnsi" w:hAnsiTheme="minorHAnsi" w:cstheme="minorHAnsi"/>
                <w:sz w:val="22"/>
                <w:szCs w:val="22"/>
                <w:lang w:val="en-US"/>
              </w:rPr>
              <w:t xml:space="preserve">an Oil Nuclear Energy Corp. Ltd, </w:t>
            </w:r>
            <w:r w:rsidRPr="008D649E">
              <w:rPr>
                <w:rFonts w:asciiTheme="minorHAnsi" w:hAnsiTheme="minorHAnsi" w:cstheme="minorHAnsi"/>
                <w:sz w:val="22"/>
                <w:szCs w:val="22"/>
                <w:lang w:val="en-US"/>
              </w:rPr>
              <w:t>Director - Indian O</w:t>
            </w:r>
            <w:r w:rsidR="00CC06DF">
              <w:rPr>
                <w:rFonts w:asciiTheme="minorHAnsi" w:hAnsiTheme="minorHAnsi" w:cstheme="minorHAnsi"/>
                <w:sz w:val="22"/>
                <w:szCs w:val="22"/>
                <w:lang w:val="en-US"/>
              </w:rPr>
              <w:t xml:space="preserve">il </w:t>
            </w:r>
            <w:proofErr w:type="spellStart"/>
            <w:r w:rsidR="00CC06DF">
              <w:rPr>
                <w:rFonts w:asciiTheme="minorHAnsi" w:hAnsiTheme="minorHAnsi" w:cstheme="minorHAnsi"/>
                <w:sz w:val="22"/>
                <w:szCs w:val="22"/>
                <w:lang w:val="en-US"/>
              </w:rPr>
              <w:t>Panipat</w:t>
            </w:r>
            <w:proofErr w:type="spellEnd"/>
            <w:r w:rsidR="00CC06DF">
              <w:rPr>
                <w:rFonts w:asciiTheme="minorHAnsi" w:hAnsiTheme="minorHAnsi" w:cstheme="minorHAnsi"/>
                <w:sz w:val="22"/>
                <w:szCs w:val="22"/>
                <w:lang w:val="en-US"/>
              </w:rPr>
              <w:t xml:space="preserve"> Power Consortium Ltd, </w:t>
            </w:r>
            <w:r w:rsidRPr="008D649E">
              <w:rPr>
                <w:rFonts w:asciiTheme="minorHAnsi" w:hAnsiTheme="minorHAnsi" w:cstheme="minorHAnsi"/>
                <w:sz w:val="22"/>
                <w:szCs w:val="22"/>
                <w:lang w:val="en-US"/>
              </w:rPr>
              <w:t xml:space="preserve">Director </w:t>
            </w:r>
            <w:r w:rsidR="00CC06DF">
              <w:rPr>
                <w:rFonts w:asciiTheme="minorHAnsi" w:hAnsiTheme="minorHAnsi" w:cstheme="minorHAnsi"/>
                <w:sz w:val="22"/>
                <w:szCs w:val="22"/>
                <w:lang w:val="en-US"/>
              </w:rPr>
              <w:t xml:space="preserve">- </w:t>
            </w:r>
            <w:r w:rsidR="00CC06DF">
              <w:rPr>
                <w:rFonts w:asciiTheme="minorHAnsi" w:hAnsiTheme="minorHAnsi" w:cstheme="minorHAnsi"/>
                <w:sz w:val="22"/>
                <w:szCs w:val="22"/>
                <w:lang w:val="en-US"/>
              </w:rPr>
              <w:lastRenderedPageBreak/>
              <w:t>Indian Oil-</w:t>
            </w:r>
            <w:proofErr w:type="spellStart"/>
            <w:r w:rsidR="00CC06DF">
              <w:rPr>
                <w:rFonts w:asciiTheme="minorHAnsi" w:hAnsiTheme="minorHAnsi" w:cstheme="minorHAnsi"/>
                <w:sz w:val="22"/>
                <w:szCs w:val="22"/>
                <w:lang w:val="en-US"/>
              </w:rPr>
              <w:t>Ruchi</w:t>
            </w:r>
            <w:proofErr w:type="spellEnd"/>
            <w:r w:rsidR="00CC06DF">
              <w:rPr>
                <w:rFonts w:asciiTheme="minorHAnsi" w:hAnsiTheme="minorHAnsi" w:cstheme="minorHAnsi"/>
                <w:sz w:val="22"/>
                <w:szCs w:val="22"/>
                <w:lang w:val="en-US"/>
              </w:rPr>
              <w:t xml:space="preserve"> Biofuels LLP and </w:t>
            </w:r>
            <w:r w:rsidRPr="008D649E">
              <w:rPr>
                <w:rFonts w:asciiTheme="minorHAnsi" w:hAnsiTheme="minorHAnsi" w:cstheme="minorHAnsi"/>
                <w:sz w:val="22"/>
                <w:szCs w:val="22"/>
                <w:lang w:val="en-US"/>
              </w:rPr>
              <w:t>Director - Indian Oil-CREDA Biofuels Ltd.</w:t>
            </w:r>
            <w:r w:rsidR="003A2738">
              <w:rPr>
                <w:rFonts w:asciiTheme="minorHAnsi" w:hAnsiTheme="minorHAnsi" w:cstheme="minorHAnsi"/>
                <w:sz w:val="22"/>
                <w:szCs w:val="22"/>
                <w:lang w:val="en-US"/>
              </w:rPr>
              <w:t xml:space="preserve"> </w:t>
            </w:r>
            <w:r w:rsidRPr="008D649E">
              <w:rPr>
                <w:rFonts w:asciiTheme="minorHAnsi" w:hAnsiTheme="minorHAnsi" w:cstheme="minorHAnsi"/>
                <w:sz w:val="22"/>
                <w:szCs w:val="22"/>
                <w:lang w:val="en-US"/>
              </w:rPr>
              <w:t>He is actively associated with various industry bodies such as Confederation of Indian Industries - Bioenergy Task Force; Biodiesel Association of India and Indian Federation of Green Energy, as Advisor / Co-chair/Chair.</w:t>
            </w:r>
          </w:p>
        </w:tc>
      </w:tr>
      <w:tr w:rsidR="0022120D" w:rsidRPr="0022120D" w14:paraId="3DEFA515" w14:textId="77777777" w:rsidTr="002B05C0">
        <w:tc>
          <w:tcPr>
            <w:tcW w:w="1985" w:type="dxa"/>
            <w:vAlign w:val="center"/>
          </w:tcPr>
          <w:p w14:paraId="05E0A7E3" w14:textId="5B25767D" w:rsidR="00EE5B10" w:rsidRDefault="00EE5B10" w:rsidP="0022120D">
            <w:pPr>
              <w:jc w:val="center"/>
              <w:rPr>
                <w:rFonts w:asciiTheme="minorHAnsi" w:hAnsiTheme="minorHAnsi" w:cstheme="minorHAnsi"/>
                <w:color w:val="000000"/>
                <w:sz w:val="22"/>
                <w:szCs w:val="22"/>
              </w:rPr>
            </w:pPr>
            <w:r>
              <w:rPr>
                <w:rFonts w:asciiTheme="minorHAnsi" w:hAnsiTheme="minorHAnsi" w:cstheme="minorHAnsi"/>
                <w:color w:val="000000"/>
                <w:sz w:val="22"/>
                <w:szCs w:val="22"/>
              </w:rPr>
              <w:lastRenderedPageBreak/>
              <w:t xml:space="preserve">Mr. </w:t>
            </w:r>
            <w:r w:rsidR="0022120D" w:rsidRPr="00894B21">
              <w:rPr>
                <w:rFonts w:asciiTheme="minorHAnsi" w:hAnsiTheme="minorHAnsi" w:cstheme="minorHAnsi"/>
                <w:color w:val="000000"/>
                <w:sz w:val="22"/>
                <w:szCs w:val="22"/>
              </w:rPr>
              <w:t xml:space="preserve">Sumi </w:t>
            </w:r>
          </w:p>
          <w:p w14:paraId="430D0E2C" w14:textId="77777777" w:rsidR="0022120D" w:rsidRDefault="0022120D" w:rsidP="0022120D">
            <w:pPr>
              <w:jc w:val="center"/>
              <w:rPr>
                <w:rFonts w:asciiTheme="minorHAnsi" w:hAnsiTheme="minorHAnsi" w:cstheme="minorHAnsi"/>
                <w:color w:val="000000"/>
                <w:sz w:val="22"/>
                <w:szCs w:val="22"/>
              </w:rPr>
            </w:pPr>
            <w:proofErr w:type="spellStart"/>
            <w:r w:rsidRPr="00894B21">
              <w:rPr>
                <w:rFonts w:asciiTheme="minorHAnsi" w:hAnsiTheme="minorHAnsi" w:cstheme="minorHAnsi"/>
                <w:color w:val="000000"/>
                <w:sz w:val="22"/>
                <w:szCs w:val="22"/>
              </w:rPr>
              <w:t>Sardar</w:t>
            </w:r>
            <w:proofErr w:type="spellEnd"/>
          </w:p>
          <w:p w14:paraId="46C8686D" w14:textId="66E598C1" w:rsidR="006548E4" w:rsidRPr="0022120D" w:rsidRDefault="006548E4" w:rsidP="0022120D">
            <w:pPr>
              <w:jc w:val="center"/>
              <w:rPr>
                <w:rFonts w:asciiTheme="minorHAnsi" w:hAnsiTheme="minorHAnsi" w:cstheme="minorHAnsi"/>
                <w:color w:val="000000"/>
                <w:sz w:val="22"/>
                <w:szCs w:val="22"/>
              </w:rPr>
            </w:pPr>
            <w:r>
              <w:rPr>
                <w:rFonts w:asciiTheme="minorHAnsi" w:hAnsiTheme="minorHAnsi" w:cstheme="minorHAnsi"/>
                <w:color w:val="000000"/>
                <w:sz w:val="22"/>
                <w:szCs w:val="22"/>
              </w:rPr>
              <w:t>(Director)</w:t>
            </w:r>
          </w:p>
        </w:tc>
        <w:tc>
          <w:tcPr>
            <w:tcW w:w="1275" w:type="dxa"/>
            <w:vAlign w:val="center"/>
          </w:tcPr>
          <w:p w14:paraId="115B04DA" w14:textId="606EA5CD"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09274502</w:t>
            </w:r>
          </w:p>
        </w:tc>
        <w:tc>
          <w:tcPr>
            <w:tcW w:w="1560" w:type="dxa"/>
            <w:vAlign w:val="center"/>
          </w:tcPr>
          <w:p w14:paraId="6BD5DE35" w14:textId="4297681B" w:rsidR="0022120D" w:rsidRPr="0022120D" w:rsidRDefault="0022120D" w:rsidP="0022120D">
            <w:pPr>
              <w:jc w:val="center"/>
              <w:rPr>
                <w:rFonts w:asciiTheme="minorHAnsi" w:hAnsiTheme="minorHAnsi" w:cstheme="minorHAnsi"/>
                <w:sz w:val="22"/>
                <w:szCs w:val="22"/>
              </w:rPr>
            </w:pPr>
            <w:r w:rsidRPr="00894B21">
              <w:rPr>
                <w:rFonts w:asciiTheme="minorHAnsi" w:hAnsiTheme="minorHAnsi" w:cstheme="minorHAnsi"/>
                <w:color w:val="000000"/>
                <w:sz w:val="22"/>
                <w:szCs w:val="22"/>
              </w:rPr>
              <w:t>14/09/2023</w:t>
            </w:r>
          </w:p>
        </w:tc>
        <w:tc>
          <w:tcPr>
            <w:tcW w:w="4252" w:type="dxa"/>
          </w:tcPr>
          <w:p w14:paraId="06BA8E3E" w14:textId="06F6BF14" w:rsidR="00CC06DF" w:rsidRPr="00CC06DF" w:rsidRDefault="006548E4" w:rsidP="003A2738">
            <w:pPr>
              <w:spacing w:before="240" w:line="360" w:lineRule="auto"/>
              <w:ind w:right="34"/>
              <w:jc w:val="both"/>
              <w:rPr>
                <w:rFonts w:asciiTheme="minorHAnsi" w:hAnsiTheme="minorHAnsi" w:cstheme="minorHAnsi"/>
                <w:color w:val="000000"/>
                <w:sz w:val="22"/>
                <w:szCs w:val="22"/>
              </w:rPr>
            </w:pPr>
            <w:r>
              <w:rPr>
                <w:rFonts w:asciiTheme="minorHAnsi" w:hAnsiTheme="minorHAnsi" w:cstheme="minorHAnsi"/>
                <w:color w:val="000000"/>
                <w:sz w:val="22"/>
                <w:szCs w:val="22"/>
              </w:rPr>
              <w:t xml:space="preserve">As per data/information provided by the client, </w:t>
            </w:r>
            <w:r w:rsidR="00CC06DF">
              <w:rPr>
                <w:rFonts w:asciiTheme="minorHAnsi" w:hAnsiTheme="minorHAnsi" w:cstheme="minorHAnsi"/>
                <w:color w:val="000000"/>
                <w:sz w:val="22"/>
                <w:szCs w:val="22"/>
              </w:rPr>
              <w:t xml:space="preserve">Mr. </w:t>
            </w:r>
            <w:r w:rsidR="00CC06DF" w:rsidRPr="00894B21">
              <w:rPr>
                <w:rFonts w:asciiTheme="minorHAnsi" w:hAnsiTheme="minorHAnsi" w:cstheme="minorHAnsi"/>
                <w:color w:val="000000"/>
                <w:sz w:val="22"/>
                <w:szCs w:val="22"/>
              </w:rPr>
              <w:t xml:space="preserve">Sumi </w:t>
            </w:r>
            <w:proofErr w:type="spellStart"/>
            <w:r w:rsidR="00CC06DF" w:rsidRPr="00894B21">
              <w:rPr>
                <w:rFonts w:asciiTheme="minorHAnsi" w:hAnsiTheme="minorHAnsi" w:cstheme="minorHAnsi"/>
                <w:color w:val="000000"/>
                <w:sz w:val="22"/>
                <w:szCs w:val="22"/>
              </w:rPr>
              <w:t>Sardar</w:t>
            </w:r>
            <w:proofErr w:type="spellEnd"/>
            <w:r w:rsidR="00CC06DF">
              <w:rPr>
                <w:rFonts w:asciiTheme="minorHAnsi" w:hAnsiTheme="minorHAnsi" w:cstheme="minorHAnsi"/>
                <w:color w:val="000000"/>
                <w:sz w:val="22"/>
                <w:szCs w:val="22"/>
              </w:rPr>
              <w:t xml:space="preserve"> is 42 year old and is a graduate with 8 years of experience in the field of renewable energy.</w:t>
            </w:r>
          </w:p>
        </w:tc>
      </w:tr>
    </w:tbl>
    <w:p w14:paraId="53549EC1" w14:textId="73F765E3" w:rsidR="00EE5B10" w:rsidRPr="00EE5B10" w:rsidRDefault="00EE5B10" w:rsidP="00EE5B10">
      <w:pPr>
        <w:pStyle w:val="ListParagraph"/>
        <w:autoSpaceDE w:val="0"/>
        <w:autoSpaceDN w:val="0"/>
        <w:adjustRightInd w:val="0"/>
        <w:spacing w:line="360" w:lineRule="auto"/>
        <w:ind w:left="284" w:right="-143"/>
        <w:jc w:val="right"/>
        <w:rPr>
          <w:rFonts w:ascii="Arial" w:hAnsi="Arial" w:cs="Arial"/>
          <w:i/>
          <w:sz w:val="20"/>
          <w:szCs w:val="20"/>
          <w:lang w:eastAsia="en-IN"/>
        </w:rPr>
      </w:pPr>
      <w:r w:rsidRPr="00EE5B10">
        <w:rPr>
          <w:rFonts w:ascii="Arial" w:hAnsi="Arial" w:cs="Arial"/>
          <w:b/>
          <w:i/>
          <w:sz w:val="20"/>
          <w:szCs w:val="20"/>
          <w:lang w:eastAsia="en-IN"/>
        </w:rPr>
        <w:t>Source</w:t>
      </w:r>
      <w:r w:rsidRPr="00EE5B10">
        <w:rPr>
          <w:rFonts w:ascii="Arial" w:hAnsi="Arial" w:cs="Arial"/>
          <w:i/>
          <w:sz w:val="20"/>
          <w:szCs w:val="20"/>
          <w:lang w:eastAsia="en-IN"/>
        </w:rPr>
        <w:t>: Information extracted from MCA &amp; Data/Information provided by the client</w:t>
      </w:r>
    </w:p>
    <w:p w14:paraId="14E3D913" w14:textId="77777777" w:rsidR="00EE5B10" w:rsidRDefault="00EE5B10" w:rsidP="00EE5B10">
      <w:pPr>
        <w:pStyle w:val="ListParagraph"/>
        <w:spacing w:before="240" w:after="240" w:line="360" w:lineRule="auto"/>
        <w:ind w:left="709" w:right="-143"/>
        <w:jc w:val="both"/>
        <w:rPr>
          <w:rFonts w:ascii="Arial" w:hAnsi="Arial" w:cs="Arial"/>
          <w:sz w:val="22"/>
          <w:szCs w:val="22"/>
          <w:lang w:eastAsia="en-IN"/>
        </w:rPr>
      </w:pPr>
      <w:r w:rsidRPr="00775670">
        <w:rPr>
          <w:rFonts w:ascii="Arial" w:hAnsi="Arial" w:cs="Arial"/>
          <w:sz w:val="22"/>
          <w:szCs w:val="22"/>
          <w:lang w:eastAsia="en-IN"/>
        </w:rPr>
        <w:t>To give a brief overview of the background of Directors we have listed down the basic company information as found on public domain in general/ tertiary category research.</w:t>
      </w:r>
    </w:p>
    <w:p w14:paraId="5B8CC33B" w14:textId="7344BCBB" w:rsidR="00EE5B10" w:rsidRPr="003A2738" w:rsidRDefault="00EE5B10" w:rsidP="006548E4">
      <w:pPr>
        <w:autoSpaceDE w:val="0"/>
        <w:autoSpaceDN w:val="0"/>
        <w:adjustRightInd w:val="0"/>
        <w:spacing w:before="240" w:line="276" w:lineRule="auto"/>
        <w:ind w:left="709"/>
        <w:rPr>
          <w:rFonts w:ascii="Arial" w:hAnsi="Arial" w:cs="Arial"/>
          <w:b/>
          <w:sz w:val="22"/>
          <w:szCs w:val="22"/>
        </w:rPr>
      </w:pPr>
      <w:r w:rsidRPr="003A2738">
        <w:rPr>
          <w:rFonts w:ascii="Arial" w:hAnsi="Arial" w:cs="Arial"/>
          <w:b/>
          <w:sz w:val="22"/>
          <w:szCs w:val="22"/>
        </w:rPr>
        <w:t>(</w:t>
      </w:r>
      <w:r w:rsidR="006548E4" w:rsidRPr="003A2738">
        <w:rPr>
          <w:rFonts w:ascii="Arial" w:hAnsi="Arial" w:cs="Arial"/>
          <w:b/>
          <w:sz w:val="22"/>
          <w:szCs w:val="22"/>
        </w:rPr>
        <w:t xml:space="preserve">Mrs. </w:t>
      </w:r>
      <w:proofErr w:type="spellStart"/>
      <w:r w:rsidR="006548E4" w:rsidRPr="003A2738">
        <w:rPr>
          <w:rFonts w:ascii="Arial" w:hAnsi="Arial" w:cs="Arial"/>
          <w:b/>
          <w:sz w:val="22"/>
          <w:szCs w:val="22"/>
        </w:rPr>
        <w:t>Pinky</w:t>
      </w:r>
      <w:proofErr w:type="spellEnd"/>
      <w:r w:rsidR="006548E4" w:rsidRPr="003A2738">
        <w:rPr>
          <w:rFonts w:ascii="Arial" w:hAnsi="Arial" w:cs="Arial"/>
          <w:b/>
          <w:sz w:val="22"/>
          <w:szCs w:val="22"/>
        </w:rPr>
        <w:t xml:space="preserve"> </w:t>
      </w:r>
      <w:proofErr w:type="spellStart"/>
      <w:r w:rsidR="006548E4" w:rsidRPr="003A2738">
        <w:rPr>
          <w:rFonts w:ascii="Arial" w:hAnsi="Arial" w:cs="Arial"/>
          <w:b/>
          <w:sz w:val="22"/>
          <w:szCs w:val="22"/>
        </w:rPr>
        <w:t>Qaiser</w:t>
      </w:r>
      <w:proofErr w:type="spellEnd"/>
      <w:r w:rsidRPr="003A2738">
        <w:rPr>
          <w:rFonts w:ascii="Arial" w:hAnsi="Arial" w:cs="Arial"/>
          <w:b/>
          <w:sz w:val="22"/>
          <w:szCs w:val="22"/>
        </w:rPr>
        <w:t>)</w:t>
      </w:r>
    </w:p>
    <w:tbl>
      <w:tblPr>
        <w:tblW w:w="904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
        <w:gridCol w:w="2977"/>
        <w:gridCol w:w="2977"/>
        <w:gridCol w:w="2126"/>
      </w:tblGrid>
      <w:tr w:rsidR="006548E4" w:rsidRPr="003A2738" w14:paraId="614874E0" w14:textId="77777777" w:rsidTr="003A2738">
        <w:trPr>
          <w:trHeight w:val="428"/>
          <w:tblHeader/>
        </w:trPr>
        <w:tc>
          <w:tcPr>
            <w:tcW w:w="9043" w:type="dxa"/>
            <w:gridSpan w:val="4"/>
            <w:shd w:val="clear" w:color="auto" w:fill="002060"/>
            <w:noWrap/>
            <w:vAlign w:val="center"/>
          </w:tcPr>
          <w:p w14:paraId="6376D7FA" w14:textId="41242EC0" w:rsidR="006548E4" w:rsidRPr="003A2738" w:rsidRDefault="006548E4" w:rsidP="006548E4">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List of Associated Companies</w:t>
            </w:r>
          </w:p>
        </w:tc>
      </w:tr>
      <w:tr w:rsidR="006548E4" w:rsidRPr="003A2738" w14:paraId="201850E6" w14:textId="77777777" w:rsidTr="006548E4">
        <w:trPr>
          <w:trHeight w:val="410"/>
          <w:tblHeader/>
        </w:trPr>
        <w:tc>
          <w:tcPr>
            <w:tcW w:w="963" w:type="dxa"/>
            <w:shd w:val="clear" w:color="auto" w:fill="DBE5F1" w:themeFill="accent1" w:themeFillTint="33"/>
            <w:noWrap/>
            <w:vAlign w:val="center"/>
            <w:hideMark/>
          </w:tcPr>
          <w:p w14:paraId="422A95AF" w14:textId="77777777" w:rsidR="00EE5B10" w:rsidRPr="003A2738" w:rsidRDefault="00EE5B10" w:rsidP="006548E4">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S. No.</w:t>
            </w:r>
          </w:p>
        </w:tc>
        <w:tc>
          <w:tcPr>
            <w:tcW w:w="2977" w:type="dxa"/>
            <w:shd w:val="clear" w:color="auto" w:fill="DBE5F1" w:themeFill="accent1" w:themeFillTint="33"/>
            <w:vAlign w:val="center"/>
            <w:hideMark/>
          </w:tcPr>
          <w:p w14:paraId="76BD3FF3" w14:textId="77777777" w:rsidR="00EE5B10" w:rsidRPr="003A2738" w:rsidRDefault="00EE5B10" w:rsidP="006548E4">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CIN/FCRN</w:t>
            </w:r>
          </w:p>
        </w:tc>
        <w:tc>
          <w:tcPr>
            <w:tcW w:w="2977" w:type="dxa"/>
            <w:shd w:val="clear" w:color="auto" w:fill="DBE5F1" w:themeFill="accent1" w:themeFillTint="33"/>
            <w:vAlign w:val="center"/>
            <w:hideMark/>
          </w:tcPr>
          <w:p w14:paraId="554B4443" w14:textId="77777777" w:rsidR="00EE5B10" w:rsidRPr="003A2738" w:rsidRDefault="00EE5B10" w:rsidP="006548E4">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Company Name</w:t>
            </w:r>
          </w:p>
        </w:tc>
        <w:tc>
          <w:tcPr>
            <w:tcW w:w="2126" w:type="dxa"/>
            <w:shd w:val="clear" w:color="auto" w:fill="DBE5F1" w:themeFill="accent1" w:themeFillTint="33"/>
            <w:vAlign w:val="center"/>
            <w:hideMark/>
          </w:tcPr>
          <w:p w14:paraId="4386A943" w14:textId="7B373FCF" w:rsidR="00EE5B10" w:rsidRPr="003A2738" w:rsidRDefault="00F662D4" w:rsidP="006548E4">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Appointment</w:t>
            </w:r>
            <w:r w:rsidRPr="00F662D4">
              <w:rPr>
                <w:rFonts w:asciiTheme="minorHAnsi" w:hAnsiTheme="minorHAnsi" w:cstheme="minorHAnsi"/>
                <w:b/>
                <w:bCs/>
                <w:sz w:val="22"/>
                <w:szCs w:val="22"/>
              </w:rPr>
              <w:t xml:space="preserve"> Date</w:t>
            </w:r>
          </w:p>
        </w:tc>
      </w:tr>
      <w:tr w:rsidR="003A2738" w:rsidRPr="003A2738" w14:paraId="75FE67F3" w14:textId="77777777" w:rsidTr="003A2738">
        <w:trPr>
          <w:trHeight w:val="454"/>
        </w:trPr>
        <w:tc>
          <w:tcPr>
            <w:tcW w:w="963" w:type="dxa"/>
            <w:shd w:val="clear" w:color="auto" w:fill="auto"/>
            <w:noWrap/>
            <w:vAlign w:val="center"/>
            <w:hideMark/>
          </w:tcPr>
          <w:p w14:paraId="5FE44E10" w14:textId="05F6BFDA" w:rsidR="003A2738" w:rsidRPr="003A2738" w:rsidRDefault="003A2738" w:rsidP="003A2738">
            <w:pPr>
              <w:pStyle w:val="ListParagraph"/>
              <w:numPr>
                <w:ilvl w:val="6"/>
                <w:numId w:val="2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549392BA" w14:textId="08168722"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U23300UP2020PTC139374</w:t>
            </w:r>
          </w:p>
        </w:tc>
        <w:tc>
          <w:tcPr>
            <w:tcW w:w="2977" w:type="dxa"/>
            <w:shd w:val="clear" w:color="auto" w:fill="auto"/>
            <w:vAlign w:val="center"/>
          </w:tcPr>
          <w:p w14:paraId="3C70DE62" w14:textId="3717E777" w:rsidR="003A2738" w:rsidRPr="003A2738" w:rsidRDefault="003A2738" w:rsidP="003A2738">
            <w:pPr>
              <w:spacing w:line="276" w:lineRule="auto"/>
              <w:rPr>
                <w:rFonts w:asciiTheme="minorHAnsi" w:hAnsiTheme="minorHAnsi" w:cstheme="minorHAnsi"/>
                <w:color w:val="000000"/>
                <w:sz w:val="22"/>
                <w:szCs w:val="22"/>
              </w:rPr>
            </w:pPr>
            <w:r w:rsidRPr="003A2738">
              <w:rPr>
                <w:rFonts w:asciiTheme="minorHAnsi" w:hAnsiTheme="minorHAnsi" w:cstheme="minorHAnsi"/>
                <w:color w:val="000000"/>
                <w:sz w:val="22"/>
                <w:szCs w:val="22"/>
              </w:rPr>
              <w:t>Natural Gas India Private Limited</w:t>
            </w:r>
          </w:p>
        </w:tc>
        <w:tc>
          <w:tcPr>
            <w:tcW w:w="2126" w:type="dxa"/>
            <w:shd w:val="clear" w:color="auto" w:fill="auto"/>
            <w:vAlign w:val="center"/>
          </w:tcPr>
          <w:p w14:paraId="51103642" w14:textId="305DCDF6"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17/12/2020</w:t>
            </w:r>
          </w:p>
        </w:tc>
      </w:tr>
      <w:tr w:rsidR="003A2738" w:rsidRPr="003A2738" w14:paraId="2B58F21A" w14:textId="77777777" w:rsidTr="003A2738">
        <w:trPr>
          <w:trHeight w:val="454"/>
        </w:trPr>
        <w:tc>
          <w:tcPr>
            <w:tcW w:w="963" w:type="dxa"/>
            <w:shd w:val="clear" w:color="auto" w:fill="auto"/>
            <w:noWrap/>
            <w:vAlign w:val="center"/>
          </w:tcPr>
          <w:p w14:paraId="0B4931CE" w14:textId="77777777" w:rsidR="003A2738" w:rsidRPr="003A2738" w:rsidRDefault="003A2738" w:rsidP="003A2738">
            <w:pPr>
              <w:pStyle w:val="ListParagraph"/>
              <w:numPr>
                <w:ilvl w:val="6"/>
                <w:numId w:val="2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120862FC" w14:textId="4B4DFB99"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U85100DL2013PTC248268</w:t>
            </w:r>
          </w:p>
        </w:tc>
        <w:tc>
          <w:tcPr>
            <w:tcW w:w="2977" w:type="dxa"/>
            <w:shd w:val="clear" w:color="auto" w:fill="auto"/>
            <w:vAlign w:val="center"/>
          </w:tcPr>
          <w:p w14:paraId="66CA2B65" w14:textId="42846176" w:rsidR="003A2738" w:rsidRPr="003A2738" w:rsidRDefault="003A2738" w:rsidP="003A2738">
            <w:pPr>
              <w:spacing w:line="276" w:lineRule="auto"/>
              <w:rPr>
                <w:rFonts w:asciiTheme="minorHAnsi" w:hAnsiTheme="minorHAnsi" w:cstheme="minorHAnsi"/>
                <w:color w:val="000000"/>
                <w:sz w:val="22"/>
                <w:szCs w:val="22"/>
              </w:rPr>
            </w:pPr>
            <w:r w:rsidRPr="003A2738">
              <w:rPr>
                <w:rFonts w:asciiTheme="minorHAnsi" w:hAnsiTheme="minorHAnsi" w:cstheme="minorHAnsi"/>
                <w:color w:val="000000"/>
                <w:sz w:val="22"/>
                <w:szCs w:val="22"/>
              </w:rPr>
              <w:t>Indo Global Medicare Private Limited</w:t>
            </w:r>
          </w:p>
        </w:tc>
        <w:tc>
          <w:tcPr>
            <w:tcW w:w="2126" w:type="dxa"/>
            <w:shd w:val="clear" w:color="auto" w:fill="auto"/>
            <w:vAlign w:val="center"/>
          </w:tcPr>
          <w:p w14:paraId="74EFB753" w14:textId="19B31742"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14/02/2013</w:t>
            </w:r>
          </w:p>
        </w:tc>
      </w:tr>
      <w:tr w:rsidR="003A2738" w:rsidRPr="003A2738" w14:paraId="64A9E9E7" w14:textId="77777777" w:rsidTr="003A2738">
        <w:trPr>
          <w:trHeight w:val="454"/>
        </w:trPr>
        <w:tc>
          <w:tcPr>
            <w:tcW w:w="963" w:type="dxa"/>
            <w:shd w:val="clear" w:color="auto" w:fill="auto"/>
            <w:noWrap/>
            <w:vAlign w:val="center"/>
          </w:tcPr>
          <w:p w14:paraId="02DCDA24" w14:textId="77777777" w:rsidR="003A2738" w:rsidRPr="003A2738" w:rsidRDefault="003A2738" w:rsidP="003A2738">
            <w:pPr>
              <w:pStyle w:val="ListParagraph"/>
              <w:numPr>
                <w:ilvl w:val="6"/>
                <w:numId w:val="2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6DA93951" w14:textId="3F09D514"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U40106UP2020PTC138480</w:t>
            </w:r>
          </w:p>
        </w:tc>
        <w:tc>
          <w:tcPr>
            <w:tcW w:w="2977" w:type="dxa"/>
            <w:shd w:val="clear" w:color="auto" w:fill="auto"/>
            <w:vAlign w:val="center"/>
          </w:tcPr>
          <w:p w14:paraId="1008D902" w14:textId="53E80C4F" w:rsidR="003A2738" w:rsidRPr="003A2738" w:rsidRDefault="003A2738" w:rsidP="003A2738">
            <w:pPr>
              <w:spacing w:line="276" w:lineRule="auto"/>
              <w:rPr>
                <w:rFonts w:asciiTheme="minorHAnsi" w:hAnsiTheme="minorHAnsi" w:cstheme="minorHAnsi"/>
                <w:color w:val="000000"/>
                <w:sz w:val="22"/>
                <w:szCs w:val="22"/>
              </w:rPr>
            </w:pPr>
            <w:r w:rsidRPr="003A2738">
              <w:rPr>
                <w:rFonts w:asciiTheme="minorHAnsi" w:hAnsiTheme="minorHAnsi" w:cstheme="minorHAnsi"/>
                <w:color w:val="000000"/>
                <w:sz w:val="22"/>
                <w:szCs w:val="22"/>
              </w:rPr>
              <w:t>Zak Venture Renewables Private Limited</w:t>
            </w:r>
          </w:p>
        </w:tc>
        <w:tc>
          <w:tcPr>
            <w:tcW w:w="2126" w:type="dxa"/>
            <w:shd w:val="clear" w:color="auto" w:fill="auto"/>
            <w:vAlign w:val="center"/>
          </w:tcPr>
          <w:p w14:paraId="3E79E098" w14:textId="068FFDFF"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25/11/2020</w:t>
            </w:r>
          </w:p>
        </w:tc>
      </w:tr>
      <w:tr w:rsidR="003A2738" w:rsidRPr="003A2738" w14:paraId="39B92CD9" w14:textId="77777777" w:rsidTr="003A2738">
        <w:trPr>
          <w:trHeight w:val="454"/>
        </w:trPr>
        <w:tc>
          <w:tcPr>
            <w:tcW w:w="963" w:type="dxa"/>
            <w:shd w:val="clear" w:color="auto" w:fill="auto"/>
            <w:noWrap/>
            <w:vAlign w:val="center"/>
          </w:tcPr>
          <w:p w14:paraId="6347524D" w14:textId="77777777" w:rsidR="003A2738" w:rsidRPr="003A2738" w:rsidRDefault="003A2738" w:rsidP="003A2738">
            <w:pPr>
              <w:pStyle w:val="ListParagraph"/>
              <w:numPr>
                <w:ilvl w:val="6"/>
                <w:numId w:val="2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422D383A" w14:textId="74FF3B1E"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U40106UP2020PTC138524</w:t>
            </w:r>
          </w:p>
        </w:tc>
        <w:tc>
          <w:tcPr>
            <w:tcW w:w="2977" w:type="dxa"/>
            <w:shd w:val="clear" w:color="auto" w:fill="auto"/>
            <w:vAlign w:val="center"/>
          </w:tcPr>
          <w:p w14:paraId="5BD2E442" w14:textId="46D8F2AE" w:rsidR="003A2738" w:rsidRPr="003A2738" w:rsidRDefault="003A2738" w:rsidP="003A2738">
            <w:pPr>
              <w:spacing w:line="276" w:lineRule="auto"/>
              <w:rPr>
                <w:rFonts w:asciiTheme="minorHAnsi" w:hAnsiTheme="minorHAnsi" w:cstheme="minorHAnsi"/>
                <w:color w:val="000000"/>
                <w:sz w:val="22"/>
                <w:szCs w:val="22"/>
              </w:rPr>
            </w:pPr>
            <w:proofErr w:type="spellStart"/>
            <w:r w:rsidRPr="003A2738">
              <w:rPr>
                <w:rFonts w:asciiTheme="minorHAnsi" w:hAnsiTheme="minorHAnsi" w:cstheme="minorHAnsi"/>
                <w:color w:val="000000"/>
                <w:sz w:val="22"/>
                <w:szCs w:val="22"/>
              </w:rPr>
              <w:t>Biomethane</w:t>
            </w:r>
            <w:proofErr w:type="spellEnd"/>
            <w:r w:rsidRPr="003A2738">
              <w:rPr>
                <w:rFonts w:asciiTheme="minorHAnsi" w:hAnsiTheme="minorHAnsi" w:cstheme="minorHAnsi"/>
                <w:color w:val="000000"/>
                <w:sz w:val="22"/>
                <w:szCs w:val="22"/>
              </w:rPr>
              <w:t xml:space="preserve"> </w:t>
            </w:r>
            <w:proofErr w:type="spellStart"/>
            <w:r w:rsidRPr="003A2738">
              <w:rPr>
                <w:rFonts w:asciiTheme="minorHAnsi" w:hAnsiTheme="minorHAnsi" w:cstheme="minorHAnsi"/>
                <w:color w:val="000000"/>
                <w:sz w:val="22"/>
                <w:szCs w:val="22"/>
              </w:rPr>
              <w:t>Gaztech</w:t>
            </w:r>
            <w:proofErr w:type="spellEnd"/>
            <w:r w:rsidRPr="003A2738">
              <w:rPr>
                <w:rFonts w:asciiTheme="minorHAnsi" w:hAnsiTheme="minorHAnsi" w:cstheme="minorHAnsi"/>
                <w:color w:val="000000"/>
                <w:sz w:val="22"/>
                <w:szCs w:val="22"/>
              </w:rPr>
              <w:t xml:space="preserve"> Private Limited</w:t>
            </w:r>
          </w:p>
        </w:tc>
        <w:tc>
          <w:tcPr>
            <w:tcW w:w="2126" w:type="dxa"/>
            <w:shd w:val="clear" w:color="auto" w:fill="auto"/>
            <w:vAlign w:val="center"/>
          </w:tcPr>
          <w:p w14:paraId="448B93FD" w14:textId="5D0FC9E5"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26/11/2020</w:t>
            </w:r>
          </w:p>
        </w:tc>
      </w:tr>
      <w:tr w:rsidR="003A2738" w:rsidRPr="003A2738" w14:paraId="060FED91" w14:textId="77777777" w:rsidTr="003A2738">
        <w:trPr>
          <w:trHeight w:val="454"/>
        </w:trPr>
        <w:tc>
          <w:tcPr>
            <w:tcW w:w="963" w:type="dxa"/>
            <w:shd w:val="clear" w:color="auto" w:fill="auto"/>
            <w:noWrap/>
            <w:vAlign w:val="center"/>
          </w:tcPr>
          <w:p w14:paraId="528BBF29" w14:textId="77777777" w:rsidR="003A2738" w:rsidRPr="003A2738" w:rsidRDefault="003A2738" w:rsidP="003A2738">
            <w:pPr>
              <w:pStyle w:val="ListParagraph"/>
              <w:numPr>
                <w:ilvl w:val="6"/>
                <w:numId w:val="2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56315957" w14:textId="574043F4"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U24233UP2016PTC077163</w:t>
            </w:r>
          </w:p>
        </w:tc>
        <w:tc>
          <w:tcPr>
            <w:tcW w:w="2977" w:type="dxa"/>
            <w:shd w:val="clear" w:color="auto" w:fill="auto"/>
            <w:vAlign w:val="center"/>
          </w:tcPr>
          <w:p w14:paraId="3E3D4974" w14:textId="1763EAC7" w:rsidR="003A2738" w:rsidRPr="003A2738" w:rsidRDefault="003A2738" w:rsidP="003A2738">
            <w:pPr>
              <w:spacing w:line="276" w:lineRule="auto"/>
              <w:rPr>
                <w:rFonts w:asciiTheme="minorHAnsi" w:hAnsiTheme="minorHAnsi" w:cstheme="minorHAnsi"/>
                <w:color w:val="000000"/>
                <w:sz w:val="22"/>
                <w:szCs w:val="22"/>
              </w:rPr>
            </w:pPr>
            <w:r w:rsidRPr="003A2738">
              <w:rPr>
                <w:rFonts w:asciiTheme="minorHAnsi" w:hAnsiTheme="minorHAnsi" w:cstheme="minorHAnsi"/>
                <w:color w:val="000000"/>
                <w:sz w:val="22"/>
                <w:szCs w:val="22"/>
              </w:rPr>
              <w:t>Zak Venture Private Limited</w:t>
            </w:r>
          </w:p>
        </w:tc>
        <w:tc>
          <w:tcPr>
            <w:tcW w:w="2126" w:type="dxa"/>
            <w:shd w:val="clear" w:color="auto" w:fill="auto"/>
            <w:vAlign w:val="center"/>
          </w:tcPr>
          <w:p w14:paraId="5037C1BA" w14:textId="41C1411D"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14/03/2016</w:t>
            </w:r>
          </w:p>
        </w:tc>
      </w:tr>
    </w:tbl>
    <w:p w14:paraId="79D1DE41" w14:textId="77777777" w:rsidR="00EE5B10" w:rsidRPr="00891575" w:rsidRDefault="00EE5B10" w:rsidP="00F662D4">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158DE389" w14:textId="028BF4BB" w:rsidR="003A2738" w:rsidRPr="003A2738" w:rsidRDefault="003A2738" w:rsidP="00F662D4">
      <w:pPr>
        <w:autoSpaceDE w:val="0"/>
        <w:autoSpaceDN w:val="0"/>
        <w:adjustRightInd w:val="0"/>
        <w:spacing w:line="276" w:lineRule="auto"/>
        <w:ind w:left="709"/>
        <w:rPr>
          <w:rFonts w:ascii="Arial" w:hAnsi="Arial" w:cs="Arial"/>
          <w:b/>
          <w:sz w:val="22"/>
          <w:szCs w:val="22"/>
        </w:rPr>
      </w:pPr>
      <w:r w:rsidRPr="003A2738">
        <w:rPr>
          <w:rFonts w:ascii="Arial" w:hAnsi="Arial" w:cs="Arial"/>
          <w:b/>
          <w:sz w:val="22"/>
          <w:szCs w:val="22"/>
        </w:rPr>
        <w:t>(</w:t>
      </w:r>
      <w:r>
        <w:rPr>
          <w:rFonts w:ascii="Arial" w:hAnsi="Arial" w:cs="Arial"/>
          <w:b/>
          <w:sz w:val="22"/>
          <w:szCs w:val="22"/>
        </w:rPr>
        <w:t xml:space="preserve">Mr. </w:t>
      </w:r>
      <w:proofErr w:type="spellStart"/>
      <w:r>
        <w:rPr>
          <w:rFonts w:ascii="Arial" w:hAnsi="Arial" w:cs="Arial"/>
          <w:b/>
          <w:sz w:val="22"/>
          <w:szCs w:val="22"/>
        </w:rPr>
        <w:t>Mohd</w:t>
      </w:r>
      <w:proofErr w:type="spellEnd"/>
      <w:r>
        <w:rPr>
          <w:rFonts w:ascii="Arial" w:hAnsi="Arial" w:cs="Arial"/>
          <w:b/>
          <w:sz w:val="22"/>
          <w:szCs w:val="22"/>
        </w:rPr>
        <w:t>. Babar</w:t>
      </w:r>
      <w:r w:rsidRPr="003A2738">
        <w:rPr>
          <w:rFonts w:ascii="Arial" w:hAnsi="Arial" w:cs="Arial"/>
          <w:b/>
          <w:sz w:val="22"/>
          <w:szCs w:val="22"/>
        </w:rPr>
        <w:t>)</w:t>
      </w:r>
    </w:p>
    <w:tbl>
      <w:tblPr>
        <w:tblW w:w="904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
        <w:gridCol w:w="2977"/>
        <w:gridCol w:w="2977"/>
        <w:gridCol w:w="2126"/>
      </w:tblGrid>
      <w:tr w:rsidR="003A2738" w:rsidRPr="003A2738" w14:paraId="7297C223" w14:textId="77777777" w:rsidTr="003A2738">
        <w:trPr>
          <w:trHeight w:val="454"/>
        </w:trPr>
        <w:tc>
          <w:tcPr>
            <w:tcW w:w="9043" w:type="dxa"/>
            <w:gridSpan w:val="4"/>
            <w:shd w:val="clear" w:color="auto" w:fill="002060"/>
            <w:noWrap/>
            <w:vAlign w:val="center"/>
          </w:tcPr>
          <w:p w14:paraId="7F5ECAD1" w14:textId="77777777" w:rsidR="003A2738" w:rsidRPr="003A2738" w:rsidRDefault="003A2738" w:rsidP="008220A3">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List of Associated Companies</w:t>
            </w:r>
          </w:p>
        </w:tc>
      </w:tr>
      <w:tr w:rsidR="003A2738" w:rsidRPr="003A2738" w14:paraId="1EC4D201" w14:textId="77777777" w:rsidTr="003A2738">
        <w:trPr>
          <w:trHeight w:val="410"/>
        </w:trPr>
        <w:tc>
          <w:tcPr>
            <w:tcW w:w="963" w:type="dxa"/>
            <w:shd w:val="clear" w:color="auto" w:fill="DBE5F1" w:themeFill="accent1" w:themeFillTint="33"/>
            <w:noWrap/>
            <w:vAlign w:val="center"/>
            <w:hideMark/>
          </w:tcPr>
          <w:p w14:paraId="42FFAFA0" w14:textId="77777777" w:rsidR="003A2738" w:rsidRPr="003A2738" w:rsidRDefault="003A2738" w:rsidP="008220A3">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S. No.</w:t>
            </w:r>
          </w:p>
        </w:tc>
        <w:tc>
          <w:tcPr>
            <w:tcW w:w="2977" w:type="dxa"/>
            <w:shd w:val="clear" w:color="auto" w:fill="DBE5F1" w:themeFill="accent1" w:themeFillTint="33"/>
            <w:vAlign w:val="center"/>
            <w:hideMark/>
          </w:tcPr>
          <w:p w14:paraId="66017127" w14:textId="77777777" w:rsidR="003A2738" w:rsidRPr="003A2738" w:rsidRDefault="003A2738" w:rsidP="008220A3">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CIN/FCRN</w:t>
            </w:r>
          </w:p>
        </w:tc>
        <w:tc>
          <w:tcPr>
            <w:tcW w:w="2977" w:type="dxa"/>
            <w:shd w:val="clear" w:color="auto" w:fill="DBE5F1" w:themeFill="accent1" w:themeFillTint="33"/>
            <w:vAlign w:val="center"/>
            <w:hideMark/>
          </w:tcPr>
          <w:p w14:paraId="605ED1D0" w14:textId="77777777" w:rsidR="003A2738" w:rsidRPr="003A2738" w:rsidRDefault="003A2738" w:rsidP="008220A3">
            <w:pPr>
              <w:spacing w:line="276" w:lineRule="auto"/>
              <w:jc w:val="center"/>
              <w:rPr>
                <w:rFonts w:asciiTheme="minorHAnsi" w:hAnsiTheme="minorHAnsi" w:cstheme="minorHAnsi"/>
                <w:b/>
                <w:bCs/>
                <w:sz w:val="22"/>
                <w:szCs w:val="22"/>
              </w:rPr>
            </w:pPr>
            <w:r w:rsidRPr="003A2738">
              <w:rPr>
                <w:rFonts w:asciiTheme="minorHAnsi" w:hAnsiTheme="minorHAnsi" w:cstheme="minorHAnsi"/>
                <w:b/>
                <w:bCs/>
                <w:sz w:val="22"/>
                <w:szCs w:val="22"/>
              </w:rPr>
              <w:t>Company Name</w:t>
            </w:r>
          </w:p>
        </w:tc>
        <w:tc>
          <w:tcPr>
            <w:tcW w:w="2126" w:type="dxa"/>
            <w:shd w:val="clear" w:color="auto" w:fill="DBE5F1" w:themeFill="accent1" w:themeFillTint="33"/>
            <w:vAlign w:val="center"/>
            <w:hideMark/>
          </w:tcPr>
          <w:p w14:paraId="30A400F0" w14:textId="453533B1" w:rsidR="003A2738" w:rsidRPr="003A2738" w:rsidRDefault="00F662D4" w:rsidP="008220A3">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Appointment</w:t>
            </w:r>
            <w:r w:rsidRPr="00F662D4">
              <w:rPr>
                <w:rFonts w:asciiTheme="minorHAnsi" w:hAnsiTheme="minorHAnsi" w:cstheme="minorHAnsi"/>
                <w:b/>
                <w:bCs/>
                <w:sz w:val="22"/>
                <w:szCs w:val="22"/>
              </w:rPr>
              <w:t xml:space="preserve"> Date</w:t>
            </w:r>
          </w:p>
        </w:tc>
      </w:tr>
      <w:tr w:rsidR="003A2738" w:rsidRPr="003A2738" w14:paraId="4695B5FF" w14:textId="77777777" w:rsidTr="003A2738">
        <w:trPr>
          <w:trHeight w:val="454"/>
        </w:trPr>
        <w:tc>
          <w:tcPr>
            <w:tcW w:w="963" w:type="dxa"/>
            <w:shd w:val="clear" w:color="auto" w:fill="auto"/>
            <w:noWrap/>
            <w:vAlign w:val="center"/>
            <w:hideMark/>
          </w:tcPr>
          <w:p w14:paraId="7FB92988" w14:textId="77777777" w:rsidR="003A2738" w:rsidRPr="003A2738" w:rsidRDefault="003A2738" w:rsidP="00782DC4">
            <w:pPr>
              <w:pStyle w:val="ListParagraph"/>
              <w:numPr>
                <w:ilvl w:val="6"/>
                <w:numId w:val="4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7D7B36F2" w14:textId="644A313A"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U23300UP2020PTC139374</w:t>
            </w:r>
          </w:p>
        </w:tc>
        <w:tc>
          <w:tcPr>
            <w:tcW w:w="2977" w:type="dxa"/>
            <w:shd w:val="clear" w:color="auto" w:fill="auto"/>
            <w:vAlign w:val="center"/>
          </w:tcPr>
          <w:p w14:paraId="7AF7DB85" w14:textId="5E715496" w:rsidR="003A2738" w:rsidRPr="003A2738" w:rsidRDefault="003A2738" w:rsidP="003A2738">
            <w:pPr>
              <w:spacing w:line="276" w:lineRule="auto"/>
              <w:rPr>
                <w:rFonts w:asciiTheme="minorHAnsi" w:hAnsiTheme="minorHAnsi" w:cstheme="minorHAnsi"/>
                <w:color w:val="000000"/>
                <w:sz w:val="22"/>
                <w:szCs w:val="22"/>
              </w:rPr>
            </w:pPr>
            <w:r w:rsidRPr="003A2738">
              <w:rPr>
                <w:rFonts w:asciiTheme="minorHAnsi" w:hAnsiTheme="minorHAnsi" w:cstheme="minorHAnsi"/>
                <w:color w:val="000000"/>
                <w:sz w:val="22"/>
                <w:szCs w:val="22"/>
              </w:rPr>
              <w:t>Natural Gas India Private Limited</w:t>
            </w:r>
          </w:p>
        </w:tc>
        <w:tc>
          <w:tcPr>
            <w:tcW w:w="2126" w:type="dxa"/>
            <w:shd w:val="clear" w:color="auto" w:fill="auto"/>
            <w:vAlign w:val="center"/>
          </w:tcPr>
          <w:p w14:paraId="11AD7607" w14:textId="055E9B83"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14/08/2023</w:t>
            </w:r>
          </w:p>
        </w:tc>
      </w:tr>
      <w:tr w:rsidR="003A2738" w:rsidRPr="003A2738" w14:paraId="306AF796" w14:textId="77777777" w:rsidTr="003A2738">
        <w:trPr>
          <w:trHeight w:val="454"/>
        </w:trPr>
        <w:tc>
          <w:tcPr>
            <w:tcW w:w="963" w:type="dxa"/>
            <w:shd w:val="clear" w:color="auto" w:fill="auto"/>
            <w:noWrap/>
            <w:vAlign w:val="center"/>
          </w:tcPr>
          <w:p w14:paraId="7873CE1A" w14:textId="77777777" w:rsidR="003A2738" w:rsidRPr="003A2738" w:rsidRDefault="003A2738" w:rsidP="00782DC4">
            <w:pPr>
              <w:pStyle w:val="ListParagraph"/>
              <w:numPr>
                <w:ilvl w:val="6"/>
                <w:numId w:val="4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0DB6ACD1" w14:textId="38429370"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U40106UP2020PTC138524</w:t>
            </w:r>
          </w:p>
        </w:tc>
        <w:tc>
          <w:tcPr>
            <w:tcW w:w="2977" w:type="dxa"/>
            <w:shd w:val="clear" w:color="auto" w:fill="auto"/>
            <w:vAlign w:val="center"/>
          </w:tcPr>
          <w:p w14:paraId="34107AA9" w14:textId="365164ED" w:rsidR="003A2738" w:rsidRPr="003A2738" w:rsidRDefault="003A2738" w:rsidP="003A2738">
            <w:pPr>
              <w:spacing w:line="276" w:lineRule="auto"/>
              <w:rPr>
                <w:rFonts w:asciiTheme="minorHAnsi" w:hAnsiTheme="minorHAnsi" w:cstheme="minorHAnsi"/>
                <w:color w:val="000000"/>
                <w:sz w:val="22"/>
                <w:szCs w:val="22"/>
              </w:rPr>
            </w:pPr>
            <w:proofErr w:type="spellStart"/>
            <w:r w:rsidRPr="003A2738">
              <w:rPr>
                <w:rFonts w:asciiTheme="minorHAnsi" w:hAnsiTheme="minorHAnsi" w:cstheme="minorHAnsi"/>
                <w:color w:val="000000"/>
                <w:sz w:val="22"/>
                <w:szCs w:val="22"/>
              </w:rPr>
              <w:t>Biomethane</w:t>
            </w:r>
            <w:proofErr w:type="spellEnd"/>
            <w:r w:rsidRPr="003A2738">
              <w:rPr>
                <w:rFonts w:asciiTheme="minorHAnsi" w:hAnsiTheme="minorHAnsi" w:cstheme="minorHAnsi"/>
                <w:color w:val="000000"/>
                <w:sz w:val="22"/>
                <w:szCs w:val="22"/>
              </w:rPr>
              <w:t xml:space="preserve"> </w:t>
            </w:r>
            <w:proofErr w:type="spellStart"/>
            <w:r w:rsidRPr="003A2738">
              <w:rPr>
                <w:rFonts w:asciiTheme="minorHAnsi" w:hAnsiTheme="minorHAnsi" w:cstheme="minorHAnsi"/>
                <w:color w:val="000000"/>
                <w:sz w:val="22"/>
                <w:szCs w:val="22"/>
              </w:rPr>
              <w:t>Gaztech</w:t>
            </w:r>
            <w:proofErr w:type="spellEnd"/>
            <w:r w:rsidRPr="003A2738">
              <w:rPr>
                <w:rFonts w:asciiTheme="minorHAnsi" w:hAnsiTheme="minorHAnsi" w:cstheme="minorHAnsi"/>
                <w:color w:val="000000"/>
                <w:sz w:val="22"/>
                <w:szCs w:val="22"/>
              </w:rPr>
              <w:t xml:space="preserve"> Private Limited</w:t>
            </w:r>
          </w:p>
        </w:tc>
        <w:tc>
          <w:tcPr>
            <w:tcW w:w="2126" w:type="dxa"/>
            <w:shd w:val="clear" w:color="auto" w:fill="auto"/>
            <w:vAlign w:val="center"/>
          </w:tcPr>
          <w:p w14:paraId="773E69BA" w14:textId="1980B6BA"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20/01/2023</w:t>
            </w:r>
          </w:p>
        </w:tc>
      </w:tr>
      <w:tr w:rsidR="003A2738" w:rsidRPr="003A2738" w14:paraId="0CDA8005" w14:textId="77777777" w:rsidTr="003A2738">
        <w:trPr>
          <w:trHeight w:val="454"/>
        </w:trPr>
        <w:tc>
          <w:tcPr>
            <w:tcW w:w="963" w:type="dxa"/>
            <w:shd w:val="clear" w:color="auto" w:fill="auto"/>
            <w:noWrap/>
            <w:vAlign w:val="center"/>
          </w:tcPr>
          <w:p w14:paraId="12A90871" w14:textId="77777777" w:rsidR="003A2738" w:rsidRPr="003A2738" w:rsidRDefault="003A2738" w:rsidP="00782DC4">
            <w:pPr>
              <w:pStyle w:val="ListParagraph"/>
              <w:numPr>
                <w:ilvl w:val="6"/>
                <w:numId w:val="4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79B58D72" w14:textId="5964613C"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U24233UP2016PTC077163</w:t>
            </w:r>
          </w:p>
        </w:tc>
        <w:tc>
          <w:tcPr>
            <w:tcW w:w="2977" w:type="dxa"/>
            <w:shd w:val="clear" w:color="auto" w:fill="auto"/>
            <w:vAlign w:val="center"/>
          </w:tcPr>
          <w:p w14:paraId="450049AC" w14:textId="02A251FC" w:rsidR="003A2738" w:rsidRPr="003A2738" w:rsidRDefault="003A2738" w:rsidP="003A2738">
            <w:pPr>
              <w:spacing w:line="276" w:lineRule="auto"/>
              <w:rPr>
                <w:rFonts w:asciiTheme="minorHAnsi" w:hAnsiTheme="minorHAnsi" w:cstheme="minorHAnsi"/>
                <w:color w:val="000000"/>
                <w:sz w:val="22"/>
                <w:szCs w:val="22"/>
              </w:rPr>
            </w:pPr>
            <w:r w:rsidRPr="003A2738">
              <w:rPr>
                <w:rFonts w:asciiTheme="minorHAnsi" w:hAnsiTheme="minorHAnsi" w:cstheme="minorHAnsi"/>
                <w:color w:val="000000"/>
                <w:sz w:val="22"/>
                <w:szCs w:val="22"/>
              </w:rPr>
              <w:t>Zak Venture Private Limited</w:t>
            </w:r>
          </w:p>
        </w:tc>
        <w:tc>
          <w:tcPr>
            <w:tcW w:w="2126" w:type="dxa"/>
            <w:shd w:val="clear" w:color="auto" w:fill="auto"/>
            <w:vAlign w:val="center"/>
          </w:tcPr>
          <w:p w14:paraId="37171DAE" w14:textId="79EEB1A4"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20/01/2023</w:t>
            </w:r>
          </w:p>
        </w:tc>
      </w:tr>
      <w:tr w:rsidR="003A2738" w:rsidRPr="003A2738" w14:paraId="59438D98" w14:textId="77777777" w:rsidTr="003A2738">
        <w:trPr>
          <w:trHeight w:val="454"/>
        </w:trPr>
        <w:tc>
          <w:tcPr>
            <w:tcW w:w="963" w:type="dxa"/>
            <w:shd w:val="clear" w:color="auto" w:fill="auto"/>
            <w:noWrap/>
            <w:vAlign w:val="center"/>
          </w:tcPr>
          <w:p w14:paraId="356DF132" w14:textId="77777777" w:rsidR="003A2738" w:rsidRPr="003A2738" w:rsidRDefault="003A2738" w:rsidP="00782DC4">
            <w:pPr>
              <w:pStyle w:val="ListParagraph"/>
              <w:numPr>
                <w:ilvl w:val="6"/>
                <w:numId w:val="41"/>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55CAD98A" w14:textId="59BF0AA5"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U51502DL2012PTC246006</w:t>
            </w:r>
          </w:p>
        </w:tc>
        <w:tc>
          <w:tcPr>
            <w:tcW w:w="2977" w:type="dxa"/>
            <w:shd w:val="clear" w:color="auto" w:fill="auto"/>
            <w:vAlign w:val="center"/>
          </w:tcPr>
          <w:p w14:paraId="62085CD2" w14:textId="4EF29B5F" w:rsidR="003A2738" w:rsidRPr="003A2738" w:rsidRDefault="003A2738" w:rsidP="003A2738">
            <w:pPr>
              <w:spacing w:line="276" w:lineRule="auto"/>
              <w:rPr>
                <w:rFonts w:asciiTheme="minorHAnsi" w:hAnsiTheme="minorHAnsi" w:cstheme="minorHAnsi"/>
                <w:color w:val="000000"/>
                <w:sz w:val="22"/>
                <w:szCs w:val="22"/>
              </w:rPr>
            </w:pPr>
            <w:proofErr w:type="spellStart"/>
            <w:r w:rsidRPr="003A2738">
              <w:rPr>
                <w:rFonts w:asciiTheme="minorHAnsi" w:hAnsiTheme="minorHAnsi" w:cstheme="minorHAnsi"/>
                <w:color w:val="000000"/>
                <w:sz w:val="22"/>
                <w:szCs w:val="22"/>
              </w:rPr>
              <w:t>Greenwelt</w:t>
            </w:r>
            <w:proofErr w:type="spellEnd"/>
            <w:r w:rsidRPr="003A2738">
              <w:rPr>
                <w:rFonts w:asciiTheme="minorHAnsi" w:hAnsiTheme="minorHAnsi" w:cstheme="minorHAnsi"/>
                <w:color w:val="000000"/>
                <w:sz w:val="22"/>
                <w:szCs w:val="22"/>
              </w:rPr>
              <w:t xml:space="preserve"> Energy Private Limited</w:t>
            </w:r>
          </w:p>
        </w:tc>
        <w:tc>
          <w:tcPr>
            <w:tcW w:w="2126" w:type="dxa"/>
            <w:shd w:val="clear" w:color="auto" w:fill="auto"/>
            <w:vAlign w:val="center"/>
          </w:tcPr>
          <w:p w14:paraId="75DDCE62" w14:textId="5521E9FF" w:rsidR="003A2738" w:rsidRPr="003A2738" w:rsidRDefault="003A2738" w:rsidP="003A2738">
            <w:pPr>
              <w:spacing w:line="276" w:lineRule="auto"/>
              <w:jc w:val="center"/>
              <w:rPr>
                <w:rFonts w:asciiTheme="minorHAnsi" w:hAnsiTheme="minorHAnsi" w:cstheme="minorHAnsi"/>
                <w:color w:val="000000"/>
                <w:sz w:val="22"/>
                <w:szCs w:val="22"/>
              </w:rPr>
            </w:pPr>
            <w:r w:rsidRPr="003A2738">
              <w:rPr>
                <w:rFonts w:asciiTheme="minorHAnsi" w:hAnsiTheme="minorHAnsi" w:cstheme="minorHAnsi"/>
                <w:color w:val="000000"/>
                <w:sz w:val="22"/>
                <w:szCs w:val="22"/>
              </w:rPr>
              <w:t>14/08/2013</w:t>
            </w:r>
          </w:p>
        </w:tc>
      </w:tr>
    </w:tbl>
    <w:p w14:paraId="2343363A" w14:textId="77777777" w:rsidR="003A2738" w:rsidRPr="00891575" w:rsidRDefault="003A2738" w:rsidP="00F662D4">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5752BD8F" w14:textId="4271C91C" w:rsidR="003A2738" w:rsidRPr="003A2738" w:rsidRDefault="003A2738" w:rsidP="00F662D4">
      <w:pPr>
        <w:autoSpaceDE w:val="0"/>
        <w:autoSpaceDN w:val="0"/>
        <w:adjustRightInd w:val="0"/>
        <w:spacing w:line="276" w:lineRule="auto"/>
        <w:ind w:left="709"/>
        <w:rPr>
          <w:rFonts w:ascii="Arial" w:hAnsi="Arial" w:cs="Arial"/>
          <w:b/>
          <w:sz w:val="22"/>
          <w:szCs w:val="22"/>
        </w:rPr>
      </w:pPr>
      <w:r w:rsidRPr="003A2738">
        <w:rPr>
          <w:rFonts w:ascii="Arial" w:hAnsi="Arial" w:cs="Arial"/>
          <w:b/>
          <w:sz w:val="22"/>
          <w:szCs w:val="22"/>
        </w:rPr>
        <w:t>(</w:t>
      </w:r>
      <w:r>
        <w:rPr>
          <w:rFonts w:ascii="Arial" w:hAnsi="Arial" w:cs="Arial"/>
          <w:b/>
          <w:sz w:val="22"/>
          <w:szCs w:val="22"/>
        </w:rPr>
        <w:t xml:space="preserve">Mr. </w:t>
      </w:r>
      <w:proofErr w:type="spellStart"/>
      <w:r>
        <w:rPr>
          <w:rFonts w:ascii="Arial" w:hAnsi="Arial" w:cs="Arial"/>
          <w:b/>
          <w:sz w:val="22"/>
          <w:szCs w:val="22"/>
        </w:rPr>
        <w:t>Subodh</w:t>
      </w:r>
      <w:proofErr w:type="spellEnd"/>
      <w:r>
        <w:rPr>
          <w:rFonts w:ascii="Arial" w:hAnsi="Arial" w:cs="Arial"/>
          <w:b/>
          <w:sz w:val="22"/>
          <w:szCs w:val="22"/>
        </w:rPr>
        <w:t xml:space="preserve"> Kumar</w:t>
      </w:r>
      <w:r w:rsidRPr="003A2738">
        <w:rPr>
          <w:rFonts w:ascii="Arial" w:hAnsi="Arial" w:cs="Arial"/>
          <w:b/>
          <w:sz w:val="22"/>
          <w:szCs w:val="22"/>
        </w:rPr>
        <w:t>)</w:t>
      </w:r>
    </w:p>
    <w:tbl>
      <w:tblPr>
        <w:tblW w:w="904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
        <w:gridCol w:w="2977"/>
        <w:gridCol w:w="2977"/>
        <w:gridCol w:w="2126"/>
      </w:tblGrid>
      <w:tr w:rsidR="003A2738" w:rsidRPr="00F662D4" w14:paraId="392BFE94" w14:textId="77777777" w:rsidTr="008220A3">
        <w:trPr>
          <w:trHeight w:val="454"/>
        </w:trPr>
        <w:tc>
          <w:tcPr>
            <w:tcW w:w="9043" w:type="dxa"/>
            <w:gridSpan w:val="4"/>
            <w:shd w:val="clear" w:color="auto" w:fill="002060"/>
            <w:noWrap/>
            <w:vAlign w:val="center"/>
          </w:tcPr>
          <w:p w14:paraId="1C3F083E" w14:textId="77777777" w:rsidR="003A2738" w:rsidRPr="00F662D4" w:rsidRDefault="003A2738"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List of Associated Companies</w:t>
            </w:r>
          </w:p>
        </w:tc>
      </w:tr>
      <w:tr w:rsidR="003A2738" w:rsidRPr="00F662D4" w14:paraId="1EED9C52" w14:textId="77777777" w:rsidTr="003A2738">
        <w:trPr>
          <w:trHeight w:val="410"/>
        </w:trPr>
        <w:tc>
          <w:tcPr>
            <w:tcW w:w="963" w:type="dxa"/>
            <w:shd w:val="clear" w:color="auto" w:fill="DBE5F1" w:themeFill="accent1" w:themeFillTint="33"/>
            <w:noWrap/>
            <w:vAlign w:val="center"/>
            <w:hideMark/>
          </w:tcPr>
          <w:p w14:paraId="67D23540" w14:textId="77777777" w:rsidR="003A2738" w:rsidRPr="00F662D4" w:rsidRDefault="003A2738"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S. No.</w:t>
            </w:r>
          </w:p>
        </w:tc>
        <w:tc>
          <w:tcPr>
            <w:tcW w:w="2977" w:type="dxa"/>
            <w:shd w:val="clear" w:color="auto" w:fill="DBE5F1" w:themeFill="accent1" w:themeFillTint="33"/>
            <w:vAlign w:val="center"/>
            <w:hideMark/>
          </w:tcPr>
          <w:p w14:paraId="0651CF04" w14:textId="2B7027DC" w:rsidR="003A2738" w:rsidRPr="00F662D4" w:rsidRDefault="003A2738"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CIN/FCRN</w:t>
            </w:r>
            <w:r w:rsidR="00F662D4" w:rsidRPr="00F662D4">
              <w:rPr>
                <w:rFonts w:asciiTheme="minorHAnsi" w:hAnsiTheme="minorHAnsi" w:cstheme="minorHAnsi"/>
                <w:b/>
                <w:bCs/>
                <w:sz w:val="22"/>
                <w:szCs w:val="22"/>
              </w:rPr>
              <w:t>/LLPIN</w:t>
            </w:r>
          </w:p>
        </w:tc>
        <w:tc>
          <w:tcPr>
            <w:tcW w:w="2977" w:type="dxa"/>
            <w:shd w:val="clear" w:color="auto" w:fill="DBE5F1" w:themeFill="accent1" w:themeFillTint="33"/>
            <w:vAlign w:val="center"/>
            <w:hideMark/>
          </w:tcPr>
          <w:p w14:paraId="0B7F7C1C" w14:textId="77777777" w:rsidR="003A2738" w:rsidRPr="00F662D4" w:rsidRDefault="003A2738"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Company Name</w:t>
            </w:r>
          </w:p>
        </w:tc>
        <w:tc>
          <w:tcPr>
            <w:tcW w:w="2126" w:type="dxa"/>
            <w:shd w:val="clear" w:color="auto" w:fill="DBE5F1" w:themeFill="accent1" w:themeFillTint="33"/>
            <w:vAlign w:val="center"/>
            <w:hideMark/>
          </w:tcPr>
          <w:p w14:paraId="34C905BB" w14:textId="5E552887" w:rsidR="003A2738" w:rsidRPr="00F662D4" w:rsidRDefault="00F662D4" w:rsidP="008220A3">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Appointment</w:t>
            </w:r>
            <w:r w:rsidR="003A2738" w:rsidRPr="00F662D4">
              <w:rPr>
                <w:rFonts w:asciiTheme="minorHAnsi" w:hAnsiTheme="minorHAnsi" w:cstheme="minorHAnsi"/>
                <w:b/>
                <w:bCs/>
                <w:sz w:val="22"/>
                <w:szCs w:val="22"/>
              </w:rPr>
              <w:t xml:space="preserve"> Date</w:t>
            </w:r>
          </w:p>
        </w:tc>
      </w:tr>
      <w:tr w:rsidR="00F662D4" w:rsidRPr="00F662D4" w14:paraId="44C0AADA" w14:textId="77777777" w:rsidTr="00F662D4">
        <w:trPr>
          <w:trHeight w:val="454"/>
        </w:trPr>
        <w:tc>
          <w:tcPr>
            <w:tcW w:w="963" w:type="dxa"/>
            <w:shd w:val="clear" w:color="auto" w:fill="auto"/>
            <w:noWrap/>
            <w:vAlign w:val="center"/>
            <w:hideMark/>
          </w:tcPr>
          <w:p w14:paraId="1C92B0E9"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42999A2F" w14:textId="09ED4F92"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U23300UP2020PTC139374</w:t>
            </w:r>
          </w:p>
        </w:tc>
        <w:tc>
          <w:tcPr>
            <w:tcW w:w="2977" w:type="dxa"/>
            <w:shd w:val="clear" w:color="auto" w:fill="auto"/>
            <w:vAlign w:val="center"/>
          </w:tcPr>
          <w:p w14:paraId="19BCD81D" w14:textId="1A2A0914"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Natural Gas India Private Limited</w:t>
            </w:r>
          </w:p>
        </w:tc>
        <w:tc>
          <w:tcPr>
            <w:tcW w:w="2126" w:type="dxa"/>
            <w:shd w:val="clear" w:color="auto" w:fill="auto"/>
            <w:vAlign w:val="center"/>
          </w:tcPr>
          <w:p w14:paraId="7CBB9E9B" w14:textId="3E27BDA1"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14/08/2023</w:t>
            </w:r>
          </w:p>
        </w:tc>
      </w:tr>
      <w:tr w:rsidR="00F662D4" w:rsidRPr="00F662D4" w14:paraId="635BAABD" w14:textId="77777777" w:rsidTr="00F662D4">
        <w:trPr>
          <w:trHeight w:val="454"/>
        </w:trPr>
        <w:tc>
          <w:tcPr>
            <w:tcW w:w="963" w:type="dxa"/>
            <w:shd w:val="clear" w:color="auto" w:fill="auto"/>
            <w:noWrap/>
            <w:vAlign w:val="center"/>
          </w:tcPr>
          <w:p w14:paraId="2E67417E"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4A483F83" w14:textId="07209235"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U40106UP2020PTC138524</w:t>
            </w:r>
          </w:p>
        </w:tc>
        <w:tc>
          <w:tcPr>
            <w:tcW w:w="2977" w:type="dxa"/>
            <w:shd w:val="clear" w:color="auto" w:fill="auto"/>
            <w:vAlign w:val="center"/>
          </w:tcPr>
          <w:p w14:paraId="50B95C08" w14:textId="1073143D" w:rsidR="00F662D4" w:rsidRPr="00F662D4" w:rsidRDefault="00F662D4" w:rsidP="00F662D4">
            <w:pPr>
              <w:spacing w:line="276" w:lineRule="auto"/>
              <w:rPr>
                <w:rFonts w:asciiTheme="minorHAnsi" w:hAnsiTheme="minorHAnsi" w:cstheme="minorHAnsi"/>
                <w:color w:val="000000"/>
                <w:sz w:val="22"/>
                <w:szCs w:val="22"/>
              </w:rPr>
            </w:pPr>
            <w:proofErr w:type="spellStart"/>
            <w:r w:rsidRPr="00F662D4">
              <w:rPr>
                <w:rFonts w:asciiTheme="minorHAnsi" w:hAnsiTheme="minorHAnsi" w:cstheme="minorHAnsi"/>
                <w:color w:val="000000"/>
                <w:sz w:val="22"/>
                <w:szCs w:val="22"/>
              </w:rPr>
              <w:t>Biomethane</w:t>
            </w:r>
            <w:proofErr w:type="spellEnd"/>
            <w:r w:rsidRPr="00F662D4">
              <w:rPr>
                <w:rFonts w:asciiTheme="minorHAnsi" w:hAnsiTheme="minorHAnsi" w:cstheme="minorHAnsi"/>
                <w:color w:val="000000"/>
                <w:sz w:val="22"/>
                <w:szCs w:val="22"/>
              </w:rPr>
              <w:t xml:space="preserve"> </w:t>
            </w:r>
            <w:proofErr w:type="spellStart"/>
            <w:r w:rsidRPr="00F662D4">
              <w:rPr>
                <w:rFonts w:asciiTheme="minorHAnsi" w:hAnsiTheme="minorHAnsi" w:cstheme="minorHAnsi"/>
                <w:color w:val="000000"/>
                <w:sz w:val="22"/>
                <w:szCs w:val="22"/>
              </w:rPr>
              <w:t>Gaztech</w:t>
            </w:r>
            <w:proofErr w:type="spellEnd"/>
            <w:r w:rsidRPr="00F662D4">
              <w:rPr>
                <w:rFonts w:asciiTheme="minorHAnsi" w:hAnsiTheme="minorHAnsi" w:cstheme="minorHAnsi"/>
                <w:color w:val="000000"/>
                <w:sz w:val="22"/>
                <w:szCs w:val="22"/>
              </w:rPr>
              <w:t xml:space="preserve"> Private Limited</w:t>
            </w:r>
          </w:p>
        </w:tc>
        <w:tc>
          <w:tcPr>
            <w:tcW w:w="2126" w:type="dxa"/>
            <w:shd w:val="clear" w:color="auto" w:fill="auto"/>
            <w:vAlign w:val="center"/>
          </w:tcPr>
          <w:p w14:paraId="720C77C5" w14:textId="15A29086"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14/08/2023</w:t>
            </w:r>
          </w:p>
        </w:tc>
      </w:tr>
      <w:tr w:rsidR="00F662D4" w:rsidRPr="00F662D4" w14:paraId="26F41843" w14:textId="77777777" w:rsidTr="00F662D4">
        <w:trPr>
          <w:trHeight w:val="454"/>
        </w:trPr>
        <w:tc>
          <w:tcPr>
            <w:tcW w:w="963" w:type="dxa"/>
            <w:shd w:val="clear" w:color="auto" w:fill="auto"/>
            <w:noWrap/>
            <w:vAlign w:val="center"/>
          </w:tcPr>
          <w:p w14:paraId="4EB1FD56"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1D509C91" w14:textId="15E9BBC3"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U29197MH1997PTC109003</w:t>
            </w:r>
          </w:p>
        </w:tc>
        <w:tc>
          <w:tcPr>
            <w:tcW w:w="2977" w:type="dxa"/>
            <w:shd w:val="clear" w:color="auto" w:fill="auto"/>
            <w:vAlign w:val="center"/>
          </w:tcPr>
          <w:p w14:paraId="389335BA" w14:textId="7EE8CDAE"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Lars Enviro Private Limited</w:t>
            </w:r>
          </w:p>
        </w:tc>
        <w:tc>
          <w:tcPr>
            <w:tcW w:w="2126" w:type="dxa"/>
            <w:shd w:val="clear" w:color="auto" w:fill="auto"/>
            <w:vAlign w:val="center"/>
          </w:tcPr>
          <w:p w14:paraId="0280EC41" w14:textId="188F2B1D"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30/09/2022</w:t>
            </w:r>
          </w:p>
        </w:tc>
      </w:tr>
      <w:tr w:rsidR="00F662D4" w:rsidRPr="00F662D4" w14:paraId="6D2CF156" w14:textId="77777777" w:rsidTr="00F662D4">
        <w:trPr>
          <w:trHeight w:val="454"/>
        </w:trPr>
        <w:tc>
          <w:tcPr>
            <w:tcW w:w="963" w:type="dxa"/>
            <w:shd w:val="clear" w:color="auto" w:fill="auto"/>
            <w:noWrap/>
            <w:vAlign w:val="center"/>
          </w:tcPr>
          <w:p w14:paraId="7D5380FB"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07880856" w14:textId="7BDFF93B"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U74999UP2022PTC160982</w:t>
            </w:r>
          </w:p>
        </w:tc>
        <w:tc>
          <w:tcPr>
            <w:tcW w:w="2977" w:type="dxa"/>
            <w:shd w:val="clear" w:color="auto" w:fill="auto"/>
            <w:vAlign w:val="center"/>
          </w:tcPr>
          <w:p w14:paraId="08B47521" w14:textId="3DA4206C"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 xml:space="preserve">3e </w:t>
            </w:r>
            <w:proofErr w:type="spellStart"/>
            <w:r w:rsidRPr="00F662D4">
              <w:rPr>
                <w:rFonts w:asciiTheme="minorHAnsi" w:hAnsiTheme="minorHAnsi" w:cstheme="minorHAnsi"/>
                <w:color w:val="000000"/>
                <w:sz w:val="22"/>
                <w:szCs w:val="22"/>
              </w:rPr>
              <w:t>Bioedhan</w:t>
            </w:r>
            <w:proofErr w:type="spellEnd"/>
            <w:r w:rsidRPr="00F662D4">
              <w:rPr>
                <w:rFonts w:asciiTheme="minorHAnsi" w:hAnsiTheme="minorHAnsi" w:cstheme="minorHAnsi"/>
                <w:color w:val="000000"/>
                <w:sz w:val="22"/>
                <w:szCs w:val="22"/>
              </w:rPr>
              <w:t xml:space="preserve"> Sustainable Solutions Private Limited</w:t>
            </w:r>
          </w:p>
        </w:tc>
        <w:tc>
          <w:tcPr>
            <w:tcW w:w="2126" w:type="dxa"/>
            <w:shd w:val="clear" w:color="auto" w:fill="auto"/>
            <w:vAlign w:val="center"/>
          </w:tcPr>
          <w:p w14:paraId="0DFE3B13" w14:textId="4775C77C"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21/03/2022</w:t>
            </w:r>
          </w:p>
        </w:tc>
      </w:tr>
      <w:tr w:rsidR="00F662D4" w:rsidRPr="00F662D4" w14:paraId="64DDA2A8" w14:textId="77777777" w:rsidTr="00F662D4">
        <w:trPr>
          <w:trHeight w:val="454"/>
        </w:trPr>
        <w:tc>
          <w:tcPr>
            <w:tcW w:w="963" w:type="dxa"/>
            <w:shd w:val="clear" w:color="auto" w:fill="auto"/>
            <w:noWrap/>
            <w:vAlign w:val="center"/>
          </w:tcPr>
          <w:p w14:paraId="17F09494"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0380C1A5" w14:textId="147A1D4B"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U01119CT2009GOI021044</w:t>
            </w:r>
          </w:p>
        </w:tc>
        <w:tc>
          <w:tcPr>
            <w:tcW w:w="2977" w:type="dxa"/>
            <w:shd w:val="clear" w:color="auto" w:fill="auto"/>
            <w:vAlign w:val="center"/>
          </w:tcPr>
          <w:p w14:paraId="7D917C2D" w14:textId="675BE48E"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Indian oil - Creda Biofuels Limited</w:t>
            </w:r>
          </w:p>
        </w:tc>
        <w:tc>
          <w:tcPr>
            <w:tcW w:w="2126" w:type="dxa"/>
            <w:shd w:val="clear" w:color="auto" w:fill="auto"/>
            <w:vAlign w:val="center"/>
          </w:tcPr>
          <w:p w14:paraId="5155D51D" w14:textId="0C72B29F"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17/08/2015</w:t>
            </w:r>
          </w:p>
        </w:tc>
      </w:tr>
      <w:tr w:rsidR="00F662D4" w:rsidRPr="00F662D4" w14:paraId="1C3E0E9A" w14:textId="77777777" w:rsidTr="00F662D4">
        <w:trPr>
          <w:trHeight w:val="454"/>
        </w:trPr>
        <w:tc>
          <w:tcPr>
            <w:tcW w:w="963" w:type="dxa"/>
            <w:shd w:val="clear" w:color="auto" w:fill="auto"/>
            <w:noWrap/>
            <w:vAlign w:val="center"/>
          </w:tcPr>
          <w:p w14:paraId="15E48155"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7A425C43" w14:textId="5F5CD906"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U29197MH1997PTC109003</w:t>
            </w:r>
          </w:p>
        </w:tc>
        <w:tc>
          <w:tcPr>
            <w:tcW w:w="2977" w:type="dxa"/>
            <w:shd w:val="clear" w:color="auto" w:fill="auto"/>
            <w:vAlign w:val="center"/>
          </w:tcPr>
          <w:p w14:paraId="5EDA73FE" w14:textId="31869F5E"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Lars Enviro Private Limited</w:t>
            </w:r>
          </w:p>
        </w:tc>
        <w:tc>
          <w:tcPr>
            <w:tcW w:w="2126" w:type="dxa"/>
            <w:shd w:val="clear" w:color="auto" w:fill="auto"/>
            <w:vAlign w:val="center"/>
          </w:tcPr>
          <w:p w14:paraId="7DA0C8A3" w14:textId="273B37AF"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01/06/2022</w:t>
            </w:r>
          </w:p>
        </w:tc>
      </w:tr>
      <w:tr w:rsidR="00F662D4" w:rsidRPr="00F662D4" w14:paraId="365FF4EE" w14:textId="77777777" w:rsidTr="00F662D4">
        <w:trPr>
          <w:trHeight w:val="454"/>
        </w:trPr>
        <w:tc>
          <w:tcPr>
            <w:tcW w:w="963" w:type="dxa"/>
            <w:shd w:val="clear" w:color="auto" w:fill="auto"/>
            <w:noWrap/>
            <w:vAlign w:val="center"/>
          </w:tcPr>
          <w:p w14:paraId="3E215AD5"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20A66D54" w14:textId="4E59BEF6"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U01119CT2009GOI021044</w:t>
            </w:r>
          </w:p>
        </w:tc>
        <w:tc>
          <w:tcPr>
            <w:tcW w:w="2977" w:type="dxa"/>
            <w:shd w:val="clear" w:color="auto" w:fill="auto"/>
            <w:vAlign w:val="center"/>
          </w:tcPr>
          <w:p w14:paraId="2BBD0217" w14:textId="43DAC666"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Indian oil - Creda Biofuels Limited</w:t>
            </w:r>
          </w:p>
        </w:tc>
        <w:tc>
          <w:tcPr>
            <w:tcW w:w="2126" w:type="dxa"/>
            <w:shd w:val="clear" w:color="auto" w:fill="auto"/>
            <w:vAlign w:val="center"/>
          </w:tcPr>
          <w:p w14:paraId="0D05E647" w14:textId="25D3F7B6"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07/01/2015</w:t>
            </w:r>
          </w:p>
        </w:tc>
      </w:tr>
      <w:tr w:rsidR="00F662D4" w:rsidRPr="00F662D4" w14:paraId="7FAAAF60" w14:textId="77777777" w:rsidTr="00F662D4">
        <w:trPr>
          <w:trHeight w:val="454"/>
        </w:trPr>
        <w:tc>
          <w:tcPr>
            <w:tcW w:w="963" w:type="dxa"/>
            <w:shd w:val="clear" w:color="auto" w:fill="auto"/>
            <w:noWrap/>
            <w:vAlign w:val="center"/>
          </w:tcPr>
          <w:p w14:paraId="2045EC30"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3582A689" w14:textId="63B45B50"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U40104MH2011GOI215870</w:t>
            </w:r>
          </w:p>
        </w:tc>
        <w:tc>
          <w:tcPr>
            <w:tcW w:w="2977" w:type="dxa"/>
            <w:shd w:val="clear" w:color="auto" w:fill="auto"/>
            <w:vAlign w:val="center"/>
          </w:tcPr>
          <w:p w14:paraId="703B98FA" w14:textId="0E5A1747"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NPCIL - Indian oil Nuclear Energy Corporation Limited</w:t>
            </w:r>
          </w:p>
        </w:tc>
        <w:tc>
          <w:tcPr>
            <w:tcW w:w="2126" w:type="dxa"/>
            <w:shd w:val="clear" w:color="auto" w:fill="auto"/>
            <w:vAlign w:val="center"/>
          </w:tcPr>
          <w:p w14:paraId="3968AC67" w14:textId="4FD2D15D"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30/10/2014</w:t>
            </w:r>
          </w:p>
        </w:tc>
      </w:tr>
      <w:tr w:rsidR="00F662D4" w:rsidRPr="00F662D4" w14:paraId="5A4DF14C" w14:textId="77777777" w:rsidTr="00F662D4">
        <w:trPr>
          <w:trHeight w:val="454"/>
        </w:trPr>
        <w:tc>
          <w:tcPr>
            <w:tcW w:w="963" w:type="dxa"/>
            <w:shd w:val="clear" w:color="auto" w:fill="auto"/>
            <w:noWrap/>
            <w:vAlign w:val="center"/>
          </w:tcPr>
          <w:p w14:paraId="7D282A85"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08F43924" w14:textId="7C330D81"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U74899DL1999PLC101853</w:t>
            </w:r>
          </w:p>
        </w:tc>
        <w:tc>
          <w:tcPr>
            <w:tcW w:w="2977" w:type="dxa"/>
            <w:shd w:val="clear" w:color="auto" w:fill="auto"/>
            <w:vAlign w:val="center"/>
          </w:tcPr>
          <w:p w14:paraId="1C40C145" w14:textId="3623C9A0"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Integral Energy Limited</w:t>
            </w:r>
          </w:p>
        </w:tc>
        <w:tc>
          <w:tcPr>
            <w:tcW w:w="2126" w:type="dxa"/>
            <w:shd w:val="clear" w:color="auto" w:fill="auto"/>
            <w:vAlign w:val="center"/>
          </w:tcPr>
          <w:p w14:paraId="7B432777" w14:textId="65B6CB3A"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18/02/2015</w:t>
            </w:r>
          </w:p>
        </w:tc>
      </w:tr>
      <w:tr w:rsidR="00F662D4" w:rsidRPr="00F662D4" w14:paraId="1E2A5C83" w14:textId="77777777" w:rsidTr="00F662D4">
        <w:trPr>
          <w:trHeight w:val="454"/>
        </w:trPr>
        <w:tc>
          <w:tcPr>
            <w:tcW w:w="963" w:type="dxa"/>
            <w:shd w:val="clear" w:color="auto" w:fill="auto"/>
            <w:noWrap/>
            <w:vAlign w:val="center"/>
          </w:tcPr>
          <w:p w14:paraId="2FD06F0C"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6A40F167" w14:textId="278DF135"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U40107TZ2007PTC028391</w:t>
            </w:r>
          </w:p>
        </w:tc>
        <w:tc>
          <w:tcPr>
            <w:tcW w:w="2977" w:type="dxa"/>
            <w:shd w:val="clear" w:color="auto" w:fill="auto"/>
            <w:vAlign w:val="center"/>
          </w:tcPr>
          <w:p w14:paraId="5879F8A6" w14:textId="592A5EA3"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IAV Biogas Private Limited</w:t>
            </w:r>
          </w:p>
        </w:tc>
        <w:tc>
          <w:tcPr>
            <w:tcW w:w="2126" w:type="dxa"/>
            <w:shd w:val="clear" w:color="auto" w:fill="auto"/>
            <w:vAlign w:val="center"/>
          </w:tcPr>
          <w:p w14:paraId="5A44D849" w14:textId="309F663C" w:rsidR="00F662D4" w:rsidRPr="00F662D4" w:rsidRDefault="00F662D4" w:rsidP="00F662D4">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10/12/2018</w:t>
            </w:r>
          </w:p>
        </w:tc>
      </w:tr>
      <w:tr w:rsidR="00F662D4" w:rsidRPr="00F662D4" w14:paraId="7FFAAD07" w14:textId="77777777" w:rsidTr="00F662D4">
        <w:trPr>
          <w:trHeight w:val="454"/>
        </w:trPr>
        <w:tc>
          <w:tcPr>
            <w:tcW w:w="963" w:type="dxa"/>
            <w:shd w:val="clear" w:color="auto" w:fill="auto"/>
            <w:noWrap/>
            <w:vAlign w:val="center"/>
          </w:tcPr>
          <w:p w14:paraId="337535CC" w14:textId="77777777" w:rsidR="00F662D4" w:rsidRPr="00F662D4" w:rsidRDefault="00F662D4" w:rsidP="00782DC4">
            <w:pPr>
              <w:pStyle w:val="ListParagraph"/>
              <w:numPr>
                <w:ilvl w:val="6"/>
                <w:numId w:val="42"/>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329DA320" w14:textId="31F8B53E"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AAW-9376</w:t>
            </w:r>
          </w:p>
        </w:tc>
        <w:tc>
          <w:tcPr>
            <w:tcW w:w="2977" w:type="dxa"/>
            <w:shd w:val="clear" w:color="auto" w:fill="auto"/>
            <w:vAlign w:val="center"/>
          </w:tcPr>
          <w:p w14:paraId="6487CCEA" w14:textId="5A3CFD11"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Infra Domain Experts LLP</w:t>
            </w:r>
          </w:p>
        </w:tc>
        <w:tc>
          <w:tcPr>
            <w:tcW w:w="2126" w:type="dxa"/>
            <w:shd w:val="clear" w:color="auto" w:fill="auto"/>
            <w:vAlign w:val="center"/>
          </w:tcPr>
          <w:p w14:paraId="48CD1DBD" w14:textId="4E8165CF" w:rsidR="00F662D4" w:rsidRPr="00F662D4" w:rsidRDefault="00F662D4" w:rsidP="00F662D4">
            <w:pPr>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05/05/2021</w:t>
            </w:r>
          </w:p>
        </w:tc>
      </w:tr>
    </w:tbl>
    <w:p w14:paraId="70335B3D" w14:textId="77777777" w:rsidR="003A2738" w:rsidRPr="00891575" w:rsidRDefault="003A2738" w:rsidP="00F662D4">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p w14:paraId="6A1FD8F3" w14:textId="297A1D39" w:rsidR="00F662D4" w:rsidRPr="003A2738" w:rsidRDefault="00F662D4" w:rsidP="00F662D4">
      <w:pPr>
        <w:autoSpaceDE w:val="0"/>
        <w:autoSpaceDN w:val="0"/>
        <w:adjustRightInd w:val="0"/>
        <w:spacing w:before="240" w:line="276" w:lineRule="auto"/>
        <w:ind w:left="709"/>
        <w:rPr>
          <w:rFonts w:ascii="Arial" w:hAnsi="Arial" w:cs="Arial"/>
          <w:b/>
          <w:sz w:val="22"/>
          <w:szCs w:val="22"/>
        </w:rPr>
      </w:pPr>
      <w:r w:rsidRPr="003A2738">
        <w:rPr>
          <w:rFonts w:ascii="Arial" w:hAnsi="Arial" w:cs="Arial"/>
          <w:b/>
          <w:sz w:val="22"/>
          <w:szCs w:val="22"/>
        </w:rPr>
        <w:t>(</w:t>
      </w:r>
      <w:r>
        <w:rPr>
          <w:rFonts w:ascii="Arial" w:hAnsi="Arial" w:cs="Arial"/>
          <w:b/>
          <w:sz w:val="22"/>
          <w:szCs w:val="22"/>
        </w:rPr>
        <w:t xml:space="preserve">Mr. Sumi </w:t>
      </w:r>
      <w:proofErr w:type="spellStart"/>
      <w:r>
        <w:rPr>
          <w:rFonts w:ascii="Arial" w:hAnsi="Arial" w:cs="Arial"/>
          <w:b/>
          <w:sz w:val="22"/>
          <w:szCs w:val="22"/>
        </w:rPr>
        <w:t>Sardar</w:t>
      </w:r>
      <w:proofErr w:type="spellEnd"/>
      <w:r w:rsidRPr="003A2738">
        <w:rPr>
          <w:rFonts w:ascii="Arial" w:hAnsi="Arial" w:cs="Arial"/>
          <w:b/>
          <w:sz w:val="22"/>
          <w:szCs w:val="22"/>
        </w:rPr>
        <w:t>)</w:t>
      </w:r>
    </w:p>
    <w:tbl>
      <w:tblPr>
        <w:tblW w:w="904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
        <w:gridCol w:w="2977"/>
        <w:gridCol w:w="2977"/>
        <w:gridCol w:w="2126"/>
      </w:tblGrid>
      <w:tr w:rsidR="00F662D4" w:rsidRPr="00F662D4" w14:paraId="4C5EDBDA" w14:textId="77777777" w:rsidTr="008220A3">
        <w:trPr>
          <w:trHeight w:val="454"/>
        </w:trPr>
        <w:tc>
          <w:tcPr>
            <w:tcW w:w="9043" w:type="dxa"/>
            <w:gridSpan w:val="4"/>
            <w:shd w:val="clear" w:color="auto" w:fill="002060"/>
            <w:noWrap/>
            <w:vAlign w:val="center"/>
          </w:tcPr>
          <w:p w14:paraId="62D2CF12" w14:textId="77777777" w:rsidR="00F662D4" w:rsidRPr="00F662D4" w:rsidRDefault="00F662D4"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List of Associated Companies</w:t>
            </w:r>
          </w:p>
        </w:tc>
      </w:tr>
      <w:tr w:rsidR="00F662D4" w:rsidRPr="00F662D4" w14:paraId="409E1825" w14:textId="77777777" w:rsidTr="00F662D4">
        <w:trPr>
          <w:trHeight w:val="410"/>
        </w:trPr>
        <w:tc>
          <w:tcPr>
            <w:tcW w:w="963" w:type="dxa"/>
            <w:shd w:val="clear" w:color="auto" w:fill="DBE5F1" w:themeFill="accent1" w:themeFillTint="33"/>
            <w:noWrap/>
            <w:vAlign w:val="center"/>
            <w:hideMark/>
          </w:tcPr>
          <w:p w14:paraId="6E250CC4" w14:textId="77777777" w:rsidR="00F662D4" w:rsidRPr="00F662D4" w:rsidRDefault="00F662D4"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S. No.</w:t>
            </w:r>
          </w:p>
        </w:tc>
        <w:tc>
          <w:tcPr>
            <w:tcW w:w="2977" w:type="dxa"/>
            <w:shd w:val="clear" w:color="auto" w:fill="DBE5F1" w:themeFill="accent1" w:themeFillTint="33"/>
            <w:vAlign w:val="center"/>
            <w:hideMark/>
          </w:tcPr>
          <w:p w14:paraId="1E679B7D" w14:textId="77777777" w:rsidR="00F662D4" w:rsidRPr="00F662D4" w:rsidRDefault="00F662D4"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CIN/FCRN/LLPIN</w:t>
            </w:r>
          </w:p>
        </w:tc>
        <w:tc>
          <w:tcPr>
            <w:tcW w:w="2977" w:type="dxa"/>
            <w:shd w:val="clear" w:color="auto" w:fill="DBE5F1" w:themeFill="accent1" w:themeFillTint="33"/>
            <w:vAlign w:val="center"/>
            <w:hideMark/>
          </w:tcPr>
          <w:p w14:paraId="07C4CDA0" w14:textId="77777777" w:rsidR="00F662D4" w:rsidRPr="00F662D4" w:rsidRDefault="00F662D4"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Company Name</w:t>
            </w:r>
          </w:p>
        </w:tc>
        <w:tc>
          <w:tcPr>
            <w:tcW w:w="2126" w:type="dxa"/>
            <w:shd w:val="clear" w:color="auto" w:fill="DBE5F1" w:themeFill="accent1" w:themeFillTint="33"/>
            <w:vAlign w:val="center"/>
            <w:hideMark/>
          </w:tcPr>
          <w:p w14:paraId="241123FB" w14:textId="77777777" w:rsidR="00F662D4" w:rsidRPr="00F662D4" w:rsidRDefault="00F662D4" w:rsidP="008220A3">
            <w:pPr>
              <w:spacing w:line="276" w:lineRule="auto"/>
              <w:jc w:val="center"/>
              <w:rPr>
                <w:rFonts w:asciiTheme="minorHAnsi" w:hAnsiTheme="minorHAnsi" w:cstheme="minorHAnsi"/>
                <w:b/>
                <w:bCs/>
                <w:sz w:val="22"/>
                <w:szCs w:val="22"/>
              </w:rPr>
            </w:pPr>
            <w:r w:rsidRPr="00F662D4">
              <w:rPr>
                <w:rFonts w:asciiTheme="minorHAnsi" w:hAnsiTheme="minorHAnsi" w:cstheme="minorHAnsi"/>
                <w:b/>
                <w:bCs/>
                <w:sz w:val="22"/>
                <w:szCs w:val="22"/>
              </w:rPr>
              <w:t>Appointment Date</w:t>
            </w:r>
          </w:p>
        </w:tc>
      </w:tr>
      <w:tr w:rsidR="00F662D4" w:rsidRPr="00F662D4" w14:paraId="1308A7E2" w14:textId="77777777" w:rsidTr="00DE62BD">
        <w:trPr>
          <w:trHeight w:val="454"/>
        </w:trPr>
        <w:tc>
          <w:tcPr>
            <w:tcW w:w="963" w:type="dxa"/>
            <w:shd w:val="clear" w:color="auto" w:fill="auto"/>
            <w:noWrap/>
            <w:vAlign w:val="center"/>
            <w:hideMark/>
          </w:tcPr>
          <w:p w14:paraId="0C11139E" w14:textId="77777777" w:rsidR="00F662D4" w:rsidRPr="00F662D4" w:rsidRDefault="00F662D4" w:rsidP="00782DC4">
            <w:pPr>
              <w:pStyle w:val="ListParagraph"/>
              <w:numPr>
                <w:ilvl w:val="6"/>
                <w:numId w:val="43"/>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062A5584" w14:textId="587C3E06"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U23300UP2020PTC139374</w:t>
            </w:r>
          </w:p>
        </w:tc>
        <w:tc>
          <w:tcPr>
            <w:tcW w:w="2977" w:type="dxa"/>
            <w:shd w:val="clear" w:color="auto" w:fill="auto"/>
            <w:vAlign w:val="center"/>
          </w:tcPr>
          <w:p w14:paraId="211F5683" w14:textId="6113C066" w:rsidR="00F662D4" w:rsidRPr="00F662D4" w:rsidRDefault="00F662D4" w:rsidP="00DE62BD">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Natural Gas India Private Limited</w:t>
            </w:r>
          </w:p>
        </w:tc>
        <w:tc>
          <w:tcPr>
            <w:tcW w:w="2126" w:type="dxa"/>
            <w:shd w:val="clear" w:color="auto" w:fill="auto"/>
            <w:vAlign w:val="center"/>
          </w:tcPr>
          <w:p w14:paraId="4A46A3D9" w14:textId="64EF4CFF" w:rsidR="00F662D4" w:rsidRPr="00F662D4" w:rsidRDefault="00F662D4" w:rsidP="00DE62BD">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14/09/2023</w:t>
            </w:r>
          </w:p>
        </w:tc>
      </w:tr>
      <w:tr w:rsidR="00F662D4" w:rsidRPr="00F662D4" w14:paraId="6A3257A7" w14:textId="77777777" w:rsidTr="00DE62BD">
        <w:trPr>
          <w:trHeight w:val="454"/>
        </w:trPr>
        <w:tc>
          <w:tcPr>
            <w:tcW w:w="963" w:type="dxa"/>
            <w:shd w:val="clear" w:color="auto" w:fill="auto"/>
            <w:noWrap/>
            <w:vAlign w:val="center"/>
          </w:tcPr>
          <w:p w14:paraId="4E1D39BB" w14:textId="77777777" w:rsidR="00F662D4" w:rsidRPr="00F662D4" w:rsidRDefault="00F662D4" w:rsidP="00782DC4">
            <w:pPr>
              <w:pStyle w:val="ListParagraph"/>
              <w:numPr>
                <w:ilvl w:val="6"/>
                <w:numId w:val="43"/>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523C905A" w14:textId="70D328FC"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U67120WB1993PTC057723</w:t>
            </w:r>
          </w:p>
        </w:tc>
        <w:tc>
          <w:tcPr>
            <w:tcW w:w="2977" w:type="dxa"/>
            <w:shd w:val="clear" w:color="auto" w:fill="auto"/>
            <w:vAlign w:val="center"/>
          </w:tcPr>
          <w:p w14:paraId="787AA93B" w14:textId="320AF674" w:rsidR="00F662D4" w:rsidRPr="00F662D4" w:rsidRDefault="00F662D4" w:rsidP="00DE62BD">
            <w:pPr>
              <w:spacing w:line="276" w:lineRule="auto"/>
              <w:rPr>
                <w:rFonts w:asciiTheme="minorHAnsi" w:hAnsiTheme="minorHAnsi" w:cstheme="minorHAnsi"/>
                <w:color w:val="000000"/>
                <w:sz w:val="22"/>
                <w:szCs w:val="22"/>
              </w:rPr>
            </w:pPr>
            <w:proofErr w:type="spellStart"/>
            <w:r w:rsidRPr="00F662D4">
              <w:rPr>
                <w:rFonts w:asciiTheme="minorHAnsi" w:hAnsiTheme="minorHAnsi" w:cstheme="minorHAnsi"/>
                <w:color w:val="000000"/>
                <w:sz w:val="22"/>
                <w:szCs w:val="22"/>
              </w:rPr>
              <w:t>Avop</w:t>
            </w:r>
            <w:proofErr w:type="spellEnd"/>
            <w:r w:rsidRPr="00F662D4">
              <w:rPr>
                <w:rFonts w:asciiTheme="minorHAnsi" w:hAnsiTheme="minorHAnsi" w:cstheme="minorHAnsi"/>
                <w:color w:val="000000"/>
                <w:sz w:val="22"/>
                <w:szCs w:val="22"/>
              </w:rPr>
              <w:t xml:space="preserve"> </w:t>
            </w:r>
            <w:proofErr w:type="spellStart"/>
            <w:r w:rsidRPr="00F662D4">
              <w:rPr>
                <w:rFonts w:asciiTheme="minorHAnsi" w:hAnsiTheme="minorHAnsi" w:cstheme="minorHAnsi"/>
                <w:color w:val="000000"/>
                <w:sz w:val="22"/>
                <w:szCs w:val="22"/>
              </w:rPr>
              <w:t>Dealcom</w:t>
            </w:r>
            <w:proofErr w:type="spellEnd"/>
            <w:r w:rsidRPr="00F662D4">
              <w:rPr>
                <w:rFonts w:asciiTheme="minorHAnsi" w:hAnsiTheme="minorHAnsi" w:cstheme="minorHAnsi"/>
                <w:color w:val="000000"/>
                <w:sz w:val="22"/>
                <w:szCs w:val="22"/>
              </w:rPr>
              <w:t xml:space="preserve"> Private Limited</w:t>
            </w:r>
          </w:p>
        </w:tc>
        <w:tc>
          <w:tcPr>
            <w:tcW w:w="2126" w:type="dxa"/>
            <w:shd w:val="clear" w:color="auto" w:fill="auto"/>
            <w:vAlign w:val="center"/>
          </w:tcPr>
          <w:p w14:paraId="14BB22CA" w14:textId="4B69BEFC" w:rsidR="00F662D4" w:rsidRPr="00F662D4" w:rsidRDefault="00F662D4" w:rsidP="00DE62BD">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09/08/2021</w:t>
            </w:r>
          </w:p>
        </w:tc>
      </w:tr>
      <w:tr w:rsidR="00F662D4" w:rsidRPr="00F662D4" w14:paraId="69E4F4B0" w14:textId="77777777" w:rsidTr="00DE62BD">
        <w:trPr>
          <w:trHeight w:val="454"/>
        </w:trPr>
        <w:tc>
          <w:tcPr>
            <w:tcW w:w="963" w:type="dxa"/>
            <w:shd w:val="clear" w:color="auto" w:fill="auto"/>
            <w:noWrap/>
            <w:vAlign w:val="center"/>
          </w:tcPr>
          <w:p w14:paraId="28598B52" w14:textId="77777777" w:rsidR="00F662D4" w:rsidRPr="00F662D4" w:rsidRDefault="00F662D4" w:rsidP="00782DC4">
            <w:pPr>
              <w:pStyle w:val="ListParagraph"/>
              <w:numPr>
                <w:ilvl w:val="6"/>
                <w:numId w:val="43"/>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0E42809D" w14:textId="53D4050E"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U24233UP2016PTC077163</w:t>
            </w:r>
          </w:p>
        </w:tc>
        <w:tc>
          <w:tcPr>
            <w:tcW w:w="2977" w:type="dxa"/>
            <w:shd w:val="clear" w:color="auto" w:fill="auto"/>
            <w:vAlign w:val="center"/>
          </w:tcPr>
          <w:p w14:paraId="284CC6E0" w14:textId="5EA49E4B" w:rsidR="00F662D4" w:rsidRPr="00F662D4" w:rsidRDefault="00F662D4" w:rsidP="00DE62BD">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Zak Venture Private Limited</w:t>
            </w:r>
          </w:p>
        </w:tc>
        <w:tc>
          <w:tcPr>
            <w:tcW w:w="2126" w:type="dxa"/>
            <w:shd w:val="clear" w:color="auto" w:fill="auto"/>
            <w:vAlign w:val="center"/>
          </w:tcPr>
          <w:p w14:paraId="24764FED" w14:textId="32D0960D" w:rsidR="00F662D4" w:rsidRPr="00F662D4" w:rsidRDefault="00F662D4" w:rsidP="00DE62BD">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15/12/2022</w:t>
            </w:r>
          </w:p>
        </w:tc>
      </w:tr>
      <w:tr w:rsidR="00F662D4" w:rsidRPr="00F662D4" w14:paraId="73645B76" w14:textId="77777777" w:rsidTr="00DE62BD">
        <w:trPr>
          <w:trHeight w:val="454"/>
        </w:trPr>
        <w:tc>
          <w:tcPr>
            <w:tcW w:w="963" w:type="dxa"/>
            <w:shd w:val="clear" w:color="auto" w:fill="auto"/>
            <w:noWrap/>
            <w:vAlign w:val="center"/>
          </w:tcPr>
          <w:p w14:paraId="0F8BE99E" w14:textId="77777777" w:rsidR="00F662D4" w:rsidRPr="00F662D4" w:rsidRDefault="00F662D4" w:rsidP="00782DC4">
            <w:pPr>
              <w:pStyle w:val="ListParagraph"/>
              <w:numPr>
                <w:ilvl w:val="6"/>
                <w:numId w:val="43"/>
              </w:numPr>
              <w:spacing w:line="276" w:lineRule="auto"/>
              <w:ind w:left="714"/>
              <w:jc w:val="center"/>
              <w:rPr>
                <w:rFonts w:asciiTheme="minorHAnsi" w:hAnsiTheme="minorHAnsi" w:cstheme="minorHAnsi"/>
                <w:b/>
                <w:color w:val="000000"/>
                <w:sz w:val="22"/>
                <w:szCs w:val="22"/>
              </w:rPr>
            </w:pPr>
          </w:p>
        </w:tc>
        <w:tc>
          <w:tcPr>
            <w:tcW w:w="2977" w:type="dxa"/>
            <w:shd w:val="clear" w:color="auto" w:fill="auto"/>
            <w:vAlign w:val="center"/>
          </w:tcPr>
          <w:p w14:paraId="058E1889" w14:textId="3ACD371E" w:rsidR="00F662D4" w:rsidRPr="00F662D4" w:rsidRDefault="00F662D4" w:rsidP="00F662D4">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U52190WB2009PTC136594</w:t>
            </w:r>
          </w:p>
        </w:tc>
        <w:tc>
          <w:tcPr>
            <w:tcW w:w="2977" w:type="dxa"/>
            <w:shd w:val="clear" w:color="auto" w:fill="auto"/>
            <w:vAlign w:val="center"/>
          </w:tcPr>
          <w:p w14:paraId="374FF3D8" w14:textId="423FCE39" w:rsidR="00F662D4" w:rsidRPr="00F662D4" w:rsidRDefault="00F662D4" w:rsidP="00DE62BD">
            <w:pPr>
              <w:spacing w:line="276" w:lineRule="auto"/>
              <w:rPr>
                <w:rFonts w:asciiTheme="minorHAnsi" w:hAnsiTheme="minorHAnsi" w:cstheme="minorHAnsi"/>
                <w:color w:val="000000"/>
                <w:sz w:val="22"/>
                <w:szCs w:val="22"/>
              </w:rPr>
            </w:pPr>
            <w:r w:rsidRPr="00F662D4">
              <w:rPr>
                <w:rFonts w:asciiTheme="minorHAnsi" w:hAnsiTheme="minorHAnsi" w:cstheme="minorHAnsi"/>
                <w:color w:val="000000"/>
                <w:sz w:val="22"/>
                <w:szCs w:val="22"/>
              </w:rPr>
              <w:t>Ancient Suppliers Private Limited</w:t>
            </w:r>
          </w:p>
        </w:tc>
        <w:tc>
          <w:tcPr>
            <w:tcW w:w="2126" w:type="dxa"/>
            <w:shd w:val="clear" w:color="auto" w:fill="auto"/>
            <w:vAlign w:val="center"/>
          </w:tcPr>
          <w:p w14:paraId="114A8887" w14:textId="071935A9" w:rsidR="00F662D4" w:rsidRPr="00F662D4" w:rsidRDefault="00F662D4" w:rsidP="00DE62BD">
            <w:pPr>
              <w:spacing w:line="276" w:lineRule="auto"/>
              <w:jc w:val="center"/>
              <w:rPr>
                <w:rFonts w:asciiTheme="minorHAnsi" w:hAnsiTheme="minorHAnsi" w:cstheme="minorHAnsi"/>
                <w:color w:val="000000"/>
                <w:sz w:val="22"/>
                <w:szCs w:val="22"/>
              </w:rPr>
            </w:pPr>
            <w:r w:rsidRPr="00F662D4">
              <w:rPr>
                <w:rFonts w:asciiTheme="minorHAnsi" w:hAnsiTheme="minorHAnsi" w:cstheme="minorHAnsi"/>
                <w:color w:val="000000"/>
                <w:sz w:val="22"/>
                <w:szCs w:val="22"/>
              </w:rPr>
              <w:t>02/07/2021</w:t>
            </w:r>
          </w:p>
        </w:tc>
      </w:tr>
    </w:tbl>
    <w:p w14:paraId="664C161D" w14:textId="18B9C4F7" w:rsidR="00BD15D7" w:rsidRPr="00F662D4" w:rsidRDefault="00F662D4" w:rsidP="00F662D4">
      <w:pPr>
        <w:pStyle w:val="TableParagraph"/>
        <w:spacing w:before="2" w:line="360" w:lineRule="auto"/>
        <w:ind w:right="-143"/>
        <w:jc w:val="right"/>
        <w:rPr>
          <w:i/>
          <w:sz w:val="20"/>
          <w:lang w:eastAsia="en-IN"/>
        </w:rPr>
      </w:pPr>
      <w:r w:rsidRPr="00891575">
        <w:rPr>
          <w:b/>
          <w:i/>
          <w:sz w:val="20"/>
          <w:lang w:eastAsia="en-IN"/>
        </w:rPr>
        <w:t>Source</w:t>
      </w:r>
      <w:r w:rsidRPr="00F818E7">
        <w:rPr>
          <w:i/>
          <w:sz w:val="20"/>
          <w:lang w:eastAsia="en-IN"/>
        </w:rPr>
        <w:t>: Information extracted from MCA &amp; public domain</w:t>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rsidRPr="009A0FBC" w14:paraId="0AF92821" w14:textId="77777777" w:rsidTr="001617C6">
        <w:trPr>
          <w:trHeight w:val="20"/>
        </w:trPr>
        <w:tc>
          <w:tcPr>
            <w:tcW w:w="1620" w:type="dxa"/>
            <w:shd w:val="clear" w:color="auto" w:fill="002060"/>
            <w:vAlign w:val="center"/>
          </w:tcPr>
          <w:p w14:paraId="0FF95578" w14:textId="77777777" w:rsidR="00615784" w:rsidRPr="009A0FBC" w:rsidRDefault="00615784" w:rsidP="001617C6">
            <w:pPr>
              <w:jc w:val="center"/>
              <w:rPr>
                <w:rFonts w:ascii="Arial" w:hAnsi="Arial" w:cs="Arial"/>
                <w:b/>
                <w:i/>
                <w:sz w:val="22"/>
                <w:szCs w:val="22"/>
              </w:rPr>
            </w:pPr>
            <w:r w:rsidRPr="009A0FBC">
              <w:rPr>
                <w:rFonts w:ascii="Arial" w:hAnsi="Arial" w:cs="Arial"/>
                <w:b/>
                <w:sz w:val="22"/>
                <w:szCs w:val="22"/>
              </w:rPr>
              <w:lastRenderedPageBreak/>
              <w:t>PART D</w:t>
            </w:r>
          </w:p>
        </w:tc>
        <w:tc>
          <w:tcPr>
            <w:tcW w:w="7877" w:type="dxa"/>
            <w:shd w:val="clear" w:color="auto" w:fill="DBE5F1" w:themeFill="accent1" w:themeFillTint="33"/>
            <w:vAlign w:val="center"/>
          </w:tcPr>
          <w:p w14:paraId="6B508487" w14:textId="77777777" w:rsidR="00615784" w:rsidRPr="009A0FBC" w:rsidRDefault="00615784" w:rsidP="001617C6">
            <w:pPr>
              <w:jc w:val="center"/>
              <w:rPr>
                <w:rFonts w:ascii="Arial" w:hAnsi="Arial" w:cs="Arial"/>
                <w:b/>
                <w:sz w:val="22"/>
                <w:szCs w:val="22"/>
              </w:rPr>
            </w:pPr>
            <w:r w:rsidRPr="009A0FBC">
              <w:rPr>
                <w:rFonts w:ascii="Arial" w:hAnsi="Arial" w:cs="Arial"/>
                <w:b/>
                <w:sz w:val="22"/>
                <w:szCs w:val="22"/>
              </w:rPr>
              <w:t>PROPOSED UNIT’S INFRASTRUCTURE DETAILS</w:t>
            </w:r>
          </w:p>
        </w:tc>
      </w:tr>
    </w:tbl>
    <w:p w14:paraId="138541D9" w14:textId="77777777" w:rsidR="00C92114" w:rsidRPr="009A0FBC" w:rsidRDefault="00C92114" w:rsidP="00C92114">
      <w:pPr>
        <w:pStyle w:val="ListParagraph"/>
        <w:ind w:left="709" w:right="-143"/>
        <w:jc w:val="both"/>
        <w:rPr>
          <w:rFonts w:ascii="Arial" w:hAnsi="Arial" w:cs="Arial"/>
          <w:sz w:val="22"/>
          <w:szCs w:val="22"/>
        </w:rPr>
      </w:pPr>
    </w:p>
    <w:p w14:paraId="7A3BDCB9" w14:textId="77777777" w:rsidR="00E136B8" w:rsidRPr="009A0FBC" w:rsidRDefault="006A3BCC" w:rsidP="00782DC4">
      <w:pPr>
        <w:pStyle w:val="ListParagraph"/>
        <w:numPr>
          <w:ilvl w:val="0"/>
          <w:numId w:val="34"/>
        </w:numPr>
        <w:spacing w:before="240" w:line="360" w:lineRule="auto"/>
        <w:ind w:left="709" w:right="-143" w:hanging="425"/>
        <w:jc w:val="both"/>
        <w:rPr>
          <w:rFonts w:ascii="Arial" w:hAnsi="Arial" w:cs="Arial"/>
          <w:sz w:val="22"/>
          <w:szCs w:val="22"/>
        </w:rPr>
      </w:pPr>
      <w:r w:rsidRPr="009A0FBC">
        <w:rPr>
          <w:rFonts w:ascii="Arial" w:hAnsi="Arial" w:cs="Arial"/>
          <w:b/>
          <w:sz w:val="22"/>
          <w:szCs w:val="22"/>
          <w:lang w:eastAsia="en-IN"/>
        </w:rPr>
        <w:t xml:space="preserve">PROPOSED PLANT LOCATION: </w:t>
      </w:r>
    </w:p>
    <w:p w14:paraId="658F9C91" w14:textId="05ADFE3D" w:rsidR="00384817" w:rsidRDefault="0084176E" w:rsidP="00384817">
      <w:pPr>
        <w:pStyle w:val="ListParagraph"/>
        <w:spacing w:before="240" w:after="240" w:line="360" w:lineRule="auto"/>
        <w:ind w:left="709" w:right="-143"/>
        <w:jc w:val="both"/>
        <w:rPr>
          <w:rFonts w:ascii="Arial" w:hAnsi="Arial" w:cs="Arial"/>
          <w:sz w:val="22"/>
          <w:szCs w:val="22"/>
          <w:lang w:val="en-US"/>
        </w:rPr>
      </w:pPr>
      <w:r w:rsidRPr="009A0FBC">
        <w:rPr>
          <w:rFonts w:ascii="Arial" w:hAnsi="Arial" w:cs="Arial"/>
          <w:sz w:val="22"/>
          <w:szCs w:val="22"/>
          <w:lang w:val="en-US"/>
        </w:rPr>
        <w:t>The proposed</w:t>
      </w:r>
      <w:r w:rsidR="004A4B48" w:rsidRPr="009A0FBC">
        <w:rPr>
          <w:rFonts w:ascii="Arial" w:hAnsi="Arial" w:cs="Arial"/>
          <w:sz w:val="22"/>
          <w:szCs w:val="22"/>
          <w:lang w:val="en-US"/>
        </w:rPr>
        <w:t xml:space="preserve"> </w:t>
      </w:r>
      <w:proofErr w:type="spellStart"/>
      <w:r w:rsidR="004A4B48" w:rsidRPr="009A0FBC">
        <w:rPr>
          <w:rFonts w:ascii="Arial" w:hAnsi="Arial" w:cs="Arial"/>
          <w:sz w:val="22"/>
          <w:szCs w:val="22"/>
          <w:lang w:val="en-US"/>
        </w:rPr>
        <w:t>torrifoed</w:t>
      </w:r>
      <w:proofErr w:type="spellEnd"/>
      <w:r w:rsidR="004A4B48" w:rsidRPr="009A0FBC">
        <w:rPr>
          <w:rFonts w:ascii="Arial" w:hAnsi="Arial" w:cs="Arial"/>
          <w:sz w:val="22"/>
          <w:szCs w:val="22"/>
          <w:lang w:val="en-US"/>
        </w:rPr>
        <w:t xml:space="preserve"> b</w:t>
      </w:r>
      <w:r w:rsidRPr="009A0FBC">
        <w:rPr>
          <w:rFonts w:ascii="Arial" w:hAnsi="Arial" w:cs="Arial"/>
          <w:sz w:val="22"/>
          <w:szCs w:val="22"/>
          <w:lang w:val="en-US"/>
        </w:rPr>
        <w:t>io</w:t>
      </w:r>
      <w:r w:rsidR="004F287F" w:rsidRPr="009A0FBC">
        <w:rPr>
          <w:rFonts w:ascii="Arial" w:hAnsi="Arial" w:cs="Arial"/>
          <w:sz w:val="22"/>
          <w:szCs w:val="22"/>
          <w:lang w:val="en-US"/>
        </w:rPr>
        <w:t xml:space="preserve">mass pellets manufacturing </w:t>
      </w:r>
      <w:r w:rsidRPr="009A0FBC">
        <w:rPr>
          <w:rFonts w:ascii="Arial" w:hAnsi="Arial" w:cs="Arial"/>
          <w:sz w:val="22"/>
          <w:szCs w:val="22"/>
          <w:lang w:val="en-US"/>
        </w:rPr>
        <w:t xml:space="preserve">plant will be set up by </w:t>
      </w:r>
      <w:r w:rsidR="00E136B8" w:rsidRPr="009A0FBC">
        <w:rPr>
          <w:rFonts w:ascii="Arial" w:hAnsi="Arial" w:cs="Arial"/>
          <w:sz w:val="22"/>
          <w:szCs w:val="22"/>
          <w:lang w:val="en-US"/>
        </w:rPr>
        <w:t xml:space="preserve">M/s </w:t>
      </w:r>
      <w:r w:rsidR="004F287F" w:rsidRPr="009A0FBC">
        <w:rPr>
          <w:rFonts w:ascii="Arial" w:hAnsi="Arial" w:cs="Arial"/>
          <w:sz w:val="22"/>
          <w:szCs w:val="22"/>
          <w:lang w:val="en-US"/>
        </w:rPr>
        <w:t xml:space="preserve">Natural Gas India </w:t>
      </w:r>
      <w:r w:rsidR="00E136B8" w:rsidRPr="009A0FBC">
        <w:rPr>
          <w:rFonts w:ascii="Arial" w:hAnsi="Arial" w:cs="Arial"/>
          <w:sz w:val="22"/>
          <w:szCs w:val="22"/>
          <w:lang w:val="en-US"/>
        </w:rPr>
        <w:t>Private Limited</w:t>
      </w:r>
      <w:r w:rsidR="006A3BCC" w:rsidRPr="009A0FBC">
        <w:rPr>
          <w:rFonts w:ascii="Arial" w:hAnsi="Arial" w:cs="Arial"/>
          <w:sz w:val="22"/>
          <w:szCs w:val="22"/>
          <w:lang w:val="en-US"/>
        </w:rPr>
        <w:t xml:space="preserve"> </w:t>
      </w:r>
      <w:r w:rsidR="00CF286D" w:rsidRPr="009A0FBC">
        <w:rPr>
          <w:rFonts w:ascii="Arial" w:hAnsi="Arial" w:cs="Arial"/>
          <w:sz w:val="22"/>
          <w:szCs w:val="22"/>
          <w:lang w:val="en-US"/>
        </w:rPr>
        <w:t xml:space="preserve">at </w:t>
      </w:r>
      <w:proofErr w:type="spellStart"/>
      <w:r w:rsidR="004F287F" w:rsidRPr="009A0FBC">
        <w:rPr>
          <w:rFonts w:ascii="Arial" w:hAnsi="Arial" w:cs="Arial"/>
          <w:sz w:val="22"/>
          <w:szCs w:val="22"/>
          <w:lang w:val="en-US"/>
        </w:rPr>
        <w:t>Khasra</w:t>
      </w:r>
      <w:proofErr w:type="spellEnd"/>
      <w:r w:rsidR="004F287F" w:rsidRPr="009A0FBC">
        <w:rPr>
          <w:rFonts w:ascii="Arial" w:hAnsi="Arial" w:cs="Arial"/>
          <w:sz w:val="22"/>
          <w:szCs w:val="22"/>
          <w:lang w:val="en-US"/>
        </w:rPr>
        <w:t xml:space="preserve"> no. 421, Village </w:t>
      </w:r>
      <w:proofErr w:type="spellStart"/>
      <w:r w:rsidR="004F287F" w:rsidRPr="009A0FBC">
        <w:rPr>
          <w:rFonts w:ascii="Arial" w:hAnsi="Arial" w:cs="Arial"/>
          <w:sz w:val="22"/>
          <w:szCs w:val="22"/>
          <w:lang w:val="en-US"/>
        </w:rPr>
        <w:t>Bhuiawai</w:t>
      </w:r>
      <w:proofErr w:type="spellEnd"/>
      <w:r w:rsidR="004F287F" w:rsidRPr="009A0FBC">
        <w:rPr>
          <w:rFonts w:ascii="Arial" w:hAnsi="Arial" w:cs="Arial"/>
          <w:sz w:val="22"/>
          <w:szCs w:val="22"/>
          <w:lang w:val="en-US"/>
        </w:rPr>
        <w:t xml:space="preserve">, Tehsil </w:t>
      </w:r>
      <w:proofErr w:type="spellStart"/>
      <w:r w:rsidR="004F287F" w:rsidRPr="009A0FBC">
        <w:rPr>
          <w:rFonts w:ascii="Arial" w:hAnsi="Arial" w:cs="Arial"/>
          <w:sz w:val="22"/>
          <w:szCs w:val="22"/>
          <w:lang w:val="en-US"/>
        </w:rPr>
        <w:t>Chandausi</w:t>
      </w:r>
      <w:proofErr w:type="spellEnd"/>
      <w:r w:rsidR="004F287F" w:rsidRPr="009A0FBC">
        <w:rPr>
          <w:rFonts w:ascii="Arial" w:hAnsi="Arial" w:cs="Arial"/>
          <w:sz w:val="22"/>
          <w:szCs w:val="22"/>
          <w:lang w:val="en-US"/>
        </w:rPr>
        <w:t xml:space="preserve">, District </w:t>
      </w:r>
      <w:proofErr w:type="spellStart"/>
      <w:r w:rsidR="004F287F" w:rsidRPr="009A0FBC">
        <w:rPr>
          <w:rFonts w:ascii="Arial" w:hAnsi="Arial" w:cs="Arial"/>
          <w:sz w:val="22"/>
          <w:szCs w:val="22"/>
          <w:lang w:val="en-US"/>
        </w:rPr>
        <w:t>Sambhal</w:t>
      </w:r>
      <w:proofErr w:type="spellEnd"/>
      <w:r w:rsidR="004F287F" w:rsidRPr="009A0FBC">
        <w:rPr>
          <w:rFonts w:ascii="Arial" w:hAnsi="Arial" w:cs="Arial"/>
          <w:sz w:val="22"/>
          <w:szCs w:val="22"/>
          <w:lang w:val="en-US"/>
        </w:rPr>
        <w:t>, Uttar Pradesh</w:t>
      </w:r>
      <w:r w:rsidR="006A3BCC" w:rsidRPr="009A0FBC">
        <w:rPr>
          <w:rFonts w:ascii="Arial" w:hAnsi="Arial" w:cs="Arial"/>
          <w:sz w:val="22"/>
          <w:szCs w:val="22"/>
          <w:lang w:val="en-US"/>
        </w:rPr>
        <w:t>,</w:t>
      </w:r>
      <w:r w:rsidR="0055091C">
        <w:rPr>
          <w:rFonts w:ascii="Arial" w:hAnsi="Arial" w:cs="Arial"/>
          <w:sz w:val="22"/>
          <w:szCs w:val="22"/>
          <w:lang w:val="en-US"/>
        </w:rPr>
        <w:t xml:space="preserve"> </w:t>
      </w:r>
      <w:r w:rsidR="0055091C" w:rsidRPr="008F0037">
        <w:rPr>
          <w:rFonts w:ascii="Arial" w:hAnsi="Arial" w:cs="Arial"/>
          <w:sz w:val="22"/>
          <w:szCs w:val="22"/>
        </w:rPr>
        <w:t>201002</w:t>
      </w:r>
      <w:r w:rsidR="006A3BCC" w:rsidRPr="009A0FBC">
        <w:rPr>
          <w:rFonts w:ascii="Arial" w:hAnsi="Arial" w:cs="Arial"/>
          <w:sz w:val="22"/>
          <w:szCs w:val="22"/>
          <w:lang w:val="en-US"/>
        </w:rPr>
        <w:t xml:space="preserve"> which is spread over an area of </w:t>
      </w:r>
      <w:r w:rsidR="004F287F" w:rsidRPr="009A0FBC">
        <w:rPr>
          <w:rFonts w:ascii="Arial" w:hAnsi="Arial" w:cs="Arial"/>
          <w:sz w:val="22"/>
          <w:szCs w:val="22"/>
          <w:lang w:val="en-US"/>
        </w:rPr>
        <w:t>0.178</w:t>
      </w:r>
      <w:r w:rsidR="00CF286D" w:rsidRPr="009A0FBC">
        <w:rPr>
          <w:rFonts w:ascii="Arial" w:hAnsi="Arial" w:cs="Arial"/>
          <w:sz w:val="22"/>
          <w:szCs w:val="22"/>
          <w:lang w:val="en-US"/>
        </w:rPr>
        <w:t xml:space="preserve"> hectare </w:t>
      </w:r>
      <w:r w:rsidRPr="009A0FBC">
        <w:rPr>
          <w:rFonts w:ascii="Arial" w:hAnsi="Arial" w:cs="Arial"/>
          <w:sz w:val="22"/>
          <w:szCs w:val="22"/>
          <w:lang w:val="en-US"/>
        </w:rPr>
        <w:t>(</w:t>
      </w:r>
      <w:r w:rsidR="004F287F" w:rsidRPr="009A0FBC">
        <w:rPr>
          <w:rFonts w:ascii="Arial" w:hAnsi="Arial" w:cs="Arial"/>
          <w:sz w:val="22"/>
          <w:szCs w:val="22"/>
          <w:lang w:val="en-US"/>
        </w:rPr>
        <w:t xml:space="preserve">1,780 </w:t>
      </w:r>
      <w:r w:rsidR="00CF286D" w:rsidRPr="009A0FBC">
        <w:rPr>
          <w:rFonts w:ascii="Arial" w:hAnsi="Arial" w:cs="Arial"/>
          <w:sz w:val="22"/>
          <w:szCs w:val="22"/>
          <w:lang w:val="en-US"/>
        </w:rPr>
        <w:t>Square meter</w:t>
      </w:r>
      <w:r w:rsidR="006A3BCC" w:rsidRPr="009A0FBC">
        <w:rPr>
          <w:rFonts w:ascii="Arial" w:hAnsi="Arial" w:cs="Arial"/>
          <w:sz w:val="22"/>
          <w:szCs w:val="22"/>
          <w:lang w:val="en-US"/>
        </w:rPr>
        <w:t>)</w:t>
      </w:r>
      <w:r w:rsidR="00CF286D" w:rsidRPr="009A0FBC">
        <w:rPr>
          <w:rFonts w:ascii="Arial" w:hAnsi="Arial" w:cs="Arial"/>
          <w:sz w:val="22"/>
          <w:szCs w:val="22"/>
          <w:lang w:val="en-US"/>
        </w:rPr>
        <w:t xml:space="preserve"> as per the lease deed provided to us by the company</w:t>
      </w:r>
      <w:r w:rsidR="00675C08" w:rsidRPr="009A0FBC">
        <w:rPr>
          <w:rFonts w:ascii="Arial" w:hAnsi="Arial" w:cs="Arial"/>
          <w:sz w:val="22"/>
          <w:szCs w:val="22"/>
          <w:lang w:val="en-US"/>
        </w:rPr>
        <w:t>.</w:t>
      </w:r>
    </w:p>
    <w:p w14:paraId="5FB59920" w14:textId="77777777" w:rsidR="00717484" w:rsidRDefault="00BC4A1E" w:rsidP="00717484">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During the site visit we found that the property is merged with ~5 acre big land parcel and not demarcated till the date of survey done by us. The property is having the proximity to the civic amenities such as hospital is situated ~5 km away and market is situated ~5 km away from the proposed plant location.</w:t>
      </w:r>
      <w:r w:rsidR="00717484">
        <w:rPr>
          <w:rFonts w:ascii="Arial" w:hAnsi="Arial" w:cs="Arial"/>
          <w:sz w:val="22"/>
          <w:szCs w:val="22"/>
        </w:rPr>
        <w:t xml:space="preserve"> </w:t>
      </w:r>
    </w:p>
    <w:p w14:paraId="385086CF" w14:textId="54C056F0" w:rsidR="00BC4A1E" w:rsidRPr="00717484" w:rsidRDefault="00BC4A1E" w:rsidP="00717484">
      <w:pPr>
        <w:pStyle w:val="ListParagraph"/>
        <w:spacing w:before="240" w:after="240" w:line="360" w:lineRule="auto"/>
        <w:ind w:left="709" w:right="-71"/>
        <w:jc w:val="both"/>
        <w:rPr>
          <w:rFonts w:ascii="Arial" w:hAnsi="Arial" w:cs="Arial"/>
          <w:sz w:val="22"/>
          <w:szCs w:val="22"/>
        </w:rPr>
      </w:pPr>
      <w:r w:rsidRPr="00717484">
        <w:rPr>
          <w:rFonts w:ascii="Arial" w:hAnsi="Arial" w:cs="Arial"/>
          <w:sz w:val="22"/>
          <w:szCs w:val="22"/>
        </w:rPr>
        <w:t>Table: 1 is showing the details of the adjoining properties of the land for proposed CBG plant and Table: 2 is showing the Connectivity Details of the Proposed Location:</w:t>
      </w:r>
    </w:p>
    <w:tbl>
      <w:tblPr>
        <w:tblW w:w="6804" w:type="dxa"/>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4394"/>
      </w:tblGrid>
      <w:tr w:rsidR="00BC4A1E" w:rsidRPr="00454D36" w14:paraId="22AC99E2" w14:textId="77777777" w:rsidTr="00717484">
        <w:trPr>
          <w:trHeight w:val="206"/>
          <w:tblHeader/>
        </w:trPr>
        <w:tc>
          <w:tcPr>
            <w:tcW w:w="6804" w:type="dxa"/>
            <w:gridSpan w:val="2"/>
            <w:shd w:val="clear" w:color="auto" w:fill="002060"/>
            <w:vAlign w:val="center"/>
          </w:tcPr>
          <w:p w14:paraId="0450968F" w14:textId="77777777" w:rsidR="00BC4A1E" w:rsidRPr="00B15666" w:rsidRDefault="00BC4A1E" w:rsidP="008220A3">
            <w:pPr>
              <w:spacing w:before="40" w:after="40" w:line="276" w:lineRule="auto"/>
              <w:ind w:left="1735"/>
              <w:rPr>
                <w:rFonts w:asciiTheme="minorHAnsi" w:hAnsiTheme="minorHAnsi" w:cstheme="minorHAnsi"/>
                <w:b/>
                <w:iCs/>
                <w:color w:val="FFFFFF"/>
                <w:sz w:val="22"/>
                <w:szCs w:val="22"/>
              </w:rPr>
            </w:pPr>
            <w:r>
              <w:rPr>
                <w:rFonts w:asciiTheme="minorHAnsi" w:hAnsiTheme="minorHAnsi" w:cstheme="minorHAnsi"/>
                <w:b/>
                <w:iCs/>
                <w:color w:val="FFFFFF"/>
                <w:sz w:val="22"/>
                <w:szCs w:val="22"/>
              </w:rPr>
              <w:t xml:space="preserve">Table: 1 </w:t>
            </w:r>
            <w:r w:rsidRPr="00B15666">
              <w:rPr>
                <w:rFonts w:asciiTheme="minorHAnsi" w:hAnsiTheme="minorHAnsi" w:cstheme="minorHAnsi"/>
                <w:b/>
                <w:iCs/>
                <w:color w:val="FFFFFF"/>
                <w:sz w:val="22"/>
                <w:szCs w:val="22"/>
              </w:rPr>
              <w:t>Adjoining Property</w:t>
            </w:r>
            <w:r>
              <w:rPr>
                <w:rFonts w:asciiTheme="minorHAnsi" w:hAnsiTheme="minorHAnsi" w:cstheme="minorHAnsi"/>
                <w:b/>
                <w:iCs/>
                <w:color w:val="FFFFFF"/>
                <w:sz w:val="22"/>
                <w:szCs w:val="22"/>
              </w:rPr>
              <w:t xml:space="preserve"> Details</w:t>
            </w:r>
          </w:p>
        </w:tc>
      </w:tr>
      <w:tr w:rsidR="00BC4A1E" w:rsidRPr="00454D36" w14:paraId="6EE151B9" w14:textId="77777777" w:rsidTr="00717484">
        <w:trPr>
          <w:trHeight w:val="206"/>
          <w:tblHeader/>
        </w:trPr>
        <w:tc>
          <w:tcPr>
            <w:tcW w:w="2410" w:type="dxa"/>
            <w:shd w:val="clear" w:color="auto" w:fill="DBE5F1" w:themeFill="accent1" w:themeFillTint="33"/>
            <w:vAlign w:val="center"/>
          </w:tcPr>
          <w:p w14:paraId="529833D7" w14:textId="77777777" w:rsidR="00BC4A1E" w:rsidRPr="00F9709C" w:rsidRDefault="00BC4A1E" w:rsidP="008220A3">
            <w:pPr>
              <w:spacing w:before="40" w:after="40" w:line="276" w:lineRule="auto"/>
              <w:ind w:left="132"/>
              <w:rPr>
                <w:rFonts w:asciiTheme="minorHAnsi" w:hAnsiTheme="minorHAnsi" w:cstheme="minorHAnsi"/>
                <w:b/>
                <w:iCs/>
                <w:sz w:val="22"/>
                <w:szCs w:val="22"/>
              </w:rPr>
            </w:pPr>
            <w:r w:rsidRPr="00F9709C">
              <w:rPr>
                <w:rFonts w:asciiTheme="minorHAnsi" w:hAnsiTheme="minorHAnsi" w:cstheme="minorHAnsi"/>
                <w:b/>
                <w:iCs/>
                <w:sz w:val="22"/>
                <w:szCs w:val="22"/>
              </w:rPr>
              <w:t>Location</w:t>
            </w:r>
          </w:p>
        </w:tc>
        <w:tc>
          <w:tcPr>
            <w:tcW w:w="4394" w:type="dxa"/>
            <w:shd w:val="clear" w:color="auto" w:fill="DBE5F1" w:themeFill="accent1" w:themeFillTint="33"/>
            <w:vAlign w:val="center"/>
          </w:tcPr>
          <w:p w14:paraId="3409968C" w14:textId="77777777" w:rsidR="00BC4A1E" w:rsidRPr="00F9709C" w:rsidRDefault="00BC4A1E" w:rsidP="008220A3">
            <w:pPr>
              <w:spacing w:before="40" w:after="40" w:line="276" w:lineRule="auto"/>
              <w:ind w:left="284"/>
              <w:rPr>
                <w:rFonts w:asciiTheme="minorHAnsi" w:hAnsiTheme="minorHAnsi" w:cstheme="minorHAnsi"/>
                <w:b/>
                <w:iCs/>
                <w:sz w:val="22"/>
                <w:szCs w:val="22"/>
              </w:rPr>
            </w:pPr>
            <w:r w:rsidRPr="00F9709C">
              <w:rPr>
                <w:rFonts w:asciiTheme="minorHAnsi" w:hAnsiTheme="minorHAnsi" w:cstheme="minorHAnsi"/>
                <w:b/>
                <w:iCs/>
                <w:sz w:val="22"/>
                <w:szCs w:val="22"/>
              </w:rPr>
              <w:t>Details</w:t>
            </w:r>
          </w:p>
        </w:tc>
      </w:tr>
      <w:tr w:rsidR="00BC4A1E" w:rsidRPr="00454D36" w14:paraId="6BDB7E54" w14:textId="77777777" w:rsidTr="00717484">
        <w:trPr>
          <w:trHeight w:val="171"/>
        </w:trPr>
        <w:tc>
          <w:tcPr>
            <w:tcW w:w="2410" w:type="dxa"/>
            <w:vAlign w:val="center"/>
          </w:tcPr>
          <w:p w14:paraId="55091061" w14:textId="77777777" w:rsidR="00BC4A1E" w:rsidRPr="003327AE" w:rsidRDefault="00BC4A1E" w:rsidP="008220A3">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East</w:t>
            </w:r>
          </w:p>
        </w:tc>
        <w:tc>
          <w:tcPr>
            <w:tcW w:w="4394" w:type="dxa"/>
            <w:vAlign w:val="center"/>
          </w:tcPr>
          <w:p w14:paraId="57C641E9" w14:textId="2CB04599" w:rsidR="00BC4A1E" w:rsidRPr="003327AE" w:rsidRDefault="00BC4A1E" w:rsidP="008220A3">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Another vacant land</w:t>
            </w:r>
            <w:r w:rsidR="00575705">
              <w:rPr>
                <w:rFonts w:asciiTheme="minorHAnsi" w:eastAsia="SimSun" w:hAnsiTheme="minorHAnsi" w:cstheme="minorHAnsi"/>
                <w:sz w:val="22"/>
                <w:szCs w:val="22"/>
                <w:lang w:eastAsia="zh-CN"/>
              </w:rPr>
              <w:t xml:space="preserve"> (Agricultural)</w:t>
            </w:r>
          </w:p>
        </w:tc>
      </w:tr>
      <w:tr w:rsidR="00BC4A1E" w:rsidRPr="00454D36" w14:paraId="749A80F4" w14:textId="77777777" w:rsidTr="00717484">
        <w:trPr>
          <w:trHeight w:val="171"/>
        </w:trPr>
        <w:tc>
          <w:tcPr>
            <w:tcW w:w="2410" w:type="dxa"/>
            <w:vAlign w:val="center"/>
          </w:tcPr>
          <w:p w14:paraId="5E8A51ED" w14:textId="6DAE069D" w:rsidR="00BC4A1E" w:rsidRPr="003327AE" w:rsidRDefault="00BC4A1E" w:rsidP="008220A3">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West</w:t>
            </w:r>
          </w:p>
        </w:tc>
        <w:tc>
          <w:tcPr>
            <w:tcW w:w="4394" w:type="dxa"/>
            <w:vAlign w:val="center"/>
          </w:tcPr>
          <w:p w14:paraId="7B75E336" w14:textId="60DB196C" w:rsidR="00BC4A1E" w:rsidRDefault="00F625B8" w:rsidP="008220A3">
            <w:pPr>
              <w:autoSpaceDE w:val="0"/>
              <w:autoSpaceDN w:val="0"/>
              <w:adjustRightInd w:val="0"/>
              <w:spacing w:before="40" w:after="40" w:line="276" w:lineRule="auto"/>
              <w:rPr>
                <w:rFonts w:asciiTheme="minorHAnsi" w:eastAsia="SimSun" w:hAnsiTheme="minorHAnsi" w:cstheme="minorHAnsi"/>
                <w:sz w:val="22"/>
                <w:szCs w:val="22"/>
                <w:lang w:eastAsia="zh-CN"/>
              </w:rPr>
            </w:pPr>
            <w:proofErr w:type="spellStart"/>
            <w:r>
              <w:rPr>
                <w:rFonts w:asciiTheme="minorHAnsi" w:eastAsia="SimSun" w:hAnsiTheme="minorHAnsi" w:cstheme="minorHAnsi"/>
                <w:sz w:val="22"/>
                <w:szCs w:val="22"/>
                <w:lang w:eastAsia="zh-CN"/>
              </w:rPr>
              <w:t>Kacha</w:t>
            </w:r>
            <w:proofErr w:type="spellEnd"/>
            <w:r>
              <w:rPr>
                <w:rFonts w:asciiTheme="minorHAnsi" w:eastAsia="SimSun" w:hAnsiTheme="minorHAnsi" w:cstheme="minorHAnsi"/>
                <w:sz w:val="22"/>
                <w:szCs w:val="22"/>
                <w:lang w:eastAsia="zh-CN"/>
              </w:rPr>
              <w:t xml:space="preserve"> road</w:t>
            </w:r>
          </w:p>
        </w:tc>
      </w:tr>
      <w:tr w:rsidR="00BC4A1E" w:rsidRPr="00454D36" w14:paraId="6645D3D7" w14:textId="77777777" w:rsidTr="00717484">
        <w:trPr>
          <w:trHeight w:val="171"/>
        </w:trPr>
        <w:tc>
          <w:tcPr>
            <w:tcW w:w="2410" w:type="dxa"/>
            <w:vAlign w:val="center"/>
          </w:tcPr>
          <w:p w14:paraId="66521809" w14:textId="77777777" w:rsidR="00BC4A1E" w:rsidRDefault="00BC4A1E" w:rsidP="008220A3">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North</w:t>
            </w:r>
          </w:p>
        </w:tc>
        <w:tc>
          <w:tcPr>
            <w:tcW w:w="4394" w:type="dxa"/>
            <w:vAlign w:val="center"/>
          </w:tcPr>
          <w:p w14:paraId="7670F3CC" w14:textId="71A5BD56" w:rsidR="00BC4A1E" w:rsidRDefault="00F625B8" w:rsidP="008220A3">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Part of ~5 Acre land parcel</w:t>
            </w:r>
          </w:p>
        </w:tc>
      </w:tr>
      <w:tr w:rsidR="00BC4A1E" w:rsidRPr="00454D36" w14:paraId="300AEF25" w14:textId="77777777" w:rsidTr="00717484">
        <w:trPr>
          <w:trHeight w:val="171"/>
        </w:trPr>
        <w:tc>
          <w:tcPr>
            <w:tcW w:w="2410" w:type="dxa"/>
            <w:vAlign w:val="center"/>
          </w:tcPr>
          <w:p w14:paraId="1FDCCD54" w14:textId="77777777" w:rsidR="00BC4A1E" w:rsidRDefault="00BC4A1E" w:rsidP="008220A3">
            <w:pPr>
              <w:autoSpaceDE w:val="0"/>
              <w:autoSpaceDN w:val="0"/>
              <w:adjustRightInd w:val="0"/>
              <w:spacing w:before="40" w:after="40" w:line="276" w:lineRule="auto"/>
              <w:ind w:left="132"/>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South</w:t>
            </w:r>
          </w:p>
        </w:tc>
        <w:tc>
          <w:tcPr>
            <w:tcW w:w="4394" w:type="dxa"/>
            <w:vAlign w:val="center"/>
          </w:tcPr>
          <w:p w14:paraId="74BDCA68" w14:textId="2C332343" w:rsidR="00BC4A1E" w:rsidRDefault="00F625B8" w:rsidP="008220A3">
            <w:pPr>
              <w:autoSpaceDE w:val="0"/>
              <w:autoSpaceDN w:val="0"/>
              <w:adjustRightInd w:val="0"/>
              <w:spacing w:before="40" w:after="40" w:line="276" w:lineRule="auto"/>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Agricultural land</w:t>
            </w:r>
          </w:p>
        </w:tc>
      </w:tr>
    </w:tbl>
    <w:p w14:paraId="2E851F8E" w14:textId="77777777" w:rsidR="00BC4A1E" w:rsidRPr="00DD2632" w:rsidRDefault="00BC4A1E" w:rsidP="00BC4A1E">
      <w:pPr>
        <w:rPr>
          <w:rFonts w:ascii="Arial" w:hAnsi="Arial" w:cs="Arial"/>
          <w:sz w:val="2"/>
          <w:szCs w:val="22"/>
        </w:rPr>
      </w:pPr>
    </w:p>
    <w:p w14:paraId="452CAB75" w14:textId="77777777" w:rsidR="00F625B8" w:rsidRDefault="00F625B8"/>
    <w:tbl>
      <w:tblPr>
        <w:tblW w:w="7938" w:type="dxa"/>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5528"/>
      </w:tblGrid>
      <w:tr w:rsidR="00BC4A1E" w:rsidRPr="00675C08" w14:paraId="75EE657C" w14:textId="77777777" w:rsidTr="00717484">
        <w:trPr>
          <w:trHeight w:val="255"/>
        </w:trPr>
        <w:tc>
          <w:tcPr>
            <w:tcW w:w="7938" w:type="dxa"/>
            <w:gridSpan w:val="2"/>
            <w:shd w:val="clear" w:color="auto" w:fill="002060"/>
            <w:vAlign w:val="center"/>
          </w:tcPr>
          <w:p w14:paraId="44185E81" w14:textId="77777777" w:rsidR="00BC4A1E" w:rsidRPr="00675C08" w:rsidRDefault="00BC4A1E" w:rsidP="008220A3">
            <w:pPr>
              <w:spacing w:after="40" w:line="276" w:lineRule="auto"/>
              <w:ind w:left="284"/>
              <w:jc w:val="center"/>
              <w:rPr>
                <w:rFonts w:asciiTheme="minorHAnsi" w:hAnsiTheme="minorHAnsi" w:cstheme="minorHAnsi"/>
                <w:b/>
                <w:iCs/>
                <w:color w:val="FFFFFF"/>
                <w:sz w:val="22"/>
                <w:szCs w:val="22"/>
              </w:rPr>
            </w:pPr>
            <w:r w:rsidRPr="00675C08">
              <w:rPr>
                <w:rFonts w:asciiTheme="minorHAnsi" w:hAnsiTheme="minorHAnsi" w:cstheme="minorHAnsi"/>
                <w:b/>
                <w:iCs/>
                <w:color w:val="FFFFFF"/>
                <w:sz w:val="22"/>
                <w:szCs w:val="22"/>
              </w:rPr>
              <w:t>Table: 2 Connectivity Details of the Proposed Location</w:t>
            </w:r>
          </w:p>
        </w:tc>
      </w:tr>
      <w:tr w:rsidR="00BC4A1E" w:rsidRPr="00675C08" w14:paraId="79297046" w14:textId="77777777" w:rsidTr="00717484">
        <w:trPr>
          <w:trHeight w:val="219"/>
        </w:trPr>
        <w:tc>
          <w:tcPr>
            <w:tcW w:w="2410" w:type="dxa"/>
            <w:shd w:val="clear" w:color="auto" w:fill="DBE5F1" w:themeFill="accent1" w:themeFillTint="33"/>
            <w:vAlign w:val="center"/>
          </w:tcPr>
          <w:p w14:paraId="55B83218" w14:textId="77777777" w:rsidR="00BC4A1E" w:rsidRPr="00675C08" w:rsidRDefault="00BC4A1E" w:rsidP="008220A3">
            <w:pPr>
              <w:spacing w:after="40" w:line="276" w:lineRule="auto"/>
              <w:ind w:left="284"/>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 xml:space="preserve">Connectivity </w:t>
            </w:r>
          </w:p>
        </w:tc>
        <w:tc>
          <w:tcPr>
            <w:tcW w:w="5528" w:type="dxa"/>
            <w:shd w:val="clear" w:color="auto" w:fill="DBE5F1" w:themeFill="accent1" w:themeFillTint="33"/>
            <w:vAlign w:val="center"/>
          </w:tcPr>
          <w:p w14:paraId="166699DD" w14:textId="77777777" w:rsidR="00BC4A1E" w:rsidRPr="00675C08" w:rsidRDefault="00BC4A1E" w:rsidP="008220A3">
            <w:pPr>
              <w:spacing w:after="40" w:line="276" w:lineRule="auto"/>
              <w:ind w:left="284"/>
              <w:jc w:val="center"/>
              <w:rPr>
                <w:rFonts w:asciiTheme="minorHAnsi" w:hAnsiTheme="minorHAnsi" w:cstheme="minorHAnsi"/>
                <w:b/>
                <w:iCs/>
                <w:color w:val="000000" w:themeColor="text1"/>
                <w:sz w:val="22"/>
                <w:szCs w:val="22"/>
              </w:rPr>
            </w:pPr>
            <w:r w:rsidRPr="00675C08">
              <w:rPr>
                <w:rFonts w:asciiTheme="minorHAnsi" w:hAnsiTheme="minorHAnsi" w:cstheme="minorHAnsi"/>
                <w:b/>
                <w:iCs/>
                <w:color w:val="000000" w:themeColor="text1"/>
                <w:sz w:val="22"/>
                <w:szCs w:val="22"/>
              </w:rPr>
              <w:t>Details</w:t>
            </w:r>
          </w:p>
        </w:tc>
      </w:tr>
      <w:tr w:rsidR="00BC4A1E" w:rsidRPr="00675C08" w14:paraId="05DC3F09" w14:textId="77777777" w:rsidTr="00717484">
        <w:trPr>
          <w:trHeight w:val="171"/>
        </w:trPr>
        <w:tc>
          <w:tcPr>
            <w:tcW w:w="2410" w:type="dxa"/>
            <w:vAlign w:val="center"/>
          </w:tcPr>
          <w:p w14:paraId="45C52816" w14:textId="77777777" w:rsidR="00BC4A1E" w:rsidRPr="00675C08" w:rsidRDefault="00BC4A1E" w:rsidP="008220A3">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Road </w:t>
            </w:r>
          </w:p>
        </w:tc>
        <w:tc>
          <w:tcPr>
            <w:tcW w:w="5528" w:type="dxa"/>
            <w:vAlign w:val="center"/>
          </w:tcPr>
          <w:p w14:paraId="379FBB2B" w14:textId="4DC40D6A" w:rsidR="00BC4A1E" w:rsidRPr="00675C08" w:rsidRDefault="00F625B8" w:rsidP="00F625B8">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NH 43 Moradabad Chandausi </w:t>
            </w:r>
            <w:r w:rsidR="00BC4A1E" w:rsidRPr="00E878FE">
              <w:rPr>
                <w:rFonts w:asciiTheme="minorHAnsi" w:eastAsia="SimSun" w:hAnsiTheme="minorHAnsi" w:cstheme="minorHAnsi"/>
                <w:sz w:val="22"/>
                <w:szCs w:val="22"/>
                <w:lang w:eastAsia="zh-CN"/>
              </w:rPr>
              <w:t>Road</w:t>
            </w:r>
            <w:r>
              <w:rPr>
                <w:rFonts w:asciiTheme="minorHAnsi" w:eastAsia="SimSun" w:hAnsiTheme="minorHAnsi" w:cstheme="minorHAnsi"/>
                <w:sz w:val="22"/>
                <w:szCs w:val="22"/>
                <w:lang w:eastAsia="zh-CN"/>
              </w:rPr>
              <w:t xml:space="preserve"> - ~500 </w:t>
            </w:r>
            <w:r w:rsidR="00BC4A1E">
              <w:rPr>
                <w:rFonts w:asciiTheme="minorHAnsi" w:eastAsia="SimSun" w:hAnsiTheme="minorHAnsi" w:cstheme="minorHAnsi"/>
                <w:sz w:val="22"/>
                <w:szCs w:val="22"/>
                <w:lang w:eastAsia="zh-CN"/>
              </w:rPr>
              <w:t>m away</w:t>
            </w:r>
          </w:p>
        </w:tc>
      </w:tr>
      <w:tr w:rsidR="00BC4A1E" w:rsidRPr="00675C08" w14:paraId="0197AC6D" w14:textId="77777777" w:rsidTr="00717484">
        <w:trPr>
          <w:trHeight w:val="262"/>
        </w:trPr>
        <w:tc>
          <w:tcPr>
            <w:tcW w:w="2410" w:type="dxa"/>
            <w:vAlign w:val="center"/>
          </w:tcPr>
          <w:p w14:paraId="6D6AEAA6" w14:textId="77777777" w:rsidR="00BC4A1E" w:rsidRPr="00675C08" w:rsidRDefault="00BC4A1E" w:rsidP="008220A3">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 xml:space="preserve">Rail </w:t>
            </w:r>
          </w:p>
        </w:tc>
        <w:tc>
          <w:tcPr>
            <w:tcW w:w="5528" w:type="dxa"/>
            <w:vAlign w:val="center"/>
          </w:tcPr>
          <w:p w14:paraId="39B8CCDA" w14:textId="408A20E6" w:rsidR="00BC4A1E" w:rsidRPr="00675C08" w:rsidRDefault="00F625B8" w:rsidP="00F625B8">
            <w:pPr>
              <w:autoSpaceDE w:val="0"/>
              <w:autoSpaceDN w:val="0"/>
              <w:adjustRightInd w:val="0"/>
              <w:spacing w:after="40" w:line="276" w:lineRule="auto"/>
              <w:jc w:val="both"/>
              <w:rPr>
                <w:rFonts w:asciiTheme="minorHAnsi" w:eastAsia="SimSun" w:hAnsiTheme="minorHAnsi" w:cstheme="minorHAnsi"/>
                <w:sz w:val="22"/>
                <w:szCs w:val="22"/>
                <w:lang w:eastAsia="zh-CN"/>
              </w:rPr>
            </w:pPr>
            <w:r>
              <w:rPr>
                <w:rFonts w:asciiTheme="minorHAnsi" w:eastAsia="SimSun" w:hAnsiTheme="minorHAnsi" w:cstheme="minorHAnsi"/>
                <w:sz w:val="22"/>
                <w:szCs w:val="22"/>
                <w:lang w:eastAsia="zh-CN"/>
              </w:rPr>
              <w:t xml:space="preserve">Chandausi </w:t>
            </w:r>
            <w:r w:rsidR="00BC4A1E" w:rsidRPr="004C1CE1">
              <w:rPr>
                <w:rFonts w:asciiTheme="minorHAnsi" w:eastAsia="SimSun" w:hAnsiTheme="minorHAnsi" w:cstheme="minorHAnsi"/>
                <w:sz w:val="22"/>
                <w:szCs w:val="22"/>
                <w:lang w:eastAsia="zh-CN"/>
              </w:rPr>
              <w:t>Junction</w:t>
            </w:r>
            <w:r>
              <w:rPr>
                <w:rFonts w:asciiTheme="minorHAnsi" w:eastAsia="SimSun" w:hAnsiTheme="minorHAnsi" w:cstheme="minorHAnsi"/>
                <w:sz w:val="22"/>
                <w:szCs w:val="22"/>
                <w:lang w:eastAsia="zh-CN"/>
              </w:rPr>
              <w:t xml:space="preserve"> - ~7</w:t>
            </w:r>
            <w:r w:rsidR="00BC4A1E" w:rsidRPr="00675C08">
              <w:rPr>
                <w:rFonts w:asciiTheme="minorHAnsi" w:eastAsia="SimSun" w:hAnsiTheme="minorHAnsi" w:cstheme="minorHAnsi"/>
                <w:sz w:val="22"/>
                <w:szCs w:val="22"/>
                <w:lang w:eastAsia="zh-CN"/>
              </w:rPr>
              <w:t xml:space="preserve"> km away</w:t>
            </w:r>
          </w:p>
        </w:tc>
      </w:tr>
      <w:tr w:rsidR="00BC4A1E" w:rsidRPr="00675C08" w14:paraId="6FAD1318" w14:textId="77777777" w:rsidTr="00717484">
        <w:trPr>
          <w:trHeight w:val="262"/>
        </w:trPr>
        <w:tc>
          <w:tcPr>
            <w:tcW w:w="2410" w:type="dxa"/>
            <w:vAlign w:val="center"/>
          </w:tcPr>
          <w:p w14:paraId="32BE9449" w14:textId="77777777" w:rsidR="00BC4A1E" w:rsidRPr="00675C08" w:rsidRDefault="00BC4A1E" w:rsidP="008220A3">
            <w:pPr>
              <w:autoSpaceDE w:val="0"/>
              <w:autoSpaceDN w:val="0"/>
              <w:adjustRightInd w:val="0"/>
              <w:spacing w:after="40" w:line="276" w:lineRule="auto"/>
              <w:ind w:left="284"/>
              <w:jc w:val="both"/>
              <w:rPr>
                <w:rFonts w:asciiTheme="minorHAnsi" w:eastAsia="SimSun" w:hAnsiTheme="minorHAnsi" w:cstheme="minorHAnsi"/>
                <w:sz w:val="22"/>
                <w:szCs w:val="22"/>
                <w:lang w:eastAsia="zh-CN"/>
              </w:rPr>
            </w:pPr>
            <w:r w:rsidRPr="00675C08">
              <w:rPr>
                <w:rFonts w:asciiTheme="minorHAnsi" w:eastAsia="SimSun" w:hAnsiTheme="minorHAnsi" w:cstheme="minorHAnsi"/>
                <w:sz w:val="22"/>
                <w:szCs w:val="22"/>
                <w:lang w:eastAsia="zh-CN"/>
              </w:rPr>
              <w:t>Airport</w:t>
            </w:r>
          </w:p>
        </w:tc>
        <w:tc>
          <w:tcPr>
            <w:tcW w:w="5528" w:type="dxa"/>
            <w:vAlign w:val="center"/>
          </w:tcPr>
          <w:p w14:paraId="544B8152" w14:textId="55981457" w:rsidR="00BC4A1E" w:rsidRPr="00675C08" w:rsidRDefault="00F625B8" w:rsidP="00F625B8">
            <w:pPr>
              <w:autoSpaceDE w:val="0"/>
              <w:autoSpaceDN w:val="0"/>
              <w:adjustRightInd w:val="0"/>
              <w:spacing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IGI</w:t>
            </w:r>
            <w:r w:rsidR="00BC4A1E" w:rsidRPr="004C1CE1">
              <w:rPr>
                <w:rFonts w:asciiTheme="minorHAnsi" w:eastAsia="SimSun" w:hAnsiTheme="minorHAnsi" w:cstheme="minorHAnsi"/>
                <w:sz w:val="22"/>
                <w:szCs w:val="22"/>
                <w:lang w:val="sv-SE" w:eastAsia="zh-CN"/>
              </w:rPr>
              <w:t xml:space="preserve"> Airport </w:t>
            </w:r>
            <w:r w:rsidR="00BC4A1E">
              <w:rPr>
                <w:rFonts w:asciiTheme="minorHAnsi" w:eastAsia="SimSun" w:hAnsiTheme="minorHAnsi" w:cstheme="minorHAnsi"/>
                <w:sz w:val="22"/>
                <w:szCs w:val="22"/>
                <w:lang w:val="sv-SE" w:eastAsia="zh-CN"/>
              </w:rPr>
              <w:t>–</w:t>
            </w:r>
            <w:r w:rsidR="00BC4A1E" w:rsidRPr="004C1CE1">
              <w:rPr>
                <w:rFonts w:asciiTheme="minorHAnsi" w:eastAsia="SimSun" w:hAnsiTheme="minorHAnsi" w:cstheme="minorHAnsi"/>
                <w:sz w:val="22"/>
                <w:szCs w:val="22"/>
                <w:lang w:val="sv-SE" w:eastAsia="zh-CN"/>
              </w:rPr>
              <w:t xml:space="preserve"> De</w:t>
            </w:r>
            <w:r>
              <w:rPr>
                <w:rFonts w:asciiTheme="minorHAnsi" w:eastAsia="SimSun" w:hAnsiTheme="minorHAnsi" w:cstheme="minorHAnsi"/>
                <w:sz w:val="22"/>
                <w:szCs w:val="22"/>
                <w:lang w:val="sv-SE" w:eastAsia="zh-CN"/>
              </w:rPr>
              <w:t>lhi - ~217</w:t>
            </w:r>
            <w:r w:rsidR="00BC4A1E" w:rsidRPr="00675C08">
              <w:rPr>
                <w:rFonts w:asciiTheme="minorHAnsi" w:eastAsia="SimSun" w:hAnsiTheme="minorHAnsi" w:cstheme="minorHAnsi"/>
                <w:sz w:val="22"/>
                <w:szCs w:val="22"/>
                <w:lang w:val="sv-SE" w:eastAsia="zh-CN"/>
              </w:rPr>
              <w:t xml:space="preserve"> km away</w:t>
            </w:r>
          </w:p>
        </w:tc>
      </w:tr>
    </w:tbl>
    <w:p w14:paraId="016ABD27" w14:textId="77777777" w:rsidR="00575705" w:rsidRDefault="00575705" w:rsidP="00575705">
      <w:pPr>
        <w:pStyle w:val="ListParagraph"/>
        <w:spacing w:before="240" w:after="240" w:line="360" w:lineRule="auto"/>
        <w:ind w:left="709" w:right="-143"/>
        <w:jc w:val="both"/>
        <w:rPr>
          <w:rFonts w:ascii="Arial" w:hAnsi="Arial" w:cs="Arial"/>
          <w:sz w:val="22"/>
          <w:szCs w:val="22"/>
          <w:lang w:val="en-US"/>
        </w:rPr>
      </w:pPr>
      <w:r w:rsidRPr="009A0FBC">
        <w:rPr>
          <w:rFonts w:ascii="Arial" w:hAnsi="Arial" w:cs="Arial"/>
          <w:sz w:val="22"/>
          <w:szCs w:val="22"/>
          <w:lang w:val="en-US"/>
        </w:rPr>
        <w:t xml:space="preserve">The required raw material availability is the advantage of the proposed location as is near to agricultural belt of </w:t>
      </w:r>
      <w:proofErr w:type="spellStart"/>
      <w:r w:rsidRPr="009A0FBC">
        <w:rPr>
          <w:rFonts w:ascii="Arial" w:hAnsi="Arial" w:cs="Arial"/>
          <w:sz w:val="22"/>
          <w:szCs w:val="22"/>
          <w:lang w:val="en-US"/>
        </w:rPr>
        <w:t>Sambhal</w:t>
      </w:r>
      <w:proofErr w:type="spellEnd"/>
      <w:r w:rsidRPr="009A0FBC">
        <w:rPr>
          <w:rFonts w:ascii="Arial" w:hAnsi="Arial" w:cs="Arial"/>
          <w:sz w:val="22"/>
          <w:szCs w:val="22"/>
          <w:lang w:val="en-US"/>
        </w:rPr>
        <w:t xml:space="preserve"> district. Four districts which are within the 100KM range to the proposed location to support the manufacturing unit for the raw material, </w:t>
      </w:r>
      <w:proofErr w:type="spellStart"/>
      <w:r w:rsidRPr="009A0FBC">
        <w:rPr>
          <w:rFonts w:ascii="Arial" w:hAnsi="Arial" w:cs="Arial"/>
          <w:sz w:val="22"/>
          <w:szCs w:val="22"/>
          <w:lang w:val="en-US"/>
        </w:rPr>
        <w:t>Badaun</w:t>
      </w:r>
      <w:proofErr w:type="spellEnd"/>
      <w:r w:rsidRPr="009A0FBC">
        <w:rPr>
          <w:rFonts w:ascii="Arial" w:hAnsi="Arial" w:cs="Arial"/>
          <w:sz w:val="22"/>
          <w:szCs w:val="22"/>
          <w:lang w:val="en-US"/>
        </w:rPr>
        <w:t xml:space="preserve">, Moradabad, Bareilly and Rampur. </w:t>
      </w:r>
    </w:p>
    <w:p w14:paraId="38F99C03" w14:textId="76E727FA" w:rsidR="00575705" w:rsidRPr="00575705" w:rsidRDefault="00575705" w:rsidP="00575705">
      <w:pPr>
        <w:pStyle w:val="ListParagraph"/>
        <w:spacing w:before="240" w:after="240" w:line="360" w:lineRule="auto"/>
        <w:ind w:left="709" w:right="-143"/>
        <w:jc w:val="both"/>
        <w:rPr>
          <w:rFonts w:ascii="Arial" w:hAnsi="Arial" w:cs="Arial"/>
          <w:sz w:val="22"/>
          <w:szCs w:val="22"/>
          <w:lang w:val="en-US"/>
        </w:rPr>
      </w:pPr>
      <w:r w:rsidRPr="00575705">
        <w:rPr>
          <w:rFonts w:ascii="Arial" w:hAnsi="Arial" w:cs="Arial"/>
          <w:sz w:val="22"/>
          <w:szCs w:val="22"/>
          <w:lang w:val="en-US"/>
        </w:rPr>
        <w:t xml:space="preserve">As per the data/information provided to us by the client, approximately 1 million tons of biomass waste is being generated every year in these four districts whereas to fulfil the </w:t>
      </w:r>
      <w:r w:rsidRPr="00575705">
        <w:rPr>
          <w:rFonts w:ascii="Arial" w:hAnsi="Arial" w:cs="Arial"/>
          <w:sz w:val="22"/>
          <w:szCs w:val="22"/>
          <w:lang w:val="en-US"/>
        </w:rPr>
        <w:lastRenderedPageBreak/>
        <w:t>requirement of the manufacturing plant, Company will need only 19000 Tons per year which is approximately 2% of the waste generated.</w:t>
      </w:r>
    </w:p>
    <w:p w14:paraId="61F58B78" w14:textId="77777777" w:rsidR="00384817" w:rsidRPr="009A0FBC" w:rsidRDefault="00384817" w:rsidP="00782DC4">
      <w:pPr>
        <w:pStyle w:val="ListParagraph"/>
        <w:numPr>
          <w:ilvl w:val="0"/>
          <w:numId w:val="34"/>
        </w:numPr>
        <w:spacing w:before="240" w:line="360" w:lineRule="auto"/>
        <w:ind w:left="709" w:right="-143" w:hanging="425"/>
        <w:jc w:val="both"/>
        <w:rPr>
          <w:rFonts w:ascii="Arial" w:hAnsi="Arial" w:cs="Arial"/>
          <w:b/>
          <w:noProof/>
          <w:sz w:val="22"/>
          <w:lang w:eastAsia="en-IN"/>
        </w:rPr>
      </w:pPr>
      <w:r w:rsidRPr="009A0FBC">
        <w:rPr>
          <w:rFonts w:ascii="Arial" w:hAnsi="Arial" w:cs="Arial"/>
          <w:b/>
          <w:noProof/>
          <w:sz w:val="22"/>
          <w:lang w:eastAsia="en-IN"/>
        </w:rPr>
        <w:t>LOCATION MAP:</w:t>
      </w:r>
    </w:p>
    <w:p w14:paraId="3E2DC483" w14:textId="77777777" w:rsidR="00575705" w:rsidRPr="00575705" w:rsidRDefault="00384817" w:rsidP="00782DC4">
      <w:pPr>
        <w:pStyle w:val="ListParagraph"/>
        <w:numPr>
          <w:ilvl w:val="0"/>
          <w:numId w:val="35"/>
        </w:numPr>
        <w:spacing w:before="240" w:line="360" w:lineRule="auto"/>
        <w:ind w:left="1134" w:right="-143" w:hanging="425"/>
        <w:jc w:val="both"/>
        <w:rPr>
          <w:rFonts w:ascii="Arial" w:hAnsi="Arial" w:cs="Arial"/>
          <w:b/>
          <w:noProof/>
          <w:sz w:val="22"/>
          <w:lang w:eastAsia="en-IN"/>
        </w:rPr>
      </w:pPr>
      <w:r w:rsidRPr="009A0FBC">
        <w:rPr>
          <w:rFonts w:ascii="Arial" w:hAnsi="Arial" w:cs="Arial"/>
          <w:b/>
          <w:sz w:val="22"/>
        </w:rPr>
        <w:t xml:space="preserve">Google Map </w:t>
      </w:r>
      <w:r w:rsidRPr="009A0FBC">
        <w:rPr>
          <w:rFonts w:ascii="Arial" w:hAnsi="Arial" w:cs="Arial"/>
          <w:b/>
          <w:bCs/>
          <w:sz w:val="22"/>
        </w:rPr>
        <w:t>Location</w:t>
      </w:r>
      <w:r w:rsidRPr="009A0FBC">
        <w:rPr>
          <w:rFonts w:ascii="Arial" w:hAnsi="Arial" w:cs="Arial"/>
          <w:bCs/>
          <w:sz w:val="22"/>
        </w:rPr>
        <w:t>:</w:t>
      </w:r>
      <w:r w:rsidR="00EF3437" w:rsidRPr="009A0FBC">
        <w:rPr>
          <w:rFonts w:ascii="Arial" w:hAnsi="Arial" w:cs="Arial"/>
          <w:bCs/>
          <w:sz w:val="22"/>
        </w:rPr>
        <w:t xml:space="preserve"> </w:t>
      </w:r>
    </w:p>
    <w:p w14:paraId="23F458A1" w14:textId="7CD89C18" w:rsidR="00384817" w:rsidRPr="009A0FBC" w:rsidRDefault="00EF3437" w:rsidP="00575705">
      <w:pPr>
        <w:pStyle w:val="ListParagraph"/>
        <w:spacing w:before="240" w:after="240" w:line="360" w:lineRule="auto"/>
        <w:ind w:left="1134" w:right="-143"/>
        <w:jc w:val="both"/>
        <w:rPr>
          <w:rFonts w:ascii="Arial" w:hAnsi="Arial" w:cs="Arial"/>
          <w:b/>
          <w:noProof/>
          <w:sz w:val="22"/>
          <w:lang w:eastAsia="en-IN"/>
        </w:rPr>
      </w:pPr>
      <w:r w:rsidRPr="009A0FBC">
        <w:rPr>
          <w:rFonts w:ascii="Arial" w:hAnsi="Arial" w:cs="Arial"/>
          <w:bCs/>
          <w:sz w:val="22"/>
        </w:rPr>
        <w:t>The Bio</w:t>
      </w:r>
      <w:r w:rsidR="00A023EB" w:rsidRPr="009A0FBC">
        <w:rPr>
          <w:rFonts w:ascii="Arial" w:hAnsi="Arial" w:cs="Arial"/>
          <w:bCs/>
          <w:sz w:val="22"/>
        </w:rPr>
        <w:t xml:space="preserve">mass pellets </w:t>
      </w:r>
      <w:r w:rsidRPr="009A0FBC">
        <w:rPr>
          <w:rFonts w:ascii="Arial" w:hAnsi="Arial" w:cs="Arial"/>
          <w:bCs/>
          <w:sz w:val="22"/>
        </w:rPr>
        <w:t xml:space="preserve">plant is proposed to be commissioned at </w:t>
      </w:r>
      <w:proofErr w:type="spellStart"/>
      <w:r w:rsidR="00A023EB" w:rsidRPr="009A0FBC">
        <w:rPr>
          <w:rFonts w:ascii="Arial" w:hAnsi="Arial" w:cs="Arial"/>
          <w:sz w:val="22"/>
          <w:szCs w:val="22"/>
          <w:lang w:val="en-US"/>
        </w:rPr>
        <w:t>Khasra</w:t>
      </w:r>
      <w:proofErr w:type="spellEnd"/>
      <w:r w:rsidR="00A023EB" w:rsidRPr="009A0FBC">
        <w:rPr>
          <w:rFonts w:ascii="Arial" w:hAnsi="Arial" w:cs="Arial"/>
          <w:sz w:val="22"/>
          <w:szCs w:val="22"/>
          <w:lang w:val="en-US"/>
        </w:rPr>
        <w:t xml:space="preserve"> no. 421</w:t>
      </w:r>
      <w:r w:rsidR="008B7B61" w:rsidRPr="009A0FBC">
        <w:rPr>
          <w:rFonts w:ascii="Arial" w:hAnsi="Arial" w:cs="Arial"/>
          <w:sz w:val="22"/>
          <w:szCs w:val="22"/>
          <w:lang w:val="en-US"/>
        </w:rPr>
        <w:t xml:space="preserve"> &amp; </w:t>
      </w:r>
      <w:proofErr w:type="spellStart"/>
      <w:r w:rsidR="008B7B61" w:rsidRPr="009A0FBC">
        <w:rPr>
          <w:rFonts w:ascii="Arial" w:hAnsi="Arial" w:cs="Arial"/>
          <w:sz w:val="22"/>
          <w:szCs w:val="22"/>
          <w:lang w:val="en-US"/>
        </w:rPr>
        <w:t>Khata</w:t>
      </w:r>
      <w:proofErr w:type="spellEnd"/>
      <w:r w:rsidR="008B7B61" w:rsidRPr="009A0FBC">
        <w:rPr>
          <w:rFonts w:ascii="Arial" w:hAnsi="Arial" w:cs="Arial"/>
          <w:sz w:val="22"/>
          <w:szCs w:val="22"/>
          <w:lang w:val="en-US"/>
        </w:rPr>
        <w:t xml:space="preserve"> No. 195</w:t>
      </w:r>
      <w:r w:rsidR="00A023EB" w:rsidRPr="009A0FBC">
        <w:rPr>
          <w:rFonts w:ascii="Arial" w:hAnsi="Arial" w:cs="Arial"/>
          <w:sz w:val="22"/>
          <w:szCs w:val="22"/>
          <w:lang w:val="en-US"/>
        </w:rPr>
        <w:t xml:space="preserve">, Village </w:t>
      </w:r>
      <w:proofErr w:type="spellStart"/>
      <w:r w:rsidR="00A023EB" w:rsidRPr="009A0FBC">
        <w:rPr>
          <w:rFonts w:ascii="Arial" w:hAnsi="Arial" w:cs="Arial"/>
          <w:sz w:val="22"/>
          <w:szCs w:val="22"/>
          <w:lang w:val="en-US"/>
        </w:rPr>
        <w:t>Bhuiawai</w:t>
      </w:r>
      <w:proofErr w:type="spellEnd"/>
      <w:r w:rsidR="00A023EB" w:rsidRPr="009A0FBC">
        <w:rPr>
          <w:rFonts w:ascii="Arial" w:hAnsi="Arial" w:cs="Arial"/>
          <w:sz w:val="22"/>
          <w:szCs w:val="22"/>
          <w:lang w:val="en-US"/>
        </w:rPr>
        <w:t xml:space="preserve">, Tehsil </w:t>
      </w:r>
      <w:proofErr w:type="spellStart"/>
      <w:r w:rsidR="00A023EB" w:rsidRPr="009A0FBC">
        <w:rPr>
          <w:rFonts w:ascii="Arial" w:hAnsi="Arial" w:cs="Arial"/>
          <w:sz w:val="22"/>
          <w:szCs w:val="22"/>
          <w:lang w:val="en-US"/>
        </w:rPr>
        <w:t>Chandausi</w:t>
      </w:r>
      <w:proofErr w:type="spellEnd"/>
      <w:r w:rsidR="00A023EB" w:rsidRPr="009A0FBC">
        <w:rPr>
          <w:rFonts w:ascii="Arial" w:hAnsi="Arial" w:cs="Arial"/>
          <w:sz w:val="22"/>
          <w:szCs w:val="22"/>
          <w:lang w:val="en-US"/>
        </w:rPr>
        <w:t xml:space="preserve">, District </w:t>
      </w:r>
      <w:proofErr w:type="spellStart"/>
      <w:r w:rsidR="00A023EB" w:rsidRPr="009A0FBC">
        <w:rPr>
          <w:rFonts w:ascii="Arial" w:hAnsi="Arial" w:cs="Arial"/>
          <w:sz w:val="22"/>
          <w:szCs w:val="22"/>
          <w:lang w:val="en-US"/>
        </w:rPr>
        <w:t>Sambhal</w:t>
      </w:r>
      <w:proofErr w:type="spellEnd"/>
      <w:r w:rsidR="00A023EB" w:rsidRPr="009A0FBC">
        <w:rPr>
          <w:rFonts w:ascii="Arial" w:hAnsi="Arial" w:cs="Arial"/>
          <w:sz w:val="22"/>
          <w:szCs w:val="22"/>
          <w:lang w:val="en-US"/>
        </w:rPr>
        <w:t>, Uttar Pradesh</w:t>
      </w:r>
      <w:r w:rsidR="00A023EB" w:rsidRPr="009A0FBC">
        <w:rPr>
          <w:rFonts w:ascii="Arial" w:hAnsi="Arial" w:cs="Arial"/>
          <w:sz w:val="22"/>
          <w:szCs w:val="22"/>
          <w:lang w:eastAsia="en-IN"/>
        </w:rPr>
        <w:t xml:space="preserve"> </w:t>
      </w:r>
      <w:r w:rsidRPr="009A0FBC">
        <w:rPr>
          <w:rFonts w:ascii="Arial" w:hAnsi="Arial" w:cs="Arial"/>
          <w:sz w:val="22"/>
          <w:szCs w:val="22"/>
          <w:lang w:eastAsia="en-IN"/>
        </w:rPr>
        <w:t xml:space="preserve">with GPS coordinates </w:t>
      </w:r>
      <w:r w:rsidR="00D052C4" w:rsidRPr="009A0FBC">
        <w:rPr>
          <w:rFonts w:ascii="Arial" w:hAnsi="Arial" w:cs="Arial"/>
          <w:bCs/>
          <w:sz w:val="22"/>
        </w:rPr>
        <w:t>28°29'52.0" North and 78°47'24.0" East</w:t>
      </w:r>
      <w:r w:rsidR="00BB4673" w:rsidRPr="009A0FBC">
        <w:rPr>
          <w:rFonts w:ascii="Arial" w:hAnsi="Arial" w:cs="Arial"/>
          <w:bCs/>
          <w:sz w:val="22"/>
        </w:rPr>
        <w:t xml:space="preserve"> </w:t>
      </w:r>
      <w:r w:rsidRPr="009A0FBC">
        <w:rPr>
          <w:rFonts w:ascii="Arial" w:hAnsi="Arial" w:cs="Arial"/>
          <w:bCs/>
          <w:sz w:val="22"/>
        </w:rPr>
        <w:t>as per the Google map attached below:</w:t>
      </w:r>
    </w:p>
    <w:p w14:paraId="6FF8F0C0" w14:textId="49A35A7E" w:rsidR="00EF3437" w:rsidRPr="009A0FBC" w:rsidRDefault="00575705" w:rsidP="00983DB2">
      <w:pPr>
        <w:pStyle w:val="ListParagraph"/>
        <w:spacing w:line="360" w:lineRule="auto"/>
        <w:ind w:left="1134" w:right="-143"/>
        <w:jc w:val="both"/>
        <w:rPr>
          <w:rFonts w:ascii="Arial" w:hAnsi="Arial" w:cs="Arial"/>
          <w:b/>
          <w:noProof/>
          <w:sz w:val="22"/>
          <w:lang w:eastAsia="en-IN"/>
        </w:rPr>
      </w:pPr>
      <w:r>
        <w:rPr>
          <w:rFonts w:ascii="Arial" w:hAnsi="Arial" w:cs="Arial"/>
          <w:b/>
          <w:noProof/>
          <w:sz w:val="22"/>
          <w:lang w:eastAsia="en-IN"/>
        </w:rPr>
        <w:drawing>
          <wp:inline distT="0" distB="0" distL="0" distR="0" wp14:anchorId="1AD37050" wp14:editId="46BE85E1">
            <wp:extent cx="5476875" cy="2352675"/>
            <wp:effectExtent l="19050" t="19050" r="2857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50A9B4.tmp"/>
                    <pic:cNvPicPr/>
                  </pic:nvPicPr>
                  <pic:blipFill>
                    <a:blip r:embed="rId13">
                      <a:extLst>
                        <a:ext uri="{28A0092B-C50C-407E-A947-70E740481C1C}">
                          <a14:useLocalDpi xmlns:a14="http://schemas.microsoft.com/office/drawing/2010/main" val="0"/>
                        </a:ext>
                      </a:extLst>
                    </a:blip>
                    <a:stretch>
                      <a:fillRect/>
                    </a:stretch>
                  </pic:blipFill>
                  <pic:spPr>
                    <a:xfrm>
                      <a:off x="0" y="0"/>
                      <a:ext cx="5476875" cy="2352675"/>
                    </a:xfrm>
                    <a:prstGeom prst="rect">
                      <a:avLst/>
                    </a:prstGeom>
                    <a:ln>
                      <a:solidFill>
                        <a:schemeClr val="tx1"/>
                      </a:solidFill>
                    </a:ln>
                  </pic:spPr>
                </pic:pic>
              </a:graphicData>
            </a:graphic>
          </wp:inline>
        </w:drawing>
      </w:r>
    </w:p>
    <w:p w14:paraId="3C38F4E7" w14:textId="77777777" w:rsidR="00983DB2" w:rsidRPr="00575705" w:rsidRDefault="00983DB2" w:rsidP="00782DC4">
      <w:pPr>
        <w:pStyle w:val="ListParagraph"/>
        <w:numPr>
          <w:ilvl w:val="0"/>
          <w:numId w:val="35"/>
        </w:numPr>
        <w:spacing w:before="240" w:after="240" w:line="360" w:lineRule="auto"/>
        <w:ind w:left="1134" w:right="-143" w:hanging="425"/>
        <w:jc w:val="both"/>
        <w:rPr>
          <w:rFonts w:ascii="Arial" w:hAnsi="Arial" w:cs="Arial"/>
          <w:b/>
          <w:sz w:val="22"/>
        </w:rPr>
      </w:pPr>
      <w:r w:rsidRPr="009A0FBC">
        <w:rPr>
          <w:rFonts w:ascii="Arial" w:hAnsi="Arial" w:cs="Arial"/>
          <w:b/>
          <w:sz w:val="22"/>
        </w:rPr>
        <w:t xml:space="preserve">Google Map Layout: </w:t>
      </w:r>
      <w:r w:rsidRPr="009A0FBC">
        <w:rPr>
          <w:rFonts w:ascii="Arial" w:hAnsi="Arial" w:cs="Arial"/>
          <w:sz w:val="22"/>
        </w:rPr>
        <w:t xml:space="preserve">Demarcation of the land with </w:t>
      </w:r>
      <w:r w:rsidR="00661D39" w:rsidRPr="009A0FBC">
        <w:rPr>
          <w:rFonts w:ascii="Arial" w:hAnsi="Arial" w:cs="Arial"/>
          <w:sz w:val="22"/>
        </w:rPr>
        <w:t xml:space="preserve">approximate </w:t>
      </w:r>
      <w:r w:rsidRPr="009A0FBC">
        <w:rPr>
          <w:rFonts w:ascii="Arial" w:hAnsi="Arial" w:cs="Arial"/>
          <w:sz w:val="22"/>
        </w:rPr>
        <w:t xml:space="preserve">measurement </w:t>
      </w:r>
      <w:r w:rsidR="00661D39" w:rsidRPr="009A0FBC">
        <w:rPr>
          <w:rFonts w:ascii="Arial" w:hAnsi="Arial" w:cs="Arial"/>
          <w:sz w:val="22"/>
        </w:rPr>
        <w:t>on the Google map is attached</w:t>
      </w:r>
      <w:r w:rsidRPr="009A0FBC">
        <w:rPr>
          <w:rFonts w:ascii="Arial" w:hAnsi="Arial" w:cs="Arial"/>
          <w:sz w:val="22"/>
        </w:rPr>
        <w:t xml:space="preserve"> in the below picture:</w:t>
      </w:r>
    </w:p>
    <w:p w14:paraId="70182532" w14:textId="27F9BAEA" w:rsidR="00983DB2" w:rsidRPr="009A0FBC" w:rsidRDefault="00BB4673" w:rsidP="00661D39">
      <w:pPr>
        <w:pStyle w:val="ListParagraph"/>
        <w:spacing w:line="360" w:lineRule="auto"/>
        <w:ind w:left="1134" w:right="-143"/>
        <w:jc w:val="both"/>
        <w:rPr>
          <w:rFonts w:ascii="Arial" w:hAnsi="Arial" w:cs="Arial"/>
          <w:b/>
          <w:sz w:val="22"/>
        </w:rPr>
      </w:pPr>
      <w:r w:rsidRPr="009A0FBC">
        <w:rPr>
          <w:rFonts w:ascii="Arial" w:hAnsi="Arial" w:cs="Arial"/>
          <w:b/>
          <w:noProof/>
          <w:sz w:val="22"/>
          <w:lang w:eastAsia="en-IN"/>
        </w:rPr>
        <w:drawing>
          <wp:inline distT="0" distB="0" distL="0" distR="0" wp14:anchorId="32846432" wp14:editId="38BB6A54">
            <wp:extent cx="5476875" cy="2619375"/>
            <wp:effectExtent l="19050" t="19050" r="28575" b="28575"/>
            <wp:docPr id="1165601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601883" name=""/>
                    <pic:cNvPicPr/>
                  </pic:nvPicPr>
                  <pic:blipFill rotWithShape="1">
                    <a:blip r:embed="rId14"/>
                    <a:srcRect b="2640"/>
                    <a:stretch/>
                  </pic:blipFill>
                  <pic:spPr bwMode="auto">
                    <a:xfrm>
                      <a:off x="0" y="0"/>
                      <a:ext cx="5477170" cy="261951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957E2DA" w14:textId="77777777" w:rsidR="001617C6" w:rsidRPr="009A0FBC" w:rsidRDefault="003227F6" w:rsidP="00782DC4">
      <w:pPr>
        <w:pStyle w:val="ListParagraph"/>
        <w:numPr>
          <w:ilvl w:val="0"/>
          <w:numId w:val="34"/>
        </w:numPr>
        <w:spacing w:before="240" w:line="360" w:lineRule="auto"/>
        <w:ind w:left="709" w:right="-143" w:hanging="425"/>
        <w:jc w:val="both"/>
        <w:rPr>
          <w:rFonts w:ascii="Arial" w:hAnsi="Arial" w:cs="Arial"/>
          <w:b/>
          <w:noProof/>
          <w:sz w:val="22"/>
          <w:lang w:eastAsia="en-IN"/>
        </w:rPr>
      </w:pPr>
      <w:r w:rsidRPr="009A0FBC">
        <w:rPr>
          <w:rFonts w:ascii="Arial" w:hAnsi="Arial" w:cs="Arial"/>
          <w:b/>
          <w:sz w:val="22"/>
        </w:rPr>
        <w:lastRenderedPageBreak/>
        <w:t>LAYOUT PLAN:</w:t>
      </w:r>
      <w:r w:rsidR="00375D4B" w:rsidRPr="009A0FBC">
        <w:rPr>
          <w:rFonts w:ascii="Arial" w:hAnsi="Arial" w:cs="Arial"/>
          <w:b/>
          <w:sz w:val="22"/>
        </w:rPr>
        <w:t xml:space="preserve"> </w:t>
      </w:r>
    </w:p>
    <w:p w14:paraId="6BA6B06A" w14:textId="1671E848" w:rsidR="0036723F" w:rsidRPr="009A0FBC" w:rsidRDefault="001617C6" w:rsidP="00D97DBB">
      <w:pPr>
        <w:pStyle w:val="ListParagraph"/>
        <w:spacing w:before="240" w:after="240" w:line="360" w:lineRule="auto"/>
        <w:ind w:left="709" w:right="-143"/>
        <w:jc w:val="both"/>
        <w:rPr>
          <w:rFonts w:ascii="Arial" w:hAnsi="Arial" w:cs="Arial"/>
          <w:sz w:val="22"/>
        </w:rPr>
      </w:pPr>
      <w:r w:rsidRPr="009A0FBC">
        <w:rPr>
          <w:rFonts w:ascii="Arial" w:hAnsi="Arial" w:cs="Arial"/>
          <w:sz w:val="22"/>
        </w:rPr>
        <w:t xml:space="preserve">As per the data/information provided by the client/Company, </w:t>
      </w:r>
      <w:proofErr w:type="spellStart"/>
      <w:r w:rsidR="009169AF" w:rsidRPr="009A0FBC">
        <w:rPr>
          <w:rFonts w:ascii="Arial" w:hAnsi="Arial" w:cs="Arial"/>
          <w:sz w:val="22"/>
        </w:rPr>
        <w:t>Nazri</w:t>
      </w:r>
      <w:proofErr w:type="spellEnd"/>
      <w:r w:rsidR="009169AF" w:rsidRPr="009A0FBC">
        <w:rPr>
          <w:rFonts w:ascii="Arial" w:hAnsi="Arial" w:cs="Arial"/>
          <w:sz w:val="22"/>
        </w:rPr>
        <w:t xml:space="preserve"> </w:t>
      </w:r>
      <w:proofErr w:type="spellStart"/>
      <w:r w:rsidR="009169AF" w:rsidRPr="009A0FBC">
        <w:rPr>
          <w:rFonts w:ascii="Arial" w:hAnsi="Arial" w:cs="Arial"/>
          <w:sz w:val="22"/>
        </w:rPr>
        <w:t>Naksha</w:t>
      </w:r>
      <w:proofErr w:type="spellEnd"/>
      <w:r w:rsidR="009169AF" w:rsidRPr="009A0FBC">
        <w:rPr>
          <w:rFonts w:ascii="Arial" w:hAnsi="Arial" w:cs="Arial"/>
          <w:sz w:val="22"/>
        </w:rPr>
        <w:t xml:space="preserve"> approved by </w:t>
      </w:r>
      <w:proofErr w:type="spellStart"/>
      <w:r w:rsidR="009169AF" w:rsidRPr="009A0FBC">
        <w:rPr>
          <w:rFonts w:ascii="Arial" w:hAnsi="Arial" w:cs="Arial"/>
          <w:sz w:val="22"/>
        </w:rPr>
        <w:t>Lekhpa</w:t>
      </w:r>
      <w:proofErr w:type="spellEnd"/>
      <w:r w:rsidR="00D97DBB">
        <w:rPr>
          <w:rFonts w:ascii="Arial" w:hAnsi="Arial" w:cs="Arial"/>
          <w:sz w:val="22"/>
        </w:rPr>
        <w:t xml:space="preserve"> (</w:t>
      </w:r>
      <w:proofErr w:type="spellStart"/>
      <w:r w:rsidR="00D97DBB">
        <w:rPr>
          <w:rFonts w:ascii="Arial" w:hAnsi="Arial" w:cs="Arial"/>
          <w:sz w:val="22"/>
        </w:rPr>
        <w:t>Baniyakhera</w:t>
      </w:r>
      <w:proofErr w:type="spellEnd"/>
      <w:r w:rsidR="00D97DBB">
        <w:rPr>
          <w:rFonts w:ascii="Arial" w:hAnsi="Arial" w:cs="Arial"/>
          <w:sz w:val="22"/>
        </w:rPr>
        <w:t>, U.P)</w:t>
      </w:r>
      <w:r w:rsidR="009169AF" w:rsidRPr="009A0FBC">
        <w:rPr>
          <w:rFonts w:ascii="Arial" w:hAnsi="Arial" w:cs="Arial"/>
          <w:sz w:val="22"/>
        </w:rPr>
        <w:t xml:space="preserve"> </w:t>
      </w:r>
      <w:r w:rsidR="00D97DBB">
        <w:rPr>
          <w:rFonts w:ascii="Arial" w:hAnsi="Arial" w:cs="Arial"/>
          <w:sz w:val="22"/>
        </w:rPr>
        <w:t xml:space="preserve">Mr. </w:t>
      </w:r>
      <w:r w:rsidR="009169AF" w:rsidRPr="009A0FBC">
        <w:rPr>
          <w:rFonts w:ascii="Arial" w:hAnsi="Arial" w:cs="Arial"/>
          <w:sz w:val="22"/>
        </w:rPr>
        <w:t xml:space="preserve">Anil Kumar </w:t>
      </w:r>
      <w:r w:rsidR="00D97DBB">
        <w:rPr>
          <w:rFonts w:ascii="Arial" w:hAnsi="Arial" w:cs="Arial"/>
          <w:sz w:val="22"/>
        </w:rPr>
        <w:t>on 4</w:t>
      </w:r>
      <w:r w:rsidR="00D97DBB" w:rsidRPr="00D97DBB">
        <w:rPr>
          <w:rFonts w:ascii="Arial" w:hAnsi="Arial" w:cs="Arial"/>
          <w:sz w:val="22"/>
          <w:vertAlign w:val="superscript"/>
        </w:rPr>
        <w:t>th</w:t>
      </w:r>
      <w:r w:rsidR="00D97DBB">
        <w:rPr>
          <w:rFonts w:ascii="Arial" w:hAnsi="Arial" w:cs="Arial"/>
          <w:sz w:val="22"/>
        </w:rPr>
        <w:t xml:space="preserve"> March 2024 </w:t>
      </w:r>
      <w:r w:rsidR="009169AF" w:rsidRPr="009A0FBC">
        <w:rPr>
          <w:rFonts w:ascii="Arial" w:hAnsi="Arial" w:cs="Arial"/>
          <w:sz w:val="22"/>
        </w:rPr>
        <w:t>has</w:t>
      </w:r>
      <w:r w:rsidR="002824BA" w:rsidRPr="009A0FBC">
        <w:rPr>
          <w:rFonts w:ascii="Arial" w:hAnsi="Arial" w:cs="Arial"/>
          <w:sz w:val="22"/>
          <w:szCs w:val="22"/>
          <w:lang w:eastAsia="en-IN"/>
        </w:rPr>
        <w:t xml:space="preserve"> been attached below:</w:t>
      </w:r>
    </w:p>
    <w:p w14:paraId="239806BA" w14:textId="4B2F398F" w:rsidR="0036723F" w:rsidRPr="009A0FBC" w:rsidRDefault="009169AF" w:rsidP="00D77BEF">
      <w:pPr>
        <w:pStyle w:val="ListParagraph"/>
        <w:spacing w:line="360" w:lineRule="auto"/>
        <w:ind w:left="709" w:right="-143"/>
        <w:jc w:val="both"/>
        <w:rPr>
          <w:rFonts w:ascii="Arial" w:hAnsi="Arial" w:cs="Arial"/>
          <w:b/>
          <w:sz w:val="22"/>
        </w:rPr>
      </w:pPr>
      <w:r w:rsidRPr="009A0FBC">
        <w:rPr>
          <w:rFonts w:ascii="Arial" w:hAnsi="Arial" w:cs="Arial"/>
          <w:b/>
          <w:noProof/>
          <w:sz w:val="22"/>
          <w:lang w:eastAsia="en-IN"/>
        </w:rPr>
        <w:drawing>
          <wp:inline distT="0" distB="0" distL="0" distR="0" wp14:anchorId="6DC005C7" wp14:editId="75265DD4">
            <wp:extent cx="5724525" cy="3724275"/>
            <wp:effectExtent l="19050" t="19050" r="28575" b="28575"/>
            <wp:docPr id="1805434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34846" name=""/>
                    <pic:cNvPicPr/>
                  </pic:nvPicPr>
                  <pic:blipFill>
                    <a:blip r:embed="rId15"/>
                    <a:stretch>
                      <a:fillRect/>
                    </a:stretch>
                  </pic:blipFill>
                  <pic:spPr>
                    <a:xfrm>
                      <a:off x="0" y="0"/>
                      <a:ext cx="5724839" cy="3724479"/>
                    </a:xfrm>
                    <a:prstGeom prst="rect">
                      <a:avLst/>
                    </a:prstGeom>
                    <a:ln>
                      <a:solidFill>
                        <a:schemeClr val="tx1"/>
                      </a:solidFill>
                    </a:ln>
                  </pic:spPr>
                </pic:pic>
              </a:graphicData>
            </a:graphic>
          </wp:inline>
        </w:drawing>
      </w:r>
    </w:p>
    <w:p w14:paraId="1A46CDA3" w14:textId="77777777" w:rsidR="005D25C0" w:rsidRPr="009A0FBC" w:rsidRDefault="00A22FE5" w:rsidP="00782DC4">
      <w:pPr>
        <w:pStyle w:val="ListParagraph"/>
        <w:numPr>
          <w:ilvl w:val="0"/>
          <w:numId w:val="34"/>
        </w:numPr>
        <w:spacing w:before="240" w:line="360" w:lineRule="auto"/>
        <w:ind w:left="709" w:right="-143" w:hanging="425"/>
        <w:jc w:val="both"/>
        <w:rPr>
          <w:rFonts w:ascii="Arial" w:hAnsi="Arial" w:cs="Arial"/>
          <w:sz w:val="22"/>
          <w:szCs w:val="22"/>
        </w:rPr>
      </w:pPr>
      <w:r w:rsidRPr="009A0FBC">
        <w:rPr>
          <w:rFonts w:ascii="Arial" w:eastAsia="Calibri" w:hAnsi="Arial" w:cs="Arial"/>
          <w:b/>
          <w:color w:val="000000"/>
          <w:sz w:val="22"/>
          <w:szCs w:val="22"/>
        </w:rPr>
        <w:t>LAND DETAILS</w:t>
      </w:r>
      <w:r w:rsidR="00FC1B6B" w:rsidRPr="009A0FBC">
        <w:rPr>
          <w:rFonts w:ascii="Arial" w:eastAsia="Calibri" w:hAnsi="Arial" w:cs="Arial"/>
          <w:b/>
          <w:color w:val="000000"/>
          <w:sz w:val="22"/>
          <w:szCs w:val="22"/>
        </w:rPr>
        <w:t>:</w:t>
      </w:r>
    </w:p>
    <w:p w14:paraId="4C072897" w14:textId="77777777" w:rsidR="00543DB4" w:rsidRDefault="0052650F" w:rsidP="00543DB4">
      <w:pPr>
        <w:pStyle w:val="ListParagraph"/>
        <w:spacing w:before="240" w:after="240" w:line="360" w:lineRule="auto"/>
        <w:ind w:left="709" w:right="-143"/>
        <w:jc w:val="both"/>
        <w:rPr>
          <w:rFonts w:ascii="Arial" w:hAnsi="Arial" w:cs="Arial"/>
          <w:sz w:val="22"/>
          <w:szCs w:val="22"/>
          <w:lang w:val="en-US"/>
        </w:rPr>
      </w:pPr>
      <w:r w:rsidRPr="009A0FBC">
        <w:rPr>
          <w:rFonts w:ascii="Arial" w:hAnsi="Arial" w:cs="Arial"/>
          <w:sz w:val="22"/>
        </w:rPr>
        <w:t>The proposed Bio</w:t>
      </w:r>
      <w:r w:rsidR="00A023EB" w:rsidRPr="009A0FBC">
        <w:rPr>
          <w:rFonts w:ascii="Arial" w:hAnsi="Arial" w:cs="Arial"/>
          <w:sz w:val="22"/>
        </w:rPr>
        <w:t xml:space="preserve">mass pellets </w:t>
      </w:r>
      <w:r w:rsidRPr="009A0FBC">
        <w:rPr>
          <w:rFonts w:ascii="Arial" w:hAnsi="Arial" w:cs="Arial"/>
          <w:sz w:val="22"/>
        </w:rPr>
        <w:t xml:space="preserve">plant needs a total of about </w:t>
      </w:r>
      <w:r w:rsidR="00A023EB" w:rsidRPr="009A0FBC">
        <w:rPr>
          <w:rFonts w:ascii="Arial" w:hAnsi="Arial" w:cs="Arial"/>
          <w:sz w:val="22"/>
        </w:rPr>
        <w:t>1,780</w:t>
      </w:r>
      <w:r w:rsidRPr="009A0FBC">
        <w:rPr>
          <w:rFonts w:ascii="Arial" w:hAnsi="Arial" w:cs="Arial"/>
          <w:sz w:val="22"/>
        </w:rPr>
        <w:t xml:space="preserve"> Sq. Mt. land area </w:t>
      </w:r>
      <w:r w:rsidR="00A023EB" w:rsidRPr="009A0FBC">
        <w:rPr>
          <w:rFonts w:ascii="Arial" w:hAnsi="Arial" w:cs="Arial"/>
          <w:sz w:val="22"/>
        </w:rPr>
        <w:t xml:space="preserve">to install the plant machinery for the pellet manufacturing </w:t>
      </w:r>
      <w:r w:rsidR="00D97DBB">
        <w:rPr>
          <w:rFonts w:ascii="Arial" w:hAnsi="Arial" w:cs="Arial"/>
          <w:sz w:val="22"/>
        </w:rPr>
        <w:t xml:space="preserve">Unit </w:t>
      </w:r>
      <w:r w:rsidR="00A023EB" w:rsidRPr="009A0FBC">
        <w:rPr>
          <w:rFonts w:ascii="Arial" w:hAnsi="Arial" w:cs="Arial"/>
          <w:sz w:val="22"/>
          <w:szCs w:val="22"/>
          <w:lang w:val="en-US"/>
        </w:rPr>
        <w:t xml:space="preserve">and </w:t>
      </w:r>
      <w:r w:rsidR="00D97DBB">
        <w:rPr>
          <w:rFonts w:ascii="Arial" w:hAnsi="Arial" w:cs="Arial"/>
          <w:sz w:val="22"/>
          <w:szCs w:val="22"/>
          <w:lang w:val="en-US"/>
        </w:rPr>
        <w:t xml:space="preserve"> as per informed by the company officials, </w:t>
      </w:r>
      <w:r w:rsidR="00A023EB" w:rsidRPr="009A0FBC">
        <w:rPr>
          <w:rFonts w:ascii="Arial" w:hAnsi="Arial" w:cs="Arial"/>
          <w:sz w:val="22"/>
          <w:szCs w:val="22"/>
          <w:lang w:val="en-US"/>
        </w:rPr>
        <w:t xml:space="preserve">additional ~16,200 </w:t>
      </w:r>
      <w:r w:rsidR="00D97DBB">
        <w:rPr>
          <w:rFonts w:ascii="Arial" w:hAnsi="Arial" w:cs="Arial"/>
          <w:sz w:val="22"/>
        </w:rPr>
        <w:t xml:space="preserve">Sq. Mt. land </w:t>
      </w:r>
      <w:r w:rsidR="00A023EB" w:rsidRPr="009A0FBC">
        <w:rPr>
          <w:rFonts w:ascii="Arial" w:hAnsi="Arial" w:cs="Arial"/>
          <w:sz w:val="22"/>
          <w:szCs w:val="22"/>
          <w:lang w:val="en-US"/>
        </w:rPr>
        <w:t>shall be taken on lease in future</w:t>
      </w:r>
      <w:r w:rsidR="00D97DBB">
        <w:rPr>
          <w:rFonts w:ascii="Arial" w:hAnsi="Arial" w:cs="Arial"/>
          <w:sz w:val="22"/>
          <w:szCs w:val="22"/>
          <w:lang w:val="en-US"/>
        </w:rPr>
        <w:t xml:space="preserve"> </w:t>
      </w:r>
      <w:r w:rsidR="00D97DBB">
        <w:rPr>
          <w:rFonts w:ascii="Arial" w:hAnsi="Arial" w:cs="Arial"/>
          <w:sz w:val="22"/>
        </w:rPr>
        <w:t>to store the required raw material</w:t>
      </w:r>
      <w:r w:rsidR="00A023EB" w:rsidRPr="009A0FBC">
        <w:rPr>
          <w:rFonts w:ascii="Arial" w:hAnsi="Arial" w:cs="Arial"/>
          <w:sz w:val="22"/>
          <w:szCs w:val="22"/>
          <w:lang w:val="en-US"/>
        </w:rPr>
        <w:t>.</w:t>
      </w:r>
    </w:p>
    <w:p w14:paraId="561178ED" w14:textId="49AD132E" w:rsidR="00C72EB8" w:rsidRPr="00543DB4" w:rsidRDefault="005D25C0" w:rsidP="00543DB4">
      <w:pPr>
        <w:pStyle w:val="ListParagraph"/>
        <w:spacing w:before="240" w:after="240" w:line="360" w:lineRule="auto"/>
        <w:ind w:left="709" w:right="-143"/>
        <w:jc w:val="both"/>
        <w:rPr>
          <w:rFonts w:ascii="Arial" w:hAnsi="Arial" w:cs="Arial"/>
          <w:sz w:val="22"/>
          <w:szCs w:val="22"/>
          <w:lang w:val="en-US"/>
        </w:rPr>
      </w:pPr>
      <w:r w:rsidRPr="00543DB4">
        <w:rPr>
          <w:rFonts w:ascii="Arial" w:hAnsi="Arial" w:cs="Arial"/>
          <w:sz w:val="22"/>
        </w:rPr>
        <w:t xml:space="preserve">As per the </w:t>
      </w:r>
      <w:r w:rsidR="00A023EB" w:rsidRPr="00543DB4">
        <w:rPr>
          <w:rFonts w:ascii="Arial" w:hAnsi="Arial" w:cs="Arial"/>
          <w:sz w:val="22"/>
        </w:rPr>
        <w:t xml:space="preserve">lease </w:t>
      </w:r>
      <w:r w:rsidRPr="00543DB4">
        <w:rPr>
          <w:rFonts w:ascii="Arial" w:hAnsi="Arial" w:cs="Arial"/>
          <w:sz w:val="22"/>
        </w:rPr>
        <w:t>deed executed on 2</w:t>
      </w:r>
      <w:r w:rsidR="00A023EB" w:rsidRPr="00543DB4">
        <w:rPr>
          <w:rFonts w:ascii="Arial" w:hAnsi="Arial" w:cs="Arial"/>
          <w:sz w:val="22"/>
        </w:rPr>
        <w:t>6</w:t>
      </w:r>
      <w:r w:rsidR="00A023EB" w:rsidRPr="00543DB4">
        <w:rPr>
          <w:rFonts w:ascii="Arial" w:hAnsi="Arial" w:cs="Arial"/>
          <w:sz w:val="22"/>
          <w:vertAlign w:val="superscript"/>
        </w:rPr>
        <w:t>th</w:t>
      </w:r>
      <w:r w:rsidRPr="00543DB4">
        <w:rPr>
          <w:rFonts w:ascii="Arial" w:hAnsi="Arial" w:cs="Arial"/>
          <w:sz w:val="22"/>
        </w:rPr>
        <w:t xml:space="preserve"> </w:t>
      </w:r>
      <w:r w:rsidR="00A023EB" w:rsidRPr="00543DB4">
        <w:rPr>
          <w:rFonts w:ascii="Arial" w:hAnsi="Arial" w:cs="Arial"/>
          <w:sz w:val="22"/>
        </w:rPr>
        <w:t xml:space="preserve">December </w:t>
      </w:r>
      <w:r w:rsidRPr="00543DB4">
        <w:rPr>
          <w:rFonts w:ascii="Arial" w:hAnsi="Arial" w:cs="Arial"/>
          <w:sz w:val="22"/>
        </w:rPr>
        <w:t>202</w:t>
      </w:r>
      <w:r w:rsidR="00A023EB" w:rsidRPr="00543DB4">
        <w:rPr>
          <w:rFonts w:ascii="Arial" w:hAnsi="Arial" w:cs="Arial"/>
          <w:sz w:val="22"/>
        </w:rPr>
        <w:t>3</w:t>
      </w:r>
      <w:r w:rsidRPr="00543DB4">
        <w:rPr>
          <w:rFonts w:ascii="Arial" w:hAnsi="Arial" w:cs="Arial"/>
          <w:sz w:val="22"/>
        </w:rPr>
        <w:t xml:space="preserve">, the Company has </w:t>
      </w:r>
      <w:r w:rsidR="00A023EB" w:rsidRPr="00543DB4">
        <w:rPr>
          <w:rFonts w:ascii="Arial" w:hAnsi="Arial" w:cs="Arial"/>
          <w:sz w:val="22"/>
        </w:rPr>
        <w:t>leased</w:t>
      </w:r>
      <w:r w:rsidRPr="00543DB4">
        <w:rPr>
          <w:rFonts w:ascii="Arial" w:hAnsi="Arial" w:cs="Arial"/>
          <w:sz w:val="22"/>
        </w:rPr>
        <w:t xml:space="preserve"> a </w:t>
      </w:r>
      <w:r w:rsidR="00A023EB" w:rsidRPr="00543DB4">
        <w:rPr>
          <w:rFonts w:ascii="Arial" w:hAnsi="Arial" w:cs="Arial"/>
          <w:sz w:val="22"/>
        </w:rPr>
        <w:t xml:space="preserve">0.178 </w:t>
      </w:r>
      <w:r w:rsidRPr="00543DB4">
        <w:rPr>
          <w:rFonts w:ascii="Arial" w:hAnsi="Arial" w:cs="Arial"/>
          <w:sz w:val="22"/>
        </w:rPr>
        <w:t>hectare (</w:t>
      </w:r>
      <w:r w:rsidR="00A023EB" w:rsidRPr="00543DB4">
        <w:rPr>
          <w:rFonts w:ascii="Arial" w:hAnsi="Arial" w:cs="Arial"/>
          <w:sz w:val="22"/>
        </w:rPr>
        <w:t xml:space="preserve">1,780 </w:t>
      </w:r>
      <w:r w:rsidRPr="00543DB4">
        <w:rPr>
          <w:rFonts w:ascii="Arial" w:hAnsi="Arial" w:cs="Arial"/>
          <w:sz w:val="22"/>
        </w:rPr>
        <w:t xml:space="preserve">Sq. Mt.) land at </w:t>
      </w:r>
      <w:proofErr w:type="spellStart"/>
      <w:r w:rsidR="00A023EB" w:rsidRPr="00543DB4">
        <w:rPr>
          <w:rFonts w:ascii="Arial" w:hAnsi="Arial" w:cs="Arial"/>
          <w:sz w:val="22"/>
          <w:szCs w:val="22"/>
          <w:lang w:val="en-US"/>
        </w:rPr>
        <w:t>Khasra</w:t>
      </w:r>
      <w:proofErr w:type="spellEnd"/>
      <w:r w:rsidR="00A023EB" w:rsidRPr="00543DB4">
        <w:rPr>
          <w:rFonts w:ascii="Arial" w:hAnsi="Arial" w:cs="Arial"/>
          <w:sz w:val="22"/>
          <w:szCs w:val="22"/>
          <w:lang w:val="en-US"/>
        </w:rPr>
        <w:t xml:space="preserve"> no. 421, Village </w:t>
      </w:r>
      <w:proofErr w:type="spellStart"/>
      <w:r w:rsidR="00A023EB" w:rsidRPr="00543DB4">
        <w:rPr>
          <w:rFonts w:ascii="Arial" w:hAnsi="Arial" w:cs="Arial"/>
          <w:sz w:val="22"/>
          <w:szCs w:val="22"/>
          <w:lang w:val="en-US"/>
        </w:rPr>
        <w:t>Bhuiawai</w:t>
      </w:r>
      <w:proofErr w:type="spellEnd"/>
      <w:r w:rsidR="00A023EB" w:rsidRPr="00543DB4">
        <w:rPr>
          <w:rFonts w:ascii="Arial" w:hAnsi="Arial" w:cs="Arial"/>
          <w:sz w:val="22"/>
          <w:szCs w:val="22"/>
          <w:lang w:val="en-US"/>
        </w:rPr>
        <w:t xml:space="preserve">, Tehsil </w:t>
      </w:r>
      <w:proofErr w:type="spellStart"/>
      <w:r w:rsidR="00A023EB" w:rsidRPr="00543DB4">
        <w:rPr>
          <w:rFonts w:ascii="Arial" w:hAnsi="Arial" w:cs="Arial"/>
          <w:sz w:val="22"/>
          <w:szCs w:val="22"/>
          <w:lang w:val="en-US"/>
        </w:rPr>
        <w:t>Chandausi</w:t>
      </w:r>
      <w:proofErr w:type="spellEnd"/>
      <w:r w:rsidR="00A023EB" w:rsidRPr="00543DB4">
        <w:rPr>
          <w:rFonts w:ascii="Arial" w:hAnsi="Arial" w:cs="Arial"/>
          <w:sz w:val="22"/>
          <w:szCs w:val="22"/>
          <w:lang w:val="en-US"/>
        </w:rPr>
        <w:t xml:space="preserve">, District </w:t>
      </w:r>
      <w:proofErr w:type="spellStart"/>
      <w:r w:rsidR="00A023EB" w:rsidRPr="00543DB4">
        <w:rPr>
          <w:rFonts w:ascii="Arial" w:hAnsi="Arial" w:cs="Arial"/>
          <w:sz w:val="22"/>
          <w:szCs w:val="22"/>
          <w:lang w:val="en-US"/>
        </w:rPr>
        <w:t>Sambhal</w:t>
      </w:r>
      <w:proofErr w:type="spellEnd"/>
      <w:r w:rsidR="00A023EB" w:rsidRPr="00543DB4">
        <w:rPr>
          <w:rFonts w:ascii="Arial" w:hAnsi="Arial" w:cs="Arial"/>
          <w:sz w:val="22"/>
          <w:szCs w:val="22"/>
          <w:lang w:val="en-US"/>
        </w:rPr>
        <w:t>, Uttar Pradesh</w:t>
      </w:r>
      <w:r w:rsidR="00A023EB" w:rsidRPr="00543DB4">
        <w:rPr>
          <w:rFonts w:ascii="Arial" w:hAnsi="Arial" w:cs="Arial"/>
          <w:sz w:val="22"/>
        </w:rPr>
        <w:t xml:space="preserve"> </w:t>
      </w:r>
      <w:r w:rsidR="00A023EB" w:rsidRPr="00543DB4">
        <w:rPr>
          <w:rFonts w:ascii="Arial" w:hAnsi="Arial" w:cs="Arial"/>
          <w:sz w:val="22"/>
          <w:szCs w:val="22"/>
          <w:lang w:eastAsia="en-IN"/>
        </w:rPr>
        <w:t>for a period of 20 years on an annual lease rental of INR 20,000/annum (excluding all other charges).</w:t>
      </w:r>
      <w:r w:rsidR="00BE0BD7" w:rsidRPr="00543DB4">
        <w:rPr>
          <w:rFonts w:ascii="Arial" w:hAnsi="Arial" w:cs="Arial"/>
          <w:sz w:val="22"/>
          <w:szCs w:val="22"/>
          <w:lang w:eastAsia="en-IN"/>
        </w:rPr>
        <w:t xml:space="preserve"> </w:t>
      </w:r>
      <w:r w:rsidR="0038394F" w:rsidRPr="00543DB4">
        <w:rPr>
          <w:rFonts w:ascii="Arial" w:hAnsi="Arial" w:cs="Arial"/>
          <w:sz w:val="22"/>
          <w:szCs w:val="22"/>
          <w:lang w:eastAsia="en-IN"/>
        </w:rPr>
        <w:t>Change of land use (CLU) has been approved</w:t>
      </w:r>
      <w:r w:rsidR="007C10C2" w:rsidRPr="00543DB4">
        <w:rPr>
          <w:rFonts w:ascii="Arial" w:hAnsi="Arial" w:cs="Arial"/>
          <w:sz w:val="22"/>
          <w:szCs w:val="22"/>
          <w:lang w:eastAsia="en-IN"/>
        </w:rPr>
        <w:t xml:space="preserve"> on 2</w:t>
      </w:r>
      <w:r w:rsidR="009169AF" w:rsidRPr="00543DB4">
        <w:rPr>
          <w:rFonts w:ascii="Arial" w:hAnsi="Arial" w:cs="Arial"/>
          <w:sz w:val="22"/>
          <w:szCs w:val="22"/>
          <w:lang w:eastAsia="en-IN"/>
        </w:rPr>
        <w:t>7</w:t>
      </w:r>
      <w:r w:rsidR="009169AF" w:rsidRPr="00543DB4">
        <w:rPr>
          <w:rFonts w:ascii="Arial" w:hAnsi="Arial" w:cs="Arial"/>
          <w:sz w:val="22"/>
          <w:szCs w:val="22"/>
          <w:vertAlign w:val="superscript"/>
          <w:lang w:eastAsia="en-IN"/>
        </w:rPr>
        <w:t>th</w:t>
      </w:r>
      <w:r w:rsidR="007C10C2" w:rsidRPr="00543DB4">
        <w:rPr>
          <w:rFonts w:ascii="Arial" w:hAnsi="Arial" w:cs="Arial"/>
          <w:sz w:val="22"/>
          <w:szCs w:val="22"/>
          <w:lang w:eastAsia="en-IN"/>
        </w:rPr>
        <w:t xml:space="preserve"> </w:t>
      </w:r>
      <w:r w:rsidR="009169AF" w:rsidRPr="00543DB4">
        <w:rPr>
          <w:rFonts w:ascii="Arial" w:hAnsi="Arial" w:cs="Arial"/>
          <w:sz w:val="22"/>
          <w:szCs w:val="22"/>
          <w:lang w:eastAsia="en-IN"/>
        </w:rPr>
        <w:t xml:space="preserve">July </w:t>
      </w:r>
      <w:r w:rsidR="007C10C2" w:rsidRPr="00543DB4">
        <w:rPr>
          <w:rFonts w:ascii="Arial" w:hAnsi="Arial" w:cs="Arial"/>
          <w:sz w:val="22"/>
          <w:szCs w:val="22"/>
          <w:lang w:eastAsia="en-IN"/>
        </w:rPr>
        <w:t>202</w:t>
      </w:r>
      <w:r w:rsidR="009169AF" w:rsidRPr="00543DB4">
        <w:rPr>
          <w:rFonts w:ascii="Arial" w:hAnsi="Arial" w:cs="Arial"/>
          <w:sz w:val="22"/>
          <w:szCs w:val="22"/>
          <w:lang w:eastAsia="en-IN"/>
        </w:rPr>
        <w:t>3</w:t>
      </w:r>
      <w:r w:rsidR="007C10C2" w:rsidRPr="00543DB4">
        <w:rPr>
          <w:rFonts w:ascii="Arial" w:hAnsi="Arial" w:cs="Arial"/>
          <w:sz w:val="22"/>
          <w:szCs w:val="22"/>
          <w:lang w:eastAsia="en-IN"/>
        </w:rPr>
        <w:t>,</w:t>
      </w:r>
      <w:r w:rsidR="0038394F" w:rsidRPr="00543DB4">
        <w:rPr>
          <w:rFonts w:ascii="Arial" w:hAnsi="Arial" w:cs="Arial"/>
          <w:sz w:val="22"/>
          <w:szCs w:val="22"/>
          <w:lang w:eastAsia="en-IN"/>
        </w:rPr>
        <w:t xml:space="preserve"> </w:t>
      </w:r>
      <w:r w:rsidR="0056543C" w:rsidRPr="00543DB4">
        <w:rPr>
          <w:rFonts w:ascii="Arial" w:hAnsi="Arial" w:cs="Arial"/>
          <w:sz w:val="22"/>
          <w:szCs w:val="22"/>
          <w:lang w:eastAsia="en-IN"/>
        </w:rPr>
        <w:t>for setting up the proposed Bio</w:t>
      </w:r>
      <w:r w:rsidR="009169AF" w:rsidRPr="00543DB4">
        <w:rPr>
          <w:rFonts w:ascii="Arial" w:hAnsi="Arial" w:cs="Arial"/>
          <w:sz w:val="22"/>
          <w:szCs w:val="22"/>
          <w:lang w:eastAsia="en-IN"/>
        </w:rPr>
        <w:t xml:space="preserve">mass pellets </w:t>
      </w:r>
      <w:r w:rsidR="0056543C" w:rsidRPr="00543DB4">
        <w:rPr>
          <w:rFonts w:ascii="Arial" w:hAnsi="Arial" w:cs="Arial"/>
          <w:sz w:val="22"/>
          <w:szCs w:val="22"/>
          <w:lang w:eastAsia="en-IN"/>
        </w:rPr>
        <w:t xml:space="preserve">plant. </w:t>
      </w:r>
    </w:p>
    <w:p w14:paraId="775902E5" w14:textId="19CE3CB9" w:rsidR="00C428EE" w:rsidRPr="009A0FBC" w:rsidRDefault="00454A37" w:rsidP="00C72EB8">
      <w:pPr>
        <w:pStyle w:val="ListParagraph"/>
        <w:spacing w:before="240" w:line="360" w:lineRule="auto"/>
        <w:ind w:left="709" w:right="-143"/>
        <w:jc w:val="both"/>
        <w:rPr>
          <w:rFonts w:ascii="Arial" w:hAnsi="Arial" w:cs="Arial"/>
          <w:sz w:val="22"/>
        </w:rPr>
      </w:pPr>
      <w:r w:rsidRPr="009A0FBC">
        <w:rPr>
          <w:rFonts w:ascii="Arial" w:hAnsi="Arial" w:cs="Arial"/>
          <w:sz w:val="22"/>
        </w:rPr>
        <w:t xml:space="preserve">During the site </w:t>
      </w:r>
      <w:r w:rsidR="007C10C2" w:rsidRPr="009A0FBC">
        <w:rPr>
          <w:rFonts w:ascii="Arial" w:hAnsi="Arial" w:cs="Arial"/>
          <w:sz w:val="22"/>
        </w:rPr>
        <w:t xml:space="preserve">visit on </w:t>
      </w:r>
      <w:r w:rsidR="009169AF" w:rsidRPr="009A0FBC">
        <w:rPr>
          <w:rFonts w:ascii="Arial" w:hAnsi="Arial" w:cs="Arial"/>
          <w:sz w:val="22"/>
        </w:rPr>
        <w:t>21</w:t>
      </w:r>
      <w:r w:rsidR="009169AF" w:rsidRPr="009A0FBC">
        <w:rPr>
          <w:rFonts w:ascii="Arial" w:hAnsi="Arial" w:cs="Arial"/>
          <w:sz w:val="22"/>
          <w:vertAlign w:val="superscript"/>
        </w:rPr>
        <w:t>st</w:t>
      </w:r>
      <w:r w:rsidR="007C10C2" w:rsidRPr="009A0FBC">
        <w:rPr>
          <w:rFonts w:ascii="Arial" w:hAnsi="Arial" w:cs="Arial"/>
          <w:sz w:val="22"/>
        </w:rPr>
        <w:t xml:space="preserve"> March 2024, </w:t>
      </w:r>
      <w:r w:rsidR="00AE134F" w:rsidRPr="009A0FBC">
        <w:rPr>
          <w:rFonts w:ascii="Arial" w:hAnsi="Arial" w:cs="Arial"/>
          <w:sz w:val="22"/>
        </w:rPr>
        <w:t xml:space="preserve">we found it as a vacant land </w:t>
      </w:r>
      <w:r w:rsidR="00543DB4" w:rsidRPr="009A0FBC">
        <w:rPr>
          <w:rFonts w:ascii="Arial" w:hAnsi="Arial" w:cs="Arial"/>
          <w:sz w:val="22"/>
        </w:rPr>
        <w:t>merged with the adjacent plots</w:t>
      </w:r>
      <w:r w:rsidR="00543DB4">
        <w:rPr>
          <w:rFonts w:ascii="Arial" w:hAnsi="Arial" w:cs="Arial"/>
          <w:sz w:val="22"/>
        </w:rPr>
        <w:t xml:space="preserve"> as a pat of ~5 acre big land parcel</w:t>
      </w:r>
      <w:r w:rsidR="00C72EB8" w:rsidRPr="009A0FBC">
        <w:rPr>
          <w:rFonts w:ascii="Arial" w:hAnsi="Arial" w:cs="Arial"/>
          <w:sz w:val="22"/>
        </w:rPr>
        <w:t xml:space="preserve">. </w:t>
      </w:r>
      <w:r w:rsidR="006B3B8D" w:rsidRPr="009A0FBC">
        <w:rPr>
          <w:rFonts w:ascii="Arial" w:hAnsi="Arial" w:cs="Arial"/>
          <w:sz w:val="22"/>
        </w:rPr>
        <w:t xml:space="preserve">As informed by the client, Company will start the demarcation and land development work after the sanction of term loan.  </w:t>
      </w:r>
    </w:p>
    <w:p w14:paraId="2CD1137D" w14:textId="0A674764" w:rsidR="00163C57" w:rsidRPr="009A0FBC" w:rsidRDefault="00543DB4" w:rsidP="00782DC4">
      <w:pPr>
        <w:pStyle w:val="ListParagraph"/>
        <w:numPr>
          <w:ilvl w:val="0"/>
          <w:numId w:val="34"/>
        </w:numPr>
        <w:spacing w:before="240" w:line="360" w:lineRule="auto"/>
        <w:ind w:left="709" w:right="-143" w:hanging="425"/>
        <w:jc w:val="both"/>
        <w:rPr>
          <w:rFonts w:ascii="Arial" w:hAnsi="Arial" w:cs="Arial"/>
          <w:color w:val="FF0000"/>
          <w:sz w:val="22"/>
          <w:szCs w:val="22"/>
          <w:lang w:eastAsia="en-IN"/>
        </w:rPr>
      </w:pPr>
      <w:r>
        <w:rPr>
          <w:rFonts w:ascii="Arial" w:hAnsi="Arial" w:cs="Arial"/>
          <w:b/>
          <w:sz w:val="22"/>
          <w:szCs w:val="22"/>
          <w:lang w:eastAsia="en-IN"/>
        </w:rPr>
        <w:lastRenderedPageBreak/>
        <w:t>S</w:t>
      </w:r>
      <w:r w:rsidR="00BE3567" w:rsidRPr="009A0FBC">
        <w:rPr>
          <w:rFonts w:ascii="Arial" w:hAnsi="Arial" w:cs="Arial"/>
          <w:b/>
          <w:sz w:val="22"/>
          <w:szCs w:val="22"/>
          <w:lang w:eastAsia="en-IN"/>
        </w:rPr>
        <w:t>ITE PICTURES:</w:t>
      </w:r>
      <w:r w:rsidR="00BC7023" w:rsidRPr="009A0FBC">
        <w:rPr>
          <w:rFonts w:ascii="Arial" w:hAnsi="Arial" w:cs="Arial"/>
          <w:b/>
          <w:sz w:val="22"/>
          <w:szCs w:val="22"/>
          <w:lang w:eastAsia="en-IN"/>
        </w:rPr>
        <w:t xml:space="preserve"> </w:t>
      </w:r>
      <w:r w:rsidR="00BC347A" w:rsidRPr="009A0FBC">
        <w:rPr>
          <w:rFonts w:ascii="Arial" w:hAnsi="Arial" w:cs="Arial"/>
          <w:sz w:val="22"/>
          <w:szCs w:val="22"/>
          <w:lang w:eastAsia="en-IN"/>
        </w:rPr>
        <w:t>S</w:t>
      </w:r>
      <w:r w:rsidR="00B070A5" w:rsidRPr="009A0FBC">
        <w:rPr>
          <w:rFonts w:ascii="Arial" w:hAnsi="Arial" w:cs="Arial"/>
          <w:sz w:val="22"/>
          <w:szCs w:val="22"/>
          <w:lang w:eastAsia="en-IN"/>
        </w:rPr>
        <w:t xml:space="preserve">ite pictures </w:t>
      </w:r>
      <w:r w:rsidR="00102FF1" w:rsidRPr="009A0FBC">
        <w:rPr>
          <w:rFonts w:ascii="Arial" w:hAnsi="Arial" w:cs="Arial"/>
          <w:sz w:val="22"/>
          <w:szCs w:val="22"/>
          <w:lang w:eastAsia="en-IN"/>
        </w:rPr>
        <w:t xml:space="preserve">were </w:t>
      </w:r>
      <w:r w:rsidR="00B070A5" w:rsidRPr="009A0FBC">
        <w:rPr>
          <w:rFonts w:ascii="Arial" w:hAnsi="Arial" w:cs="Arial"/>
          <w:sz w:val="22"/>
          <w:szCs w:val="22"/>
          <w:lang w:eastAsia="en-IN"/>
        </w:rPr>
        <w:t>captured d</w:t>
      </w:r>
      <w:r w:rsidR="00DB5C6B" w:rsidRPr="009A0FBC">
        <w:rPr>
          <w:rFonts w:ascii="Arial" w:hAnsi="Arial" w:cs="Arial"/>
          <w:sz w:val="22"/>
          <w:szCs w:val="22"/>
          <w:lang w:eastAsia="en-IN"/>
        </w:rPr>
        <w:t>uring the site survey</w:t>
      </w:r>
      <w:r w:rsidR="00102FF1" w:rsidRPr="009A0FBC">
        <w:rPr>
          <w:rFonts w:ascii="Arial" w:hAnsi="Arial" w:cs="Arial"/>
          <w:sz w:val="22"/>
          <w:szCs w:val="22"/>
          <w:lang w:eastAsia="en-IN"/>
        </w:rPr>
        <w:t xml:space="preserve"> </w:t>
      </w:r>
      <w:r w:rsidR="00BC7023" w:rsidRPr="009A0FBC">
        <w:rPr>
          <w:rFonts w:ascii="Arial" w:hAnsi="Arial" w:cs="Arial"/>
          <w:sz w:val="22"/>
          <w:szCs w:val="22"/>
          <w:lang w:eastAsia="en-IN"/>
        </w:rPr>
        <w:t xml:space="preserve">on </w:t>
      </w:r>
      <w:r w:rsidR="009169AF" w:rsidRPr="009A0FBC">
        <w:rPr>
          <w:rFonts w:ascii="Arial" w:hAnsi="Arial" w:cs="Arial"/>
          <w:sz w:val="22"/>
          <w:szCs w:val="22"/>
          <w:lang w:eastAsia="en-IN"/>
        </w:rPr>
        <w:t>21</w:t>
      </w:r>
      <w:r w:rsidR="009169AF" w:rsidRPr="009A0FBC">
        <w:rPr>
          <w:rFonts w:ascii="Arial" w:hAnsi="Arial" w:cs="Arial"/>
          <w:sz w:val="22"/>
          <w:szCs w:val="22"/>
          <w:vertAlign w:val="superscript"/>
          <w:lang w:eastAsia="en-IN"/>
        </w:rPr>
        <w:t>st</w:t>
      </w:r>
      <w:r w:rsidR="00BC7023" w:rsidRPr="009A0FBC">
        <w:rPr>
          <w:rFonts w:ascii="Arial" w:hAnsi="Arial" w:cs="Arial"/>
          <w:sz w:val="22"/>
          <w:szCs w:val="22"/>
          <w:lang w:eastAsia="en-IN"/>
        </w:rPr>
        <w:t xml:space="preserve"> </w:t>
      </w:r>
      <w:r w:rsidR="00EC6A8E" w:rsidRPr="009A0FBC">
        <w:rPr>
          <w:rFonts w:ascii="Arial" w:hAnsi="Arial" w:cs="Arial"/>
          <w:sz w:val="22"/>
          <w:szCs w:val="22"/>
          <w:lang w:eastAsia="en-IN"/>
        </w:rPr>
        <w:t>March</w:t>
      </w:r>
      <w:r w:rsidR="00BC7023" w:rsidRPr="009A0FBC">
        <w:rPr>
          <w:rFonts w:ascii="Arial" w:hAnsi="Arial" w:cs="Arial"/>
          <w:sz w:val="22"/>
          <w:szCs w:val="22"/>
          <w:lang w:eastAsia="en-IN"/>
        </w:rPr>
        <w:t xml:space="preserve"> 202</w:t>
      </w:r>
      <w:r w:rsidR="00EC6A8E" w:rsidRPr="009A0FBC">
        <w:rPr>
          <w:rFonts w:ascii="Arial" w:hAnsi="Arial" w:cs="Arial"/>
          <w:sz w:val="22"/>
          <w:szCs w:val="22"/>
          <w:lang w:eastAsia="en-IN"/>
        </w:rPr>
        <w:t>4</w:t>
      </w:r>
      <w:r w:rsidR="00DB5C6B" w:rsidRPr="009A0FBC">
        <w:rPr>
          <w:rFonts w:ascii="Arial" w:hAnsi="Arial" w:cs="Arial"/>
          <w:sz w:val="22"/>
          <w:szCs w:val="22"/>
          <w:lang w:eastAsia="en-IN"/>
        </w:rPr>
        <w:t>,</w:t>
      </w:r>
      <w:r w:rsidR="00102FF1" w:rsidRPr="009A0FBC">
        <w:rPr>
          <w:rFonts w:ascii="Arial" w:hAnsi="Arial" w:cs="Arial"/>
          <w:sz w:val="22"/>
          <w:szCs w:val="22"/>
          <w:lang w:eastAsia="en-IN"/>
        </w:rPr>
        <w:t xml:space="preserve"> </w:t>
      </w:r>
      <w:r w:rsidR="00BC347A" w:rsidRPr="009A0FBC">
        <w:rPr>
          <w:rFonts w:ascii="Arial" w:hAnsi="Arial" w:cs="Arial"/>
          <w:sz w:val="22"/>
          <w:szCs w:val="22"/>
          <w:lang w:eastAsia="en-IN"/>
        </w:rPr>
        <w:t xml:space="preserve">for reference few of the pictures are attached </w:t>
      </w:r>
      <w:r w:rsidR="00102FF1" w:rsidRPr="009A0FBC">
        <w:rPr>
          <w:rFonts w:ascii="Arial" w:hAnsi="Arial" w:cs="Arial"/>
          <w:sz w:val="22"/>
          <w:szCs w:val="22"/>
          <w:lang w:eastAsia="en-IN"/>
        </w:rPr>
        <w:t>below</w:t>
      </w:r>
      <w:r w:rsidR="00DB5C6B" w:rsidRPr="009A0FBC">
        <w:rPr>
          <w:rFonts w:ascii="Arial" w:hAnsi="Arial" w:cs="Arial"/>
          <w:color w:val="FF0000"/>
          <w:sz w:val="22"/>
          <w:szCs w:val="22"/>
          <w:lang w:eastAsia="en-IN"/>
        </w:rPr>
        <w:t>:</w:t>
      </w:r>
    </w:p>
    <w:p w14:paraId="4FF18B24" w14:textId="329A4599" w:rsidR="009169AF" w:rsidRPr="009A0FBC" w:rsidRDefault="009169AF" w:rsidP="00543DB4">
      <w:pPr>
        <w:pStyle w:val="NormalWeb"/>
        <w:ind w:left="709" w:right="-143"/>
        <w:jc w:val="both"/>
        <w:rPr>
          <w:rFonts w:ascii="Arial" w:hAnsi="Arial" w:cs="Arial"/>
        </w:rPr>
      </w:pPr>
      <w:r w:rsidRPr="009A0FBC">
        <w:rPr>
          <w:rFonts w:ascii="Arial" w:hAnsi="Arial" w:cs="Arial"/>
          <w:noProof/>
        </w:rPr>
        <w:drawing>
          <wp:inline distT="0" distB="0" distL="0" distR="0" wp14:anchorId="6C4C8E07" wp14:editId="0F83EEF0">
            <wp:extent cx="5724525" cy="2476500"/>
            <wp:effectExtent l="19050" t="19050" r="28575" b="19050"/>
            <wp:docPr id="346735264" name="Picture 3" descr="A person standing in a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735264" name="Picture 3" descr="A person standing in a field&#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24525" cy="2476500"/>
                    </a:xfrm>
                    <a:prstGeom prst="rect">
                      <a:avLst/>
                    </a:prstGeom>
                    <a:noFill/>
                    <a:ln>
                      <a:solidFill>
                        <a:schemeClr val="tx1"/>
                      </a:solidFill>
                    </a:ln>
                  </pic:spPr>
                </pic:pic>
              </a:graphicData>
            </a:graphic>
          </wp:inline>
        </w:drawing>
      </w:r>
    </w:p>
    <w:p w14:paraId="0197E72E" w14:textId="0313198D" w:rsidR="009169AF" w:rsidRPr="009A0FBC" w:rsidRDefault="009169AF" w:rsidP="00543DB4">
      <w:pPr>
        <w:pStyle w:val="NormalWeb"/>
        <w:ind w:left="709" w:right="-143"/>
        <w:jc w:val="both"/>
        <w:rPr>
          <w:rFonts w:ascii="Arial" w:hAnsi="Arial" w:cs="Arial"/>
        </w:rPr>
      </w:pPr>
      <w:r w:rsidRPr="009A0FBC">
        <w:rPr>
          <w:rFonts w:ascii="Arial" w:hAnsi="Arial" w:cs="Arial"/>
          <w:noProof/>
        </w:rPr>
        <w:drawing>
          <wp:inline distT="0" distB="0" distL="0" distR="0" wp14:anchorId="58CE68D0" wp14:editId="4F488326">
            <wp:extent cx="5743575" cy="2514600"/>
            <wp:effectExtent l="19050" t="19050" r="28575" b="19050"/>
            <wp:docPr id="1991906990" name="Picture 4" descr="A green field with tre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906990" name="Picture 4" descr="A green field with trees and text&#10;&#10;Description automatically generated"/>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43575" cy="2514600"/>
                    </a:xfrm>
                    <a:prstGeom prst="rect">
                      <a:avLst/>
                    </a:prstGeom>
                    <a:noFill/>
                    <a:ln>
                      <a:solidFill>
                        <a:schemeClr val="tx1"/>
                      </a:solidFill>
                    </a:ln>
                  </pic:spPr>
                </pic:pic>
              </a:graphicData>
            </a:graphic>
          </wp:inline>
        </w:drawing>
      </w:r>
    </w:p>
    <w:p w14:paraId="6521430C" w14:textId="277546FD" w:rsidR="009169AF" w:rsidRPr="009A0FBC" w:rsidRDefault="009169AF" w:rsidP="009C6DAA">
      <w:pPr>
        <w:pStyle w:val="NormalWeb"/>
        <w:ind w:left="709" w:right="-143"/>
        <w:rPr>
          <w:rFonts w:ascii="Arial" w:hAnsi="Arial" w:cs="Arial"/>
        </w:rPr>
      </w:pPr>
      <w:r w:rsidRPr="009A0FBC">
        <w:rPr>
          <w:rFonts w:ascii="Arial" w:hAnsi="Arial" w:cs="Arial"/>
          <w:noProof/>
        </w:rPr>
        <w:drawing>
          <wp:inline distT="0" distB="0" distL="0" distR="0" wp14:anchorId="43F9E70A" wp14:editId="40AA7CE2">
            <wp:extent cx="5734050" cy="2400300"/>
            <wp:effectExtent l="19050" t="19050" r="19050" b="19050"/>
            <wp:docPr id="1102203321" name="Picture 6" descr="A car on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203321" name="Picture 6" descr="A car on a road&#10;&#10;Description automatically generated"/>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34050" cy="2400300"/>
                    </a:xfrm>
                    <a:prstGeom prst="rect">
                      <a:avLst/>
                    </a:prstGeom>
                    <a:noFill/>
                    <a:ln>
                      <a:solidFill>
                        <a:schemeClr val="tx1"/>
                      </a:solidFill>
                    </a:ln>
                  </pic:spPr>
                </pic:pic>
              </a:graphicData>
            </a:graphic>
          </wp:inline>
        </w:drawing>
      </w:r>
    </w:p>
    <w:p w14:paraId="313992B5" w14:textId="018711AA" w:rsidR="000057EB" w:rsidRDefault="009169AF" w:rsidP="00B54B61">
      <w:pPr>
        <w:pStyle w:val="NormalWeb"/>
        <w:ind w:left="709" w:right="-143"/>
        <w:rPr>
          <w:rFonts w:ascii="Arial" w:hAnsi="Arial" w:cs="Arial"/>
        </w:rPr>
      </w:pPr>
      <w:r w:rsidRPr="009A0FBC">
        <w:rPr>
          <w:rFonts w:ascii="Arial" w:hAnsi="Arial" w:cs="Arial"/>
          <w:noProof/>
        </w:rPr>
        <w:lastRenderedPageBreak/>
        <w:drawing>
          <wp:inline distT="0" distB="0" distL="0" distR="0" wp14:anchorId="0E513E0D" wp14:editId="1D868EEE">
            <wp:extent cx="5715000" cy="2714625"/>
            <wp:effectExtent l="19050" t="19050" r="19050" b="28575"/>
            <wp:docPr id="754274662" name="Picture 7" descr="A field with trees and a person standing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274662" name="Picture 7" descr="A field with trees and a person standing in the middle&#10;&#10;Description automatically generated"/>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715000" cy="2714625"/>
                    </a:xfrm>
                    <a:prstGeom prst="rect">
                      <a:avLst/>
                    </a:prstGeom>
                    <a:noFill/>
                    <a:ln>
                      <a:solidFill>
                        <a:schemeClr val="tx1"/>
                      </a:solidFill>
                    </a:ln>
                  </pic:spPr>
                </pic:pic>
              </a:graphicData>
            </a:graphic>
          </wp:inline>
        </w:drawing>
      </w:r>
    </w:p>
    <w:p w14:paraId="04757F10" w14:textId="2B95E858" w:rsidR="00B54B61" w:rsidRDefault="00B54B61" w:rsidP="00B54B61">
      <w:pPr>
        <w:pStyle w:val="NormalWeb"/>
        <w:ind w:left="709" w:right="-143"/>
        <w:rPr>
          <w:rFonts w:ascii="Arial" w:hAnsi="Arial" w:cs="Arial"/>
        </w:rPr>
      </w:pPr>
      <w:r>
        <w:rPr>
          <w:rFonts w:ascii="Arial" w:hAnsi="Arial" w:cs="Arial"/>
          <w:noProof/>
        </w:rPr>
        <w:drawing>
          <wp:inline distT="0" distB="0" distL="0" distR="0" wp14:anchorId="30FF3BB5" wp14:editId="5C2AB095">
            <wp:extent cx="5724525" cy="2752725"/>
            <wp:effectExtent l="19050" t="19050" r="28575"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50F927.tmp"/>
                    <pic:cNvPicPr/>
                  </pic:nvPicPr>
                  <pic:blipFill>
                    <a:blip r:embed="rId23">
                      <a:extLst>
                        <a:ext uri="{28A0092B-C50C-407E-A947-70E740481C1C}">
                          <a14:useLocalDpi xmlns:a14="http://schemas.microsoft.com/office/drawing/2010/main" val="0"/>
                        </a:ext>
                      </a:extLst>
                    </a:blip>
                    <a:stretch>
                      <a:fillRect/>
                    </a:stretch>
                  </pic:blipFill>
                  <pic:spPr>
                    <a:xfrm>
                      <a:off x="0" y="0"/>
                      <a:ext cx="5724525" cy="2752725"/>
                    </a:xfrm>
                    <a:prstGeom prst="rect">
                      <a:avLst/>
                    </a:prstGeom>
                    <a:ln>
                      <a:solidFill>
                        <a:schemeClr val="tx1"/>
                      </a:solidFill>
                    </a:ln>
                  </pic:spPr>
                </pic:pic>
              </a:graphicData>
            </a:graphic>
          </wp:inline>
        </w:drawing>
      </w:r>
    </w:p>
    <w:p w14:paraId="4E260FF6" w14:textId="1828D4B5" w:rsidR="00B54B61" w:rsidRPr="009A0FBC" w:rsidRDefault="00B54B61" w:rsidP="00B54B61">
      <w:pPr>
        <w:pStyle w:val="NormalWeb"/>
        <w:ind w:left="709" w:right="-143"/>
        <w:rPr>
          <w:rFonts w:ascii="Arial" w:hAnsi="Arial" w:cs="Arial"/>
        </w:rPr>
      </w:pPr>
      <w:r>
        <w:rPr>
          <w:rFonts w:ascii="Arial" w:hAnsi="Arial" w:cs="Arial"/>
          <w:noProof/>
        </w:rPr>
        <w:drawing>
          <wp:inline distT="0" distB="0" distL="0" distR="0" wp14:anchorId="7174D08F" wp14:editId="28542975">
            <wp:extent cx="5753100" cy="241935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501DA4.tmp"/>
                    <pic:cNvPicPr/>
                  </pic:nvPicPr>
                  <pic:blipFill>
                    <a:blip r:embed="rId24">
                      <a:extLst>
                        <a:ext uri="{28A0092B-C50C-407E-A947-70E740481C1C}">
                          <a14:useLocalDpi xmlns:a14="http://schemas.microsoft.com/office/drawing/2010/main" val="0"/>
                        </a:ext>
                      </a:extLst>
                    </a:blip>
                    <a:stretch>
                      <a:fillRect/>
                    </a:stretch>
                  </pic:blipFill>
                  <pic:spPr>
                    <a:xfrm>
                      <a:off x="0" y="0"/>
                      <a:ext cx="5753100" cy="2419350"/>
                    </a:xfrm>
                    <a:prstGeom prst="rect">
                      <a:avLst/>
                    </a:prstGeom>
                    <a:ln>
                      <a:solidFill>
                        <a:schemeClr val="tx1"/>
                      </a:solidFill>
                    </a:ln>
                  </pic:spPr>
                </pic:pic>
              </a:graphicData>
            </a:graphic>
          </wp:inline>
        </w:drawing>
      </w:r>
    </w:p>
    <w:p w14:paraId="41FC91E0" w14:textId="77777777" w:rsidR="0039778B" w:rsidRPr="0039778B" w:rsidRDefault="00A22FE5" w:rsidP="00782DC4">
      <w:pPr>
        <w:pStyle w:val="ListParagraph"/>
        <w:numPr>
          <w:ilvl w:val="0"/>
          <w:numId w:val="34"/>
        </w:numPr>
        <w:spacing w:before="240" w:line="360" w:lineRule="auto"/>
        <w:ind w:left="709" w:right="-143" w:hanging="425"/>
        <w:jc w:val="both"/>
        <w:rPr>
          <w:rFonts w:ascii="Arial" w:hAnsi="Arial" w:cs="Arial"/>
          <w:sz w:val="22"/>
          <w:szCs w:val="22"/>
          <w:lang w:eastAsia="en-IN"/>
        </w:rPr>
      </w:pPr>
      <w:r w:rsidRPr="009A0FBC">
        <w:rPr>
          <w:rFonts w:ascii="Arial" w:eastAsia="Calibri" w:hAnsi="Arial" w:cs="Arial"/>
          <w:b/>
          <w:color w:val="000000"/>
          <w:sz w:val="22"/>
          <w:szCs w:val="22"/>
        </w:rPr>
        <w:lastRenderedPageBreak/>
        <w:t>BUILDING &amp; CIVIL WORKS</w:t>
      </w:r>
      <w:r w:rsidR="00FC1B6B" w:rsidRPr="009A0FBC">
        <w:rPr>
          <w:rFonts w:ascii="Arial" w:eastAsia="Calibri" w:hAnsi="Arial" w:cs="Arial"/>
          <w:b/>
          <w:color w:val="000000"/>
          <w:sz w:val="22"/>
          <w:szCs w:val="22"/>
        </w:rPr>
        <w:t>:</w:t>
      </w:r>
      <w:r w:rsidR="00094D60" w:rsidRPr="009A0FBC">
        <w:rPr>
          <w:rFonts w:ascii="Arial" w:eastAsia="Calibri" w:hAnsi="Arial" w:cs="Arial"/>
          <w:b/>
          <w:color w:val="000000"/>
          <w:sz w:val="22"/>
          <w:szCs w:val="22"/>
        </w:rPr>
        <w:t xml:space="preserve"> </w:t>
      </w:r>
    </w:p>
    <w:p w14:paraId="779B0F0F" w14:textId="2D085280" w:rsidR="006D58D2" w:rsidRPr="008220A3" w:rsidRDefault="007A6821" w:rsidP="008220A3">
      <w:pPr>
        <w:pStyle w:val="ListParagraph"/>
        <w:spacing w:before="240" w:after="240" w:line="360" w:lineRule="auto"/>
        <w:ind w:left="709" w:right="-143"/>
        <w:jc w:val="both"/>
        <w:rPr>
          <w:rFonts w:ascii="Arial" w:hAnsi="Arial" w:cs="Arial"/>
          <w:sz w:val="22"/>
        </w:rPr>
      </w:pPr>
      <w:r w:rsidRPr="0039778B">
        <w:rPr>
          <w:rFonts w:ascii="Arial" w:hAnsi="Arial" w:cs="Arial"/>
          <w:sz w:val="22"/>
        </w:rPr>
        <w:t>As per informed by the client/Company</w:t>
      </w:r>
      <w:r w:rsidR="008220A3">
        <w:rPr>
          <w:rFonts w:ascii="Arial" w:hAnsi="Arial" w:cs="Arial"/>
          <w:sz w:val="22"/>
        </w:rPr>
        <w:t xml:space="preserve">, out </w:t>
      </w:r>
      <w:r w:rsidR="008220A3" w:rsidRPr="0039778B">
        <w:rPr>
          <w:rFonts w:ascii="Arial" w:hAnsi="Arial" w:cs="Arial"/>
          <w:sz w:val="22"/>
        </w:rPr>
        <w:t>of 1,780 Sq. Mt. reserved for pellet mill</w:t>
      </w:r>
      <w:r w:rsidR="008220A3">
        <w:rPr>
          <w:rFonts w:ascii="Arial" w:hAnsi="Arial" w:cs="Arial"/>
          <w:sz w:val="22"/>
        </w:rPr>
        <w:t>,</w:t>
      </w:r>
      <w:r w:rsidR="008220A3" w:rsidRPr="0039778B">
        <w:rPr>
          <w:rFonts w:ascii="Arial" w:hAnsi="Arial" w:cs="Arial"/>
          <w:sz w:val="22"/>
        </w:rPr>
        <w:t xml:space="preserve"> </w:t>
      </w:r>
      <w:r w:rsidRPr="0039778B">
        <w:rPr>
          <w:rFonts w:ascii="Arial" w:hAnsi="Arial" w:cs="Arial"/>
          <w:sz w:val="22"/>
        </w:rPr>
        <w:t>~1</w:t>
      </w:r>
      <w:r w:rsidR="005648DB" w:rsidRPr="0039778B">
        <w:rPr>
          <w:rFonts w:ascii="Arial" w:hAnsi="Arial" w:cs="Arial"/>
          <w:sz w:val="22"/>
        </w:rPr>
        <w:t xml:space="preserve">,400 </w:t>
      </w:r>
      <w:r w:rsidRPr="0039778B">
        <w:rPr>
          <w:rFonts w:ascii="Arial" w:hAnsi="Arial" w:cs="Arial"/>
          <w:sz w:val="22"/>
        </w:rPr>
        <w:t xml:space="preserve">Sq. Mt. </w:t>
      </w:r>
      <w:r w:rsidR="005648DB" w:rsidRPr="0039778B">
        <w:rPr>
          <w:rFonts w:ascii="Arial" w:hAnsi="Arial" w:cs="Arial"/>
          <w:sz w:val="22"/>
        </w:rPr>
        <w:t>of area would be</w:t>
      </w:r>
      <w:r w:rsidR="008220A3">
        <w:rPr>
          <w:rFonts w:ascii="Arial" w:hAnsi="Arial" w:cs="Arial"/>
          <w:sz w:val="22"/>
        </w:rPr>
        <w:t xml:space="preserve"> utilised for </w:t>
      </w:r>
      <w:r w:rsidR="005648DB" w:rsidRPr="0039778B">
        <w:rPr>
          <w:rFonts w:ascii="Arial" w:hAnsi="Arial" w:cs="Arial"/>
          <w:sz w:val="22"/>
        </w:rPr>
        <w:t xml:space="preserve">building </w:t>
      </w:r>
      <w:r w:rsidR="008220A3">
        <w:rPr>
          <w:rFonts w:ascii="Arial" w:hAnsi="Arial" w:cs="Arial"/>
          <w:sz w:val="22"/>
        </w:rPr>
        <w:t xml:space="preserve">&amp; civil works </w:t>
      </w:r>
      <w:r w:rsidR="005648DB" w:rsidRPr="0039778B">
        <w:rPr>
          <w:rFonts w:ascii="Arial" w:hAnsi="Arial" w:cs="Arial"/>
          <w:sz w:val="22"/>
        </w:rPr>
        <w:t xml:space="preserve">with Pre-Fabricated Structure. </w:t>
      </w:r>
      <w:r w:rsidR="008220A3">
        <w:rPr>
          <w:rFonts w:ascii="Arial" w:hAnsi="Arial" w:cs="Arial"/>
          <w:sz w:val="22"/>
        </w:rPr>
        <w:t xml:space="preserve"> </w:t>
      </w:r>
      <w:r w:rsidR="005648DB" w:rsidRPr="008220A3">
        <w:rPr>
          <w:rFonts w:ascii="Arial" w:hAnsi="Arial" w:cs="Arial"/>
          <w:sz w:val="22"/>
        </w:rPr>
        <w:t>Company has invited quotation for pre-fabricated structure</w:t>
      </w:r>
      <w:r w:rsidR="008220A3" w:rsidRPr="008220A3">
        <w:rPr>
          <w:rFonts w:ascii="Arial" w:hAnsi="Arial" w:cs="Arial"/>
          <w:sz w:val="22"/>
        </w:rPr>
        <w:t xml:space="preserve"> from </w:t>
      </w:r>
      <w:r w:rsidR="008220A3">
        <w:rPr>
          <w:rFonts w:ascii="Arial" w:hAnsi="Arial" w:cs="Arial"/>
          <w:sz w:val="22"/>
        </w:rPr>
        <w:t>a Ghaziabad based civil contractor “MR Building System”</w:t>
      </w:r>
      <w:r w:rsidR="000730FB">
        <w:rPr>
          <w:rFonts w:ascii="Arial" w:hAnsi="Arial" w:cs="Arial"/>
          <w:sz w:val="22"/>
        </w:rPr>
        <w:t>, according to which d</w:t>
      </w:r>
      <w:r w:rsidR="00CC69CC" w:rsidRPr="008220A3">
        <w:rPr>
          <w:rFonts w:ascii="Arial" w:hAnsi="Arial" w:cs="Arial"/>
          <w:sz w:val="22"/>
        </w:rPr>
        <w:t xml:space="preserve">etailed bifurcation of the </w:t>
      </w:r>
      <w:r w:rsidR="00D36175" w:rsidRPr="008220A3">
        <w:rPr>
          <w:rFonts w:ascii="Arial" w:hAnsi="Arial" w:cs="Arial"/>
          <w:sz w:val="22"/>
        </w:rPr>
        <w:t xml:space="preserve">proposed </w:t>
      </w:r>
      <w:r w:rsidR="00CC69CC" w:rsidRPr="008220A3">
        <w:rPr>
          <w:rFonts w:ascii="Arial" w:hAnsi="Arial" w:cs="Arial"/>
          <w:sz w:val="22"/>
        </w:rPr>
        <w:t>Building &amp; Civil works has been shown in the below table along with the estimated cost: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4"/>
        <w:gridCol w:w="3612"/>
        <w:gridCol w:w="851"/>
        <w:gridCol w:w="849"/>
        <w:gridCol w:w="1136"/>
        <w:gridCol w:w="1700"/>
      </w:tblGrid>
      <w:tr w:rsidR="00F51EB8" w:rsidRPr="0039778B" w14:paraId="435AAAC4" w14:textId="77777777" w:rsidTr="0039778B">
        <w:trPr>
          <w:trHeight w:val="420"/>
        </w:trPr>
        <w:tc>
          <w:tcPr>
            <w:tcW w:w="5000" w:type="pct"/>
            <w:gridSpan w:val="6"/>
            <w:shd w:val="clear" w:color="000000" w:fill="002060"/>
            <w:vAlign w:val="center"/>
          </w:tcPr>
          <w:p w14:paraId="129D9B47" w14:textId="77777777" w:rsidR="00F51EB8" w:rsidRPr="0039778B" w:rsidRDefault="00F51EB8" w:rsidP="0039778B">
            <w:pPr>
              <w:spacing w:line="276" w:lineRule="auto"/>
              <w:jc w:val="center"/>
              <w:rPr>
                <w:rFonts w:asciiTheme="minorHAnsi" w:hAnsiTheme="minorHAnsi" w:cstheme="minorHAnsi"/>
                <w:b/>
                <w:bCs/>
                <w:color w:val="FFFFFF" w:themeColor="background1"/>
                <w:sz w:val="22"/>
                <w:szCs w:val="22"/>
                <w:lang w:eastAsia="en-IN"/>
              </w:rPr>
            </w:pPr>
            <w:r w:rsidRPr="0039778B">
              <w:rPr>
                <w:rFonts w:asciiTheme="minorHAnsi" w:hAnsiTheme="minorHAnsi" w:cstheme="minorHAnsi"/>
                <w:b/>
                <w:bCs/>
                <w:color w:val="FFFFFF" w:themeColor="background1"/>
                <w:sz w:val="22"/>
                <w:szCs w:val="22"/>
                <w:lang w:eastAsia="en-IN"/>
              </w:rPr>
              <w:t>Proposed Building &amp; Civil Works</w:t>
            </w:r>
          </w:p>
        </w:tc>
      </w:tr>
      <w:tr w:rsidR="00502EDC" w:rsidRPr="0039778B" w14:paraId="20DBA374" w14:textId="77777777" w:rsidTr="0039778B">
        <w:trPr>
          <w:trHeight w:val="420"/>
        </w:trPr>
        <w:tc>
          <w:tcPr>
            <w:tcW w:w="509" w:type="pct"/>
            <w:shd w:val="clear" w:color="auto" w:fill="DBE5F1" w:themeFill="accent1" w:themeFillTint="33"/>
            <w:vAlign w:val="center"/>
            <w:hideMark/>
          </w:tcPr>
          <w:p w14:paraId="0855EEFB" w14:textId="77777777" w:rsidR="00F51EB8" w:rsidRPr="0039778B" w:rsidRDefault="00F51EB8" w:rsidP="0039778B">
            <w:pPr>
              <w:spacing w:line="276" w:lineRule="auto"/>
              <w:jc w:val="center"/>
              <w:rPr>
                <w:rFonts w:asciiTheme="minorHAnsi" w:hAnsiTheme="minorHAnsi" w:cstheme="minorHAnsi"/>
                <w:b/>
                <w:bCs/>
                <w:sz w:val="22"/>
                <w:szCs w:val="22"/>
                <w:lang w:eastAsia="en-IN"/>
              </w:rPr>
            </w:pPr>
            <w:r w:rsidRPr="0039778B">
              <w:rPr>
                <w:rFonts w:asciiTheme="minorHAnsi" w:hAnsiTheme="minorHAnsi" w:cstheme="minorHAnsi"/>
                <w:b/>
                <w:bCs/>
                <w:sz w:val="22"/>
                <w:szCs w:val="22"/>
                <w:lang w:eastAsia="en-IN"/>
              </w:rPr>
              <w:t>S. No.</w:t>
            </w:r>
          </w:p>
        </w:tc>
        <w:tc>
          <w:tcPr>
            <w:tcW w:w="1991" w:type="pct"/>
            <w:shd w:val="clear" w:color="auto" w:fill="DBE5F1" w:themeFill="accent1" w:themeFillTint="33"/>
            <w:vAlign w:val="center"/>
            <w:hideMark/>
          </w:tcPr>
          <w:p w14:paraId="63BDDB7D" w14:textId="77777777" w:rsidR="00F51EB8" w:rsidRPr="0039778B" w:rsidRDefault="00F51EB8" w:rsidP="0039778B">
            <w:pPr>
              <w:spacing w:line="276" w:lineRule="auto"/>
              <w:rPr>
                <w:rFonts w:asciiTheme="minorHAnsi" w:hAnsiTheme="minorHAnsi" w:cstheme="minorHAnsi"/>
                <w:b/>
                <w:bCs/>
                <w:sz w:val="22"/>
                <w:szCs w:val="22"/>
                <w:lang w:eastAsia="en-IN"/>
              </w:rPr>
            </w:pPr>
            <w:r w:rsidRPr="0039778B">
              <w:rPr>
                <w:rFonts w:asciiTheme="minorHAnsi" w:hAnsiTheme="minorHAnsi" w:cstheme="minorHAnsi"/>
                <w:b/>
                <w:bCs/>
                <w:sz w:val="22"/>
                <w:szCs w:val="22"/>
                <w:lang w:eastAsia="en-IN"/>
              </w:rPr>
              <w:t xml:space="preserve">Capital Cost Head </w:t>
            </w:r>
          </w:p>
        </w:tc>
        <w:tc>
          <w:tcPr>
            <w:tcW w:w="469" w:type="pct"/>
            <w:shd w:val="clear" w:color="auto" w:fill="DBE5F1" w:themeFill="accent1" w:themeFillTint="33"/>
            <w:vAlign w:val="center"/>
            <w:hideMark/>
          </w:tcPr>
          <w:p w14:paraId="059A2F1E" w14:textId="77777777" w:rsidR="00F51EB8" w:rsidRPr="0039778B" w:rsidRDefault="00F51EB8" w:rsidP="0039778B">
            <w:pPr>
              <w:spacing w:line="276" w:lineRule="auto"/>
              <w:jc w:val="center"/>
              <w:rPr>
                <w:rFonts w:asciiTheme="minorHAnsi" w:hAnsiTheme="minorHAnsi" w:cstheme="minorHAnsi"/>
                <w:b/>
                <w:bCs/>
                <w:sz w:val="22"/>
                <w:szCs w:val="22"/>
                <w:lang w:eastAsia="en-IN"/>
              </w:rPr>
            </w:pPr>
            <w:r w:rsidRPr="0039778B">
              <w:rPr>
                <w:rFonts w:asciiTheme="minorHAnsi" w:hAnsiTheme="minorHAnsi" w:cstheme="minorHAnsi"/>
                <w:b/>
                <w:bCs/>
                <w:sz w:val="22"/>
                <w:szCs w:val="22"/>
                <w:lang w:eastAsia="en-IN"/>
              </w:rPr>
              <w:t>Area</w:t>
            </w:r>
          </w:p>
        </w:tc>
        <w:tc>
          <w:tcPr>
            <w:tcW w:w="468" w:type="pct"/>
            <w:shd w:val="clear" w:color="auto" w:fill="DBE5F1" w:themeFill="accent1" w:themeFillTint="33"/>
            <w:vAlign w:val="center"/>
            <w:hideMark/>
          </w:tcPr>
          <w:p w14:paraId="070E4A2C" w14:textId="77777777" w:rsidR="00F51EB8" w:rsidRPr="0039778B" w:rsidRDefault="00F51EB8" w:rsidP="0039778B">
            <w:pPr>
              <w:spacing w:line="276" w:lineRule="auto"/>
              <w:jc w:val="center"/>
              <w:rPr>
                <w:rFonts w:asciiTheme="minorHAnsi" w:hAnsiTheme="minorHAnsi" w:cstheme="minorHAnsi"/>
                <w:b/>
                <w:bCs/>
                <w:sz w:val="22"/>
                <w:szCs w:val="22"/>
                <w:lang w:eastAsia="en-IN"/>
              </w:rPr>
            </w:pPr>
            <w:r w:rsidRPr="0039778B">
              <w:rPr>
                <w:rFonts w:asciiTheme="minorHAnsi" w:hAnsiTheme="minorHAnsi" w:cstheme="minorHAnsi"/>
                <w:b/>
                <w:bCs/>
                <w:sz w:val="22"/>
                <w:szCs w:val="22"/>
                <w:lang w:eastAsia="en-IN"/>
              </w:rPr>
              <w:t>Units</w:t>
            </w:r>
          </w:p>
        </w:tc>
        <w:tc>
          <w:tcPr>
            <w:tcW w:w="626" w:type="pct"/>
            <w:shd w:val="clear" w:color="auto" w:fill="DBE5F1" w:themeFill="accent1" w:themeFillTint="33"/>
            <w:vAlign w:val="center"/>
            <w:hideMark/>
          </w:tcPr>
          <w:p w14:paraId="4A403D45" w14:textId="77777777" w:rsidR="00F51EB8" w:rsidRPr="0039778B" w:rsidRDefault="00F51EB8" w:rsidP="0039778B">
            <w:pPr>
              <w:spacing w:line="276" w:lineRule="auto"/>
              <w:jc w:val="center"/>
              <w:rPr>
                <w:rFonts w:asciiTheme="minorHAnsi" w:hAnsiTheme="minorHAnsi" w:cstheme="minorHAnsi"/>
                <w:b/>
                <w:bCs/>
                <w:sz w:val="22"/>
                <w:szCs w:val="22"/>
                <w:lang w:eastAsia="en-IN"/>
              </w:rPr>
            </w:pPr>
            <w:r w:rsidRPr="0039778B">
              <w:rPr>
                <w:rFonts w:asciiTheme="minorHAnsi" w:hAnsiTheme="minorHAnsi" w:cstheme="minorHAnsi"/>
                <w:b/>
                <w:bCs/>
                <w:sz w:val="22"/>
                <w:szCs w:val="22"/>
                <w:lang w:eastAsia="en-IN"/>
              </w:rPr>
              <w:t>Unit Rate</w:t>
            </w:r>
          </w:p>
        </w:tc>
        <w:tc>
          <w:tcPr>
            <w:tcW w:w="937" w:type="pct"/>
            <w:shd w:val="clear" w:color="auto" w:fill="DBE5F1" w:themeFill="accent1" w:themeFillTint="33"/>
            <w:vAlign w:val="center"/>
            <w:hideMark/>
          </w:tcPr>
          <w:p w14:paraId="1D7B5E41" w14:textId="77777777" w:rsidR="00F51EB8" w:rsidRPr="0039778B" w:rsidRDefault="00F51EB8" w:rsidP="0039778B">
            <w:pPr>
              <w:spacing w:line="276" w:lineRule="auto"/>
              <w:jc w:val="center"/>
              <w:rPr>
                <w:rFonts w:asciiTheme="minorHAnsi" w:hAnsiTheme="minorHAnsi" w:cstheme="minorHAnsi"/>
                <w:b/>
                <w:bCs/>
                <w:sz w:val="22"/>
                <w:szCs w:val="22"/>
                <w:lang w:eastAsia="en-IN"/>
              </w:rPr>
            </w:pPr>
            <w:r w:rsidRPr="0039778B">
              <w:rPr>
                <w:rFonts w:asciiTheme="minorHAnsi" w:hAnsiTheme="minorHAnsi" w:cstheme="minorHAnsi"/>
                <w:b/>
                <w:bCs/>
                <w:sz w:val="22"/>
                <w:szCs w:val="22"/>
                <w:lang w:eastAsia="en-IN"/>
              </w:rPr>
              <w:t>Amount (INR)</w:t>
            </w:r>
          </w:p>
        </w:tc>
      </w:tr>
      <w:tr w:rsidR="00CC69CC" w:rsidRPr="0039778B" w14:paraId="534368E0" w14:textId="77777777" w:rsidTr="0039778B">
        <w:trPr>
          <w:trHeight w:val="450"/>
        </w:trPr>
        <w:tc>
          <w:tcPr>
            <w:tcW w:w="509" w:type="pct"/>
            <w:shd w:val="clear" w:color="auto" w:fill="auto"/>
            <w:noWrap/>
            <w:vAlign w:val="center"/>
            <w:hideMark/>
          </w:tcPr>
          <w:p w14:paraId="251A69B1" w14:textId="77777777" w:rsidR="00F51EB8" w:rsidRPr="0039778B" w:rsidRDefault="00F51EB8" w:rsidP="0039778B">
            <w:pPr>
              <w:spacing w:line="276" w:lineRule="auto"/>
              <w:jc w:val="center"/>
              <w:rPr>
                <w:rFonts w:asciiTheme="minorHAnsi" w:hAnsiTheme="minorHAnsi" w:cstheme="minorHAnsi"/>
                <w:bCs/>
                <w:color w:val="000000"/>
                <w:sz w:val="22"/>
                <w:szCs w:val="22"/>
                <w:lang w:eastAsia="en-IN"/>
              </w:rPr>
            </w:pPr>
            <w:r w:rsidRPr="0039778B">
              <w:rPr>
                <w:rFonts w:asciiTheme="minorHAnsi" w:hAnsiTheme="minorHAnsi" w:cstheme="minorHAnsi"/>
                <w:bCs/>
                <w:color w:val="000000"/>
                <w:sz w:val="22"/>
                <w:szCs w:val="22"/>
                <w:lang w:eastAsia="en-IN"/>
              </w:rPr>
              <w:t>1</w:t>
            </w:r>
          </w:p>
        </w:tc>
        <w:tc>
          <w:tcPr>
            <w:tcW w:w="1991" w:type="pct"/>
            <w:shd w:val="clear" w:color="auto" w:fill="auto"/>
            <w:vAlign w:val="center"/>
            <w:hideMark/>
          </w:tcPr>
          <w:p w14:paraId="015568E5" w14:textId="585273A5" w:rsidR="00F51EB8" w:rsidRPr="0039778B" w:rsidRDefault="00592802" w:rsidP="0039778B">
            <w:pPr>
              <w:spacing w:line="276" w:lineRule="auto"/>
              <w:rPr>
                <w:rFonts w:asciiTheme="minorHAnsi" w:hAnsiTheme="minorHAnsi" w:cstheme="minorHAnsi"/>
                <w:b/>
                <w:bCs/>
                <w:color w:val="000000"/>
                <w:sz w:val="22"/>
                <w:szCs w:val="22"/>
                <w:lang w:eastAsia="en-IN"/>
              </w:rPr>
            </w:pPr>
            <w:r w:rsidRPr="0039778B">
              <w:rPr>
                <w:rFonts w:asciiTheme="minorHAnsi" w:hAnsiTheme="minorHAnsi" w:cstheme="minorHAnsi"/>
                <w:b/>
                <w:bCs/>
                <w:color w:val="000000"/>
                <w:sz w:val="22"/>
                <w:szCs w:val="22"/>
                <w:lang w:eastAsia="en-IN"/>
              </w:rPr>
              <w:t>Prefabricated Structure</w:t>
            </w:r>
          </w:p>
        </w:tc>
        <w:tc>
          <w:tcPr>
            <w:tcW w:w="469" w:type="pct"/>
            <w:shd w:val="clear" w:color="auto" w:fill="auto"/>
            <w:noWrap/>
            <w:vAlign w:val="center"/>
            <w:hideMark/>
          </w:tcPr>
          <w:p w14:paraId="44A5D881" w14:textId="77777777" w:rsidR="00F51EB8" w:rsidRPr="0039778B" w:rsidRDefault="00F51EB8" w:rsidP="0039778B">
            <w:pPr>
              <w:spacing w:line="276" w:lineRule="auto"/>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14:paraId="296FB95D" w14:textId="77777777" w:rsidR="00F51EB8" w:rsidRPr="0039778B" w:rsidRDefault="00F51EB8" w:rsidP="0039778B">
            <w:pPr>
              <w:spacing w:line="276" w:lineRule="auto"/>
              <w:jc w:val="center"/>
              <w:rPr>
                <w:rFonts w:asciiTheme="minorHAnsi" w:hAnsiTheme="minorHAnsi" w:cstheme="minorHAnsi"/>
                <w:sz w:val="22"/>
                <w:szCs w:val="22"/>
                <w:lang w:eastAsia="en-IN"/>
              </w:rPr>
            </w:pPr>
          </w:p>
        </w:tc>
        <w:tc>
          <w:tcPr>
            <w:tcW w:w="626" w:type="pct"/>
            <w:shd w:val="clear" w:color="auto" w:fill="auto"/>
            <w:noWrap/>
            <w:vAlign w:val="center"/>
            <w:hideMark/>
          </w:tcPr>
          <w:p w14:paraId="3E26E453" w14:textId="77777777" w:rsidR="00F51EB8" w:rsidRPr="0039778B" w:rsidRDefault="00F51EB8" w:rsidP="0039778B">
            <w:pPr>
              <w:spacing w:line="276" w:lineRule="auto"/>
              <w:jc w:val="center"/>
              <w:rPr>
                <w:rFonts w:asciiTheme="minorHAnsi" w:hAnsiTheme="minorHAnsi" w:cstheme="minorHAnsi"/>
                <w:sz w:val="22"/>
                <w:szCs w:val="22"/>
                <w:lang w:eastAsia="en-IN"/>
              </w:rPr>
            </w:pPr>
          </w:p>
        </w:tc>
        <w:tc>
          <w:tcPr>
            <w:tcW w:w="937" w:type="pct"/>
            <w:shd w:val="clear" w:color="auto" w:fill="auto"/>
            <w:noWrap/>
            <w:vAlign w:val="center"/>
            <w:hideMark/>
          </w:tcPr>
          <w:p w14:paraId="75121F30" w14:textId="77777777" w:rsidR="00F51EB8" w:rsidRPr="0039778B" w:rsidRDefault="00F51EB8" w:rsidP="0039778B">
            <w:pPr>
              <w:spacing w:line="276" w:lineRule="auto"/>
              <w:jc w:val="center"/>
              <w:rPr>
                <w:rFonts w:asciiTheme="minorHAnsi" w:hAnsiTheme="minorHAnsi" w:cstheme="minorHAnsi"/>
                <w:sz w:val="22"/>
                <w:szCs w:val="22"/>
                <w:lang w:eastAsia="en-IN"/>
              </w:rPr>
            </w:pPr>
          </w:p>
        </w:tc>
      </w:tr>
      <w:tr w:rsidR="00CC69CC" w:rsidRPr="0039778B" w14:paraId="0306AE1E" w14:textId="77777777" w:rsidTr="0039778B">
        <w:trPr>
          <w:trHeight w:val="450"/>
        </w:trPr>
        <w:tc>
          <w:tcPr>
            <w:tcW w:w="509" w:type="pct"/>
            <w:shd w:val="clear" w:color="auto" w:fill="auto"/>
            <w:noWrap/>
            <w:vAlign w:val="center"/>
            <w:hideMark/>
          </w:tcPr>
          <w:p w14:paraId="5C1B3DB4"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A</w:t>
            </w:r>
          </w:p>
        </w:tc>
        <w:tc>
          <w:tcPr>
            <w:tcW w:w="1991" w:type="pct"/>
            <w:shd w:val="clear" w:color="auto" w:fill="auto"/>
            <w:vAlign w:val="center"/>
            <w:hideMark/>
          </w:tcPr>
          <w:p w14:paraId="1C1B048D" w14:textId="2C74AC45"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PEB Steel Building And supply with all necessary accessories</w:t>
            </w:r>
          </w:p>
        </w:tc>
        <w:tc>
          <w:tcPr>
            <w:tcW w:w="469" w:type="pct"/>
            <w:shd w:val="clear" w:color="auto" w:fill="auto"/>
            <w:noWrap/>
            <w:vAlign w:val="center"/>
            <w:hideMark/>
          </w:tcPr>
          <w:p w14:paraId="538A46C0" w14:textId="36E8C1F2"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w:t>
            </w:r>
            <w:r w:rsidR="00592802" w:rsidRPr="0039778B">
              <w:rPr>
                <w:rFonts w:asciiTheme="minorHAnsi" w:hAnsiTheme="minorHAnsi" w:cstheme="minorHAnsi"/>
                <w:color w:val="000000"/>
                <w:sz w:val="22"/>
                <w:szCs w:val="22"/>
                <w:lang w:eastAsia="en-IN"/>
              </w:rPr>
              <w:t>9000</w:t>
            </w:r>
          </w:p>
        </w:tc>
        <w:tc>
          <w:tcPr>
            <w:tcW w:w="468" w:type="pct"/>
            <w:shd w:val="clear" w:color="auto" w:fill="auto"/>
            <w:noWrap/>
            <w:vAlign w:val="center"/>
            <w:hideMark/>
          </w:tcPr>
          <w:p w14:paraId="7AC9100F" w14:textId="3FE799E5"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Kg</w:t>
            </w:r>
          </w:p>
        </w:tc>
        <w:tc>
          <w:tcPr>
            <w:tcW w:w="626" w:type="pct"/>
            <w:shd w:val="clear" w:color="auto" w:fill="auto"/>
            <w:noWrap/>
            <w:vAlign w:val="center"/>
            <w:hideMark/>
          </w:tcPr>
          <w:p w14:paraId="0E7A0743" w14:textId="35D538FB"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95</w:t>
            </w:r>
          </w:p>
        </w:tc>
        <w:tc>
          <w:tcPr>
            <w:tcW w:w="937" w:type="pct"/>
            <w:shd w:val="clear" w:color="auto" w:fill="auto"/>
            <w:noWrap/>
            <w:vAlign w:val="center"/>
            <w:hideMark/>
          </w:tcPr>
          <w:p w14:paraId="7A7559E5" w14:textId="22A3DF14"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27,55,000</w:t>
            </w:r>
          </w:p>
        </w:tc>
      </w:tr>
      <w:tr w:rsidR="00CC69CC" w:rsidRPr="0039778B" w14:paraId="22B5181B" w14:textId="77777777" w:rsidTr="0039778B">
        <w:trPr>
          <w:trHeight w:val="450"/>
        </w:trPr>
        <w:tc>
          <w:tcPr>
            <w:tcW w:w="509" w:type="pct"/>
            <w:shd w:val="clear" w:color="auto" w:fill="auto"/>
            <w:noWrap/>
            <w:vAlign w:val="center"/>
            <w:hideMark/>
          </w:tcPr>
          <w:p w14:paraId="32525532"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B</w:t>
            </w:r>
          </w:p>
        </w:tc>
        <w:tc>
          <w:tcPr>
            <w:tcW w:w="1991" w:type="pct"/>
            <w:shd w:val="clear" w:color="auto" w:fill="auto"/>
            <w:vAlign w:val="center"/>
            <w:hideMark/>
          </w:tcPr>
          <w:p w14:paraId="1B9B1DA9" w14:textId="13019621"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Sheet And supply with all necessary accessories</w:t>
            </w:r>
          </w:p>
        </w:tc>
        <w:tc>
          <w:tcPr>
            <w:tcW w:w="469" w:type="pct"/>
            <w:shd w:val="clear" w:color="auto" w:fill="auto"/>
            <w:noWrap/>
            <w:vAlign w:val="center"/>
            <w:hideMark/>
          </w:tcPr>
          <w:p w14:paraId="28CD933E" w14:textId="646ED7E9"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1535</w:t>
            </w:r>
          </w:p>
        </w:tc>
        <w:tc>
          <w:tcPr>
            <w:tcW w:w="468" w:type="pct"/>
            <w:shd w:val="clear" w:color="auto" w:fill="auto"/>
            <w:noWrap/>
            <w:vAlign w:val="center"/>
            <w:hideMark/>
          </w:tcPr>
          <w:p w14:paraId="719689DC"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SQMT</w:t>
            </w:r>
          </w:p>
        </w:tc>
        <w:tc>
          <w:tcPr>
            <w:tcW w:w="626" w:type="pct"/>
            <w:shd w:val="clear" w:color="auto" w:fill="auto"/>
            <w:noWrap/>
            <w:vAlign w:val="center"/>
            <w:hideMark/>
          </w:tcPr>
          <w:p w14:paraId="3733C30B" w14:textId="45987D5D"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540</w:t>
            </w:r>
          </w:p>
        </w:tc>
        <w:tc>
          <w:tcPr>
            <w:tcW w:w="937" w:type="pct"/>
            <w:shd w:val="clear" w:color="auto" w:fill="auto"/>
            <w:noWrap/>
            <w:vAlign w:val="center"/>
            <w:hideMark/>
          </w:tcPr>
          <w:p w14:paraId="57CE5C3B" w14:textId="5C473884"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8,28,900</w:t>
            </w:r>
          </w:p>
        </w:tc>
      </w:tr>
      <w:tr w:rsidR="00CC69CC" w:rsidRPr="0039778B" w14:paraId="349A9274" w14:textId="77777777" w:rsidTr="0039778B">
        <w:trPr>
          <w:trHeight w:val="450"/>
        </w:trPr>
        <w:tc>
          <w:tcPr>
            <w:tcW w:w="509" w:type="pct"/>
            <w:shd w:val="clear" w:color="auto" w:fill="auto"/>
            <w:noWrap/>
            <w:vAlign w:val="center"/>
            <w:hideMark/>
          </w:tcPr>
          <w:p w14:paraId="186A8107"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C</w:t>
            </w:r>
          </w:p>
        </w:tc>
        <w:tc>
          <w:tcPr>
            <w:tcW w:w="1991" w:type="pct"/>
            <w:shd w:val="clear" w:color="auto" w:fill="auto"/>
            <w:vAlign w:val="center"/>
            <w:hideMark/>
          </w:tcPr>
          <w:p w14:paraId="48E4AC61" w14:textId="128EA7BE"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 xml:space="preserve">Gutter And Flashing </w:t>
            </w:r>
          </w:p>
        </w:tc>
        <w:tc>
          <w:tcPr>
            <w:tcW w:w="469" w:type="pct"/>
            <w:shd w:val="clear" w:color="auto" w:fill="auto"/>
            <w:noWrap/>
            <w:vAlign w:val="center"/>
            <w:hideMark/>
          </w:tcPr>
          <w:p w14:paraId="07B5DFFB" w14:textId="554F5E63"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695</w:t>
            </w:r>
          </w:p>
        </w:tc>
        <w:tc>
          <w:tcPr>
            <w:tcW w:w="468" w:type="pct"/>
            <w:shd w:val="clear" w:color="auto" w:fill="auto"/>
            <w:noWrap/>
            <w:vAlign w:val="center"/>
            <w:hideMark/>
          </w:tcPr>
          <w:p w14:paraId="675E5262" w14:textId="7ADBF1C3"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RFT</w:t>
            </w:r>
          </w:p>
        </w:tc>
        <w:tc>
          <w:tcPr>
            <w:tcW w:w="626" w:type="pct"/>
            <w:shd w:val="clear" w:color="auto" w:fill="auto"/>
            <w:noWrap/>
            <w:vAlign w:val="center"/>
            <w:hideMark/>
          </w:tcPr>
          <w:p w14:paraId="288B6E44" w14:textId="35386F33"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200</w:t>
            </w:r>
          </w:p>
        </w:tc>
        <w:tc>
          <w:tcPr>
            <w:tcW w:w="937" w:type="pct"/>
            <w:shd w:val="clear" w:color="auto" w:fill="auto"/>
            <w:noWrap/>
            <w:vAlign w:val="center"/>
            <w:hideMark/>
          </w:tcPr>
          <w:p w14:paraId="0811F96D" w14:textId="6EB7A9A5" w:rsidR="00502EDC" w:rsidRPr="0039778B" w:rsidRDefault="00502EDC"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1</w:t>
            </w:r>
            <w:r w:rsidR="00592802" w:rsidRPr="0039778B">
              <w:rPr>
                <w:rFonts w:asciiTheme="minorHAnsi" w:hAnsiTheme="minorHAnsi" w:cstheme="minorHAnsi"/>
                <w:color w:val="000000"/>
                <w:sz w:val="22"/>
                <w:szCs w:val="22"/>
              </w:rPr>
              <w:t>,39,000</w:t>
            </w:r>
          </w:p>
        </w:tc>
      </w:tr>
      <w:tr w:rsidR="00CC69CC" w:rsidRPr="0039778B" w14:paraId="2CAC1D20" w14:textId="77777777" w:rsidTr="0039778B">
        <w:trPr>
          <w:trHeight w:val="450"/>
        </w:trPr>
        <w:tc>
          <w:tcPr>
            <w:tcW w:w="509" w:type="pct"/>
            <w:shd w:val="clear" w:color="auto" w:fill="auto"/>
            <w:noWrap/>
            <w:vAlign w:val="center"/>
            <w:hideMark/>
          </w:tcPr>
          <w:p w14:paraId="28F14D66"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D</w:t>
            </w:r>
          </w:p>
        </w:tc>
        <w:tc>
          <w:tcPr>
            <w:tcW w:w="1991" w:type="pct"/>
            <w:shd w:val="clear" w:color="auto" w:fill="auto"/>
            <w:vAlign w:val="center"/>
            <w:hideMark/>
          </w:tcPr>
          <w:p w14:paraId="4C33130D" w14:textId="2FE3227C"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 xml:space="preserve">Drain Pipe </w:t>
            </w:r>
          </w:p>
        </w:tc>
        <w:tc>
          <w:tcPr>
            <w:tcW w:w="469" w:type="pct"/>
            <w:shd w:val="clear" w:color="auto" w:fill="auto"/>
            <w:noWrap/>
            <w:vAlign w:val="center"/>
            <w:hideMark/>
          </w:tcPr>
          <w:p w14:paraId="5E6EC11F" w14:textId="4B622734"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260</w:t>
            </w:r>
          </w:p>
        </w:tc>
        <w:tc>
          <w:tcPr>
            <w:tcW w:w="468" w:type="pct"/>
            <w:shd w:val="clear" w:color="auto" w:fill="auto"/>
            <w:noWrap/>
            <w:vAlign w:val="center"/>
            <w:hideMark/>
          </w:tcPr>
          <w:p w14:paraId="59F3B593" w14:textId="32152BDB"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RFT</w:t>
            </w:r>
          </w:p>
        </w:tc>
        <w:tc>
          <w:tcPr>
            <w:tcW w:w="626" w:type="pct"/>
            <w:shd w:val="clear" w:color="auto" w:fill="auto"/>
            <w:noWrap/>
            <w:vAlign w:val="center"/>
            <w:hideMark/>
          </w:tcPr>
          <w:p w14:paraId="7589B725" w14:textId="228E0DBD"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100</w:t>
            </w:r>
          </w:p>
        </w:tc>
        <w:tc>
          <w:tcPr>
            <w:tcW w:w="937" w:type="pct"/>
            <w:shd w:val="clear" w:color="auto" w:fill="auto"/>
            <w:noWrap/>
            <w:vAlign w:val="center"/>
            <w:hideMark/>
          </w:tcPr>
          <w:p w14:paraId="3F43F21D" w14:textId="66FBB2E5"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26,000</w:t>
            </w:r>
          </w:p>
        </w:tc>
      </w:tr>
      <w:tr w:rsidR="00CC69CC" w:rsidRPr="0039778B" w14:paraId="1F6CE284" w14:textId="77777777" w:rsidTr="0039778B">
        <w:trPr>
          <w:trHeight w:val="450"/>
        </w:trPr>
        <w:tc>
          <w:tcPr>
            <w:tcW w:w="509" w:type="pct"/>
            <w:shd w:val="clear" w:color="auto" w:fill="auto"/>
            <w:noWrap/>
            <w:vAlign w:val="center"/>
            <w:hideMark/>
          </w:tcPr>
          <w:p w14:paraId="61E61F40"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E</w:t>
            </w:r>
          </w:p>
        </w:tc>
        <w:tc>
          <w:tcPr>
            <w:tcW w:w="1991" w:type="pct"/>
            <w:shd w:val="clear" w:color="auto" w:fill="auto"/>
            <w:vAlign w:val="center"/>
            <w:hideMark/>
          </w:tcPr>
          <w:p w14:paraId="5449D728" w14:textId="4474FFA2"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15x15 Gate</w:t>
            </w:r>
          </w:p>
        </w:tc>
        <w:tc>
          <w:tcPr>
            <w:tcW w:w="469" w:type="pct"/>
            <w:shd w:val="clear" w:color="auto" w:fill="auto"/>
            <w:noWrap/>
            <w:vAlign w:val="center"/>
            <w:hideMark/>
          </w:tcPr>
          <w:p w14:paraId="2FCFEB81" w14:textId="42428ED8"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225</w:t>
            </w:r>
          </w:p>
        </w:tc>
        <w:tc>
          <w:tcPr>
            <w:tcW w:w="468" w:type="pct"/>
            <w:shd w:val="clear" w:color="auto" w:fill="auto"/>
            <w:noWrap/>
            <w:vAlign w:val="center"/>
            <w:hideMark/>
          </w:tcPr>
          <w:p w14:paraId="568A82C3" w14:textId="40BBD7DE"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SQF</w:t>
            </w:r>
          </w:p>
        </w:tc>
        <w:tc>
          <w:tcPr>
            <w:tcW w:w="626" w:type="pct"/>
            <w:shd w:val="clear" w:color="auto" w:fill="auto"/>
            <w:noWrap/>
            <w:vAlign w:val="center"/>
            <w:hideMark/>
          </w:tcPr>
          <w:p w14:paraId="1AC756F2" w14:textId="40FA693D"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200</w:t>
            </w:r>
          </w:p>
        </w:tc>
        <w:tc>
          <w:tcPr>
            <w:tcW w:w="937" w:type="pct"/>
            <w:shd w:val="clear" w:color="auto" w:fill="auto"/>
            <w:noWrap/>
            <w:vAlign w:val="center"/>
            <w:hideMark/>
          </w:tcPr>
          <w:p w14:paraId="6C5F4F2A" w14:textId="0E7D0251" w:rsidR="00502EDC" w:rsidRPr="0039778B" w:rsidRDefault="00502EDC"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4</w:t>
            </w:r>
            <w:r w:rsidR="00592802" w:rsidRPr="0039778B">
              <w:rPr>
                <w:rFonts w:asciiTheme="minorHAnsi" w:hAnsiTheme="minorHAnsi" w:cstheme="minorHAnsi"/>
                <w:color w:val="000000"/>
                <w:sz w:val="22"/>
                <w:szCs w:val="22"/>
              </w:rPr>
              <w:t>5</w:t>
            </w:r>
            <w:r w:rsidRPr="0039778B">
              <w:rPr>
                <w:rFonts w:asciiTheme="minorHAnsi" w:hAnsiTheme="minorHAnsi" w:cstheme="minorHAnsi"/>
                <w:color w:val="000000"/>
                <w:sz w:val="22"/>
                <w:szCs w:val="22"/>
              </w:rPr>
              <w:t>,</w:t>
            </w:r>
            <w:r w:rsidR="00592802" w:rsidRPr="0039778B">
              <w:rPr>
                <w:rFonts w:asciiTheme="minorHAnsi" w:hAnsiTheme="minorHAnsi" w:cstheme="minorHAnsi"/>
                <w:color w:val="000000"/>
                <w:sz w:val="22"/>
                <w:szCs w:val="22"/>
              </w:rPr>
              <w:t>0</w:t>
            </w:r>
            <w:r w:rsidRPr="0039778B">
              <w:rPr>
                <w:rFonts w:asciiTheme="minorHAnsi" w:hAnsiTheme="minorHAnsi" w:cstheme="minorHAnsi"/>
                <w:color w:val="000000"/>
                <w:sz w:val="22"/>
                <w:szCs w:val="22"/>
              </w:rPr>
              <w:t>00</w:t>
            </w:r>
          </w:p>
        </w:tc>
      </w:tr>
      <w:tr w:rsidR="00CC69CC" w:rsidRPr="0039778B" w14:paraId="3B4CBD2C" w14:textId="77777777" w:rsidTr="0039778B">
        <w:trPr>
          <w:trHeight w:val="702"/>
        </w:trPr>
        <w:tc>
          <w:tcPr>
            <w:tcW w:w="509" w:type="pct"/>
            <w:shd w:val="clear" w:color="auto" w:fill="auto"/>
            <w:noWrap/>
            <w:vAlign w:val="center"/>
            <w:hideMark/>
          </w:tcPr>
          <w:p w14:paraId="2F3A96EE"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F</w:t>
            </w:r>
          </w:p>
        </w:tc>
        <w:tc>
          <w:tcPr>
            <w:tcW w:w="1991" w:type="pct"/>
            <w:shd w:val="clear" w:color="auto" w:fill="auto"/>
            <w:vAlign w:val="center"/>
            <w:hideMark/>
          </w:tcPr>
          <w:p w14:paraId="75BCEC0B" w14:textId="51866D4E"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 xml:space="preserve">Supply and installation cost of Roof turbo ventilators with base skylight sheet. </w:t>
            </w:r>
          </w:p>
        </w:tc>
        <w:tc>
          <w:tcPr>
            <w:tcW w:w="469" w:type="pct"/>
            <w:shd w:val="clear" w:color="auto" w:fill="auto"/>
            <w:noWrap/>
            <w:vAlign w:val="center"/>
            <w:hideMark/>
          </w:tcPr>
          <w:p w14:paraId="6BB85C0D" w14:textId="4A2752CE" w:rsidR="00502EDC" w:rsidRPr="0039778B" w:rsidRDefault="00502EDC" w:rsidP="0039778B">
            <w:pPr>
              <w:spacing w:line="276" w:lineRule="auto"/>
              <w:jc w:val="center"/>
              <w:rPr>
                <w:rFonts w:asciiTheme="minorHAnsi" w:hAnsiTheme="minorHAnsi" w:cstheme="minorHAnsi"/>
                <w:color w:val="000000"/>
                <w:sz w:val="22"/>
                <w:szCs w:val="22"/>
                <w:lang w:eastAsia="en-IN"/>
              </w:rPr>
            </w:pPr>
          </w:p>
        </w:tc>
        <w:tc>
          <w:tcPr>
            <w:tcW w:w="468" w:type="pct"/>
            <w:shd w:val="clear" w:color="auto" w:fill="auto"/>
            <w:noWrap/>
            <w:vAlign w:val="center"/>
            <w:hideMark/>
          </w:tcPr>
          <w:p w14:paraId="1AB05AE2" w14:textId="0E6EC279" w:rsidR="00502EDC" w:rsidRPr="0039778B" w:rsidRDefault="00502EDC" w:rsidP="0039778B">
            <w:pPr>
              <w:spacing w:line="276" w:lineRule="auto"/>
              <w:jc w:val="center"/>
              <w:rPr>
                <w:rFonts w:asciiTheme="minorHAnsi" w:hAnsiTheme="minorHAnsi" w:cstheme="minorHAnsi"/>
                <w:color w:val="000000"/>
                <w:sz w:val="22"/>
                <w:szCs w:val="22"/>
                <w:lang w:eastAsia="en-IN"/>
              </w:rPr>
            </w:pPr>
          </w:p>
        </w:tc>
        <w:tc>
          <w:tcPr>
            <w:tcW w:w="626" w:type="pct"/>
            <w:shd w:val="clear" w:color="auto" w:fill="auto"/>
            <w:noWrap/>
            <w:vAlign w:val="center"/>
            <w:hideMark/>
          </w:tcPr>
          <w:p w14:paraId="7A9B42D3" w14:textId="61A41E80" w:rsidR="00502EDC" w:rsidRPr="0039778B" w:rsidRDefault="00502EDC" w:rsidP="0039778B">
            <w:pPr>
              <w:spacing w:line="276" w:lineRule="auto"/>
              <w:jc w:val="center"/>
              <w:rPr>
                <w:rFonts w:asciiTheme="minorHAnsi" w:hAnsiTheme="minorHAnsi" w:cstheme="minorHAnsi"/>
                <w:color w:val="000000"/>
                <w:sz w:val="22"/>
                <w:szCs w:val="22"/>
                <w:lang w:eastAsia="en-IN"/>
              </w:rPr>
            </w:pPr>
          </w:p>
        </w:tc>
        <w:tc>
          <w:tcPr>
            <w:tcW w:w="937" w:type="pct"/>
            <w:shd w:val="clear" w:color="auto" w:fill="auto"/>
            <w:noWrap/>
            <w:vAlign w:val="center"/>
            <w:hideMark/>
          </w:tcPr>
          <w:p w14:paraId="315F97BB" w14:textId="3A7299A1"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5,000</w:t>
            </w:r>
          </w:p>
        </w:tc>
      </w:tr>
      <w:tr w:rsidR="00A64ED1" w:rsidRPr="0039778B" w14:paraId="5DADF33F" w14:textId="77777777" w:rsidTr="0039778B">
        <w:trPr>
          <w:trHeight w:val="450"/>
        </w:trPr>
        <w:tc>
          <w:tcPr>
            <w:tcW w:w="509" w:type="pct"/>
            <w:shd w:val="clear" w:color="auto" w:fill="DBE5F1" w:themeFill="accent1" w:themeFillTint="33"/>
            <w:noWrap/>
            <w:vAlign w:val="center"/>
            <w:hideMark/>
          </w:tcPr>
          <w:p w14:paraId="1D1DA63C" w14:textId="77777777" w:rsidR="00502EDC" w:rsidRPr="0039778B" w:rsidRDefault="00502EDC" w:rsidP="0039778B">
            <w:pPr>
              <w:spacing w:line="276" w:lineRule="auto"/>
              <w:jc w:val="center"/>
              <w:rPr>
                <w:rFonts w:asciiTheme="minorHAnsi" w:hAnsiTheme="minorHAnsi" w:cstheme="minorHAnsi"/>
                <w:bCs/>
                <w:color w:val="000000"/>
                <w:sz w:val="22"/>
                <w:szCs w:val="22"/>
                <w:lang w:eastAsia="en-IN"/>
              </w:rPr>
            </w:pPr>
          </w:p>
        </w:tc>
        <w:tc>
          <w:tcPr>
            <w:tcW w:w="1991" w:type="pct"/>
            <w:shd w:val="clear" w:color="auto" w:fill="DBE5F1" w:themeFill="accent1" w:themeFillTint="33"/>
            <w:vAlign w:val="center"/>
            <w:hideMark/>
          </w:tcPr>
          <w:p w14:paraId="157F0C8A" w14:textId="77777777" w:rsidR="00502EDC" w:rsidRPr="0039778B" w:rsidRDefault="00A64ED1" w:rsidP="0039778B">
            <w:pPr>
              <w:spacing w:line="276" w:lineRule="auto"/>
              <w:rPr>
                <w:rFonts w:asciiTheme="minorHAnsi" w:hAnsiTheme="minorHAnsi" w:cstheme="minorHAnsi"/>
                <w:b/>
                <w:bCs/>
                <w:color w:val="000000"/>
                <w:sz w:val="22"/>
                <w:szCs w:val="22"/>
                <w:lang w:eastAsia="en-IN"/>
              </w:rPr>
            </w:pPr>
            <w:r w:rsidRPr="0039778B">
              <w:rPr>
                <w:rFonts w:asciiTheme="minorHAnsi" w:hAnsiTheme="minorHAnsi" w:cstheme="minorHAnsi"/>
                <w:b/>
                <w:bCs/>
                <w:color w:val="000000"/>
                <w:sz w:val="22"/>
                <w:szCs w:val="22"/>
                <w:lang w:eastAsia="en-IN"/>
              </w:rPr>
              <w:t>Sub Total</w:t>
            </w:r>
          </w:p>
        </w:tc>
        <w:tc>
          <w:tcPr>
            <w:tcW w:w="469" w:type="pct"/>
            <w:shd w:val="clear" w:color="auto" w:fill="DBE5F1" w:themeFill="accent1" w:themeFillTint="33"/>
            <w:noWrap/>
            <w:vAlign w:val="center"/>
            <w:hideMark/>
          </w:tcPr>
          <w:p w14:paraId="4610BB36" w14:textId="77777777" w:rsidR="00502EDC" w:rsidRPr="0039778B" w:rsidRDefault="00502EDC" w:rsidP="0039778B">
            <w:pPr>
              <w:spacing w:line="276" w:lineRule="auto"/>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14:paraId="0AEADF7C"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p>
        </w:tc>
        <w:tc>
          <w:tcPr>
            <w:tcW w:w="626" w:type="pct"/>
            <w:shd w:val="clear" w:color="auto" w:fill="DBE5F1" w:themeFill="accent1" w:themeFillTint="33"/>
            <w:noWrap/>
            <w:vAlign w:val="center"/>
            <w:hideMark/>
          </w:tcPr>
          <w:p w14:paraId="6F8C5BDB" w14:textId="77777777" w:rsidR="00502EDC" w:rsidRPr="0039778B" w:rsidRDefault="00502EDC" w:rsidP="0039778B">
            <w:pPr>
              <w:spacing w:line="276" w:lineRule="auto"/>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14:paraId="76ACC928" w14:textId="4CAA4FE5" w:rsidR="00502EDC" w:rsidRPr="0039778B" w:rsidRDefault="00592802" w:rsidP="0039778B">
            <w:pPr>
              <w:spacing w:line="276" w:lineRule="auto"/>
              <w:jc w:val="center"/>
              <w:rPr>
                <w:rFonts w:asciiTheme="minorHAnsi" w:hAnsiTheme="minorHAnsi" w:cstheme="minorHAnsi"/>
                <w:b/>
                <w:bCs/>
                <w:color w:val="000000"/>
                <w:sz w:val="22"/>
                <w:szCs w:val="22"/>
              </w:rPr>
            </w:pPr>
            <w:r w:rsidRPr="0039778B">
              <w:rPr>
                <w:rFonts w:asciiTheme="minorHAnsi" w:hAnsiTheme="minorHAnsi" w:cstheme="minorHAnsi"/>
                <w:b/>
                <w:bCs/>
                <w:color w:val="000000"/>
                <w:sz w:val="22"/>
                <w:szCs w:val="22"/>
              </w:rPr>
              <w:t>37,93,900</w:t>
            </w:r>
          </w:p>
        </w:tc>
      </w:tr>
      <w:tr w:rsidR="00CC69CC" w:rsidRPr="0039778B" w14:paraId="3D3B53A3" w14:textId="77777777" w:rsidTr="0039778B">
        <w:trPr>
          <w:trHeight w:val="450"/>
        </w:trPr>
        <w:tc>
          <w:tcPr>
            <w:tcW w:w="509" w:type="pct"/>
            <w:shd w:val="clear" w:color="auto" w:fill="auto"/>
            <w:noWrap/>
            <w:vAlign w:val="center"/>
            <w:hideMark/>
          </w:tcPr>
          <w:p w14:paraId="7559B17E" w14:textId="77777777" w:rsidR="00F51EB8" w:rsidRPr="0039778B" w:rsidRDefault="00F51EB8" w:rsidP="0039778B">
            <w:pPr>
              <w:spacing w:line="276" w:lineRule="auto"/>
              <w:jc w:val="center"/>
              <w:rPr>
                <w:rFonts w:asciiTheme="minorHAnsi" w:hAnsiTheme="minorHAnsi" w:cstheme="minorHAnsi"/>
                <w:bCs/>
                <w:color w:val="000000"/>
                <w:sz w:val="22"/>
                <w:szCs w:val="22"/>
                <w:lang w:eastAsia="en-IN"/>
              </w:rPr>
            </w:pPr>
            <w:r w:rsidRPr="0039778B">
              <w:rPr>
                <w:rFonts w:asciiTheme="minorHAnsi" w:hAnsiTheme="minorHAnsi" w:cstheme="minorHAnsi"/>
                <w:bCs/>
                <w:color w:val="000000"/>
                <w:sz w:val="22"/>
                <w:szCs w:val="22"/>
                <w:lang w:eastAsia="en-IN"/>
              </w:rPr>
              <w:t>2</w:t>
            </w:r>
          </w:p>
        </w:tc>
        <w:tc>
          <w:tcPr>
            <w:tcW w:w="1991" w:type="pct"/>
            <w:shd w:val="clear" w:color="auto" w:fill="auto"/>
            <w:vAlign w:val="center"/>
            <w:hideMark/>
          </w:tcPr>
          <w:p w14:paraId="0CFB2769" w14:textId="6B767099" w:rsidR="00F51EB8" w:rsidRPr="0039778B" w:rsidRDefault="00592802" w:rsidP="0039778B">
            <w:pPr>
              <w:spacing w:line="276" w:lineRule="auto"/>
              <w:rPr>
                <w:rFonts w:asciiTheme="minorHAnsi" w:hAnsiTheme="minorHAnsi" w:cstheme="minorHAnsi"/>
                <w:b/>
                <w:bCs/>
                <w:color w:val="000000"/>
                <w:sz w:val="22"/>
                <w:szCs w:val="22"/>
                <w:lang w:eastAsia="en-IN"/>
              </w:rPr>
            </w:pPr>
            <w:r w:rsidRPr="0039778B">
              <w:rPr>
                <w:rFonts w:asciiTheme="minorHAnsi" w:hAnsiTheme="minorHAnsi" w:cstheme="minorHAnsi"/>
                <w:b/>
                <w:bCs/>
                <w:color w:val="000000"/>
                <w:sz w:val="22"/>
                <w:szCs w:val="22"/>
                <w:lang w:eastAsia="en-IN"/>
              </w:rPr>
              <w:t>Civil Works</w:t>
            </w:r>
            <w:r w:rsidR="00F51EB8" w:rsidRPr="0039778B">
              <w:rPr>
                <w:rFonts w:asciiTheme="minorHAnsi" w:hAnsiTheme="minorHAnsi" w:cstheme="minorHAnsi"/>
                <w:b/>
                <w:bCs/>
                <w:color w:val="000000"/>
                <w:sz w:val="22"/>
                <w:szCs w:val="22"/>
                <w:lang w:eastAsia="en-IN"/>
              </w:rPr>
              <w:t xml:space="preserve"> </w:t>
            </w:r>
          </w:p>
        </w:tc>
        <w:tc>
          <w:tcPr>
            <w:tcW w:w="469" w:type="pct"/>
            <w:shd w:val="clear" w:color="auto" w:fill="auto"/>
            <w:noWrap/>
            <w:vAlign w:val="center"/>
            <w:hideMark/>
          </w:tcPr>
          <w:p w14:paraId="1A23ABB5" w14:textId="77777777" w:rsidR="00F51EB8" w:rsidRPr="0039778B" w:rsidRDefault="00F51EB8" w:rsidP="0039778B">
            <w:pPr>
              <w:spacing w:line="276" w:lineRule="auto"/>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14:paraId="657EF9F2" w14:textId="77777777" w:rsidR="00F51EB8" w:rsidRPr="0039778B" w:rsidRDefault="00F51EB8" w:rsidP="0039778B">
            <w:pPr>
              <w:spacing w:line="276" w:lineRule="auto"/>
              <w:jc w:val="center"/>
              <w:rPr>
                <w:rFonts w:asciiTheme="minorHAnsi" w:hAnsiTheme="minorHAnsi" w:cstheme="minorHAnsi"/>
                <w:sz w:val="22"/>
                <w:szCs w:val="22"/>
                <w:lang w:eastAsia="en-IN"/>
              </w:rPr>
            </w:pPr>
          </w:p>
        </w:tc>
        <w:tc>
          <w:tcPr>
            <w:tcW w:w="626" w:type="pct"/>
            <w:shd w:val="clear" w:color="auto" w:fill="auto"/>
            <w:noWrap/>
            <w:vAlign w:val="center"/>
            <w:hideMark/>
          </w:tcPr>
          <w:p w14:paraId="5347A5C9" w14:textId="77777777" w:rsidR="00F51EB8" w:rsidRPr="0039778B" w:rsidRDefault="00F51EB8" w:rsidP="0039778B">
            <w:pPr>
              <w:spacing w:line="276" w:lineRule="auto"/>
              <w:jc w:val="center"/>
              <w:rPr>
                <w:rFonts w:asciiTheme="minorHAnsi" w:hAnsiTheme="minorHAnsi" w:cstheme="minorHAnsi"/>
                <w:sz w:val="22"/>
                <w:szCs w:val="22"/>
                <w:lang w:eastAsia="en-IN"/>
              </w:rPr>
            </w:pPr>
          </w:p>
        </w:tc>
        <w:tc>
          <w:tcPr>
            <w:tcW w:w="937" w:type="pct"/>
            <w:shd w:val="clear" w:color="auto" w:fill="auto"/>
            <w:noWrap/>
            <w:vAlign w:val="center"/>
            <w:hideMark/>
          </w:tcPr>
          <w:p w14:paraId="7EAFE6EF" w14:textId="77777777" w:rsidR="00F51EB8" w:rsidRPr="0039778B" w:rsidRDefault="00F51EB8" w:rsidP="0039778B">
            <w:pPr>
              <w:spacing w:line="276" w:lineRule="auto"/>
              <w:jc w:val="center"/>
              <w:rPr>
                <w:rFonts w:asciiTheme="minorHAnsi" w:hAnsiTheme="minorHAnsi" w:cstheme="minorHAnsi"/>
                <w:sz w:val="22"/>
                <w:szCs w:val="22"/>
                <w:lang w:eastAsia="en-IN"/>
              </w:rPr>
            </w:pPr>
          </w:p>
        </w:tc>
      </w:tr>
      <w:tr w:rsidR="00CC69CC" w:rsidRPr="0039778B" w14:paraId="3E6835D3" w14:textId="77777777" w:rsidTr="0039778B">
        <w:trPr>
          <w:trHeight w:val="450"/>
        </w:trPr>
        <w:tc>
          <w:tcPr>
            <w:tcW w:w="509" w:type="pct"/>
            <w:shd w:val="clear" w:color="auto" w:fill="auto"/>
            <w:noWrap/>
            <w:vAlign w:val="center"/>
            <w:hideMark/>
          </w:tcPr>
          <w:p w14:paraId="280474F3"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A</w:t>
            </w:r>
          </w:p>
        </w:tc>
        <w:tc>
          <w:tcPr>
            <w:tcW w:w="1991" w:type="pct"/>
            <w:shd w:val="clear" w:color="auto" w:fill="auto"/>
            <w:vAlign w:val="center"/>
            <w:hideMark/>
          </w:tcPr>
          <w:p w14:paraId="4E0754DC" w14:textId="6AF0E7A5"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Civil Foundation Cost As per PEB design</w:t>
            </w:r>
          </w:p>
        </w:tc>
        <w:tc>
          <w:tcPr>
            <w:tcW w:w="469" w:type="pct"/>
            <w:shd w:val="clear" w:color="auto" w:fill="auto"/>
            <w:noWrap/>
            <w:vAlign w:val="center"/>
            <w:hideMark/>
          </w:tcPr>
          <w:p w14:paraId="0A4F59D0" w14:textId="01A5E4AC"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20</w:t>
            </w:r>
          </w:p>
        </w:tc>
        <w:tc>
          <w:tcPr>
            <w:tcW w:w="468" w:type="pct"/>
            <w:shd w:val="clear" w:color="auto" w:fill="auto"/>
            <w:noWrap/>
            <w:vAlign w:val="center"/>
            <w:hideMark/>
          </w:tcPr>
          <w:p w14:paraId="21352488" w14:textId="3919E6B7"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No</w:t>
            </w:r>
          </w:p>
        </w:tc>
        <w:tc>
          <w:tcPr>
            <w:tcW w:w="626" w:type="pct"/>
            <w:shd w:val="clear" w:color="auto" w:fill="auto"/>
            <w:noWrap/>
            <w:vAlign w:val="center"/>
            <w:hideMark/>
          </w:tcPr>
          <w:p w14:paraId="0EC73014" w14:textId="2A83F149"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45,000</w:t>
            </w:r>
          </w:p>
        </w:tc>
        <w:tc>
          <w:tcPr>
            <w:tcW w:w="937" w:type="pct"/>
            <w:shd w:val="clear" w:color="auto" w:fill="auto"/>
            <w:noWrap/>
            <w:vAlign w:val="center"/>
            <w:hideMark/>
          </w:tcPr>
          <w:p w14:paraId="0A8C2B5D" w14:textId="04B00AE4"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9,00,000</w:t>
            </w:r>
          </w:p>
        </w:tc>
      </w:tr>
      <w:tr w:rsidR="00CC69CC" w:rsidRPr="0039778B" w14:paraId="554628AA" w14:textId="77777777" w:rsidTr="0039778B">
        <w:trPr>
          <w:trHeight w:val="450"/>
        </w:trPr>
        <w:tc>
          <w:tcPr>
            <w:tcW w:w="509" w:type="pct"/>
            <w:shd w:val="clear" w:color="auto" w:fill="auto"/>
            <w:noWrap/>
            <w:vAlign w:val="center"/>
            <w:hideMark/>
          </w:tcPr>
          <w:p w14:paraId="3EE5AB7B"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B</w:t>
            </w:r>
          </w:p>
        </w:tc>
        <w:tc>
          <w:tcPr>
            <w:tcW w:w="1991" w:type="pct"/>
            <w:shd w:val="clear" w:color="auto" w:fill="auto"/>
            <w:vAlign w:val="center"/>
            <w:hideMark/>
          </w:tcPr>
          <w:p w14:paraId="0BF060A2" w14:textId="1829D81C"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 xml:space="preserve">Ground floor aggregate compacting and Ground floor </w:t>
            </w:r>
            <w:proofErr w:type="spellStart"/>
            <w:r w:rsidRPr="0039778B">
              <w:rPr>
                <w:rFonts w:asciiTheme="minorHAnsi" w:hAnsiTheme="minorHAnsi" w:cstheme="minorHAnsi"/>
                <w:color w:val="000000"/>
                <w:sz w:val="22"/>
                <w:szCs w:val="22"/>
                <w:lang w:eastAsia="en-IN"/>
              </w:rPr>
              <w:t>Trimix</w:t>
            </w:r>
            <w:proofErr w:type="spellEnd"/>
            <w:r w:rsidRPr="0039778B">
              <w:rPr>
                <w:rFonts w:asciiTheme="minorHAnsi" w:hAnsiTheme="minorHAnsi" w:cstheme="minorHAnsi"/>
                <w:color w:val="000000"/>
                <w:sz w:val="22"/>
                <w:szCs w:val="22"/>
                <w:lang w:eastAsia="en-IN"/>
              </w:rPr>
              <w:t xml:space="preserve"> 100mm thick with hardness as per design requirement.</w:t>
            </w:r>
          </w:p>
        </w:tc>
        <w:tc>
          <w:tcPr>
            <w:tcW w:w="469" w:type="pct"/>
            <w:shd w:val="clear" w:color="auto" w:fill="auto"/>
            <w:noWrap/>
            <w:vAlign w:val="center"/>
            <w:hideMark/>
          </w:tcPr>
          <w:p w14:paraId="1FB7DD40" w14:textId="41FAAB7C"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10,760</w:t>
            </w:r>
          </w:p>
        </w:tc>
        <w:tc>
          <w:tcPr>
            <w:tcW w:w="468" w:type="pct"/>
            <w:shd w:val="clear" w:color="auto" w:fill="auto"/>
            <w:noWrap/>
            <w:vAlign w:val="center"/>
            <w:hideMark/>
          </w:tcPr>
          <w:p w14:paraId="6BAFB524" w14:textId="493E3E18"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SQF</w:t>
            </w:r>
          </w:p>
        </w:tc>
        <w:tc>
          <w:tcPr>
            <w:tcW w:w="626" w:type="pct"/>
            <w:shd w:val="clear" w:color="auto" w:fill="auto"/>
            <w:noWrap/>
            <w:vAlign w:val="center"/>
            <w:hideMark/>
          </w:tcPr>
          <w:p w14:paraId="4EC51E90" w14:textId="4D47501F"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1</w:t>
            </w:r>
            <w:r w:rsidR="00592802" w:rsidRPr="0039778B">
              <w:rPr>
                <w:rFonts w:asciiTheme="minorHAnsi" w:hAnsiTheme="minorHAnsi" w:cstheme="minorHAnsi"/>
                <w:color w:val="000000"/>
                <w:sz w:val="22"/>
                <w:szCs w:val="22"/>
                <w:lang w:eastAsia="en-IN"/>
              </w:rPr>
              <w:t>50</w:t>
            </w:r>
          </w:p>
        </w:tc>
        <w:tc>
          <w:tcPr>
            <w:tcW w:w="937" w:type="pct"/>
            <w:shd w:val="clear" w:color="auto" w:fill="auto"/>
            <w:noWrap/>
            <w:vAlign w:val="center"/>
            <w:hideMark/>
          </w:tcPr>
          <w:p w14:paraId="7B325725" w14:textId="66EBD1F3"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16,14,000</w:t>
            </w:r>
          </w:p>
        </w:tc>
      </w:tr>
      <w:tr w:rsidR="00CC69CC" w:rsidRPr="0039778B" w14:paraId="2C30AFEA" w14:textId="77777777" w:rsidTr="0039778B">
        <w:trPr>
          <w:trHeight w:val="450"/>
        </w:trPr>
        <w:tc>
          <w:tcPr>
            <w:tcW w:w="509" w:type="pct"/>
            <w:shd w:val="clear" w:color="auto" w:fill="auto"/>
            <w:noWrap/>
            <w:vAlign w:val="center"/>
            <w:hideMark/>
          </w:tcPr>
          <w:p w14:paraId="7F92F645"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C</w:t>
            </w:r>
          </w:p>
        </w:tc>
        <w:tc>
          <w:tcPr>
            <w:tcW w:w="1991" w:type="pct"/>
            <w:shd w:val="clear" w:color="auto" w:fill="auto"/>
            <w:vAlign w:val="center"/>
            <w:hideMark/>
          </w:tcPr>
          <w:p w14:paraId="43FEA037" w14:textId="5A239725"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230mm brick wall and Column beam with both side plaster Cost</w:t>
            </w:r>
          </w:p>
        </w:tc>
        <w:tc>
          <w:tcPr>
            <w:tcW w:w="469" w:type="pct"/>
            <w:shd w:val="clear" w:color="auto" w:fill="auto"/>
            <w:noWrap/>
            <w:vAlign w:val="center"/>
            <w:hideMark/>
          </w:tcPr>
          <w:p w14:paraId="1A552E3B" w14:textId="19CEA0BF"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4450</w:t>
            </w:r>
          </w:p>
        </w:tc>
        <w:tc>
          <w:tcPr>
            <w:tcW w:w="468" w:type="pct"/>
            <w:shd w:val="clear" w:color="auto" w:fill="auto"/>
            <w:noWrap/>
            <w:vAlign w:val="center"/>
            <w:hideMark/>
          </w:tcPr>
          <w:p w14:paraId="50DB5584" w14:textId="24491EB1"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SQF</w:t>
            </w:r>
          </w:p>
        </w:tc>
        <w:tc>
          <w:tcPr>
            <w:tcW w:w="626" w:type="pct"/>
            <w:shd w:val="clear" w:color="auto" w:fill="auto"/>
            <w:noWrap/>
            <w:vAlign w:val="center"/>
            <w:hideMark/>
          </w:tcPr>
          <w:p w14:paraId="096C78C1" w14:textId="5A1907BC"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250</w:t>
            </w:r>
          </w:p>
        </w:tc>
        <w:tc>
          <w:tcPr>
            <w:tcW w:w="937" w:type="pct"/>
            <w:shd w:val="clear" w:color="auto" w:fill="auto"/>
            <w:noWrap/>
            <w:vAlign w:val="center"/>
            <w:hideMark/>
          </w:tcPr>
          <w:p w14:paraId="216148C0" w14:textId="57C3E8B0"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11,12,500</w:t>
            </w:r>
          </w:p>
        </w:tc>
      </w:tr>
      <w:tr w:rsidR="00CC69CC" w:rsidRPr="0039778B" w14:paraId="5AAEB217" w14:textId="77777777" w:rsidTr="0039778B">
        <w:trPr>
          <w:trHeight w:val="450"/>
        </w:trPr>
        <w:tc>
          <w:tcPr>
            <w:tcW w:w="509" w:type="pct"/>
            <w:shd w:val="clear" w:color="auto" w:fill="auto"/>
            <w:noWrap/>
            <w:vAlign w:val="center"/>
            <w:hideMark/>
          </w:tcPr>
          <w:p w14:paraId="62D96664"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D</w:t>
            </w:r>
          </w:p>
        </w:tc>
        <w:tc>
          <w:tcPr>
            <w:tcW w:w="1991" w:type="pct"/>
            <w:shd w:val="clear" w:color="auto" w:fill="auto"/>
            <w:vAlign w:val="center"/>
            <w:hideMark/>
          </w:tcPr>
          <w:p w14:paraId="493A07FC" w14:textId="728CCF38"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300x230mm Plinth beam Cost</w:t>
            </w:r>
          </w:p>
        </w:tc>
        <w:tc>
          <w:tcPr>
            <w:tcW w:w="469" w:type="pct"/>
            <w:shd w:val="clear" w:color="auto" w:fill="auto"/>
            <w:noWrap/>
            <w:vAlign w:val="center"/>
            <w:hideMark/>
          </w:tcPr>
          <w:p w14:paraId="52511979" w14:textId="1E2016A8"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460</w:t>
            </w:r>
          </w:p>
        </w:tc>
        <w:tc>
          <w:tcPr>
            <w:tcW w:w="468" w:type="pct"/>
            <w:shd w:val="clear" w:color="auto" w:fill="auto"/>
            <w:noWrap/>
            <w:vAlign w:val="center"/>
            <w:hideMark/>
          </w:tcPr>
          <w:p w14:paraId="0C4B2960" w14:textId="41A08226"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RFT</w:t>
            </w:r>
          </w:p>
        </w:tc>
        <w:tc>
          <w:tcPr>
            <w:tcW w:w="626" w:type="pct"/>
            <w:shd w:val="clear" w:color="auto" w:fill="auto"/>
            <w:noWrap/>
            <w:vAlign w:val="center"/>
            <w:hideMark/>
          </w:tcPr>
          <w:p w14:paraId="3A7F095D" w14:textId="4FF7543C"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450</w:t>
            </w:r>
          </w:p>
        </w:tc>
        <w:tc>
          <w:tcPr>
            <w:tcW w:w="937" w:type="pct"/>
            <w:shd w:val="clear" w:color="auto" w:fill="auto"/>
            <w:noWrap/>
            <w:vAlign w:val="center"/>
            <w:hideMark/>
          </w:tcPr>
          <w:p w14:paraId="3697052F" w14:textId="3A5AA854"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2,07,000</w:t>
            </w:r>
          </w:p>
        </w:tc>
      </w:tr>
      <w:tr w:rsidR="00CC69CC" w:rsidRPr="0039778B" w14:paraId="3C8A8B43" w14:textId="77777777" w:rsidTr="0039778B">
        <w:trPr>
          <w:trHeight w:val="450"/>
        </w:trPr>
        <w:tc>
          <w:tcPr>
            <w:tcW w:w="509" w:type="pct"/>
            <w:shd w:val="clear" w:color="auto" w:fill="auto"/>
            <w:noWrap/>
            <w:vAlign w:val="center"/>
            <w:hideMark/>
          </w:tcPr>
          <w:p w14:paraId="7AF30A46"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E</w:t>
            </w:r>
          </w:p>
        </w:tc>
        <w:tc>
          <w:tcPr>
            <w:tcW w:w="1991" w:type="pct"/>
            <w:shd w:val="clear" w:color="auto" w:fill="auto"/>
            <w:vAlign w:val="center"/>
            <w:hideMark/>
          </w:tcPr>
          <w:p w14:paraId="58DE0B2D" w14:textId="553E4E39" w:rsidR="00502EDC" w:rsidRPr="0039778B" w:rsidRDefault="00592802" w:rsidP="0039778B">
            <w:pPr>
              <w:spacing w:line="276" w:lineRule="auto"/>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330 mm under brick</w:t>
            </w:r>
          </w:p>
        </w:tc>
        <w:tc>
          <w:tcPr>
            <w:tcW w:w="469" w:type="pct"/>
            <w:shd w:val="clear" w:color="auto" w:fill="auto"/>
            <w:noWrap/>
            <w:vAlign w:val="center"/>
            <w:hideMark/>
          </w:tcPr>
          <w:p w14:paraId="595F9EFA" w14:textId="7A278518" w:rsidR="00502EDC" w:rsidRPr="0039778B" w:rsidRDefault="00502EDC" w:rsidP="0039778B">
            <w:pPr>
              <w:spacing w:line="276" w:lineRule="auto"/>
              <w:jc w:val="center"/>
              <w:rPr>
                <w:rFonts w:asciiTheme="minorHAnsi" w:hAnsiTheme="minorHAnsi" w:cstheme="minorHAnsi"/>
                <w:color w:val="000000"/>
                <w:sz w:val="22"/>
                <w:szCs w:val="22"/>
                <w:lang w:eastAsia="en-IN"/>
              </w:rPr>
            </w:pPr>
          </w:p>
        </w:tc>
        <w:tc>
          <w:tcPr>
            <w:tcW w:w="468" w:type="pct"/>
            <w:shd w:val="clear" w:color="auto" w:fill="auto"/>
            <w:noWrap/>
            <w:vAlign w:val="center"/>
            <w:hideMark/>
          </w:tcPr>
          <w:p w14:paraId="4462D0A9" w14:textId="7304E1D5" w:rsidR="00502EDC" w:rsidRPr="0039778B" w:rsidRDefault="00592802" w:rsidP="0039778B">
            <w:pPr>
              <w:spacing w:line="276" w:lineRule="auto"/>
              <w:jc w:val="center"/>
              <w:rPr>
                <w:rFonts w:asciiTheme="minorHAnsi" w:hAnsiTheme="minorHAnsi" w:cstheme="minorHAnsi"/>
                <w:color w:val="000000"/>
                <w:sz w:val="22"/>
                <w:szCs w:val="22"/>
                <w:lang w:eastAsia="en-IN"/>
              </w:rPr>
            </w:pPr>
            <w:r w:rsidRPr="0039778B">
              <w:rPr>
                <w:rFonts w:asciiTheme="minorHAnsi" w:hAnsiTheme="minorHAnsi" w:cstheme="minorHAnsi"/>
                <w:color w:val="000000"/>
                <w:sz w:val="22"/>
                <w:szCs w:val="22"/>
                <w:lang w:eastAsia="en-IN"/>
              </w:rPr>
              <w:t>SQF</w:t>
            </w:r>
          </w:p>
        </w:tc>
        <w:tc>
          <w:tcPr>
            <w:tcW w:w="626" w:type="pct"/>
            <w:shd w:val="clear" w:color="auto" w:fill="auto"/>
            <w:noWrap/>
            <w:vAlign w:val="center"/>
            <w:hideMark/>
          </w:tcPr>
          <w:p w14:paraId="1DEBB631" w14:textId="3E0F5F8B" w:rsidR="00502EDC" w:rsidRPr="0039778B" w:rsidRDefault="00502EDC" w:rsidP="0039778B">
            <w:pPr>
              <w:spacing w:line="276" w:lineRule="auto"/>
              <w:jc w:val="center"/>
              <w:rPr>
                <w:rFonts w:asciiTheme="minorHAnsi" w:hAnsiTheme="minorHAnsi" w:cstheme="minorHAnsi"/>
                <w:color w:val="000000"/>
                <w:sz w:val="22"/>
                <w:szCs w:val="22"/>
                <w:lang w:eastAsia="en-IN"/>
              </w:rPr>
            </w:pPr>
          </w:p>
        </w:tc>
        <w:tc>
          <w:tcPr>
            <w:tcW w:w="937" w:type="pct"/>
            <w:shd w:val="clear" w:color="auto" w:fill="auto"/>
            <w:noWrap/>
            <w:vAlign w:val="center"/>
            <w:hideMark/>
          </w:tcPr>
          <w:p w14:paraId="76B9449F" w14:textId="5F0C6910" w:rsidR="00502EDC" w:rsidRPr="0039778B" w:rsidRDefault="00592802" w:rsidP="0039778B">
            <w:pPr>
              <w:spacing w:line="276" w:lineRule="auto"/>
              <w:jc w:val="center"/>
              <w:rPr>
                <w:rFonts w:asciiTheme="minorHAnsi" w:hAnsiTheme="minorHAnsi" w:cstheme="minorHAnsi"/>
                <w:color w:val="000000"/>
                <w:sz w:val="22"/>
                <w:szCs w:val="22"/>
              </w:rPr>
            </w:pPr>
            <w:r w:rsidRPr="0039778B">
              <w:rPr>
                <w:rFonts w:asciiTheme="minorHAnsi" w:hAnsiTheme="minorHAnsi" w:cstheme="minorHAnsi"/>
                <w:color w:val="000000"/>
                <w:sz w:val="22"/>
                <w:szCs w:val="22"/>
              </w:rPr>
              <w:t>Extra</w:t>
            </w:r>
          </w:p>
        </w:tc>
      </w:tr>
      <w:tr w:rsidR="00A64ED1" w:rsidRPr="0039778B" w14:paraId="44001367" w14:textId="77777777" w:rsidTr="0039778B">
        <w:trPr>
          <w:trHeight w:val="450"/>
        </w:trPr>
        <w:tc>
          <w:tcPr>
            <w:tcW w:w="509" w:type="pct"/>
            <w:shd w:val="clear" w:color="auto" w:fill="DBE5F1" w:themeFill="accent1" w:themeFillTint="33"/>
            <w:noWrap/>
            <w:vAlign w:val="center"/>
            <w:hideMark/>
          </w:tcPr>
          <w:p w14:paraId="37627483" w14:textId="77777777" w:rsidR="00502EDC" w:rsidRPr="0039778B" w:rsidRDefault="00502EDC" w:rsidP="0039778B">
            <w:pPr>
              <w:spacing w:line="276" w:lineRule="auto"/>
              <w:jc w:val="center"/>
              <w:rPr>
                <w:rFonts w:asciiTheme="minorHAnsi" w:hAnsiTheme="minorHAnsi" w:cstheme="minorHAnsi"/>
                <w:color w:val="000000"/>
                <w:sz w:val="22"/>
                <w:szCs w:val="22"/>
                <w:lang w:eastAsia="en-IN"/>
              </w:rPr>
            </w:pPr>
          </w:p>
        </w:tc>
        <w:tc>
          <w:tcPr>
            <w:tcW w:w="1991" w:type="pct"/>
            <w:shd w:val="clear" w:color="auto" w:fill="DBE5F1" w:themeFill="accent1" w:themeFillTint="33"/>
            <w:vAlign w:val="center"/>
            <w:hideMark/>
          </w:tcPr>
          <w:p w14:paraId="571C922A" w14:textId="77777777" w:rsidR="00502EDC" w:rsidRPr="0039778B" w:rsidRDefault="00A64ED1" w:rsidP="0039778B">
            <w:pPr>
              <w:spacing w:line="276" w:lineRule="auto"/>
              <w:rPr>
                <w:rFonts w:asciiTheme="minorHAnsi" w:hAnsiTheme="minorHAnsi" w:cstheme="minorHAnsi"/>
                <w:b/>
                <w:bCs/>
                <w:color w:val="000000"/>
                <w:sz w:val="22"/>
                <w:szCs w:val="22"/>
                <w:lang w:eastAsia="en-IN"/>
              </w:rPr>
            </w:pPr>
            <w:r w:rsidRPr="0039778B">
              <w:rPr>
                <w:rFonts w:asciiTheme="minorHAnsi" w:hAnsiTheme="minorHAnsi" w:cstheme="minorHAnsi"/>
                <w:b/>
                <w:bCs/>
                <w:color w:val="000000"/>
                <w:sz w:val="22"/>
                <w:szCs w:val="22"/>
                <w:lang w:eastAsia="en-IN"/>
              </w:rPr>
              <w:t xml:space="preserve">Sub Total </w:t>
            </w:r>
          </w:p>
        </w:tc>
        <w:tc>
          <w:tcPr>
            <w:tcW w:w="469" w:type="pct"/>
            <w:shd w:val="clear" w:color="auto" w:fill="DBE5F1" w:themeFill="accent1" w:themeFillTint="33"/>
            <w:noWrap/>
            <w:vAlign w:val="center"/>
            <w:hideMark/>
          </w:tcPr>
          <w:p w14:paraId="7E204785" w14:textId="77777777" w:rsidR="00502EDC" w:rsidRPr="0039778B" w:rsidRDefault="00502EDC" w:rsidP="0039778B">
            <w:pPr>
              <w:spacing w:line="276" w:lineRule="auto"/>
              <w:jc w:val="center"/>
              <w:rPr>
                <w:rFonts w:asciiTheme="minorHAnsi" w:hAnsiTheme="minorHAnsi" w:cstheme="minorHAnsi"/>
                <w:b/>
                <w:bCs/>
                <w:color w:val="000000"/>
                <w:sz w:val="22"/>
                <w:szCs w:val="22"/>
                <w:lang w:eastAsia="en-IN"/>
              </w:rPr>
            </w:pPr>
          </w:p>
        </w:tc>
        <w:tc>
          <w:tcPr>
            <w:tcW w:w="468" w:type="pct"/>
            <w:shd w:val="clear" w:color="auto" w:fill="DBE5F1" w:themeFill="accent1" w:themeFillTint="33"/>
            <w:noWrap/>
            <w:vAlign w:val="center"/>
            <w:hideMark/>
          </w:tcPr>
          <w:p w14:paraId="3764B998" w14:textId="77777777" w:rsidR="00502EDC" w:rsidRPr="0039778B" w:rsidRDefault="00502EDC" w:rsidP="0039778B">
            <w:pPr>
              <w:spacing w:line="276" w:lineRule="auto"/>
              <w:jc w:val="center"/>
              <w:rPr>
                <w:rFonts w:asciiTheme="minorHAnsi" w:hAnsiTheme="minorHAnsi" w:cstheme="minorHAnsi"/>
                <w:b/>
                <w:bCs/>
                <w:color w:val="000000"/>
                <w:sz w:val="22"/>
                <w:szCs w:val="22"/>
                <w:lang w:eastAsia="en-IN"/>
              </w:rPr>
            </w:pPr>
          </w:p>
        </w:tc>
        <w:tc>
          <w:tcPr>
            <w:tcW w:w="626" w:type="pct"/>
            <w:shd w:val="clear" w:color="auto" w:fill="DBE5F1" w:themeFill="accent1" w:themeFillTint="33"/>
            <w:noWrap/>
            <w:vAlign w:val="center"/>
            <w:hideMark/>
          </w:tcPr>
          <w:p w14:paraId="2E30D4DC" w14:textId="77777777" w:rsidR="00502EDC" w:rsidRPr="0039778B" w:rsidRDefault="00502EDC" w:rsidP="0039778B">
            <w:pPr>
              <w:spacing w:line="276" w:lineRule="auto"/>
              <w:jc w:val="center"/>
              <w:rPr>
                <w:rFonts w:asciiTheme="minorHAnsi" w:hAnsiTheme="minorHAnsi" w:cstheme="minorHAnsi"/>
                <w:b/>
                <w:bCs/>
                <w:color w:val="000000"/>
                <w:sz w:val="22"/>
                <w:szCs w:val="22"/>
                <w:lang w:eastAsia="en-IN"/>
              </w:rPr>
            </w:pPr>
          </w:p>
        </w:tc>
        <w:tc>
          <w:tcPr>
            <w:tcW w:w="937" w:type="pct"/>
            <w:shd w:val="clear" w:color="auto" w:fill="DBE5F1" w:themeFill="accent1" w:themeFillTint="33"/>
            <w:noWrap/>
            <w:vAlign w:val="center"/>
            <w:hideMark/>
          </w:tcPr>
          <w:p w14:paraId="2262D131" w14:textId="63492E6E" w:rsidR="00502EDC" w:rsidRPr="0039778B" w:rsidRDefault="00592802" w:rsidP="0039778B">
            <w:pPr>
              <w:spacing w:line="276" w:lineRule="auto"/>
              <w:jc w:val="center"/>
              <w:rPr>
                <w:rFonts w:asciiTheme="minorHAnsi" w:hAnsiTheme="minorHAnsi" w:cstheme="minorHAnsi"/>
                <w:b/>
                <w:bCs/>
                <w:color w:val="000000"/>
                <w:sz w:val="22"/>
                <w:szCs w:val="22"/>
              </w:rPr>
            </w:pPr>
            <w:r w:rsidRPr="0039778B">
              <w:rPr>
                <w:rFonts w:asciiTheme="minorHAnsi" w:hAnsiTheme="minorHAnsi" w:cstheme="minorHAnsi"/>
                <w:b/>
                <w:bCs/>
                <w:color w:val="000000"/>
                <w:sz w:val="22"/>
                <w:szCs w:val="22"/>
              </w:rPr>
              <w:t>38,33,500</w:t>
            </w:r>
          </w:p>
        </w:tc>
      </w:tr>
      <w:tr w:rsidR="00CC69CC" w:rsidRPr="0039778B" w14:paraId="218B0B7E" w14:textId="77777777" w:rsidTr="0039778B">
        <w:trPr>
          <w:trHeight w:val="450"/>
        </w:trPr>
        <w:tc>
          <w:tcPr>
            <w:tcW w:w="509" w:type="pct"/>
            <w:shd w:val="clear" w:color="auto" w:fill="002060"/>
            <w:noWrap/>
            <w:vAlign w:val="center"/>
          </w:tcPr>
          <w:p w14:paraId="05FB5B8E" w14:textId="77777777" w:rsidR="00A64ED1" w:rsidRPr="0039778B" w:rsidRDefault="00A64ED1" w:rsidP="0039778B">
            <w:pPr>
              <w:spacing w:line="276" w:lineRule="auto"/>
              <w:jc w:val="center"/>
              <w:rPr>
                <w:rFonts w:asciiTheme="minorHAnsi" w:hAnsiTheme="minorHAnsi" w:cstheme="minorHAnsi"/>
                <w:bCs/>
                <w:color w:val="FFFFFF" w:themeColor="background1"/>
                <w:sz w:val="22"/>
                <w:szCs w:val="22"/>
                <w:lang w:eastAsia="en-IN"/>
              </w:rPr>
            </w:pPr>
          </w:p>
        </w:tc>
        <w:tc>
          <w:tcPr>
            <w:tcW w:w="1991" w:type="pct"/>
            <w:shd w:val="clear" w:color="auto" w:fill="002060"/>
            <w:vAlign w:val="center"/>
          </w:tcPr>
          <w:p w14:paraId="16F40CB0" w14:textId="77777777" w:rsidR="00A64ED1" w:rsidRPr="0039778B" w:rsidRDefault="00A64ED1" w:rsidP="0039778B">
            <w:pPr>
              <w:spacing w:line="276" w:lineRule="auto"/>
              <w:rPr>
                <w:rFonts w:asciiTheme="minorHAnsi" w:hAnsiTheme="minorHAnsi" w:cstheme="minorHAnsi"/>
                <w:b/>
                <w:bCs/>
                <w:color w:val="FFFFFF" w:themeColor="background1"/>
                <w:sz w:val="22"/>
                <w:szCs w:val="22"/>
                <w:lang w:eastAsia="en-IN"/>
              </w:rPr>
            </w:pPr>
            <w:r w:rsidRPr="0039778B">
              <w:rPr>
                <w:rFonts w:asciiTheme="minorHAnsi" w:hAnsiTheme="minorHAnsi" w:cstheme="minorHAnsi"/>
                <w:b/>
                <w:bCs/>
                <w:color w:val="FFFFFF" w:themeColor="background1"/>
                <w:sz w:val="22"/>
                <w:szCs w:val="22"/>
                <w:lang w:eastAsia="en-IN"/>
              </w:rPr>
              <w:t>Total Cost</w:t>
            </w:r>
          </w:p>
        </w:tc>
        <w:tc>
          <w:tcPr>
            <w:tcW w:w="469" w:type="pct"/>
            <w:shd w:val="clear" w:color="auto" w:fill="002060"/>
            <w:noWrap/>
            <w:vAlign w:val="center"/>
          </w:tcPr>
          <w:p w14:paraId="2B9774F6" w14:textId="77777777" w:rsidR="00A64ED1" w:rsidRPr="0039778B" w:rsidRDefault="00A64ED1" w:rsidP="0039778B">
            <w:pPr>
              <w:spacing w:line="276" w:lineRule="auto"/>
              <w:jc w:val="center"/>
              <w:rPr>
                <w:rFonts w:asciiTheme="minorHAnsi" w:hAnsiTheme="minorHAnsi" w:cstheme="minorHAnsi"/>
                <w:b/>
                <w:bCs/>
                <w:color w:val="FFFFFF" w:themeColor="background1"/>
                <w:sz w:val="22"/>
                <w:szCs w:val="22"/>
                <w:lang w:eastAsia="en-IN"/>
              </w:rPr>
            </w:pPr>
          </w:p>
        </w:tc>
        <w:tc>
          <w:tcPr>
            <w:tcW w:w="468" w:type="pct"/>
            <w:shd w:val="clear" w:color="auto" w:fill="002060"/>
            <w:noWrap/>
            <w:vAlign w:val="center"/>
          </w:tcPr>
          <w:p w14:paraId="6C6EBD9B" w14:textId="77777777" w:rsidR="00A64ED1" w:rsidRPr="0039778B" w:rsidRDefault="00A64ED1" w:rsidP="0039778B">
            <w:pPr>
              <w:spacing w:line="276" w:lineRule="auto"/>
              <w:jc w:val="center"/>
              <w:rPr>
                <w:rFonts w:asciiTheme="minorHAnsi" w:hAnsiTheme="minorHAnsi" w:cstheme="minorHAnsi"/>
                <w:b/>
                <w:bCs/>
                <w:color w:val="FFFFFF" w:themeColor="background1"/>
                <w:sz w:val="22"/>
                <w:szCs w:val="22"/>
                <w:lang w:eastAsia="en-IN"/>
              </w:rPr>
            </w:pPr>
          </w:p>
        </w:tc>
        <w:tc>
          <w:tcPr>
            <w:tcW w:w="626" w:type="pct"/>
            <w:shd w:val="clear" w:color="auto" w:fill="002060"/>
            <w:noWrap/>
            <w:vAlign w:val="center"/>
          </w:tcPr>
          <w:p w14:paraId="6F6CE502" w14:textId="77777777" w:rsidR="00A64ED1" w:rsidRPr="0039778B" w:rsidRDefault="00A64ED1" w:rsidP="0039778B">
            <w:pPr>
              <w:spacing w:line="276" w:lineRule="auto"/>
              <w:jc w:val="center"/>
              <w:rPr>
                <w:rFonts w:asciiTheme="minorHAnsi" w:hAnsiTheme="minorHAnsi" w:cstheme="minorHAnsi"/>
                <w:b/>
                <w:bCs/>
                <w:color w:val="FFFFFF" w:themeColor="background1"/>
                <w:sz w:val="22"/>
                <w:szCs w:val="22"/>
                <w:lang w:eastAsia="en-IN"/>
              </w:rPr>
            </w:pPr>
          </w:p>
        </w:tc>
        <w:tc>
          <w:tcPr>
            <w:tcW w:w="937" w:type="pct"/>
            <w:shd w:val="clear" w:color="auto" w:fill="002060"/>
            <w:noWrap/>
            <w:vAlign w:val="center"/>
          </w:tcPr>
          <w:p w14:paraId="3F9A67C0" w14:textId="5AAEB67E" w:rsidR="00A64ED1" w:rsidRPr="0039778B" w:rsidRDefault="00A64ED1" w:rsidP="0039778B">
            <w:pPr>
              <w:spacing w:line="276" w:lineRule="auto"/>
              <w:jc w:val="center"/>
              <w:rPr>
                <w:rFonts w:asciiTheme="minorHAnsi" w:hAnsiTheme="minorHAnsi" w:cstheme="minorHAnsi"/>
                <w:b/>
                <w:bCs/>
                <w:color w:val="FFFFFF" w:themeColor="background1"/>
                <w:sz w:val="22"/>
                <w:szCs w:val="22"/>
              </w:rPr>
            </w:pPr>
            <w:r w:rsidRPr="0039778B">
              <w:rPr>
                <w:rFonts w:asciiTheme="minorHAnsi" w:hAnsiTheme="minorHAnsi" w:cstheme="minorHAnsi"/>
                <w:b/>
                <w:color w:val="FFFFFF" w:themeColor="background1"/>
                <w:sz w:val="22"/>
                <w:szCs w:val="22"/>
                <w:lang w:eastAsia="en-IN"/>
              </w:rPr>
              <w:t>7</w:t>
            </w:r>
            <w:r w:rsidR="00592802" w:rsidRPr="0039778B">
              <w:rPr>
                <w:rFonts w:asciiTheme="minorHAnsi" w:hAnsiTheme="minorHAnsi" w:cstheme="minorHAnsi"/>
                <w:b/>
                <w:color w:val="FFFFFF" w:themeColor="background1"/>
                <w:sz w:val="22"/>
                <w:szCs w:val="22"/>
                <w:lang w:eastAsia="en-IN"/>
              </w:rPr>
              <w:t>6,27,400</w:t>
            </w:r>
          </w:p>
        </w:tc>
      </w:tr>
      <w:tr w:rsidR="00CC69CC" w:rsidRPr="0039778B" w14:paraId="0879973E" w14:textId="77777777" w:rsidTr="0039778B">
        <w:trPr>
          <w:trHeight w:val="450"/>
        </w:trPr>
        <w:tc>
          <w:tcPr>
            <w:tcW w:w="509" w:type="pct"/>
            <w:shd w:val="clear" w:color="auto" w:fill="auto"/>
            <w:noWrap/>
            <w:vAlign w:val="center"/>
            <w:hideMark/>
          </w:tcPr>
          <w:p w14:paraId="6E4492F9" w14:textId="77777777" w:rsidR="00F51EB8" w:rsidRPr="0039778B" w:rsidRDefault="00F51EB8" w:rsidP="0039778B">
            <w:pPr>
              <w:spacing w:line="276" w:lineRule="auto"/>
              <w:jc w:val="center"/>
              <w:rPr>
                <w:rFonts w:asciiTheme="minorHAnsi" w:hAnsiTheme="minorHAnsi" w:cstheme="minorHAnsi"/>
                <w:bCs/>
                <w:color w:val="000000"/>
                <w:sz w:val="22"/>
                <w:szCs w:val="22"/>
                <w:lang w:eastAsia="en-IN"/>
              </w:rPr>
            </w:pPr>
            <w:r w:rsidRPr="0039778B">
              <w:rPr>
                <w:rFonts w:asciiTheme="minorHAnsi" w:hAnsiTheme="minorHAnsi" w:cstheme="minorHAnsi"/>
                <w:bCs/>
                <w:color w:val="000000"/>
                <w:sz w:val="22"/>
                <w:szCs w:val="22"/>
                <w:lang w:eastAsia="en-IN"/>
              </w:rPr>
              <w:t>4</w:t>
            </w:r>
          </w:p>
        </w:tc>
        <w:tc>
          <w:tcPr>
            <w:tcW w:w="1991" w:type="pct"/>
            <w:shd w:val="clear" w:color="auto" w:fill="auto"/>
            <w:vAlign w:val="center"/>
            <w:hideMark/>
          </w:tcPr>
          <w:p w14:paraId="57C74F1F" w14:textId="77777777" w:rsidR="00F51EB8" w:rsidRPr="0039778B" w:rsidRDefault="00502EDC" w:rsidP="0039778B">
            <w:pPr>
              <w:spacing w:line="276" w:lineRule="auto"/>
              <w:rPr>
                <w:rFonts w:asciiTheme="minorHAnsi" w:hAnsiTheme="minorHAnsi" w:cstheme="minorHAnsi"/>
                <w:b/>
                <w:bCs/>
                <w:color w:val="000000"/>
                <w:sz w:val="22"/>
                <w:szCs w:val="22"/>
                <w:lang w:eastAsia="en-IN"/>
              </w:rPr>
            </w:pPr>
            <w:r w:rsidRPr="0039778B">
              <w:rPr>
                <w:rFonts w:asciiTheme="minorHAnsi" w:hAnsiTheme="minorHAnsi" w:cstheme="minorHAnsi"/>
                <w:b/>
                <w:bCs/>
                <w:color w:val="000000"/>
                <w:sz w:val="22"/>
                <w:szCs w:val="22"/>
                <w:lang w:eastAsia="en-IN"/>
              </w:rPr>
              <w:t xml:space="preserve">Applicable </w:t>
            </w:r>
            <w:r w:rsidR="00F51EB8" w:rsidRPr="0039778B">
              <w:rPr>
                <w:rFonts w:asciiTheme="minorHAnsi" w:hAnsiTheme="minorHAnsi" w:cstheme="minorHAnsi"/>
                <w:b/>
                <w:bCs/>
                <w:color w:val="000000"/>
                <w:sz w:val="22"/>
                <w:szCs w:val="22"/>
                <w:lang w:eastAsia="en-IN"/>
              </w:rPr>
              <w:t>GST</w:t>
            </w:r>
          </w:p>
        </w:tc>
        <w:tc>
          <w:tcPr>
            <w:tcW w:w="469" w:type="pct"/>
            <w:shd w:val="clear" w:color="auto" w:fill="auto"/>
            <w:noWrap/>
            <w:vAlign w:val="center"/>
            <w:hideMark/>
          </w:tcPr>
          <w:p w14:paraId="14332B0F" w14:textId="77777777" w:rsidR="00F51EB8" w:rsidRPr="0039778B" w:rsidRDefault="00F51EB8" w:rsidP="0039778B">
            <w:pPr>
              <w:spacing w:line="276" w:lineRule="auto"/>
              <w:jc w:val="center"/>
              <w:rPr>
                <w:rFonts w:asciiTheme="minorHAnsi" w:hAnsiTheme="minorHAnsi" w:cstheme="minorHAnsi"/>
                <w:b/>
                <w:bCs/>
                <w:color w:val="000000"/>
                <w:sz w:val="22"/>
                <w:szCs w:val="22"/>
                <w:lang w:eastAsia="en-IN"/>
              </w:rPr>
            </w:pPr>
          </w:p>
        </w:tc>
        <w:tc>
          <w:tcPr>
            <w:tcW w:w="468" w:type="pct"/>
            <w:shd w:val="clear" w:color="auto" w:fill="auto"/>
            <w:noWrap/>
            <w:vAlign w:val="center"/>
            <w:hideMark/>
          </w:tcPr>
          <w:p w14:paraId="0A07AD47" w14:textId="77777777" w:rsidR="00F51EB8" w:rsidRPr="0039778B" w:rsidRDefault="00F51EB8" w:rsidP="0039778B">
            <w:pPr>
              <w:spacing w:line="276" w:lineRule="auto"/>
              <w:jc w:val="center"/>
              <w:rPr>
                <w:rFonts w:asciiTheme="minorHAnsi" w:hAnsiTheme="minorHAnsi" w:cstheme="minorHAnsi"/>
                <w:sz w:val="22"/>
                <w:szCs w:val="22"/>
                <w:lang w:eastAsia="en-IN"/>
              </w:rPr>
            </w:pPr>
          </w:p>
        </w:tc>
        <w:tc>
          <w:tcPr>
            <w:tcW w:w="626" w:type="pct"/>
            <w:shd w:val="clear" w:color="auto" w:fill="auto"/>
            <w:noWrap/>
            <w:vAlign w:val="center"/>
            <w:hideMark/>
          </w:tcPr>
          <w:p w14:paraId="638F3390" w14:textId="77777777" w:rsidR="00F51EB8" w:rsidRPr="0039778B" w:rsidRDefault="00F51EB8" w:rsidP="0039778B">
            <w:pPr>
              <w:spacing w:line="276" w:lineRule="auto"/>
              <w:jc w:val="center"/>
              <w:rPr>
                <w:rFonts w:asciiTheme="minorHAnsi" w:hAnsiTheme="minorHAnsi" w:cstheme="minorHAnsi"/>
                <w:sz w:val="22"/>
                <w:szCs w:val="22"/>
                <w:lang w:eastAsia="en-IN"/>
              </w:rPr>
            </w:pPr>
          </w:p>
        </w:tc>
        <w:tc>
          <w:tcPr>
            <w:tcW w:w="937" w:type="pct"/>
            <w:shd w:val="clear" w:color="auto" w:fill="auto"/>
            <w:noWrap/>
            <w:vAlign w:val="center"/>
            <w:hideMark/>
          </w:tcPr>
          <w:p w14:paraId="07BA130D" w14:textId="77777777" w:rsidR="00F51EB8" w:rsidRPr="0039778B" w:rsidRDefault="00F51EB8" w:rsidP="0039778B">
            <w:pPr>
              <w:spacing w:line="276" w:lineRule="auto"/>
              <w:jc w:val="center"/>
              <w:rPr>
                <w:rFonts w:asciiTheme="minorHAnsi" w:hAnsiTheme="minorHAnsi" w:cstheme="minorHAnsi"/>
                <w:sz w:val="22"/>
                <w:szCs w:val="22"/>
                <w:lang w:eastAsia="en-IN"/>
              </w:rPr>
            </w:pPr>
          </w:p>
        </w:tc>
      </w:tr>
      <w:tr w:rsidR="00A64ED1" w:rsidRPr="0039778B" w14:paraId="0B794D0D" w14:textId="77777777" w:rsidTr="0039778B">
        <w:trPr>
          <w:trHeight w:val="450"/>
        </w:trPr>
        <w:tc>
          <w:tcPr>
            <w:tcW w:w="509" w:type="pct"/>
            <w:shd w:val="clear" w:color="auto" w:fill="DBE5F1" w:themeFill="accent1" w:themeFillTint="33"/>
            <w:noWrap/>
            <w:vAlign w:val="center"/>
            <w:hideMark/>
          </w:tcPr>
          <w:p w14:paraId="3BABDDDF" w14:textId="77777777" w:rsidR="00502EDC" w:rsidRPr="0039778B" w:rsidRDefault="00502EDC" w:rsidP="0039778B">
            <w:pPr>
              <w:spacing w:line="276" w:lineRule="auto"/>
              <w:jc w:val="center"/>
              <w:rPr>
                <w:rFonts w:asciiTheme="minorHAnsi" w:hAnsiTheme="minorHAnsi" w:cstheme="minorHAnsi"/>
                <w:b/>
                <w:color w:val="000000"/>
                <w:sz w:val="22"/>
                <w:szCs w:val="22"/>
                <w:lang w:eastAsia="en-IN"/>
              </w:rPr>
            </w:pPr>
            <w:r w:rsidRPr="0039778B">
              <w:rPr>
                <w:rFonts w:asciiTheme="minorHAnsi" w:hAnsiTheme="minorHAnsi" w:cstheme="minorHAnsi"/>
                <w:b/>
                <w:color w:val="000000"/>
                <w:sz w:val="22"/>
                <w:szCs w:val="22"/>
                <w:lang w:eastAsia="en-IN"/>
              </w:rPr>
              <w:lastRenderedPageBreak/>
              <w:t>A</w:t>
            </w:r>
          </w:p>
        </w:tc>
        <w:tc>
          <w:tcPr>
            <w:tcW w:w="1991" w:type="pct"/>
            <w:shd w:val="clear" w:color="auto" w:fill="DBE5F1" w:themeFill="accent1" w:themeFillTint="33"/>
            <w:vAlign w:val="center"/>
            <w:hideMark/>
          </w:tcPr>
          <w:p w14:paraId="4B6B7E44" w14:textId="7B9BD69D" w:rsidR="00502EDC" w:rsidRPr="0039778B" w:rsidRDefault="00502EDC" w:rsidP="0039778B">
            <w:pPr>
              <w:spacing w:line="276" w:lineRule="auto"/>
              <w:rPr>
                <w:rFonts w:asciiTheme="minorHAnsi" w:hAnsiTheme="minorHAnsi" w:cstheme="minorHAnsi"/>
                <w:b/>
                <w:color w:val="000000"/>
                <w:sz w:val="22"/>
                <w:szCs w:val="22"/>
                <w:lang w:eastAsia="en-IN"/>
              </w:rPr>
            </w:pPr>
            <w:r w:rsidRPr="0039778B">
              <w:rPr>
                <w:rFonts w:asciiTheme="minorHAnsi" w:hAnsiTheme="minorHAnsi" w:cstheme="minorHAnsi"/>
                <w:b/>
                <w:color w:val="000000"/>
                <w:sz w:val="22"/>
                <w:szCs w:val="22"/>
                <w:lang w:eastAsia="en-IN"/>
              </w:rPr>
              <w:t xml:space="preserve">GST </w:t>
            </w:r>
          </w:p>
        </w:tc>
        <w:tc>
          <w:tcPr>
            <w:tcW w:w="469" w:type="pct"/>
            <w:shd w:val="clear" w:color="auto" w:fill="DBE5F1" w:themeFill="accent1" w:themeFillTint="33"/>
            <w:noWrap/>
            <w:vAlign w:val="center"/>
            <w:hideMark/>
          </w:tcPr>
          <w:p w14:paraId="75D7D0C4" w14:textId="24FDC6AB" w:rsidR="00502EDC" w:rsidRPr="0039778B" w:rsidRDefault="00502EDC" w:rsidP="0039778B">
            <w:pPr>
              <w:spacing w:line="276" w:lineRule="auto"/>
              <w:jc w:val="center"/>
              <w:rPr>
                <w:rFonts w:asciiTheme="minorHAnsi" w:hAnsiTheme="minorHAnsi" w:cstheme="minorHAnsi"/>
                <w:b/>
                <w:color w:val="000000"/>
                <w:sz w:val="22"/>
                <w:szCs w:val="22"/>
                <w:lang w:eastAsia="en-IN"/>
              </w:rPr>
            </w:pPr>
            <w:r w:rsidRPr="0039778B">
              <w:rPr>
                <w:rFonts w:asciiTheme="minorHAnsi" w:hAnsiTheme="minorHAnsi" w:cstheme="minorHAnsi"/>
                <w:b/>
                <w:color w:val="000000"/>
                <w:sz w:val="22"/>
                <w:szCs w:val="22"/>
                <w:lang w:eastAsia="en-IN"/>
              </w:rPr>
              <w:t>1</w:t>
            </w:r>
            <w:r w:rsidR="00592802" w:rsidRPr="0039778B">
              <w:rPr>
                <w:rFonts w:asciiTheme="minorHAnsi" w:hAnsiTheme="minorHAnsi" w:cstheme="minorHAnsi"/>
                <w:b/>
                <w:color w:val="000000"/>
                <w:sz w:val="22"/>
                <w:szCs w:val="22"/>
                <w:lang w:eastAsia="en-IN"/>
              </w:rPr>
              <w:t>8</w:t>
            </w:r>
          </w:p>
        </w:tc>
        <w:tc>
          <w:tcPr>
            <w:tcW w:w="468" w:type="pct"/>
            <w:shd w:val="clear" w:color="auto" w:fill="DBE5F1" w:themeFill="accent1" w:themeFillTint="33"/>
            <w:noWrap/>
            <w:vAlign w:val="center"/>
            <w:hideMark/>
          </w:tcPr>
          <w:p w14:paraId="7370D5C7" w14:textId="77777777" w:rsidR="00502EDC" w:rsidRPr="0039778B" w:rsidRDefault="00502EDC" w:rsidP="0039778B">
            <w:pPr>
              <w:spacing w:line="276" w:lineRule="auto"/>
              <w:jc w:val="center"/>
              <w:rPr>
                <w:rFonts w:asciiTheme="minorHAnsi" w:hAnsiTheme="minorHAnsi" w:cstheme="minorHAnsi"/>
                <w:b/>
                <w:color w:val="000000"/>
                <w:sz w:val="22"/>
                <w:szCs w:val="22"/>
                <w:lang w:eastAsia="en-IN"/>
              </w:rPr>
            </w:pPr>
            <w:r w:rsidRPr="0039778B">
              <w:rPr>
                <w:rFonts w:asciiTheme="minorHAnsi" w:hAnsiTheme="minorHAnsi" w:cstheme="minorHAnsi"/>
                <w:b/>
                <w:color w:val="000000"/>
                <w:sz w:val="22"/>
                <w:szCs w:val="22"/>
                <w:lang w:eastAsia="en-IN"/>
              </w:rPr>
              <w:t>%</w:t>
            </w:r>
          </w:p>
        </w:tc>
        <w:tc>
          <w:tcPr>
            <w:tcW w:w="626" w:type="pct"/>
            <w:shd w:val="clear" w:color="auto" w:fill="DBE5F1" w:themeFill="accent1" w:themeFillTint="33"/>
            <w:noWrap/>
            <w:vAlign w:val="center"/>
            <w:hideMark/>
          </w:tcPr>
          <w:p w14:paraId="4AC626C2" w14:textId="77777777" w:rsidR="00502EDC" w:rsidRPr="0039778B" w:rsidRDefault="00502EDC" w:rsidP="0039778B">
            <w:pPr>
              <w:spacing w:line="276" w:lineRule="auto"/>
              <w:jc w:val="center"/>
              <w:rPr>
                <w:rFonts w:asciiTheme="minorHAnsi" w:hAnsiTheme="minorHAnsi" w:cstheme="minorHAnsi"/>
                <w:b/>
                <w:color w:val="000000"/>
                <w:sz w:val="22"/>
                <w:szCs w:val="22"/>
                <w:lang w:eastAsia="en-IN"/>
              </w:rPr>
            </w:pPr>
          </w:p>
        </w:tc>
        <w:tc>
          <w:tcPr>
            <w:tcW w:w="937" w:type="pct"/>
            <w:shd w:val="clear" w:color="auto" w:fill="DBE5F1" w:themeFill="accent1" w:themeFillTint="33"/>
            <w:noWrap/>
            <w:vAlign w:val="center"/>
            <w:hideMark/>
          </w:tcPr>
          <w:p w14:paraId="2EC9B6DF" w14:textId="04F77793" w:rsidR="00502EDC" w:rsidRPr="0039778B" w:rsidRDefault="00592802" w:rsidP="0039778B">
            <w:pPr>
              <w:spacing w:line="276" w:lineRule="auto"/>
              <w:jc w:val="center"/>
              <w:rPr>
                <w:rFonts w:asciiTheme="minorHAnsi" w:hAnsiTheme="minorHAnsi" w:cstheme="minorHAnsi"/>
                <w:b/>
                <w:bCs/>
                <w:color w:val="000000"/>
                <w:sz w:val="22"/>
                <w:szCs w:val="22"/>
              </w:rPr>
            </w:pPr>
            <w:r w:rsidRPr="0039778B">
              <w:rPr>
                <w:rFonts w:asciiTheme="minorHAnsi" w:hAnsiTheme="minorHAnsi" w:cstheme="minorHAnsi"/>
                <w:b/>
                <w:bCs/>
                <w:color w:val="000000"/>
                <w:sz w:val="22"/>
                <w:szCs w:val="22"/>
              </w:rPr>
              <w:t>13,72,932</w:t>
            </w:r>
          </w:p>
        </w:tc>
      </w:tr>
      <w:tr w:rsidR="00A64ED1" w:rsidRPr="0039778B" w14:paraId="4494FEAA" w14:textId="77777777" w:rsidTr="0039778B">
        <w:trPr>
          <w:trHeight w:val="450"/>
        </w:trPr>
        <w:tc>
          <w:tcPr>
            <w:tcW w:w="509" w:type="pct"/>
            <w:shd w:val="clear" w:color="auto" w:fill="002060"/>
            <w:noWrap/>
            <w:vAlign w:val="center"/>
            <w:hideMark/>
          </w:tcPr>
          <w:p w14:paraId="478D9C80" w14:textId="77777777" w:rsidR="00502EDC" w:rsidRPr="0039778B" w:rsidRDefault="00502EDC" w:rsidP="0039778B">
            <w:pPr>
              <w:spacing w:line="276" w:lineRule="auto"/>
              <w:jc w:val="center"/>
              <w:rPr>
                <w:rFonts w:asciiTheme="minorHAnsi" w:hAnsiTheme="minorHAnsi" w:cstheme="minorHAnsi"/>
                <w:bCs/>
                <w:color w:val="FFFFFF" w:themeColor="background1"/>
                <w:sz w:val="22"/>
                <w:szCs w:val="22"/>
                <w:lang w:eastAsia="en-IN"/>
              </w:rPr>
            </w:pPr>
          </w:p>
        </w:tc>
        <w:tc>
          <w:tcPr>
            <w:tcW w:w="1991" w:type="pct"/>
            <w:shd w:val="clear" w:color="auto" w:fill="002060"/>
            <w:vAlign w:val="center"/>
            <w:hideMark/>
          </w:tcPr>
          <w:p w14:paraId="1EB9BDDB" w14:textId="77777777" w:rsidR="00502EDC" w:rsidRPr="0039778B" w:rsidRDefault="00502EDC" w:rsidP="0039778B">
            <w:pPr>
              <w:spacing w:line="276" w:lineRule="auto"/>
              <w:rPr>
                <w:rFonts w:asciiTheme="minorHAnsi" w:hAnsiTheme="minorHAnsi" w:cstheme="minorHAnsi"/>
                <w:b/>
                <w:bCs/>
                <w:color w:val="FFFFFF" w:themeColor="background1"/>
                <w:sz w:val="22"/>
                <w:szCs w:val="22"/>
                <w:lang w:eastAsia="en-IN"/>
              </w:rPr>
            </w:pPr>
            <w:r w:rsidRPr="0039778B">
              <w:rPr>
                <w:rFonts w:asciiTheme="minorHAnsi" w:hAnsiTheme="minorHAnsi" w:cstheme="minorHAnsi"/>
                <w:b/>
                <w:bCs/>
                <w:color w:val="FFFFFF" w:themeColor="background1"/>
                <w:sz w:val="22"/>
                <w:szCs w:val="22"/>
                <w:lang w:eastAsia="en-IN"/>
              </w:rPr>
              <w:t xml:space="preserve">Total For Civil Works </w:t>
            </w:r>
          </w:p>
        </w:tc>
        <w:tc>
          <w:tcPr>
            <w:tcW w:w="469" w:type="pct"/>
            <w:shd w:val="clear" w:color="auto" w:fill="002060"/>
            <w:noWrap/>
            <w:vAlign w:val="center"/>
            <w:hideMark/>
          </w:tcPr>
          <w:p w14:paraId="56B54EDA" w14:textId="77777777" w:rsidR="00502EDC" w:rsidRPr="0039778B" w:rsidRDefault="00502EDC" w:rsidP="0039778B">
            <w:pPr>
              <w:spacing w:line="276" w:lineRule="auto"/>
              <w:jc w:val="center"/>
              <w:rPr>
                <w:rFonts w:asciiTheme="minorHAnsi" w:hAnsiTheme="minorHAnsi" w:cstheme="minorHAnsi"/>
                <w:b/>
                <w:bCs/>
                <w:color w:val="FFFFFF" w:themeColor="background1"/>
                <w:sz w:val="22"/>
                <w:szCs w:val="22"/>
                <w:lang w:eastAsia="en-IN"/>
              </w:rPr>
            </w:pPr>
          </w:p>
        </w:tc>
        <w:tc>
          <w:tcPr>
            <w:tcW w:w="468" w:type="pct"/>
            <w:shd w:val="clear" w:color="auto" w:fill="002060"/>
            <w:noWrap/>
            <w:vAlign w:val="center"/>
            <w:hideMark/>
          </w:tcPr>
          <w:p w14:paraId="049EE84D" w14:textId="77777777" w:rsidR="00502EDC" w:rsidRPr="0039778B" w:rsidRDefault="00502EDC" w:rsidP="0039778B">
            <w:pPr>
              <w:spacing w:line="276" w:lineRule="auto"/>
              <w:jc w:val="center"/>
              <w:rPr>
                <w:rFonts w:asciiTheme="minorHAnsi" w:hAnsiTheme="minorHAnsi" w:cstheme="minorHAnsi"/>
                <w:b/>
                <w:bCs/>
                <w:color w:val="FFFFFF" w:themeColor="background1"/>
                <w:sz w:val="22"/>
                <w:szCs w:val="22"/>
                <w:lang w:eastAsia="en-IN"/>
              </w:rPr>
            </w:pPr>
          </w:p>
        </w:tc>
        <w:tc>
          <w:tcPr>
            <w:tcW w:w="626" w:type="pct"/>
            <w:shd w:val="clear" w:color="auto" w:fill="002060"/>
            <w:noWrap/>
            <w:vAlign w:val="center"/>
            <w:hideMark/>
          </w:tcPr>
          <w:p w14:paraId="5F42830D" w14:textId="77777777" w:rsidR="00502EDC" w:rsidRPr="0039778B" w:rsidRDefault="00502EDC" w:rsidP="0039778B">
            <w:pPr>
              <w:spacing w:line="276" w:lineRule="auto"/>
              <w:jc w:val="center"/>
              <w:rPr>
                <w:rFonts w:asciiTheme="minorHAnsi" w:hAnsiTheme="minorHAnsi" w:cstheme="minorHAnsi"/>
                <w:b/>
                <w:bCs/>
                <w:color w:val="FFFFFF" w:themeColor="background1"/>
                <w:sz w:val="22"/>
                <w:szCs w:val="22"/>
                <w:lang w:eastAsia="en-IN"/>
              </w:rPr>
            </w:pPr>
          </w:p>
        </w:tc>
        <w:tc>
          <w:tcPr>
            <w:tcW w:w="937" w:type="pct"/>
            <w:shd w:val="clear" w:color="auto" w:fill="002060"/>
            <w:noWrap/>
            <w:vAlign w:val="center"/>
            <w:hideMark/>
          </w:tcPr>
          <w:p w14:paraId="15AA6297" w14:textId="1CAE3251" w:rsidR="00502EDC" w:rsidRPr="0039778B" w:rsidRDefault="00A64ED1" w:rsidP="0039778B">
            <w:pPr>
              <w:spacing w:line="276" w:lineRule="auto"/>
              <w:jc w:val="center"/>
              <w:rPr>
                <w:rFonts w:asciiTheme="minorHAnsi" w:hAnsiTheme="minorHAnsi" w:cstheme="minorHAnsi"/>
                <w:b/>
                <w:bCs/>
                <w:color w:val="FFFFFF" w:themeColor="background1"/>
                <w:sz w:val="22"/>
                <w:szCs w:val="22"/>
              </w:rPr>
            </w:pPr>
            <w:r w:rsidRPr="0039778B">
              <w:rPr>
                <w:rFonts w:asciiTheme="minorHAnsi" w:hAnsiTheme="minorHAnsi" w:cstheme="minorHAnsi"/>
                <w:b/>
                <w:bCs/>
                <w:color w:val="FFFFFF" w:themeColor="background1"/>
                <w:sz w:val="22"/>
                <w:szCs w:val="22"/>
              </w:rPr>
              <w:t xml:space="preserve">INR </w:t>
            </w:r>
            <w:r w:rsidR="00592802" w:rsidRPr="0039778B">
              <w:rPr>
                <w:rFonts w:asciiTheme="minorHAnsi" w:hAnsiTheme="minorHAnsi" w:cstheme="minorHAnsi"/>
                <w:b/>
                <w:bCs/>
                <w:color w:val="FFFFFF" w:themeColor="background1"/>
                <w:sz w:val="22"/>
                <w:szCs w:val="22"/>
              </w:rPr>
              <w:t>90,00,332</w:t>
            </w:r>
          </w:p>
        </w:tc>
      </w:tr>
    </w:tbl>
    <w:p w14:paraId="22FAA85C" w14:textId="77777777" w:rsidR="00210184" w:rsidRPr="009A0FBC" w:rsidRDefault="00210184" w:rsidP="00210184">
      <w:pPr>
        <w:pStyle w:val="ListParagraph"/>
        <w:spacing w:line="360" w:lineRule="auto"/>
        <w:ind w:left="709" w:right="-143"/>
        <w:jc w:val="both"/>
        <w:rPr>
          <w:rFonts w:ascii="Arial" w:hAnsi="Arial" w:cs="Arial"/>
          <w:sz w:val="22"/>
        </w:rPr>
      </w:pPr>
    </w:p>
    <w:p w14:paraId="05199AC8" w14:textId="2749C4DB" w:rsidR="00F51EB8" w:rsidRPr="009A0FBC" w:rsidRDefault="00210184" w:rsidP="00210184">
      <w:pPr>
        <w:pStyle w:val="ListParagraph"/>
        <w:spacing w:line="360" w:lineRule="auto"/>
        <w:ind w:left="709" w:right="-143"/>
        <w:jc w:val="both"/>
        <w:rPr>
          <w:rFonts w:ascii="Arial" w:hAnsi="Arial" w:cs="Arial"/>
          <w:sz w:val="22"/>
        </w:rPr>
      </w:pPr>
      <w:r w:rsidRPr="009A0FBC">
        <w:rPr>
          <w:rFonts w:ascii="Arial" w:hAnsi="Arial" w:cs="Arial"/>
          <w:sz w:val="22"/>
        </w:rPr>
        <w:t xml:space="preserve">As per the above table, the estimated cost of the Building &amp; Civil works is ~INR </w:t>
      </w:r>
      <w:r w:rsidR="00592802" w:rsidRPr="009A0FBC">
        <w:rPr>
          <w:rFonts w:ascii="Arial" w:hAnsi="Arial" w:cs="Arial"/>
          <w:sz w:val="22"/>
        </w:rPr>
        <w:t>90</w:t>
      </w:r>
      <w:r w:rsidRPr="009A0FBC">
        <w:rPr>
          <w:rFonts w:ascii="Arial" w:hAnsi="Arial" w:cs="Arial"/>
          <w:sz w:val="22"/>
        </w:rPr>
        <w:t xml:space="preserve">.00 lakhs </w:t>
      </w:r>
      <w:r w:rsidR="00100973" w:rsidRPr="009A0FBC">
        <w:rPr>
          <w:rFonts w:ascii="Arial" w:hAnsi="Arial" w:cs="Arial"/>
          <w:sz w:val="22"/>
        </w:rPr>
        <w:t>including applicable 1</w:t>
      </w:r>
      <w:r w:rsidR="00592802" w:rsidRPr="009A0FBC">
        <w:rPr>
          <w:rFonts w:ascii="Arial" w:hAnsi="Arial" w:cs="Arial"/>
          <w:sz w:val="22"/>
        </w:rPr>
        <w:t>8</w:t>
      </w:r>
      <w:r w:rsidR="00100973" w:rsidRPr="009A0FBC">
        <w:rPr>
          <w:rFonts w:ascii="Arial" w:hAnsi="Arial" w:cs="Arial"/>
          <w:sz w:val="22"/>
        </w:rPr>
        <w:t>% GST</w:t>
      </w:r>
      <w:r w:rsidRPr="009A0FBC">
        <w:rPr>
          <w:rFonts w:ascii="Arial" w:hAnsi="Arial" w:cs="Arial"/>
          <w:sz w:val="22"/>
        </w:rPr>
        <w:t xml:space="preserve">. </w:t>
      </w:r>
      <w:r w:rsidR="00CF1DAC" w:rsidRPr="009A0FBC">
        <w:rPr>
          <w:rFonts w:ascii="Arial" w:hAnsi="Arial" w:cs="Arial"/>
          <w:sz w:val="22"/>
        </w:rPr>
        <w:t>Electrical work would require additional ~INR 12.00 lakhs of capex.</w:t>
      </w:r>
    </w:p>
    <w:p w14:paraId="42539777" w14:textId="36D5EF3A" w:rsidR="003E45EE" w:rsidRDefault="000730FB" w:rsidP="003E45EE">
      <w:pPr>
        <w:pStyle w:val="ListParagraph"/>
        <w:spacing w:before="240" w:line="360" w:lineRule="auto"/>
        <w:ind w:left="709" w:right="-143"/>
        <w:jc w:val="both"/>
        <w:rPr>
          <w:rFonts w:ascii="Arial" w:hAnsi="Arial" w:cs="Arial"/>
          <w:sz w:val="22"/>
        </w:rPr>
      </w:pPr>
      <w:r>
        <w:rPr>
          <w:rFonts w:ascii="Arial" w:hAnsi="Arial" w:cs="Arial"/>
          <w:sz w:val="22"/>
        </w:rPr>
        <w:t>A</w:t>
      </w:r>
      <w:r w:rsidR="00F829F0" w:rsidRPr="009A0FBC">
        <w:rPr>
          <w:rFonts w:ascii="Arial" w:hAnsi="Arial" w:cs="Arial"/>
          <w:sz w:val="22"/>
        </w:rPr>
        <w:t>s a TEV consultant, the estimated Building &amp; Civil works cost has been verified independently by u</w:t>
      </w:r>
      <w:r w:rsidR="0017245A" w:rsidRPr="009A0FBC">
        <w:rPr>
          <w:rFonts w:ascii="Arial" w:hAnsi="Arial" w:cs="Arial"/>
          <w:sz w:val="22"/>
        </w:rPr>
        <w:t xml:space="preserve">s, which we found </w:t>
      </w:r>
      <w:r w:rsidR="00F829F0" w:rsidRPr="009A0FBC">
        <w:rPr>
          <w:rFonts w:ascii="Arial" w:hAnsi="Arial" w:cs="Arial"/>
          <w:sz w:val="22"/>
        </w:rPr>
        <w:t>in the permissible range</w:t>
      </w:r>
      <w:r>
        <w:rPr>
          <w:rFonts w:ascii="Arial" w:hAnsi="Arial" w:cs="Arial"/>
          <w:sz w:val="22"/>
        </w:rPr>
        <w:t>, however, since it is a proposed cost based on the quotation shared with us, t</w:t>
      </w:r>
      <w:r w:rsidR="005E616B" w:rsidRPr="009A0FBC">
        <w:rPr>
          <w:rFonts w:ascii="Arial" w:hAnsi="Arial" w:cs="Arial"/>
          <w:sz w:val="22"/>
        </w:rPr>
        <w:t xml:space="preserve">he </w:t>
      </w:r>
      <w:r>
        <w:rPr>
          <w:rFonts w:ascii="Arial" w:hAnsi="Arial" w:cs="Arial"/>
          <w:sz w:val="22"/>
        </w:rPr>
        <w:t xml:space="preserve">actual </w:t>
      </w:r>
      <w:r w:rsidR="005E616B" w:rsidRPr="009A0FBC">
        <w:rPr>
          <w:rFonts w:ascii="Arial" w:hAnsi="Arial" w:cs="Arial"/>
          <w:sz w:val="22"/>
        </w:rPr>
        <w:t>cost may change as per specifications &amp; material brand.</w:t>
      </w:r>
      <w:r w:rsidR="00C70E6A" w:rsidRPr="009A0FBC">
        <w:rPr>
          <w:rFonts w:ascii="Arial" w:hAnsi="Arial" w:cs="Arial"/>
          <w:sz w:val="22"/>
        </w:rPr>
        <w:t xml:space="preserve"> </w:t>
      </w:r>
    </w:p>
    <w:p w14:paraId="48474B41" w14:textId="174E0366" w:rsidR="000730FB" w:rsidRPr="009A0FBC" w:rsidRDefault="000730FB" w:rsidP="003E45EE">
      <w:pPr>
        <w:pStyle w:val="ListParagraph"/>
        <w:spacing w:before="240" w:line="360" w:lineRule="auto"/>
        <w:ind w:left="709" w:right="-143"/>
        <w:jc w:val="both"/>
        <w:rPr>
          <w:rFonts w:ascii="Arial" w:hAnsi="Arial" w:cs="Arial"/>
          <w:sz w:val="22"/>
        </w:rPr>
      </w:pPr>
      <w:r>
        <w:rPr>
          <w:rFonts w:ascii="Arial" w:hAnsi="Arial" w:cs="Arial"/>
          <w:sz w:val="22"/>
        </w:rPr>
        <w:t>As per data/information provided by the client, appointment of the architect for preparation of site map/layout plan and agreement with civil contractor will be done after the sanction of bank loan.</w:t>
      </w:r>
    </w:p>
    <w:p w14:paraId="1BE67B89" w14:textId="77777777" w:rsidR="003E45EE" w:rsidRPr="009A0FBC" w:rsidRDefault="003E45EE" w:rsidP="00782DC4">
      <w:pPr>
        <w:pStyle w:val="ListParagraph"/>
        <w:numPr>
          <w:ilvl w:val="0"/>
          <w:numId w:val="34"/>
        </w:numPr>
        <w:spacing w:before="240" w:line="360" w:lineRule="auto"/>
        <w:ind w:left="709" w:right="-143" w:hanging="425"/>
        <w:jc w:val="both"/>
        <w:rPr>
          <w:rFonts w:ascii="Arial" w:hAnsi="Arial" w:cs="Arial"/>
          <w:sz w:val="22"/>
        </w:rPr>
      </w:pPr>
      <w:r w:rsidRPr="009A0FBC">
        <w:rPr>
          <w:rFonts w:ascii="Arial" w:eastAsia="Calibri" w:hAnsi="Arial" w:cs="Arial"/>
          <w:b/>
          <w:color w:val="000000"/>
          <w:sz w:val="22"/>
          <w:szCs w:val="22"/>
        </w:rPr>
        <w:t xml:space="preserve">PLANT &amp; </w:t>
      </w:r>
      <w:r w:rsidR="00A22FE5" w:rsidRPr="009A0FBC">
        <w:rPr>
          <w:rFonts w:ascii="Arial" w:eastAsia="Calibri" w:hAnsi="Arial" w:cs="Arial"/>
          <w:b/>
          <w:color w:val="000000"/>
          <w:sz w:val="22"/>
          <w:szCs w:val="22"/>
        </w:rPr>
        <w:t>MACHINERY</w:t>
      </w:r>
      <w:r w:rsidR="00D44CF5" w:rsidRPr="009A0FBC">
        <w:rPr>
          <w:rFonts w:ascii="Arial" w:eastAsia="Calibri" w:hAnsi="Arial" w:cs="Arial"/>
          <w:b/>
          <w:color w:val="000000"/>
          <w:sz w:val="22"/>
          <w:szCs w:val="22"/>
        </w:rPr>
        <w:t>/ EQUIPMENTS</w:t>
      </w:r>
      <w:r w:rsidR="00A22FE5" w:rsidRPr="009A0FBC">
        <w:rPr>
          <w:rFonts w:ascii="Arial" w:eastAsia="Calibri" w:hAnsi="Arial" w:cs="Arial"/>
          <w:b/>
          <w:color w:val="000000"/>
          <w:sz w:val="22"/>
          <w:szCs w:val="22"/>
        </w:rPr>
        <w:t xml:space="preserve"> DETAILS:</w:t>
      </w:r>
      <w:r w:rsidR="00415A35" w:rsidRPr="009A0FBC">
        <w:rPr>
          <w:rFonts w:ascii="Arial" w:eastAsia="Calibri" w:hAnsi="Arial" w:cs="Arial"/>
          <w:b/>
          <w:color w:val="000000"/>
          <w:sz w:val="22"/>
          <w:szCs w:val="22"/>
        </w:rPr>
        <w:t xml:space="preserve"> </w:t>
      </w:r>
    </w:p>
    <w:p w14:paraId="3DD80038" w14:textId="0EF6DDB6" w:rsidR="00094D60" w:rsidRPr="00050E35" w:rsidRDefault="00B0191C" w:rsidP="00050E35">
      <w:pPr>
        <w:pStyle w:val="ListParagraph"/>
        <w:spacing w:before="240" w:after="240" w:line="360" w:lineRule="auto"/>
        <w:ind w:left="709" w:right="-143"/>
        <w:jc w:val="both"/>
        <w:rPr>
          <w:rFonts w:ascii="Arial" w:hAnsi="Arial" w:cs="Arial"/>
          <w:sz w:val="22"/>
        </w:rPr>
      </w:pPr>
      <w:r>
        <w:rPr>
          <w:rFonts w:ascii="Arial" w:hAnsi="Arial" w:cs="Arial"/>
          <w:sz w:val="22"/>
        </w:rPr>
        <w:t xml:space="preserve">As per the data/information provided by client, </w:t>
      </w:r>
      <w:r w:rsidR="00C66269">
        <w:rPr>
          <w:rFonts w:ascii="Arial" w:hAnsi="Arial" w:cs="Arial"/>
          <w:sz w:val="22"/>
        </w:rPr>
        <w:t>the technology suppliers will be finalised after the sanction of bank loan. Currently, c</w:t>
      </w:r>
      <w:r w:rsidR="00F20411" w:rsidRPr="009A0FBC">
        <w:rPr>
          <w:rFonts w:ascii="Arial" w:hAnsi="Arial" w:cs="Arial"/>
          <w:sz w:val="22"/>
        </w:rPr>
        <w:t xml:space="preserve">ompany has invited quotations from various </w:t>
      </w:r>
      <w:r>
        <w:rPr>
          <w:rFonts w:ascii="Arial" w:hAnsi="Arial" w:cs="Arial"/>
          <w:sz w:val="22"/>
        </w:rPr>
        <w:t>vendors/</w:t>
      </w:r>
      <w:r w:rsidR="00F20411" w:rsidRPr="009A0FBC">
        <w:rPr>
          <w:rFonts w:ascii="Arial" w:hAnsi="Arial" w:cs="Arial"/>
          <w:sz w:val="22"/>
        </w:rPr>
        <w:t xml:space="preserve">suppliers for </w:t>
      </w:r>
      <w:r>
        <w:rPr>
          <w:rFonts w:ascii="Arial" w:hAnsi="Arial" w:cs="Arial"/>
          <w:sz w:val="22"/>
        </w:rPr>
        <w:t xml:space="preserve">required plant &amp; </w:t>
      </w:r>
      <w:r w:rsidR="00645B4A" w:rsidRPr="009A0FBC">
        <w:rPr>
          <w:rFonts w:ascii="Arial" w:hAnsi="Arial" w:cs="Arial"/>
          <w:sz w:val="22"/>
        </w:rPr>
        <w:t>machinery</w:t>
      </w:r>
      <w:r w:rsidR="00C66269">
        <w:rPr>
          <w:rFonts w:ascii="Arial" w:hAnsi="Arial" w:cs="Arial"/>
          <w:sz w:val="22"/>
        </w:rPr>
        <w:t xml:space="preserve">. </w:t>
      </w:r>
      <w:r w:rsidR="00D36175" w:rsidRPr="00050E35">
        <w:rPr>
          <w:rFonts w:ascii="Arial" w:hAnsi="Arial" w:cs="Arial"/>
          <w:sz w:val="22"/>
        </w:rPr>
        <w:t xml:space="preserve">Detailed bifurcation of the proposed </w:t>
      </w:r>
      <w:r w:rsidR="00847A8B" w:rsidRPr="00050E35">
        <w:rPr>
          <w:rFonts w:ascii="Arial" w:hAnsi="Arial" w:cs="Arial"/>
          <w:sz w:val="22"/>
        </w:rPr>
        <w:t>Plant &amp; Machinery</w:t>
      </w:r>
      <w:r w:rsidR="00D36175" w:rsidRPr="00050E35">
        <w:rPr>
          <w:rFonts w:ascii="Arial" w:hAnsi="Arial" w:cs="Arial"/>
          <w:sz w:val="22"/>
        </w:rPr>
        <w:t xml:space="preserve"> has been shown in the below table along with the estimated cost</w:t>
      </w:r>
      <w:r w:rsidR="00050E35" w:rsidRPr="00050E35">
        <w:rPr>
          <w:rFonts w:ascii="Arial" w:hAnsi="Arial" w:cs="Arial"/>
          <w:sz w:val="22"/>
        </w:rPr>
        <w:t xml:space="preserve"> as per the shared quotations shared by the client</w:t>
      </w:r>
      <w:r w:rsidR="00D36175" w:rsidRPr="00050E35">
        <w:rPr>
          <w:rFonts w:ascii="Arial" w:hAnsi="Arial" w:cs="Arial"/>
          <w:sz w:val="22"/>
        </w:rPr>
        <w:t>:</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3"/>
        <w:gridCol w:w="3329"/>
        <w:gridCol w:w="851"/>
        <w:gridCol w:w="991"/>
        <w:gridCol w:w="1419"/>
        <w:gridCol w:w="1559"/>
      </w:tblGrid>
      <w:tr w:rsidR="00D36175" w:rsidRPr="00B0191C" w14:paraId="1E77EFAE" w14:textId="77777777" w:rsidTr="00050E35">
        <w:trPr>
          <w:trHeight w:val="334"/>
        </w:trPr>
        <w:tc>
          <w:tcPr>
            <w:tcW w:w="5000" w:type="pct"/>
            <w:gridSpan w:val="6"/>
            <w:shd w:val="clear" w:color="000000" w:fill="002060"/>
            <w:vAlign w:val="center"/>
          </w:tcPr>
          <w:p w14:paraId="228D36B1" w14:textId="77777777" w:rsidR="00D36175" w:rsidRPr="00B0191C" w:rsidRDefault="00D36175" w:rsidP="00D36175">
            <w:pPr>
              <w:spacing w:line="276" w:lineRule="auto"/>
              <w:jc w:val="center"/>
              <w:rPr>
                <w:rFonts w:asciiTheme="minorHAnsi" w:hAnsiTheme="minorHAnsi" w:cstheme="minorHAnsi"/>
                <w:b/>
                <w:bCs/>
                <w:color w:val="FFFFFF"/>
                <w:sz w:val="22"/>
                <w:szCs w:val="22"/>
                <w:lang w:eastAsia="en-IN"/>
              </w:rPr>
            </w:pPr>
            <w:r w:rsidRPr="00B0191C">
              <w:rPr>
                <w:rFonts w:asciiTheme="minorHAnsi" w:hAnsiTheme="minorHAnsi" w:cstheme="minorHAnsi"/>
                <w:b/>
                <w:bCs/>
                <w:color w:val="FFFFFF"/>
                <w:sz w:val="22"/>
                <w:szCs w:val="22"/>
                <w:lang w:eastAsia="en-IN"/>
              </w:rPr>
              <w:t>Proposed Plant &amp; Machinery</w:t>
            </w:r>
          </w:p>
        </w:tc>
      </w:tr>
      <w:tr w:rsidR="00D36175" w:rsidRPr="00B0191C" w14:paraId="2066A426" w14:textId="77777777" w:rsidTr="00050E35">
        <w:trPr>
          <w:trHeight w:val="326"/>
        </w:trPr>
        <w:tc>
          <w:tcPr>
            <w:tcW w:w="509" w:type="pct"/>
            <w:shd w:val="clear" w:color="auto" w:fill="DBE5F1" w:themeFill="accent1" w:themeFillTint="33"/>
            <w:vAlign w:val="center"/>
            <w:hideMark/>
          </w:tcPr>
          <w:p w14:paraId="7A32B5B5" w14:textId="77777777" w:rsidR="00D36175" w:rsidRPr="00B0191C" w:rsidRDefault="00D36175" w:rsidP="00D36175">
            <w:pPr>
              <w:spacing w:line="276" w:lineRule="auto"/>
              <w:jc w:val="center"/>
              <w:rPr>
                <w:rFonts w:asciiTheme="minorHAnsi" w:hAnsiTheme="minorHAnsi" w:cstheme="minorHAnsi"/>
                <w:b/>
                <w:bCs/>
                <w:sz w:val="22"/>
                <w:szCs w:val="22"/>
                <w:lang w:eastAsia="en-IN"/>
              </w:rPr>
            </w:pPr>
            <w:r w:rsidRPr="00B0191C">
              <w:rPr>
                <w:rFonts w:asciiTheme="minorHAnsi" w:hAnsiTheme="minorHAnsi" w:cstheme="minorHAnsi"/>
                <w:b/>
                <w:bCs/>
                <w:sz w:val="22"/>
                <w:szCs w:val="22"/>
                <w:lang w:eastAsia="en-IN"/>
              </w:rPr>
              <w:t>S. No.</w:t>
            </w:r>
          </w:p>
        </w:tc>
        <w:tc>
          <w:tcPr>
            <w:tcW w:w="1835" w:type="pct"/>
            <w:shd w:val="clear" w:color="auto" w:fill="DBE5F1" w:themeFill="accent1" w:themeFillTint="33"/>
            <w:vAlign w:val="center"/>
            <w:hideMark/>
          </w:tcPr>
          <w:p w14:paraId="0671D63F" w14:textId="77777777" w:rsidR="00D36175" w:rsidRPr="00B0191C" w:rsidRDefault="00D36175" w:rsidP="00D36175">
            <w:pPr>
              <w:spacing w:line="276" w:lineRule="auto"/>
              <w:rPr>
                <w:rFonts w:asciiTheme="minorHAnsi" w:hAnsiTheme="minorHAnsi" w:cstheme="minorHAnsi"/>
                <w:b/>
                <w:bCs/>
                <w:sz w:val="22"/>
                <w:szCs w:val="22"/>
                <w:lang w:eastAsia="en-IN"/>
              </w:rPr>
            </w:pPr>
            <w:r w:rsidRPr="00B0191C">
              <w:rPr>
                <w:rFonts w:asciiTheme="minorHAnsi" w:hAnsiTheme="minorHAnsi" w:cstheme="minorHAnsi"/>
                <w:b/>
                <w:bCs/>
                <w:sz w:val="22"/>
                <w:szCs w:val="22"/>
                <w:lang w:eastAsia="en-IN"/>
              </w:rPr>
              <w:t xml:space="preserve">Capital Cost Head </w:t>
            </w:r>
          </w:p>
        </w:tc>
        <w:tc>
          <w:tcPr>
            <w:tcW w:w="469" w:type="pct"/>
            <w:shd w:val="clear" w:color="auto" w:fill="DBE5F1" w:themeFill="accent1" w:themeFillTint="33"/>
            <w:vAlign w:val="center"/>
            <w:hideMark/>
          </w:tcPr>
          <w:p w14:paraId="5834DB2B" w14:textId="77777777" w:rsidR="00D36175" w:rsidRPr="00B0191C" w:rsidRDefault="00D36175" w:rsidP="00D36175">
            <w:pPr>
              <w:spacing w:line="276" w:lineRule="auto"/>
              <w:jc w:val="center"/>
              <w:rPr>
                <w:rFonts w:asciiTheme="minorHAnsi" w:hAnsiTheme="minorHAnsi" w:cstheme="minorHAnsi"/>
                <w:b/>
                <w:bCs/>
                <w:sz w:val="22"/>
                <w:szCs w:val="22"/>
                <w:lang w:eastAsia="en-IN"/>
              </w:rPr>
            </w:pPr>
            <w:r w:rsidRPr="00B0191C">
              <w:rPr>
                <w:rFonts w:asciiTheme="minorHAnsi" w:hAnsiTheme="minorHAnsi" w:cstheme="minorHAnsi"/>
                <w:b/>
                <w:bCs/>
                <w:sz w:val="22"/>
                <w:szCs w:val="22"/>
                <w:lang w:eastAsia="en-IN"/>
              </w:rPr>
              <w:t>QTY.</w:t>
            </w:r>
          </w:p>
        </w:tc>
        <w:tc>
          <w:tcPr>
            <w:tcW w:w="546" w:type="pct"/>
            <w:shd w:val="clear" w:color="auto" w:fill="DBE5F1" w:themeFill="accent1" w:themeFillTint="33"/>
            <w:vAlign w:val="center"/>
            <w:hideMark/>
          </w:tcPr>
          <w:p w14:paraId="7EC8E7DE" w14:textId="77777777" w:rsidR="00D36175" w:rsidRPr="00B0191C" w:rsidRDefault="00D36175" w:rsidP="00D36175">
            <w:pPr>
              <w:spacing w:line="276" w:lineRule="auto"/>
              <w:jc w:val="center"/>
              <w:rPr>
                <w:rFonts w:asciiTheme="minorHAnsi" w:hAnsiTheme="minorHAnsi" w:cstheme="minorHAnsi"/>
                <w:b/>
                <w:bCs/>
                <w:sz w:val="22"/>
                <w:szCs w:val="22"/>
                <w:lang w:eastAsia="en-IN"/>
              </w:rPr>
            </w:pPr>
            <w:r w:rsidRPr="00B0191C">
              <w:rPr>
                <w:rFonts w:asciiTheme="minorHAnsi" w:hAnsiTheme="minorHAnsi" w:cstheme="minorHAnsi"/>
                <w:b/>
                <w:bCs/>
                <w:sz w:val="22"/>
                <w:szCs w:val="22"/>
                <w:lang w:eastAsia="en-IN"/>
              </w:rPr>
              <w:t>Units</w:t>
            </w:r>
          </w:p>
        </w:tc>
        <w:tc>
          <w:tcPr>
            <w:tcW w:w="782" w:type="pct"/>
            <w:shd w:val="clear" w:color="auto" w:fill="DBE5F1" w:themeFill="accent1" w:themeFillTint="33"/>
            <w:vAlign w:val="center"/>
            <w:hideMark/>
          </w:tcPr>
          <w:p w14:paraId="7C743B63" w14:textId="77777777" w:rsidR="00D36175" w:rsidRPr="00B0191C" w:rsidRDefault="00D36175" w:rsidP="00D36175">
            <w:pPr>
              <w:spacing w:line="276" w:lineRule="auto"/>
              <w:jc w:val="center"/>
              <w:rPr>
                <w:rFonts w:asciiTheme="minorHAnsi" w:hAnsiTheme="minorHAnsi" w:cstheme="minorHAnsi"/>
                <w:b/>
                <w:bCs/>
                <w:sz w:val="22"/>
                <w:szCs w:val="22"/>
                <w:lang w:eastAsia="en-IN"/>
              </w:rPr>
            </w:pPr>
            <w:r w:rsidRPr="00B0191C">
              <w:rPr>
                <w:rFonts w:asciiTheme="minorHAnsi" w:hAnsiTheme="minorHAnsi" w:cstheme="minorHAnsi"/>
                <w:b/>
                <w:bCs/>
                <w:sz w:val="22"/>
                <w:szCs w:val="22"/>
                <w:lang w:eastAsia="en-IN"/>
              </w:rPr>
              <w:t>Unit Rate</w:t>
            </w:r>
          </w:p>
        </w:tc>
        <w:tc>
          <w:tcPr>
            <w:tcW w:w="859" w:type="pct"/>
            <w:shd w:val="clear" w:color="auto" w:fill="DBE5F1" w:themeFill="accent1" w:themeFillTint="33"/>
            <w:vAlign w:val="center"/>
            <w:hideMark/>
          </w:tcPr>
          <w:p w14:paraId="12173C07" w14:textId="77777777" w:rsidR="00D36175" w:rsidRPr="00B0191C" w:rsidRDefault="00D36175" w:rsidP="00D36175">
            <w:pPr>
              <w:spacing w:line="276" w:lineRule="auto"/>
              <w:jc w:val="center"/>
              <w:rPr>
                <w:rFonts w:asciiTheme="minorHAnsi" w:hAnsiTheme="minorHAnsi" w:cstheme="minorHAnsi"/>
                <w:b/>
                <w:bCs/>
                <w:sz w:val="22"/>
                <w:szCs w:val="22"/>
                <w:lang w:eastAsia="en-IN"/>
              </w:rPr>
            </w:pPr>
            <w:r w:rsidRPr="00B0191C">
              <w:rPr>
                <w:rFonts w:asciiTheme="minorHAnsi" w:hAnsiTheme="minorHAnsi" w:cstheme="minorHAnsi"/>
                <w:b/>
                <w:bCs/>
                <w:sz w:val="22"/>
                <w:szCs w:val="22"/>
                <w:lang w:eastAsia="en-IN"/>
              </w:rPr>
              <w:t>Amount (INR)</w:t>
            </w:r>
          </w:p>
        </w:tc>
      </w:tr>
      <w:tr w:rsidR="00645B4A" w:rsidRPr="00B0191C" w14:paraId="10C17B64" w14:textId="77777777" w:rsidTr="00050E35">
        <w:trPr>
          <w:trHeight w:val="372"/>
        </w:trPr>
        <w:tc>
          <w:tcPr>
            <w:tcW w:w="509" w:type="pct"/>
            <w:shd w:val="clear" w:color="auto" w:fill="auto"/>
            <w:noWrap/>
            <w:vAlign w:val="center"/>
            <w:hideMark/>
          </w:tcPr>
          <w:p w14:paraId="0D7FE805" w14:textId="5CD432E9" w:rsidR="00645B4A" w:rsidRPr="00B0191C" w:rsidRDefault="00645B4A" w:rsidP="00645B4A">
            <w:pPr>
              <w:spacing w:line="276" w:lineRule="auto"/>
              <w:jc w:val="center"/>
              <w:rPr>
                <w:rFonts w:asciiTheme="minorHAnsi" w:hAnsiTheme="minorHAnsi" w:cstheme="minorHAnsi"/>
                <w:b/>
                <w:bCs/>
                <w:color w:val="000000"/>
                <w:sz w:val="22"/>
                <w:szCs w:val="22"/>
                <w:lang w:eastAsia="en-IN"/>
              </w:rPr>
            </w:pPr>
            <w:r w:rsidRPr="00B0191C">
              <w:rPr>
                <w:rFonts w:asciiTheme="minorHAnsi" w:hAnsiTheme="minorHAnsi" w:cstheme="minorHAnsi"/>
                <w:b/>
                <w:bCs/>
                <w:color w:val="000000"/>
                <w:sz w:val="22"/>
                <w:szCs w:val="22"/>
                <w:lang w:eastAsia="en-IN"/>
              </w:rPr>
              <w:t>1</w:t>
            </w:r>
          </w:p>
        </w:tc>
        <w:tc>
          <w:tcPr>
            <w:tcW w:w="4491" w:type="pct"/>
            <w:gridSpan w:val="5"/>
            <w:shd w:val="clear" w:color="auto" w:fill="auto"/>
            <w:vAlign w:val="center"/>
            <w:hideMark/>
          </w:tcPr>
          <w:p w14:paraId="7EF4CF4B" w14:textId="6284C533" w:rsidR="00645B4A" w:rsidRPr="00B0191C" w:rsidRDefault="00645B4A" w:rsidP="00645B4A">
            <w:pPr>
              <w:spacing w:line="276" w:lineRule="auto"/>
              <w:rPr>
                <w:rFonts w:asciiTheme="minorHAnsi" w:hAnsiTheme="minorHAnsi" w:cstheme="minorHAnsi"/>
                <w:sz w:val="22"/>
                <w:szCs w:val="22"/>
                <w:lang w:eastAsia="en-IN"/>
              </w:rPr>
            </w:pPr>
            <w:r w:rsidRPr="00B0191C">
              <w:rPr>
                <w:rFonts w:asciiTheme="minorHAnsi" w:hAnsiTheme="minorHAnsi" w:cstheme="minorHAnsi"/>
                <w:b/>
                <w:bCs/>
                <w:color w:val="000000"/>
                <w:sz w:val="22"/>
                <w:szCs w:val="22"/>
                <w:lang w:eastAsia="en-IN"/>
              </w:rPr>
              <w:t>Equipment/ Machinery For Biomass Pellet Manufacturing</w:t>
            </w:r>
          </w:p>
        </w:tc>
      </w:tr>
      <w:tr w:rsidR="00050E35" w:rsidRPr="00B0191C" w14:paraId="5A0A22A3" w14:textId="77777777" w:rsidTr="00050E35">
        <w:trPr>
          <w:trHeight w:val="406"/>
        </w:trPr>
        <w:tc>
          <w:tcPr>
            <w:tcW w:w="509" w:type="pct"/>
            <w:shd w:val="clear" w:color="auto" w:fill="auto"/>
            <w:noWrap/>
            <w:vAlign w:val="center"/>
            <w:hideMark/>
          </w:tcPr>
          <w:p w14:paraId="69A76AA4" w14:textId="77777777"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A</w:t>
            </w:r>
          </w:p>
        </w:tc>
        <w:tc>
          <w:tcPr>
            <w:tcW w:w="1835" w:type="pct"/>
            <w:shd w:val="clear" w:color="auto" w:fill="auto"/>
            <w:vAlign w:val="center"/>
            <w:hideMark/>
          </w:tcPr>
          <w:p w14:paraId="56B30213" w14:textId="5F8736F5" w:rsidR="00050E35" w:rsidRPr="00B0191C" w:rsidRDefault="00050E35" w:rsidP="00050E35">
            <w:pPr>
              <w:spacing w:line="276" w:lineRule="auto"/>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rPr>
              <w:t>Dryer</w:t>
            </w:r>
          </w:p>
        </w:tc>
        <w:tc>
          <w:tcPr>
            <w:tcW w:w="469" w:type="pct"/>
            <w:shd w:val="clear" w:color="auto" w:fill="auto"/>
            <w:noWrap/>
            <w:vAlign w:val="center"/>
            <w:hideMark/>
          </w:tcPr>
          <w:p w14:paraId="2C636D58" w14:textId="77777777"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1</w:t>
            </w:r>
          </w:p>
        </w:tc>
        <w:tc>
          <w:tcPr>
            <w:tcW w:w="546" w:type="pct"/>
            <w:shd w:val="clear" w:color="auto" w:fill="auto"/>
            <w:noWrap/>
            <w:vAlign w:val="center"/>
            <w:hideMark/>
          </w:tcPr>
          <w:p w14:paraId="7D6685A8" w14:textId="77777777"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SET</w:t>
            </w:r>
          </w:p>
        </w:tc>
        <w:tc>
          <w:tcPr>
            <w:tcW w:w="782" w:type="pct"/>
            <w:shd w:val="clear" w:color="auto" w:fill="auto"/>
            <w:noWrap/>
            <w:vAlign w:val="center"/>
            <w:hideMark/>
          </w:tcPr>
          <w:p w14:paraId="6122832D" w14:textId="4AABFAED" w:rsidR="00050E35" w:rsidRPr="00B0191C" w:rsidRDefault="00050E35" w:rsidP="00050E35">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60,00,000</w:t>
            </w:r>
          </w:p>
        </w:tc>
        <w:tc>
          <w:tcPr>
            <w:tcW w:w="859" w:type="pct"/>
            <w:shd w:val="clear" w:color="auto" w:fill="auto"/>
            <w:noWrap/>
            <w:vAlign w:val="center"/>
            <w:hideMark/>
          </w:tcPr>
          <w:p w14:paraId="040F4D03" w14:textId="48EA7332" w:rsidR="00050E35" w:rsidRPr="00B0191C" w:rsidRDefault="00050E35" w:rsidP="00050E35">
            <w:pPr>
              <w:jc w:val="center"/>
              <w:rPr>
                <w:rFonts w:asciiTheme="minorHAnsi" w:hAnsiTheme="minorHAnsi" w:cstheme="minorHAnsi"/>
                <w:bCs/>
                <w:color w:val="000000"/>
                <w:sz w:val="22"/>
                <w:szCs w:val="22"/>
              </w:rPr>
            </w:pPr>
            <w:r>
              <w:rPr>
                <w:rFonts w:ascii="Calibri" w:hAnsi="Calibri" w:cs="Calibri"/>
                <w:b/>
                <w:bCs/>
                <w:color w:val="000000"/>
                <w:sz w:val="22"/>
                <w:szCs w:val="22"/>
              </w:rPr>
              <w:t>60,00,000</w:t>
            </w:r>
          </w:p>
        </w:tc>
      </w:tr>
      <w:tr w:rsidR="00050E35" w:rsidRPr="00B0191C" w14:paraId="63853525" w14:textId="77777777" w:rsidTr="00050E35">
        <w:trPr>
          <w:trHeight w:val="412"/>
        </w:trPr>
        <w:tc>
          <w:tcPr>
            <w:tcW w:w="509" w:type="pct"/>
            <w:shd w:val="clear" w:color="auto" w:fill="auto"/>
            <w:noWrap/>
            <w:vAlign w:val="center"/>
            <w:hideMark/>
          </w:tcPr>
          <w:p w14:paraId="51DFAA0B" w14:textId="77777777"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B</w:t>
            </w:r>
          </w:p>
        </w:tc>
        <w:tc>
          <w:tcPr>
            <w:tcW w:w="1835" w:type="pct"/>
            <w:shd w:val="clear" w:color="auto" w:fill="auto"/>
            <w:vAlign w:val="center"/>
            <w:hideMark/>
          </w:tcPr>
          <w:p w14:paraId="0C8B583E" w14:textId="76060118" w:rsidR="00050E35" w:rsidRPr="00B0191C" w:rsidRDefault="00050E35" w:rsidP="00050E35">
            <w:pPr>
              <w:spacing w:line="276" w:lineRule="auto"/>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rPr>
              <w:t xml:space="preserve">Chipper </w:t>
            </w:r>
          </w:p>
        </w:tc>
        <w:tc>
          <w:tcPr>
            <w:tcW w:w="469" w:type="pct"/>
            <w:shd w:val="clear" w:color="auto" w:fill="auto"/>
            <w:noWrap/>
            <w:vAlign w:val="center"/>
            <w:hideMark/>
          </w:tcPr>
          <w:p w14:paraId="58C4F9BF" w14:textId="77777777"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1</w:t>
            </w:r>
          </w:p>
        </w:tc>
        <w:tc>
          <w:tcPr>
            <w:tcW w:w="546" w:type="pct"/>
            <w:shd w:val="clear" w:color="auto" w:fill="auto"/>
            <w:noWrap/>
            <w:vAlign w:val="center"/>
            <w:hideMark/>
          </w:tcPr>
          <w:p w14:paraId="17ADE935" w14:textId="77777777"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SET</w:t>
            </w:r>
          </w:p>
        </w:tc>
        <w:tc>
          <w:tcPr>
            <w:tcW w:w="782" w:type="pct"/>
            <w:shd w:val="clear" w:color="auto" w:fill="auto"/>
            <w:noWrap/>
            <w:vAlign w:val="center"/>
            <w:hideMark/>
          </w:tcPr>
          <w:p w14:paraId="05D86169" w14:textId="1948A8E0" w:rsidR="00050E35" w:rsidRPr="00B0191C" w:rsidRDefault="00050E35" w:rsidP="00050E35">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30,00,000</w:t>
            </w:r>
          </w:p>
        </w:tc>
        <w:tc>
          <w:tcPr>
            <w:tcW w:w="859" w:type="pct"/>
            <w:shd w:val="clear" w:color="auto" w:fill="auto"/>
            <w:noWrap/>
            <w:vAlign w:val="center"/>
            <w:hideMark/>
          </w:tcPr>
          <w:p w14:paraId="591DB3BD" w14:textId="31EE18ED" w:rsidR="00050E35" w:rsidRPr="00B0191C" w:rsidRDefault="00050E35" w:rsidP="00050E35">
            <w:pPr>
              <w:jc w:val="center"/>
              <w:rPr>
                <w:rFonts w:asciiTheme="minorHAnsi" w:hAnsiTheme="minorHAnsi" w:cstheme="minorHAnsi"/>
                <w:bCs/>
                <w:color w:val="000000"/>
                <w:sz w:val="22"/>
                <w:szCs w:val="22"/>
              </w:rPr>
            </w:pPr>
            <w:r>
              <w:rPr>
                <w:rFonts w:ascii="Calibri" w:hAnsi="Calibri" w:cs="Calibri"/>
                <w:b/>
                <w:bCs/>
                <w:color w:val="000000"/>
                <w:sz w:val="22"/>
                <w:szCs w:val="22"/>
              </w:rPr>
              <w:t>30,00,000</w:t>
            </w:r>
          </w:p>
        </w:tc>
      </w:tr>
      <w:tr w:rsidR="00050E35" w:rsidRPr="00B0191C" w14:paraId="2E1C3A57" w14:textId="77777777" w:rsidTr="00050E35">
        <w:trPr>
          <w:trHeight w:val="418"/>
        </w:trPr>
        <w:tc>
          <w:tcPr>
            <w:tcW w:w="509" w:type="pct"/>
            <w:shd w:val="clear" w:color="auto" w:fill="auto"/>
            <w:noWrap/>
            <w:vAlign w:val="center"/>
          </w:tcPr>
          <w:p w14:paraId="7FCFB740" w14:textId="68D1B719"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C</w:t>
            </w:r>
          </w:p>
        </w:tc>
        <w:tc>
          <w:tcPr>
            <w:tcW w:w="1835" w:type="pct"/>
            <w:shd w:val="clear" w:color="auto" w:fill="auto"/>
            <w:vAlign w:val="center"/>
          </w:tcPr>
          <w:p w14:paraId="5EB616CC" w14:textId="5F64EE34" w:rsidR="00050E35" w:rsidRPr="00B0191C" w:rsidRDefault="00050E35" w:rsidP="00050E35">
            <w:pPr>
              <w:spacing w:line="276" w:lineRule="auto"/>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rPr>
              <w:t>Hammer</w:t>
            </w:r>
          </w:p>
        </w:tc>
        <w:tc>
          <w:tcPr>
            <w:tcW w:w="469" w:type="pct"/>
            <w:shd w:val="clear" w:color="auto" w:fill="auto"/>
            <w:noWrap/>
            <w:vAlign w:val="center"/>
          </w:tcPr>
          <w:p w14:paraId="0A957664" w14:textId="0B71BC6E"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1</w:t>
            </w:r>
          </w:p>
        </w:tc>
        <w:tc>
          <w:tcPr>
            <w:tcW w:w="546" w:type="pct"/>
            <w:shd w:val="clear" w:color="auto" w:fill="auto"/>
            <w:noWrap/>
            <w:vAlign w:val="center"/>
          </w:tcPr>
          <w:p w14:paraId="22EB8B7C" w14:textId="25567166"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SET</w:t>
            </w:r>
          </w:p>
        </w:tc>
        <w:tc>
          <w:tcPr>
            <w:tcW w:w="782" w:type="pct"/>
            <w:shd w:val="clear" w:color="auto" w:fill="auto"/>
            <w:noWrap/>
            <w:vAlign w:val="center"/>
          </w:tcPr>
          <w:p w14:paraId="4152CD84" w14:textId="0A176DF2" w:rsidR="00050E35" w:rsidRPr="00B0191C" w:rsidRDefault="00050E35" w:rsidP="00050E35">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30,00,000</w:t>
            </w:r>
          </w:p>
        </w:tc>
        <w:tc>
          <w:tcPr>
            <w:tcW w:w="859" w:type="pct"/>
            <w:shd w:val="clear" w:color="auto" w:fill="auto"/>
            <w:noWrap/>
            <w:vAlign w:val="center"/>
          </w:tcPr>
          <w:p w14:paraId="20A32702" w14:textId="4B30C0B7" w:rsidR="00050E35" w:rsidRPr="00B0191C" w:rsidRDefault="00050E35" w:rsidP="00050E35">
            <w:pPr>
              <w:jc w:val="center"/>
              <w:rPr>
                <w:rFonts w:asciiTheme="minorHAnsi" w:hAnsiTheme="minorHAnsi" w:cstheme="minorHAnsi"/>
                <w:bCs/>
                <w:color w:val="000000"/>
                <w:sz w:val="22"/>
                <w:szCs w:val="22"/>
              </w:rPr>
            </w:pPr>
            <w:r>
              <w:rPr>
                <w:rFonts w:ascii="Calibri" w:hAnsi="Calibri" w:cs="Calibri"/>
                <w:b/>
                <w:bCs/>
                <w:color w:val="000000"/>
                <w:sz w:val="22"/>
                <w:szCs w:val="22"/>
              </w:rPr>
              <w:t>30,00,000</w:t>
            </w:r>
          </w:p>
        </w:tc>
      </w:tr>
      <w:tr w:rsidR="00050E35" w:rsidRPr="00B0191C" w14:paraId="521AC337" w14:textId="77777777" w:rsidTr="00050E35">
        <w:trPr>
          <w:trHeight w:val="282"/>
        </w:trPr>
        <w:tc>
          <w:tcPr>
            <w:tcW w:w="509" w:type="pct"/>
            <w:shd w:val="clear" w:color="auto" w:fill="auto"/>
            <w:noWrap/>
            <w:vAlign w:val="center"/>
            <w:hideMark/>
          </w:tcPr>
          <w:p w14:paraId="0854C455" w14:textId="162575E0"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D</w:t>
            </w:r>
          </w:p>
        </w:tc>
        <w:tc>
          <w:tcPr>
            <w:tcW w:w="1835" w:type="pct"/>
            <w:shd w:val="clear" w:color="auto" w:fill="auto"/>
            <w:vAlign w:val="center"/>
            <w:hideMark/>
          </w:tcPr>
          <w:p w14:paraId="36FC95F8" w14:textId="7E68446E" w:rsidR="00050E35" w:rsidRPr="00B0191C" w:rsidRDefault="00050E35" w:rsidP="00050E35">
            <w:pPr>
              <w:spacing w:line="276" w:lineRule="auto"/>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rPr>
              <w:t>Pellet Mill</w:t>
            </w:r>
          </w:p>
        </w:tc>
        <w:tc>
          <w:tcPr>
            <w:tcW w:w="469" w:type="pct"/>
            <w:shd w:val="clear" w:color="auto" w:fill="auto"/>
            <w:noWrap/>
            <w:vAlign w:val="center"/>
            <w:hideMark/>
          </w:tcPr>
          <w:p w14:paraId="13122190" w14:textId="30B524EF"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3</w:t>
            </w:r>
          </w:p>
        </w:tc>
        <w:tc>
          <w:tcPr>
            <w:tcW w:w="546" w:type="pct"/>
            <w:shd w:val="clear" w:color="auto" w:fill="auto"/>
            <w:noWrap/>
            <w:vAlign w:val="center"/>
            <w:hideMark/>
          </w:tcPr>
          <w:p w14:paraId="399E5C51" w14:textId="4FAA8F2E"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SET</w:t>
            </w:r>
          </w:p>
        </w:tc>
        <w:tc>
          <w:tcPr>
            <w:tcW w:w="782" w:type="pct"/>
            <w:shd w:val="clear" w:color="auto" w:fill="auto"/>
            <w:noWrap/>
            <w:vAlign w:val="center"/>
            <w:hideMark/>
          </w:tcPr>
          <w:p w14:paraId="0B486273" w14:textId="3B8C994C" w:rsidR="00050E35" w:rsidRPr="00B0191C" w:rsidRDefault="00050E35" w:rsidP="00050E35">
            <w:pPr>
              <w:spacing w:line="276" w:lineRule="auto"/>
              <w:jc w:val="center"/>
              <w:rPr>
                <w:rFonts w:asciiTheme="minorHAnsi" w:hAnsiTheme="minorHAnsi" w:cstheme="minorHAnsi"/>
                <w:color w:val="000000"/>
                <w:sz w:val="22"/>
                <w:szCs w:val="22"/>
                <w:lang w:eastAsia="en-IN"/>
              </w:rPr>
            </w:pPr>
            <w:r>
              <w:rPr>
                <w:rFonts w:ascii="Calibri" w:hAnsi="Calibri" w:cs="Calibri"/>
                <w:color w:val="000000"/>
                <w:sz w:val="22"/>
                <w:szCs w:val="22"/>
              </w:rPr>
              <w:t>70,00,000</w:t>
            </w:r>
          </w:p>
        </w:tc>
        <w:tc>
          <w:tcPr>
            <w:tcW w:w="859" w:type="pct"/>
            <w:shd w:val="clear" w:color="auto" w:fill="auto"/>
            <w:noWrap/>
            <w:vAlign w:val="center"/>
            <w:hideMark/>
          </w:tcPr>
          <w:p w14:paraId="72F59324" w14:textId="3ECC948C" w:rsidR="00050E35" w:rsidRPr="00B0191C" w:rsidRDefault="00050E35" w:rsidP="00050E35">
            <w:pPr>
              <w:jc w:val="center"/>
              <w:rPr>
                <w:rFonts w:asciiTheme="minorHAnsi" w:hAnsiTheme="minorHAnsi" w:cstheme="minorHAnsi"/>
                <w:bCs/>
                <w:color w:val="000000"/>
                <w:sz w:val="22"/>
                <w:szCs w:val="22"/>
              </w:rPr>
            </w:pPr>
            <w:r>
              <w:rPr>
                <w:rFonts w:ascii="Calibri" w:hAnsi="Calibri" w:cs="Calibri"/>
                <w:b/>
                <w:bCs/>
                <w:color w:val="000000"/>
                <w:sz w:val="22"/>
                <w:szCs w:val="22"/>
              </w:rPr>
              <w:t>2,10,00,000</w:t>
            </w:r>
          </w:p>
        </w:tc>
      </w:tr>
      <w:tr w:rsidR="00050E35" w:rsidRPr="00B0191C" w14:paraId="392E282B" w14:textId="77777777" w:rsidTr="00050E35">
        <w:trPr>
          <w:trHeight w:val="372"/>
        </w:trPr>
        <w:tc>
          <w:tcPr>
            <w:tcW w:w="509" w:type="pct"/>
            <w:shd w:val="clear" w:color="auto" w:fill="auto"/>
            <w:noWrap/>
            <w:vAlign w:val="center"/>
          </w:tcPr>
          <w:p w14:paraId="51E0360F" w14:textId="7F000ACA" w:rsidR="00050E35" w:rsidRPr="00B0191C" w:rsidRDefault="00050E35" w:rsidP="00050E35">
            <w:pPr>
              <w:spacing w:line="276" w:lineRule="auto"/>
              <w:jc w:val="center"/>
              <w:rPr>
                <w:rFonts w:asciiTheme="minorHAnsi" w:hAnsiTheme="minorHAnsi" w:cstheme="minorHAnsi"/>
                <w:color w:val="000000"/>
                <w:sz w:val="22"/>
                <w:szCs w:val="22"/>
                <w:lang w:eastAsia="en-IN"/>
              </w:rPr>
            </w:pPr>
            <w:r w:rsidRPr="00B0191C">
              <w:rPr>
                <w:rFonts w:asciiTheme="minorHAnsi" w:hAnsiTheme="minorHAnsi" w:cstheme="minorHAnsi"/>
                <w:color w:val="000000"/>
                <w:sz w:val="22"/>
                <w:szCs w:val="22"/>
                <w:lang w:eastAsia="en-IN"/>
              </w:rPr>
              <w:t>E</w:t>
            </w:r>
          </w:p>
        </w:tc>
        <w:tc>
          <w:tcPr>
            <w:tcW w:w="1835" w:type="pct"/>
            <w:shd w:val="clear" w:color="auto" w:fill="auto"/>
            <w:vAlign w:val="center"/>
          </w:tcPr>
          <w:p w14:paraId="2186B6C4" w14:textId="7ECC4F02" w:rsidR="00050E35" w:rsidRPr="00B0191C" w:rsidRDefault="00050E35" w:rsidP="00050E35">
            <w:pPr>
              <w:spacing w:line="276" w:lineRule="auto"/>
              <w:rPr>
                <w:rFonts w:asciiTheme="minorHAnsi" w:hAnsiTheme="minorHAnsi" w:cstheme="minorHAnsi"/>
                <w:color w:val="000000"/>
                <w:sz w:val="22"/>
                <w:szCs w:val="22"/>
              </w:rPr>
            </w:pPr>
            <w:proofErr w:type="spellStart"/>
            <w:r w:rsidRPr="00B0191C">
              <w:rPr>
                <w:rFonts w:asciiTheme="minorHAnsi" w:hAnsiTheme="minorHAnsi" w:cstheme="minorHAnsi"/>
                <w:color w:val="000000"/>
                <w:sz w:val="22"/>
                <w:szCs w:val="22"/>
              </w:rPr>
              <w:t>Torrefection</w:t>
            </w:r>
            <w:proofErr w:type="spellEnd"/>
            <w:r w:rsidRPr="00B0191C">
              <w:rPr>
                <w:rFonts w:asciiTheme="minorHAnsi" w:hAnsiTheme="minorHAnsi" w:cstheme="minorHAnsi"/>
                <w:color w:val="000000"/>
                <w:sz w:val="22"/>
                <w:szCs w:val="22"/>
              </w:rPr>
              <w:t xml:space="preserve"> Machine / Furnace</w:t>
            </w:r>
          </w:p>
        </w:tc>
        <w:tc>
          <w:tcPr>
            <w:tcW w:w="469" w:type="pct"/>
            <w:shd w:val="clear" w:color="auto" w:fill="auto"/>
            <w:noWrap/>
            <w:vAlign w:val="center"/>
          </w:tcPr>
          <w:p w14:paraId="481E4476" w14:textId="5A598195" w:rsidR="00050E35" w:rsidRPr="00B0191C" w:rsidRDefault="00050E35" w:rsidP="00050E35">
            <w:pPr>
              <w:spacing w:line="276" w:lineRule="auto"/>
              <w:jc w:val="center"/>
              <w:rPr>
                <w:rFonts w:asciiTheme="minorHAnsi" w:hAnsiTheme="minorHAnsi" w:cstheme="minorHAnsi"/>
                <w:color w:val="000000"/>
                <w:sz w:val="22"/>
                <w:szCs w:val="22"/>
              </w:rPr>
            </w:pPr>
            <w:r w:rsidRPr="00B0191C">
              <w:rPr>
                <w:rFonts w:asciiTheme="minorHAnsi" w:hAnsiTheme="minorHAnsi" w:cstheme="minorHAnsi"/>
                <w:color w:val="000000"/>
                <w:sz w:val="22"/>
                <w:szCs w:val="22"/>
                <w:lang w:eastAsia="en-IN"/>
              </w:rPr>
              <w:t>1</w:t>
            </w:r>
          </w:p>
        </w:tc>
        <w:tc>
          <w:tcPr>
            <w:tcW w:w="546" w:type="pct"/>
            <w:shd w:val="clear" w:color="auto" w:fill="auto"/>
            <w:noWrap/>
            <w:vAlign w:val="center"/>
          </w:tcPr>
          <w:p w14:paraId="4C3532BE" w14:textId="36CD2771" w:rsidR="00050E35" w:rsidRPr="00B0191C" w:rsidRDefault="00050E35" w:rsidP="00050E35">
            <w:pPr>
              <w:spacing w:line="276" w:lineRule="auto"/>
              <w:jc w:val="center"/>
              <w:rPr>
                <w:rFonts w:asciiTheme="minorHAnsi" w:hAnsiTheme="minorHAnsi" w:cstheme="minorHAnsi"/>
                <w:color w:val="000000"/>
                <w:sz w:val="22"/>
                <w:szCs w:val="22"/>
              </w:rPr>
            </w:pPr>
            <w:r w:rsidRPr="00B0191C">
              <w:rPr>
                <w:rFonts w:asciiTheme="minorHAnsi" w:hAnsiTheme="minorHAnsi" w:cstheme="minorHAnsi"/>
                <w:color w:val="000000"/>
                <w:sz w:val="22"/>
                <w:szCs w:val="22"/>
                <w:lang w:eastAsia="en-IN"/>
              </w:rPr>
              <w:t>SET</w:t>
            </w:r>
          </w:p>
        </w:tc>
        <w:tc>
          <w:tcPr>
            <w:tcW w:w="782" w:type="pct"/>
            <w:shd w:val="clear" w:color="auto" w:fill="auto"/>
            <w:noWrap/>
            <w:vAlign w:val="center"/>
          </w:tcPr>
          <w:p w14:paraId="2FE86EA1" w14:textId="40B6B239" w:rsidR="00050E35" w:rsidRPr="00B0191C" w:rsidRDefault="00050E35" w:rsidP="00050E35">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2,50,00,000</w:t>
            </w:r>
          </w:p>
        </w:tc>
        <w:tc>
          <w:tcPr>
            <w:tcW w:w="859" w:type="pct"/>
            <w:shd w:val="clear" w:color="auto" w:fill="auto"/>
            <w:noWrap/>
            <w:vAlign w:val="center"/>
          </w:tcPr>
          <w:p w14:paraId="02E8D488" w14:textId="1F416F86" w:rsidR="00050E35" w:rsidRPr="00B0191C" w:rsidRDefault="00050E35" w:rsidP="00050E35">
            <w:pPr>
              <w:jc w:val="center"/>
              <w:rPr>
                <w:rFonts w:asciiTheme="minorHAnsi" w:hAnsiTheme="minorHAnsi" w:cstheme="minorHAnsi"/>
                <w:color w:val="000000"/>
                <w:sz w:val="22"/>
                <w:szCs w:val="22"/>
              </w:rPr>
            </w:pPr>
            <w:r>
              <w:rPr>
                <w:rFonts w:ascii="Calibri" w:hAnsi="Calibri" w:cs="Calibri"/>
                <w:b/>
                <w:bCs/>
                <w:color w:val="000000"/>
                <w:sz w:val="22"/>
                <w:szCs w:val="22"/>
              </w:rPr>
              <w:t>2,50,00,000</w:t>
            </w:r>
          </w:p>
        </w:tc>
      </w:tr>
      <w:tr w:rsidR="00B0191C" w:rsidRPr="00B0191C" w14:paraId="02EDEBEE" w14:textId="77777777" w:rsidTr="00B0191C">
        <w:trPr>
          <w:trHeight w:val="450"/>
        </w:trPr>
        <w:tc>
          <w:tcPr>
            <w:tcW w:w="2343" w:type="pct"/>
            <w:gridSpan w:val="2"/>
            <w:shd w:val="clear" w:color="auto" w:fill="002060"/>
            <w:noWrap/>
            <w:vAlign w:val="center"/>
            <w:hideMark/>
          </w:tcPr>
          <w:p w14:paraId="4825CC60" w14:textId="77777777" w:rsidR="00B0191C" w:rsidRPr="00B0191C" w:rsidRDefault="00B0191C" w:rsidP="00B0191C">
            <w:pPr>
              <w:spacing w:line="276" w:lineRule="auto"/>
              <w:ind w:left="176"/>
              <w:rPr>
                <w:rFonts w:asciiTheme="minorHAnsi" w:hAnsiTheme="minorHAnsi" w:cstheme="minorHAnsi"/>
                <w:b/>
                <w:bCs/>
                <w:color w:val="FFFFFF" w:themeColor="background1"/>
                <w:sz w:val="22"/>
                <w:szCs w:val="22"/>
                <w:lang w:eastAsia="en-IN"/>
              </w:rPr>
            </w:pPr>
            <w:r w:rsidRPr="00B0191C">
              <w:rPr>
                <w:rFonts w:asciiTheme="minorHAnsi" w:hAnsiTheme="minorHAnsi" w:cstheme="minorHAnsi"/>
                <w:b/>
                <w:bCs/>
                <w:color w:val="FFFFFF" w:themeColor="background1"/>
                <w:sz w:val="22"/>
                <w:szCs w:val="22"/>
                <w:lang w:eastAsia="en-IN"/>
              </w:rPr>
              <w:t xml:space="preserve">Sub Total </w:t>
            </w:r>
          </w:p>
        </w:tc>
        <w:tc>
          <w:tcPr>
            <w:tcW w:w="2657" w:type="pct"/>
            <w:gridSpan w:val="4"/>
            <w:shd w:val="clear" w:color="auto" w:fill="002060"/>
            <w:noWrap/>
            <w:vAlign w:val="center"/>
            <w:hideMark/>
          </w:tcPr>
          <w:p w14:paraId="5BD12E66" w14:textId="5858A802" w:rsidR="00B0191C" w:rsidRPr="00B0191C" w:rsidRDefault="00B0191C" w:rsidP="00317447">
            <w:pPr>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INR </w:t>
            </w:r>
            <w:r w:rsidR="00050E35">
              <w:rPr>
                <w:rFonts w:asciiTheme="minorHAnsi" w:hAnsiTheme="minorHAnsi" w:cstheme="minorHAnsi"/>
                <w:b/>
                <w:bCs/>
                <w:color w:val="FFFFFF" w:themeColor="background1"/>
                <w:sz w:val="22"/>
                <w:szCs w:val="22"/>
              </w:rPr>
              <w:t>5</w:t>
            </w:r>
            <w:r w:rsidRPr="00B0191C">
              <w:rPr>
                <w:rFonts w:asciiTheme="minorHAnsi" w:hAnsiTheme="minorHAnsi" w:cstheme="minorHAnsi"/>
                <w:b/>
                <w:bCs/>
                <w:color w:val="FFFFFF" w:themeColor="background1"/>
                <w:sz w:val="22"/>
                <w:szCs w:val="22"/>
              </w:rPr>
              <w:t>,</w:t>
            </w:r>
            <w:r w:rsidR="00050E35">
              <w:rPr>
                <w:rFonts w:asciiTheme="minorHAnsi" w:hAnsiTheme="minorHAnsi" w:cstheme="minorHAnsi"/>
                <w:b/>
                <w:bCs/>
                <w:color w:val="FFFFFF" w:themeColor="background1"/>
                <w:sz w:val="22"/>
                <w:szCs w:val="22"/>
              </w:rPr>
              <w:t>8</w:t>
            </w:r>
            <w:r w:rsidRPr="00B0191C">
              <w:rPr>
                <w:rFonts w:asciiTheme="minorHAnsi" w:hAnsiTheme="minorHAnsi" w:cstheme="minorHAnsi"/>
                <w:b/>
                <w:bCs/>
                <w:color w:val="FFFFFF" w:themeColor="background1"/>
                <w:sz w:val="22"/>
                <w:szCs w:val="22"/>
              </w:rPr>
              <w:t>0,00,000</w:t>
            </w:r>
          </w:p>
        </w:tc>
      </w:tr>
    </w:tbl>
    <w:p w14:paraId="44855EEB" w14:textId="77777777" w:rsidR="00C70E6A" w:rsidRPr="00050E35" w:rsidRDefault="00C70E6A" w:rsidP="00C70E6A">
      <w:pPr>
        <w:pStyle w:val="ListParagraph"/>
        <w:spacing w:line="360" w:lineRule="auto"/>
        <w:ind w:left="709" w:right="-143"/>
        <w:jc w:val="both"/>
        <w:rPr>
          <w:rFonts w:ascii="Arial" w:hAnsi="Arial" w:cs="Arial"/>
          <w:sz w:val="22"/>
          <w:szCs w:val="22"/>
        </w:rPr>
      </w:pPr>
    </w:p>
    <w:p w14:paraId="2FA458C6" w14:textId="77777777" w:rsidR="00050E35" w:rsidRDefault="0017245A" w:rsidP="0017245A">
      <w:pPr>
        <w:pStyle w:val="ListParagraph"/>
        <w:spacing w:after="240" w:line="360" w:lineRule="auto"/>
        <w:ind w:left="709" w:right="-143"/>
        <w:jc w:val="both"/>
        <w:rPr>
          <w:rFonts w:ascii="Arial" w:hAnsi="Arial" w:cs="Arial"/>
          <w:sz w:val="22"/>
        </w:rPr>
      </w:pPr>
      <w:r w:rsidRPr="009A0FBC">
        <w:rPr>
          <w:rFonts w:ascii="Arial" w:hAnsi="Arial" w:cs="Arial"/>
          <w:sz w:val="22"/>
        </w:rPr>
        <w:t xml:space="preserve">Thus the estimated cost for plant &amp; machinery will be ~INR </w:t>
      </w:r>
      <w:r w:rsidR="00CF1DAC" w:rsidRPr="009A0FBC">
        <w:rPr>
          <w:rFonts w:ascii="Arial" w:hAnsi="Arial" w:cs="Arial"/>
          <w:sz w:val="22"/>
        </w:rPr>
        <w:t>580</w:t>
      </w:r>
      <w:r w:rsidRPr="009A0FBC">
        <w:rPr>
          <w:rFonts w:ascii="Arial" w:hAnsi="Arial" w:cs="Arial"/>
          <w:sz w:val="22"/>
        </w:rPr>
        <w:t>.00 lakhs including the applicable GST</w:t>
      </w:r>
      <w:r w:rsidR="00C70E6A" w:rsidRPr="009A0FBC">
        <w:rPr>
          <w:rFonts w:ascii="Arial" w:hAnsi="Arial" w:cs="Arial"/>
          <w:sz w:val="22"/>
        </w:rPr>
        <w:t xml:space="preserve">. </w:t>
      </w:r>
    </w:p>
    <w:p w14:paraId="4B9740BA" w14:textId="7F0B478B" w:rsidR="00DD23EE" w:rsidRDefault="006E23FF" w:rsidP="0017245A">
      <w:pPr>
        <w:pStyle w:val="ListParagraph"/>
        <w:spacing w:after="240" w:line="360" w:lineRule="auto"/>
        <w:ind w:left="709" w:right="-143"/>
        <w:jc w:val="both"/>
        <w:rPr>
          <w:rFonts w:ascii="Arial" w:hAnsi="Arial" w:cs="Arial"/>
          <w:sz w:val="22"/>
        </w:rPr>
      </w:pPr>
      <w:r>
        <w:rPr>
          <w:rFonts w:ascii="Arial" w:hAnsi="Arial" w:cs="Arial"/>
          <w:sz w:val="22"/>
        </w:rPr>
        <w:lastRenderedPageBreak/>
        <w:t xml:space="preserve">However, the cost vetting is out of scope of the report, </w:t>
      </w:r>
      <w:r w:rsidR="00C70E6A" w:rsidRPr="009A0FBC">
        <w:rPr>
          <w:rFonts w:ascii="Arial" w:hAnsi="Arial" w:cs="Arial"/>
          <w:sz w:val="22"/>
        </w:rPr>
        <w:t xml:space="preserve">the cost of major plant &amp; machinery </w:t>
      </w:r>
      <w:r w:rsidR="0017245A" w:rsidRPr="009A0FBC">
        <w:rPr>
          <w:rFonts w:ascii="Arial" w:hAnsi="Arial" w:cs="Arial"/>
          <w:sz w:val="22"/>
        </w:rPr>
        <w:t>has been verified by us independently</w:t>
      </w:r>
      <w:r>
        <w:rPr>
          <w:rFonts w:ascii="Arial" w:hAnsi="Arial" w:cs="Arial"/>
          <w:sz w:val="22"/>
        </w:rPr>
        <w:t xml:space="preserve"> as </w:t>
      </w:r>
      <w:r w:rsidRPr="009A0FBC">
        <w:rPr>
          <w:rFonts w:ascii="Arial" w:hAnsi="Arial" w:cs="Arial"/>
          <w:sz w:val="22"/>
        </w:rPr>
        <w:t>a TEV consultant</w:t>
      </w:r>
      <w:r w:rsidR="0017245A" w:rsidRPr="009A0FBC">
        <w:rPr>
          <w:rFonts w:ascii="Arial" w:hAnsi="Arial" w:cs="Arial"/>
          <w:sz w:val="22"/>
        </w:rPr>
        <w:t xml:space="preserve">, which we found reasonable &amp; in the permissible range </w:t>
      </w:r>
      <w:r w:rsidR="00B0191C">
        <w:rPr>
          <w:rFonts w:ascii="Arial" w:hAnsi="Arial" w:cs="Arial"/>
          <w:sz w:val="22"/>
        </w:rPr>
        <w:t xml:space="preserve">except the cost of </w:t>
      </w:r>
      <w:r w:rsidR="00B0191C" w:rsidRPr="00B0191C">
        <w:rPr>
          <w:rFonts w:ascii="Arial" w:hAnsi="Arial" w:cs="Arial"/>
          <w:sz w:val="22"/>
        </w:rPr>
        <w:t>Pellet Mill</w:t>
      </w:r>
      <w:r w:rsidR="00050E35">
        <w:rPr>
          <w:rFonts w:ascii="Arial" w:hAnsi="Arial" w:cs="Arial"/>
          <w:sz w:val="22"/>
        </w:rPr>
        <w:t>, which is found to be comparatively higher, than the acquisition cost of the same at present.</w:t>
      </w:r>
    </w:p>
    <w:p w14:paraId="1A02F0C6" w14:textId="77777777" w:rsidR="006E23FF" w:rsidRDefault="00050E35" w:rsidP="003E3244">
      <w:pPr>
        <w:pStyle w:val="ListParagraph"/>
        <w:spacing w:after="240" w:line="360" w:lineRule="auto"/>
        <w:ind w:left="709" w:right="-143"/>
        <w:jc w:val="both"/>
        <w:rPr>
          <w:rFonts w:ascii="Arial" w:hAnsi="Arial" w:cs="Arial"/>
          <w:sz w:val="22"/>
        </w:rPr>
      </w:pPr>
      <w:r>
        <w:rPr>
          <w:rFonts w:ascii="Arial" w:hAnsi="Arial" w:cs="Arial"/>
          <w:sz w:val="22"/>
        </w:rPr>
        <w:t>In our independent research the co</w:t>
      </w:r>
      <w:r w:rsidR="003E3244">
        <w:rPr>
          <w:rFonts w:ascii="Arial" w:hAnsi="Arial" w:cs="Arial"/>
          <w:sz w:val="22"/>
        </w:rPr>
        <w:t xml:space="preserve">st of pellet mills </w:t>
      </w:r>
      <w:r w:rsidR="006E23FF">
        <w:rPr>
          <w:rFonts w:ascii="Arial" w:hAnsi="Arial" w:cs="Arial"/>
          <w:sz w:val="22"/>
        </w:rPr>
        <w:t xml:space="preserve">on standard basis </w:t>
      </w:r>
      <w:r w:rsidR="003E3244">
        <w:rPr>
          <w:rFonts w:ascii="Arial" w:hAnsi="Arial" w:cs="Arial"/>
          <w:sz w:val="22"/>
        </w:rPr>
        <w:t>are found in the range of INR 30-40</w:t>
      </w:r>
      <w:r>
        <w:rPr>
          <w:rFonts w:ascii="Arial" w:hAnsi="Arial" w:cs="Arial"/>
          <w:sz w:val="22"/>
        </w:rPr>
        <w:t xml:space="preserve"> lakhs per unit</w:t>
      </w:r>
      <w:r w:rsidR="003E3244">
        <w:rPr>
          <w:rFonts w:ascii="Arial" w:hAnsi="Arial" w:cs="Arial"/>
          <w:sz w:val="22"/>
        </w:rPr>
        <w:t xml:space="preserve"> including applicable GST &amp; transportation charges. However the cost of pellet mill provided to us by the client is INR ~70 lakhs per unit, which is almost double. </w:t>
      </w:r>
    </w:p>
    <w:p w14:paraId="1A18FAB8" w14:textId="4269E78F" w:rsidR="00CE42B5" w:rsidRPr="00CE42B5" w:rsidRDefault="006E23FF" w:rsidP="00CE42B5">
      <w:pPr>
        <w:pStyle w:val="ListParagraph"/>
        <w:spacing w:after="240" w:line="360" w:lineRule="auto"/>
        <w:ind w:left="709" w:right="-143"/>
        <w:jc w:val="both"/>
        <w:rPr>
          <w:rFonts w:ascii="Arial" w:hAnsi="Arial" w:cs="Arial"/>
          <w:sz w:val="22"/>
        </w:rPr>
      </w:pPr>
      <w:r>
        <w:rPr>
          <w:rFonts w:ascii="Arial" w:hAnsi="Arial" w:cs="Arial"/>
          <w:sz w:val="22"/>
        </w:rPr>
        <w:t xml:space="preserve">As per the justification provided by the client in this regard, </w:t>
      </w:r>
      <w:r w:rsidR="00CE42B5">
        <w:rPr>
          <w:rFonts w:ascii="Arial" w:hAnsi="Arial" w:cs="Arial"/>
          <w:sz w:val="22"/>
        </w:rPr>
        <w:t>T</w:t>
      </w:r>
      <w:r w:rsidR="00CE42B5" w:rsidRPr="006E23FF">
        <w:rPr>
          <w:rFonts w:ascii="Arial" w:hAnsi="Arial" w:cs="Arial"/>
          <w:sz w:val="22"/>
        </w:rPr>
        <w:t xml:space="preserve">he proposed pellet mill is customized and basically designed to handle the torrefied biomass for which it will have the inbuilt cooling system </w:t>
      </w:r>
      <w:r w:rsidR="00CE42B5">
        <w:rPr>
          <w:rFonts w:ascii="Arial" w:hAnsi="Arial" w:cs="Arial"/>
          <w:sz w:val="22"/>
        </w:rPr>
        <w:t xml:space="preserve">(additional conveyors and bins required) </w:t>
      </w:r>
      <w:r w:rsidR="00CE42B5" w:rsidRPr="006E23FF">
        <w:rPr>
          <w:rFonts w:ascii="Arial" w:hAnsi="Arial" w:cs="Arial"/>
          <w:sz w:val="22"/>
        </w:rPr>
        <w:t xml:space="preserve">and the proposed pellet mill is designed for both pellet as well as briquettes and it is capable of manufacturing </w:t>
      </w:r>
      <w:r w:rsidR="00CE42B5">
        <w:rPr>
          <w:rFonts w:ascii="Arial" w:hAnsi="Arial" w:cs="Arial"/>
          <w:sz w:val="22"/>
        </w:rPr>
        <w:t>6mm pellet to 90 mm briquettes, however t</w:t>
      </w:r>
      <w:r w:rsidR="00CE42B5" w:rsidRPr="00CE42B5">
        <w:rPr>
          <w:rFonts w:ascii="Arial" w:hAnsi="Arial" w:cs="Arial"/>
          <w:sz w:val="22"/>
        </w:rPr>
        <w:t>he standard pellet mills available in the market produce more than 10mm pellet</w:t>
      </w:r>
      <w:r w:rsidR="00CE42B5">
        <w:rPr>
          <w:rFonts w:ascii="Arial" w:hAnsi="Arial" w:cs="Arial"/>
          <w:sz w:val="22"/>
        </w:rPr>
        <w:t>.</w:t>
      </w:r>
    </w:p>
    <w:p w14:paraId="1E728D82" w14:textId="67E24342" w:rsidR="00CE42B5" w:rsidRDefault="00CE42B5" w:rsidP="00CE42B5">
      <w:pPr>
        <w:pStyle w:val="ListParagraph"/>
        <w:spacing w:after="240" w:line="360" w:lineRule="auto"/>
        <w:ind w:left="709" w:right="-143"/>
        <w:jc w:val="both"/>
        <w:rPr>
          <w:rFonts w:ascii="Arial" w:hAnsi="Arial" w:cs="Arial"/>
          <w:sz w:val="22"/>
        </w:rPr>
      </w:pPr>
      <w:r w:rsidRPr="006E23FF">
        <w:rPr>
          <w:rFonts w:ascii="Arial" w:hAnsi="Arial" w:cs="Arial"/>
          <w:sz w:val="22"/>
        </w:rPr>
        <w:t xml:space="preserve">Due to which the proposed pellet mill </w:t>
      </w:r>
      <w:r>
        <w:rPr>
          <w:rFonts w:ascii="Arial" w:hAnsi="Arial" w:cs="Arial"/>
          <w:sz w:val="22"/>
        </w:rPr>
        <w:t xml:space="preserve">is expected to have </w:t>
      </w:r>
      <w:r w:rsidRPr="006E23FF">
        <w:rPr>
          <w:rFonts w:ascii="Arial" w:hAnsi="Arial" w:cs="Arial"/>
          <w:sz w:val="22"/>
        </w:rPr>
        <w:t xml:space="preserve">the superior </w:t>
      </w:r>
      <w:r>
        <w:rPr>
          <w:rFonts w:ascii="Arial" w:hAnsi="Arial" w:cs="Arial"/>
          <w:sz w:val="22"/>
        </w:rPr>
        <w:t xml:space="preserve">Material of Construction (MOC) because </w:t>
      </w:r>
      <w:r w:rsidRPr="006E23FF">
        <w:rPr>
          <w:rFonts w:ascii="Arial" w:hAnsi="Arial" w:cs="Arial"/>
          <w:sz w:val="22"/>
        </w:rPr>
        <w:t>all the component will be manufactured with th</w:t>
      </w:r>
      <w:r>
        <w:rPr>
          <w:rFonts w:ascii="Arial" w:hAnsi="Arial" w:cs="Arial"/>
          <w:sz w:val="22"/>
        </w:rPr>
        <w:t>e tempered steel with chroming</w:t>
      </w:r>
      <w:r w:rsidRPr="00CE42B5">
        <w:rPr>
          <w:rFonts w:ascii="Arial" w:hAnsi="Arial" w:cs="Arial"/>
          <w:sz w:val="22"/>
        </w:rPr>
        <w:t xml:space="preserve"> </w:t>
      </w:r>
      <w:r w:rsidRPr="006E23FF">
        <w:rPr>
          <w:rFonts w:ascii="Arial" w:hAnsi="Arial" w:cs="Arial"/>
          <w:sz w:val="22"/>
        </w:rPr>
        <w:t xml:space="preserve">to deliver the </w:t>
      </w:r>
      <w:r>
        <w:rPr>
          <w:rFonts w:ascii="Arial" w:hAnsi="Arial" w:cs="Arial"/>
          <w:sz w:val="22"/>
        </w:rPr>
        <w:t>un</w:t>
      </w:r>
      <w:r w:rsidRPr="006E23FF">
        <w:rPr>
          <w:rFonts w:ascii="Arial" w:hAnsi="Arial" w:cs="Arial"/>
          <w:sz w:val="22"/>
        </w:rPr>
        <w:t>interrupted operations</w:t>
      </w:r>
      <w:r>
        <w:rPr>
          <w:rFonts w:ascii="Arial" w:hAnsi="Arial" w:cs="Arial"/>
          <w:sz w:val="22"/>
        </w:rPr>
        <w:t xml:space="preserve"> </w:t>
      </w:r>
      <w:r w:rsidRPr="006E23FF">
        <w:rPr>
          <w:rFonts w:ascii="Arial" w:hAnsi="Arial" w:cs="Arial"/>
          <w:sz w:val="22"/>
        </w:rPr>
        <w:t>compare to normal pellet mill available in the market</w:t>
      </w:r>
      <w:r>
        <w:rPr>
          <w:rFonts w:ascii="Arial" w:hAnsi="Arial" w:cs="Arial"/>
          <w:sz w:val="22"/>
        </w:rPr>
        <w:t xml:space="preserve">. </w:t>
      </w:r>
      <w:r w:rsidRPr="00CE42B5">
        <w:rPr>
          <w:rFonts w:ascii="Arial" w:hAnsi="Arial" w:cs="Arial"/>
          <w:sz w:val="22"/>
        </w:rPr>
        <w:t>The major difference in the cost is that the normal pellet mills are design to handling the non-torrefied biomass only.</w:t>
      </w:r>
    </w:p>
    <w:p w14:paraId="03E1A23E" w14:textId="77777777" w:rsidR="005C488A" w:rsidRPr="009A0FBC" w:rsidRDefault="00EA7B3C" w:rsidP="00782DC4">
      <w:pPr>
        <w:pStyle w:val="ListParagraph"/>
        <w:numPr>
          <w:ilvl w:val="0"/>
          <w:numId w:val="34"/>
        </w:numPr>
        <w:spacing w:before="240" w:line="360" w:lineRule="auto"/>
        <w:ind w:left="709" w:right="-143" w:hanging="425"/>
        <w:jc w:val="both"/>
        <w:rPr>
          <w:rFonts w:ascii="Arial" w:eastAsia="Calibri" w:hAnsi="Arial" w:cs="Arial"/>
          <w:b/>
          <w:color w:val="000000"/>
          <w:sz w:val="22"/>
          <w:szCs w:val="22"/>
        </w:rPr>
      </w:pPr>
      <w:r w:rsidRPr="009A0FBC">
        <w:rPr>
          <w:rFonts w:ascii="Arial" w:eastAsia="Calibri" w:hAnsi="Arial" w:cs="Arial"/>
          <w:b/>
          <w:color w:val="000000"/>
          <w:sz w:val="22"/>
          <w:szCs w:val="22"/>
        </w:rPr>
        <w:t>UTILITIES:</w:t>
      </w:r>
      <w:r w:rsidR="00094D60" w:rsidRPr="009A0FBC">
        <w:rPr>
          <w:rFonts w:ascii="Arial" w:eastAsia="Calibri" w:hAnsi="Arial" w:cs="Arial"/>
          <w:b/>
          <w:color w:val="000000"/>
          <w:sz w:val="22"/>
          <w:szCs w:val="22"/>
        </w:rPr>
        <w:t xml:space="preserve"> </w:t>
      </w:r>
      <w:r w:rsidR="001C1E68" w:rsidRPr="009A0FBC">
        <w:rPr>
          <w:rFonts w:ascii="Arial" w:hAnsi="Arial" w:cs="Arial"/>
          <w:sz w:val="22"/>
        </w:rPr>
        <w:t>Details of Water, Electricity and other utilities are describes as below:</w:t>
      </w:r>
    </w:p>
    <w:p w14:paraId="2015B7EB" w14:textId="77777777" w:rsidR="0010393E" w:rsidRPr="0010393E" w:rsidRDefault="007628C9" w:rsidP="0010393E">
      <w:pPr>
        <w:pStyle w:val="ListParagraph"/>
        <w:numPr>
          <w:ilvl w:val="0"/>
          <w:numId w:val="14"/>
        </w:numPr>
        <w:autoSpaceDE w:val="0"/>
        <w:autoSpaceDN w:val="0"/>
        <w:adjustRightInd w:val="0"/>
        <w:spacing w:before="240" w:after="240" w:line="360" w:lineRule="auto"/>
        <w:ind w:left="1134" w:right="-143" w:hanging="425"/>
        <w:jc w:val="both"/>
        <w:rPr>
          <w:rFonts w:ascii="Arial" w:eastAsia="Calibri" w:hAnsi="Arial" w:cs="Arial"/>
          <w:sz w:val="22"/>
          <w:szCs w:val="22"/>
        </w:rPr>
      </w:pPr>
      <w:r w:rsidRPr="009A0FBC">
        <w:rPr>
          <w:rFonts w:ascii="Arial" w:eastAsia="Calibri" w:hAnsi="Arial" w:cs="Arial"/>
          <w:b/>
          <w:color w:val="000000"/>
          <w:sz w:val="22"/>
          <w:szCs w:val="22"/>
        </w:rPr>
        <w:t xml:space="preserve">WATER: </w:t>
      </w:r>
    </w:p>
    <w:p w14:paraId="11CCC6A9" w14:textId="7C3D6FCF" w:rsidR="007D4DCA" w:rsidRPr="0010393E" w:rsidRDefault="005D08E9" w:rsidP="0010393E">
      <w:pPr>
        <w:pStyle w:val="ListParagraph"/>
        <w:autoSpaceDE w:val="0"/>
        <w:autoSpaceDN w:val="0"/>
        <w:adjustRightInd w:val="0"/>
        <w:spacing w:before="240" w:after="240" w:line="360" w:lineRule="auto"/>
        <w:ind w:left="1134" w:right="-143"/>
        <w:jc w:val="both"/>
        <w:rPr>
          <w:rFonts w:ascii="Arial" w:eastAsia="Calibri" w:hAnsi="Arial" w:cs="Arial"/>
          <w:sz w:val="22"/>
          <w:szCs w:val="22"/>
        </w:rPr>
      </w:pPr>
      <w:r w:rsidRPr="009A0FBC">
        <w:rPr>
          <w:rFonts w:ascii="Arial" w:eastAsia="Calibri" w:hAnsi="Arial" w:cs="Arial"/>
          <w:sz w:val="22"/>
          <w:szCs w:val="22"/>
        </w:rPr>
        <w:t xml:space="preserve">As informed by client, the water supply </w:t>
      </w:r>
      <w:r w:rsidR="00E05EC4" w:rsidRPr="009A0FBC">
        <w:rPr>
          <w:rFonts w:ascii="Arial" w:eastAsia="Calibri" w:hAnsi="Arial" w:cs="Arial"/>
          <w:sz w:val="22"/>
          <w:szCs w:val="22"/>
        </w:rPr>
        <w:t>of local</w:t>
      </w:r>
      <w:r w:rsidRPr="009A0FBC">
        <w:rPr>
          <w:rFonts w:ascii="Arial" w:eastAsia="Calibri" w:hAnsi="Arial" w:cs="Arial"/>
          <w:sz w:val="22"/>
          <w:szCs w:val="22"/>
        </w:rPr>
        <w:t xml:space="preserve"> Jal Board is available</w:t>
      </w:r>
      <w:r w:rsidR="00E05EC4" w:rsidRPr="009A0FBC">
        <w:rPr>
          <w:rFonts w:ascii="Arial" w:eastAsia="Calibri" w:hAnsi="Arial" w:cs="Arial"/>
          <w:sz w:val="22"/>
          <w:szCs w:val="22"/>
        </w:rPr>
        <w:t>.</w:t>
      </w:r>
      <w:r w:rsidR="009169AF" w:rsidRPr="009A0FBC">
        <w:rPr>
          <w:rFonts w:ascii="Arial" w:eastAsia="Calibri" w:hAnsi="Arial" w:cs="Arial"/>
          <w:sz w:val="22"/>
          <w:szCs w:val="22"/>
        </w:rPr>
        <w:t xml:space="preserve"> The Company will be applying for water connection post disbursement of loan.</w:t>
      </w:r>
      <w:r w:rsidR="0010393E">
        <w:rPr>
          <w:rFonts w:ascii="Arial" w:eastAsia="Calibri" w:hAnsi="Arial" w:cs="Arial"/>
          <w:sz w:val="22"/>
          <w:szCs w:val="22"/>
        </w:rPr>
        <w:t xml:space="preserve"> </w:t>
      </w:r>
      <w:r w:rsidR="00E05EC4" w:rsidRPr="0010393E">
        <w:rPr>
          <w:rFonts w:ascii="Arial" w:hAnsi="Arial" w:cs="Arial"/>
          <w:sz w:val="22"/>
        </w:rPr>
        <w:t xml:space="preserve">The total requirement of the plant will be </w:t>
      </w:r>
      <w:r w:rsidR="002C2356" w:rsidRPr="0010393E">
        <w:rPr>
          <w:rFonts w:ascii="Arial" w:hAnsi="Arial" w:cs="Arial"/>
          <w:sz w:val="22"/>
        </w:rPr>
        <w:t>~</w:t>
      </w:r>
      <w:r w:rsidR="00317447" w:rsidRPr="0010393E">
        <w:rPr>
          <w:rFonts w:ascii="Arial" w:hAnsi="Arial" w:cs="Arial"/>
          <w:sz w:val="22"/>
        </w:rPr>
        <w:t>10000</w:t>
      </w:r>
      <w:r w:rsidR="00E05EC4" w:rsidRPr="0010393E">
        <w:rPr>
          <w:rFonts w:ascii="Arial" w:hAnsi="Arial" w:cs="Arial"/>
          <w:sz w:val="22"/>
        </w:rPr>
        <w:t xml:space="preserve"> Litre per day. </w:t>
      </w:r>
    </w:p>
    <w:p w14:paraId="3162ED1C" w14:textId="77777777" w:rsidR="0010393E" w:rsidRPr="0010393E" w:rsidRDefault="007628C9" w:rsidP="0010393E">
      <w:pPr>
        <w:pStyle w:val="ListParagraph"/>
        <w:numPr>
          <w:ilvl w:val="0"/>
          <w:numId w:val="14"/>
        </w:numPr>
        <w:autoSpaceDE w:val="0"/>
        <w:autoSpaceDN w:val="0"/>
        <w:adjustRightInd w:val="0"/>
        <w:spacing w:after="240" w:line="360" w:lineRule="auto"/>
        <w:ind w:left="1134" w:right="-143" w:hanging="436"/>
        <w:jc w:val="both"/>
        <w:rPr>
          <w:rFonts w:ascii="Arial" w:eastAsia="Calibri" w:hAnsi="Arial" w:cs="Arial"/>
          <w:sz w:val="22"/>
          <w:szCs w:val="22"/>
        </w:rPr>
      </w:pPr>
      <w:r w:rsidRPr="009A0FBC">
        <w:rPr>
          <w:rFonts w:ascii="Arial" w:eastAsia="Calibri" w:hAnsi="Arial" w:cs="Arial"/>
          <w:b/>
          <w:color w:val="000000"/>
          <w:sz w:val="22"/>
          <w:szCs w:val="22"/>
        </w:rPr>
        <w:t>ELECTRICITY:</w:t>
      </w:r>
      <w:r w:rsidR="002E0722" w:rsidRPr="009A0FBC">
        <w:rPr>
          <w:rFonts w:ascii="Arial" w:eastAsia="Calibri" w:hAnsi="Arial" w:cs="Arial"/>
          <w:b/>
          <w:color w:val="000000"/>
          <w:sz w:val="22"/>
          <w:szCs w:val="22"/>
        </w:rPr>
        <w:t xml:space="preserve"> </w:t>
      </w:r>
    </w:p>
    <w:p w14:paraId="756614B6" w14:textId="3B2F199F" w:rsidR="0057037F" w:rsidRPr="0010393E" w:rsidRDefault="00803E76" w:rsidP="0010393E">
      <w:pPr>
        <w:pStyle w:val="ListParagraph"/>
        <w:autoSpaceDE w:val="0"/>
        <w:autoSpaceDN w:val="0"/>
        <w:adjustRightInd w:val="0"/>
        <w:spacing w:after="240" w:line="360" w:lineRule="auto"/>
        <w:ind w:left="1134" w:right="-143"/>
        <w:jc w:val="both"/>
        <w:rPr>
          <w:rFonts w:ascii="Arial" w:eastAsia="Calibri" w:hAnsi="Arial" w:cs="Arial"/>
          <w:sz w:val="22"/>
          <w:szCs w:val="22"/>
        </w:rPr>
      </w:pPr>
      <w:r w:rsidRPr="0010393E">
        <w:rPr>
          <w:rFonts w:ascii="Arial" w:eastAsia="Calibri" w:hAnsi="Arial" w:cs="Arial"/>
          <w:sz w:val="22"/>
          <w:szCs w:val="22"/>
        </w:rPr>
        <w:t>T</w:t>
      </w:r>
      <w:r w:rsidR="009C4C51" w:rsidRPr="0010393E">
        <w:rPr>
          <w:rFonts w:ascii="Arial" w:eastAsia="Calibri" w:hAnsi="Arial" w:cs="Arial"/>
          <w:sz w:val="22"/>
          <w:szCs w:val="22"/>
        </w:rPr>
        <w:t xml:space="preserve">he </w:t>
      </w:r>
      <w:r w:rsidRPr="0010393E">
        <w:rPr>
          <w:rFonts w:ascii="Arial" w:eastAsia="Calibri" w:hAnsi="Arial" w:cs="Arial"/>
          <w:sz w:val="22"/>
          <w:szCs w:val="22"/>
        </w:rPr>
        <w:t xml:space="preserve">estimated </w:t>
      </w:r>
      <w:r w:rsidR="009C4C51" w:rsidRPr="0010393E">
        <w:rPr>
          <w:rFonts w:ascii="Arial" w:eastAsia="Calibri" w:hAnsi="Arial" w:cs="Arial"/>
          <w:sz w:val="22"/>
          <w:szCs w:val="22"/>
        </w:rPr>
        <w:t xml:space="preserve">connected load requirement would be </w:t>
      </w:r>
      <w:r w:rsidR="009169AF" w:rsidRPr="0010393E">
        <w:rPr>
          <w:rFonts w:ascii="Arial" w:eastAsia="Calibri" w:hAnsi="Arial" w:cs="Arial"/>
          <w:sz w:val="22"/>
          <w:szCs w:val="22"/>
        </w:rPr>
        <w:t>295</w:t>
      </w:r>
      <w:r w:rsidR="00C27858" w:rsidRPr="0010393E">
        <w:rPr>
          <w:rFonts w:ascii="Arial" w:eastAsia="Calibri" w:hAnsi="Arial" w:cs="Arial"/>
          <w:sz w:val="22"/>
          <w:szCs w:val="22"/>
        </w:rPr>
        <w:t xml:space="preserve"> </w:t>
      </w:r>
      <w:r w:rsidR="009169AF" w:rsidRPr="0010393E">
        <w:rPr>
          <w:rFonts w:ascii="Arial" w:eastAsia="Calibri" w:hAnsi="Arial" w:cs="Arial"/>
          <w:sz w:val="22"/>
          <w:szCs w:val="22"/>
        </w:rPr>
        <w:t>kW</w:t>
      </w:r>
      <w:r w:rsidR="00C27858" w:rsidRPr="0010393E">
        <w:rPr>
          <w:rFonts w:ascii="Arial" w:eastAsia="Calibri" w:hAnsi="Arial" w:cs="Arial"/>
          <w:sz w:val="22"/>
          <w:szCs w:val="22"/>
        </w:rPr>
        <w:t xml:space="preserve"> </w:t>
      </w:r>
      <w:r w:rsidR="009C4C51" w:rsidRPr="0010393E">
        <w:rPr>
          <w:rFonts w:ascii="Arial" w:eastAsia="Calibri" w:hAnsi="Arial" w:cs="Arial"/>
          <w:sz w:val="22"/>
          <w:szCs w:val="22"/>
        </w:rPr>
        <w:t>out of which the total running load would be</w:t>
      </w:r>
      <w:r w:rsidR="003B103F" w:rsidRPr="0010393E">
        <w:rPr>
          <w:rFonts w:ascii="Arial" w:eastAsia="Calibri" w:hAnsi="Arial" w:cs="Arial"/>
          <w:sz w:val="22"/>
          <w:szCs w:val="22"/>
        </w:rPr>
        <w:t xml:space="preserve"> </w:t>
      </w:r>
      <w:r w:rsidR="009169AF" w:rsidRPr="0010393E">
        <w:rPr>
          <w:rFonts w:ascii="Arial" w:eastAsia="Calibri" w:hAnsi="Arial" w:cs="Arial"/>
          <w:sz w:val="22"/>
          <w:szCs w:val="22"/>
        </w:rPr>
        <w:t>190</w:t>
      </w:r>
      <w:r w:rsidR="009C4C51" w:rsidRPr="0010393E">
        <w:rPr>
          <w:rFonts w:ascii="Arial" w:eastAsia="Calibri" w:hAnsi="Arial" w:cs="Arial"/>
          <w:sz w:val="22"/>
          <w:szCs w:val="22"/>
        </w:rPr>
        <w:t xml:space="preserve"> </w:t>
      </w:r>
      <w:r w:rsidR="009169AF" w:rsidRPr="0010393E">
        <w:rPr>
          <w:rFonts w:ascii="Arial" w:eastAsia="Calibri" w:hAnsi="Arial" w:cs="Arial"/>
          <w:sz w:val="22"/>
          <w:szCs w:val="22"/>
        </w:rPr>
        <w:t>kW</w:t>
      </w:r>
      <w:r w:rsidR="00C27858" w:rsidRPr="0010393E">
        <w:rPr>
          <w:rFonts w:ascii="Arial" w:eastAsia="Calibri" w:hAnsi="Arial" w:cs="Arial"/>
          <w:sz w:val="22"/>
          <w:szCs w:val="22"/>
        </w:rPr>
        <w:t>.</w:t>
      </w:r>
      <w:r w:rsidR="00EC4AFE" w:rsidRPr="0010393E">
        <w:rPr>
          <w:rFonts w:ascii="Arial" w:eastAsia="Calibri" w:hAnsi="Arial" w:cs="Arial"/>
          <w:sz w:val="22"/>
          <w:szCs w:val="22"/>
        </w:rPr>
        <w:t xml:space="preserve"> The Company will be applying for sanction of power load post disbursement of loan.</w:t>
      </w:r>
    </w:p>
    <w:p w14:paraId="68357497" w14:textId="77777777" w:rsidR="00615045" w:rsidRPr="009A0FBC" w:rsidRDefault="00615045">
      <w:pPr>
        <w:rPr>
          <w:rFonts w:ascii="Arial" w:hAnsi="Arial" w:cs="Arial"/>
        </w:rPr>
      </w:pPr>
    </w:p>
    <w:p w14:paraId="5BF7564D" w14:textId="77777777" w:rsidR="0010393E" w:rsidRDefault="0010393E" w:rsidP="003F2EDD">
      <w:pPr>
        <w:pStyle w:val="ListParagraph"/>
        <w:spacing w:after="240" w:line="360" w:lineRule="auto"/>
        <w:ind w:left="709" w:right="-143"/>
        <w:jc w:val="both"/>
        <w:rPr>
          <w:rFonts w:ascii="Arial" w:hAnsi="Arial" w:cs="Arial"/>
          <w:sz w:val="22"/>
        </w:rPr>
      </w:pPr>
    </w:p>
    <w:p w14:paraId="442CA1DC" w14:textId="662BEED7" w:rsidR="00291D11" w:rsidRDefault="00615045" w:rsidP="00291D11">
      <w:pPr>
        <w:pStyle w:val="ListParagraph"/>
        <w:spacing w:after="240" w:line="360" w:lineRule="auto"/>
        <w:ind w:left="709" w:right="-143"/>
        <w:jc w:val="both"/>
        <w:rPr>
          <w:rFonts w:ascii="Arial" w:hAnsi="Arial" w:cs="Arial"/>
          <w:sz w:val="22"/>
        </w:rPr>
      </w:pPr>
      <w:r w:rsidRPr="009A0FBC">
        <w:rPr>
          <w:rFonts w:ascii="Arial" w:hAnsi="Arial" w:cs="Arial"/>
          <w:sz w:val="22"/>
        </w:rPr>
        <w:lastRenderedPageBreak/>
        <w:t xml:space="preserve">Thus, </w:t>
      </w:r>
      <w:r w:rsidR="003E73A9" w:rsidRPr="009A0FBC">
        <w:rPr>
          <w:rFonts w:ascii="Arial" w:hAnsi="Arial" w:cs="Arial"/>
          <w:sz w:val="22"/>
        </w:rPr>
        <w:t xml:space="preserve">~INR </w:t>
      </w:r>
      <w:r w:rsidR="00610BBF">
        <w:rPr>
          <w:rFonts w:ascii="Arial" w:hAnsi="Arial" w:cs="Arial"/>
          <w:sz w:val="22"/>
        </w:rPr>
        <w:t>3.22</w:t>
      </w:r>
      <w:r w:rsidR="00F93943" w:rsidRPr="009A0FBC">
        <w:rPr>
          <w:rFonts w:ascii="Arial" w:hAnsi="Arial" w:cs="Arial"/>
          <w:sz w:val="22"/>
        </w:rPr>
        <w:t xml:space="preserve"> Crore </w:t>
      </w:r>
      <w:r w:rsidRPr="009A0FBC">
        <w:rPr>
          <w:rFonts w:ascii="Arial" w:hAnsi="Arial" w:cs="Arial"/>
          <w:sz w:val="22"/>
        </w:rPr>
        <w:t>per ton</w:t>
      </w:r>
      <w:r w:rsidR="00F93943" w:rsidRPr="009A0FBC">
        <w:rPr>
          <w:rFonts w:ascii="Arial" w:hAnsi="Arial" w:cs="Arial"/>
          <w:sz w:val="22"/>
        </w:rPr>
        <w:t>/hour</w:t>
      </w:r>
      <w:r w:rsidRPr="009A0FBC">
        <w:rPr>
          <w:rFonts w:ascii="Arial" w:hAnsi="Arial" w:cs="Arial"/>
          <w:sz w:val="22"/>
        </w:rPr>
        <w:t xml:space="preserve"> </w:t>
      </w:r>
      <w:r w:rsidR="003E73A9" w:rsidRPr="009A0FBC">
        <w:rPr>
          <w:rFonts w:ascii="Arial" w:hAnsi="Arial" w:cs="Arial"/>
          <w:sz w:val="22"/>
        </w:rPr>
        <w:t xml:space="preserve">will be the CAPEX for the proposed </w:t>
      </w:r>
      <w:r w:rsidR="00861BD8" w:rsidRPr="009A0FBC">
        <w:rPr>
          <w:rFonts w:ascii="Arial" w:hAnsi="Arial" w:cs="Arial"/>
          <w:sz w:val="22"/>
        </w:rPr>
        <w:t xml:space="preserve">Torrefied </w:t>
      </w:r>
      <w:r w:rsidR="003E73A9" w:rsidRPr="009A0FBC">
        <w:rPr>
          <w:rFonts w:ascii="Arial" w:hAnsi="Arial" w:cs="Arial"/>
          <w:sz w:val="22"/>
        </w:rPr>
        <w:t>Bio</w:t>
      </w:r>
      <w:r w:rsidR="00F93943" w:rsidRPr="009A0FBC">
        <w:rPr>
          <w:rFonts w:ascii="Arial" w:hAnsi="Arial" w:cs="Arial"/>
          <w:sz w:val="22"/>
        </w:rPr>
        <w:t>mass pellets manufacturing</w:t>
      </w:r>
      <w:r w:rsidR="003E73A9" w:rsidRPr="009A0FBC">
        <w:rPr>
          <w:rFonts w:ascii="Arial" w:hAnsi="Arial" w:cs="Arial"/>
          <w:sz w:val="22"/>
        </w:rPr>
        <w:t xml:space="preserve"> plant </w:t>
      </w:r>
      <w:r w:rsidRPr="009A0FBC">
        <w:rPr>
          <w:rFonts w:ascii="Arial" w:hAnsi="Arial" w:cs="Arial"/>
          <w:sz w:val="22"/>
        </w:rPr>
        <w:t>including GST, pre-operative and preliminary expenses, etc</w:t>
      </w:r>
      <w:r w:rsidR="003E73A9" w:rsidRPr="009A0FBC">
        <w:rPr>
          <w:rFonts w:ascii="Arial" w:hAnsi="Arial" w:cs="Arial"/>
          <w:sz w:val="22"/>
        </w:rPr>
        <w:t xml:space="preserve">. </w:t>
      </w:r>
      <w:r w:rsidR="00291D11">
        <w:rPr>
          <w:rFonts w:ascii="Arial" w:hAnsi="Arial" w:cs="Arial"/>
          <w:sz w:val="22"/>
        </w:rPr>
        <w:t>The capex per ton/hour is higher due to the customized plant &amp; machinery (pellet mill) is proposed to be installed by Company.</w:t>
      </w:r>
    </w:p>
    <w:p w14:paraId="5B0FF550" w14:textId="0E42D9DA" w:rsidR="00370744" w:rsidRDefault="00370744" w:rsidP="00291D11">
      <w:pPr>
        <w:pStyle w:val="ListParagraph"/>
        <w:spacing w:after="240" w:line="360" w:lineRule="auto"/>
        <w:ind w:left="709" w:right="-143"/>
        <w:jc w:val="both"/>
        <w:rPr>
          <w:rFonts w:ascii="Arial" w:hAnsi="Arial" w:cs="Arial"/>
          <w:sz w:val="22"/>
        </w:rPr>
      </w:pPr>
      <w:r w:rsidRPr="00291D11">
        <w:rPr>
          <w:rFonts w:ascii="Arial" w:hAnsi="Arial" w:cs="Arial"/>
          <w:sz w:val="22"/>
        </w:rPr>
        <w:t xml:space="preserve">The Cost of Project varies on case to case basis depending on various factors. Typically, the Cost of Equipment needed for Non-Torrefied Biomass pellets manufacturing lies in the vicinity of approx. INR 50 Lakhs per Ton /Hour (Source Year 2022-23). </w:t>
      </w:r>
      <w:r>
        <w:rPr>
          <w:rFonts w:ascii="Arial" w:hAnsi="Arial" w:cs="Arial"/>
          <w:sz w:val="22"/>
        </w:rPr>
        <w:t xml:space="preserve"> </w:t>
      </w:r>
      <w:r w:rsidRPr="00291D11">
        <w:rPr>
          <w:rFonts w:ascii="Arial" w:hAnsi="Arial" w:cs="Arial"/>
          <w:sz w:val="22"/>
        </w:rPr>
        <w:t xml:space="preserve">However, cost of setting up </w:t>
      </w:r>
      <w:proofErr w:type="spellStart"/>
      <w:r w:rsidRPr="00291D11">
        <w:rPr>
          <w:rFonts w:ascii="Arial" w:hAnsi="Arial" w:cs="Arial"/>
          <w:sz w:val="22"/>
        </w:rPr>
        <w:t>torrified</w:t>
      </w:r>
      <w:proofErr w:type="spellEnd"/>
      <w:r w:rsidRPr="00291D11">
        <w:rPr>
          <w:rFonts w:ascii="Arial" w:hAnsi="Arial" w:cs="Arial"/>
          <w:sz w:val="22"/>
        </w:rPr>
        <w:t xml:space="preserve"> biomass pellets pl</w:t>
      </w:r>
      <w:r>
        <w:rPr>
          <w:rFonts w:ascii="Arial" w:hAnsi="Arial" w:cs="Arial"/>
          <w:sz w:val="22"/>
        </w:rPr>
        <w:t xml:space="preserve">ant can be significantly higher. </w:t>
      </w:r>
      <w:r w:rsidRPr="00291D11">
        <w:rPr>
          <w:rFonts w:ascii="Arial" w:hAnsi="Arial" w:cs="Arial"/>
          <w:sz w:val="22"/>
        </w:rPr>
        <w:t xml:space="preserve">(Ref: </w:t>
      </w:r>
      <w:hyperlink r:id="rId25" w:history="1">
        <w:r w:rsidRPr="00291D11">
          <w:rPr>
            <w:rStyle w:val="Hyperlink"/>
            <w:rFonts w:ascii="Arial" w:hAnsi="Arial" w:cs="Arial"/>
            <w:i/>
            <w:sz w:val="22"/>
          </w:rPr>
          <w:t>https://samarth.powermin.gov.in/content/policies/860414f7-0733-409f-a636-e629dcc55159.pdf</w:t>
        </w:r>
      </w:hyperlink>
      <w:r w:rsidRPr="00291D11">
        <w:rPr>
          <w:rFonts w:ascii="Arial" w:hAnsi="Arial" w:cs="Arial"/>
          <w:i/>
          <w:sz w:val="22"/>
        </w:rPr>
        <w:t>).</w:t>
      </w:r>
    </w:p>
    <w:p w14:paraId="63665D84" w14:textId="77777777" w:rsidR="00370744" w:rsidRDefault="00370744" w:rsidP="00370744">
      <w:pPr>
        <w:pStyle w:val="ListParagraph"/>
        <w:spacing w:after="240" w:line="360" w:lineRule="auto"/>
        <w:ind w:left="709" w:right="-143"/>
        <w:jc w:val="both"/>
        <w:rPr>
          <w:rFonts w:ascii="Arial" w:hAnsi="Arial" w:cs="Arial"/>
          <w:sz w:val="22"/>
        </w:rPr>
      </w:pPr>
      <w:r>
        <w:rPr>
          <w:rFonts w:ascii="Arial" w:hAnsi="Arial" w:cs="Arial"/>
          <w:sz w:val="22"/>
        </w:rPr>
        <w:t>As per our tertiary research and data/information available in the public domain, we found that f</w:t>
      </w:r>
      <w:r w:rsidR="00610BBF" w:rsidRPr="00610BBF">
        <w:rPr>
          <w:rFonts w:ascii="Arial" w:hAnsi="Arial" w:cs="Arial"/>
          <w:sz w:val="22"/>
        </w:rPr>
        <w:t xml:space="preserve">or a small state biomass pellet manufacturing business that is only making wood pellets, the investment required can be anywhere from 5 lakhs to 15 lakhs. But for an ideal output that is around of 500 </w:t>
      </w:r>
      <w:proofErr w:type="spellStart"/>
      <w:r w:rsidR="00610BBF" w:rsidRPr="00610BBF">
        <w:rPr>
          <w:rFonts w:ascii="Arial" w:hAnsi="Arial" w:cs="Arial"/>
          <w:sz w:val="22"/>
        </w:rPr>
        <w:t>kgs</w:t>
      </w:r>
      <w:proofErr w:type="spellEnd"/>
      <w:r w:rsidR="00610BBF" w:rsidRPr="00610BBF">
        <w:rPr>
          <w:rFonts w:ascii="Arial" w:hAnsi="Arial" w:cs="Arial"/>
          <w:sz w:val="22"/>
        </w:rPr>
        <w:t xml:space="preserve"> per hour, including the cost of plant &amp; machinery, that will include the cost of the shed (for dry storage), running cost (cost of labour and transportation) of power, and working capital for a land size of 1000 sq. feet., a minimum investment of around INR 30 lakh will be required. </w:t>
      </w:r>
    </w:p>
    <w:p w14:paraId="3E76ABE9" w14:textId="691E8038" w:rsidR="00610BBF" w:rsidRPr="00370744" w:rsidRDefault="00610BBF" w:rsidP="00370744">
      <w:pPr>
        <w:pStyle w:val="ListParagraph"/>
        <w:spacing w:after="240" w:line="360" w:lineRule="auto"/>
        <w:ind w:left="709" w:right="-143"/>
        <w:jc w:val="both"/>
        <w:rPr>
          <w:rFonts w:ascii="Arial" w:hAnsi="Arial" w:cs="Arial"/>
          <w:sz w:val="22"/>
        </w:rPr>
      </w:pPr>
      <w:r w:rsidRPr="00370744">
        <w:rPr>
          <w:rFonts w:ascii="Arial" w:hAnsi="Arial" w:cs="Arial"/>
          <w:sz w:val="22"/>
        </w:rPr>
        <w:t>For a state of art biomass pellet manufacturing business that can perform pelletizing, briquetting of Biomass etc., and the estimated cost wil</w:t>
      </w:r>
      <w:r w:rsidR="00370744">
        <w:rPr>
          <w:rFonts w:ascii="Arial" w:hAnsi="Arial" w:cs="Arial"/>
          <w:sz w:val="22"/>
        </w:rPr>
        <w:t xml:space="preserve">l be around five crores or more. </w:t>
      </w:r>
      <w:r w:rsidR="00370744" w:rsidRPr="00370744">
        <w:rPr>
          <w:rFonts w:ascii="Arial" w:hAnsi="Arial" w:cs="Arial"/>
          <w:i/>
          <w:sz w:val="22"/>
        </w:rPr>
        <w:t>(</w:t>
      </w:r>
      <w:hyperlink r:id="rId26" w:anchor=":~:text=Government%20Assistance%20for%20setting%20up%20Biomass%20Pellets%20Plants,The%20GOI%20is&amp;text=70%20Lakhs%20and%20for%20Torrefied,1.40%20Crores" w:history="1">
        <w:r w:rsidR="00370744" w:rsidRPr="00370744">
          <w:rPr>
            <w:rStyle w:val="Hyperlink"/>
            <w:rFonts w:ascii="Arial" w:hAnsi="Arial" w:cs="Arial"/>
            <w:i/>
            <w:sz w:val="22"/>
          </w:rPr>
          <w:t>https://corpbiz.io/learning/how-to-start-biomass-pellet manufacturingbusiness/#:~:text=Government%20Assistance%20for%20setting%20up%20Biomass%20Pellets%20Plants,The%20GOI%20is&amp;text=70%20Lakhs%20and%20for%20Torrefied,1.40%20Crores</w:t>
        </w:r>
      </w:hyperlink>
      <w:r w:rsidRPr="00370744">
        <w:rPr>
          <w:rFonts w:ascii="Arial" w:hAnsi="Arial" w:cs="Arial"/>
          <w:i/>
          <w:sz w:val="22"/>
        </w:rPr>
        <w:t xml:space="preserve">.) </w:t>
      </w:r>
    </w:p>
    <w:p w14:paraId="6E509464" w14:textId="5D27CDD3" w:rsidR="000667CE" w:rsidRPr="002A2F6E" w:rsidRDefault="00615045" w:rsidP="002A2F6E">
      <w:pPr>
        <w:pStyle w:val="ListParagraph"/>
        <w:spacing w:after="240" w:line="360" w:lineRule="auto"/>
        <w:ind w:left="709" w:right="-143"/>
        <w:jc w:val="both"/>
        <w:rPr>
          <w:rFonts w:ascii="Arial" w:hAnsi="Arial" w:cs="Arial"/>
          <w:sz w:val="22"/>
        </w:rPr>
      </w:pPr>
      <w:r w:rsidRPr="009A0FBC">
        <w:rPr>
          <w:rFonts w:ascii="Arial" w:hAnsi="Arial" w:cs="Arial"/>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rsidRPr="009A0FBC" w14:paraId="09560A8E" w14:textId="77777777" w:rsidTr="00E22DC1">
        <w:trPr>
          <w:trHeight w:val="20"/>
        </w:trPr>
        <w:tc>
          <w:tcPr>
            <w:tcW w:w="1620" w:type="dxa"/>
            <w:shd w:val="clear" w:color="auto" w:fill="002060"/>
            <w:vAlign w:val="center"/>
          </w:tcPr>
          <w:p w14:paraId="2459A196" w14:textId="77777777" w:rsidR="002C2356" w:rsidRPr="009A0FBC" w:rsidRDefault="002C2356" w:rsidP="00E22DC1">
            <w:pPr>
              <w:jc w:val="center"/>
              <w:rPr>
                <w:rFonts w:ascii="Arial" w:hAnsi="Arial" w:cs="Arial"/>
                <w:b/>
                <w:i/>
                <w:sz w:val="22"/>
                <w:szCs w:val="22"/>
              </w:rPr>
            </w:pPr>
            <w:r w:rsidRPr="009A0FBC">
              <w:rPr>
                <w:rFonts w:ascii="Arial" w:hAnsi="Arial" w:cs="Arial"/>
                <w:b/>
                <w:sz w:val="22"/>
                <w:szCs w:val="22"/>
              </w:rPr>
              <w:lastRenderedPageBreak/>
              <w:t>PART E</w:t>
            </w:r>
          </w:p>
        </w:tc>
        <w:tc>
          <w:tcPr>
            <w:tcW w:w="7877" w:type="dxa"/>
            <w:shd w:val="clear" w:color="auto" w:fill="DBE5F1" w:themeFill="accent1" w:themeFillTint="33"/>
            <w:vAlign w:val="center"/>
          </w:tcPr>
          <w:p w14:paraId="1D98C8A4" w14:textId="77777777" w:rsidR="002C2356" w:rsidRPr="009A0FBC" w:rsidRDefault="002C2356" w:rsidP="00E22DC1">
            <w:pPr>
              <w:jc w:val="center"/>
              <w:rPr>
                <w:rFonts w:ascii="Arial" w:hAnsi="Arial" w:cs="Arial"/>
                <w:b/>
                <w:sz w:val="22"/>
                <w:szCs w:val="22"/>
              </w:rPr>
            </w:pPr>
            <w:r w:rsidRPr="009A0FBC">
              <w:rPr>
                <w:rFonts w:ascii="Arial" w:hAnsi="Arial" w:cs="Arial"/>
                <w:b/>
                <w:sz w:val="22"/>
                <w:szCs w:val="22"/>
              </w:rPr>
              <w:t>PROJECT TECHNICAL DETAILS</w:t>
            </w:r>
          </w:p>
        </w:tc>
      </w:tr>
    </w:tbl>
    <w:p w14:paraId="44DFAE4C" w14:textId="77777777" w:rsidR="001F073B" w:rsidRPr="009A0FBC"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3612C0FE" w14:textId="77777777" w:rsidR="00370744" w:rsidRDefault="00EA7B3C" w:rsidP="00782DC4">
      <w:pPr>
        <w:pStyle w:val="ListParagraph"/>
        <w:numPr>
          <w:ilvl w:val="0"/>
          <w:numId w:val="44"/>
        </w:numPr>
        <w:spacing w:before="240"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CAPACITY</w:t>
      </w:r>
      <w:r w:rsidR="001A05AC" w:rsidRPr="009A0FBC">
        <w:rPr>
          <w:rFonts w:ascii="Arial" w:hAnsi="Arial" w:cs="Arial"/>
          <w:b/>
          <w:sz w:val="22"/>
          <w:szCs w:val="22"/>
          <w:lang w:eastAsia="en-IN"/>
        </w:rPr>
        <w:t xml:space="preserve"> OF </w:t>
      </w:r>
      <w:r w:rsidR="001F073B" w:rsidRPr="009A0FBC">
        <w:rPr>
          <w:rFonts w:ascii="Arial" w:hAnsi="Arial" w:cs="Arial"/>
          <w:b/>
          <w:sz w:val="22"/>
          <w:szCs w:val="22"/>
          <w:lang w:eastAsia="en-IN"/>
        </w:rPr>
        <w:t>THE PROPOSED BIO-CNG UNIT</w:t>
      </w:r>
      <w:r w:rsidRPr="009A0FBC">
        <w:rPr>
          <w:rFonts w:ascii="Arial" w:hAnsi="Arial" w:cs="Arial"/>
          <w:b/>
          <w:sz w:val="22"/>
          <w:szCs w:val="22"/>
          <w:lang w:eastAsia="en-IN"/>
        </w:rPr>
        <w:t>:</w:t>
      </w:r>
    </w:p>
    <w:p w14:paraId="128ED14B" w14:textId="0882ADF0" w:rsidR="009C088F" w:rsidRPr="00370744" w:rsidRDefault="009C088F" w:rsidP="006F01BA">
      <w:pPr>
        <w:pStyle w:val="ListParagraph"/>
        <w:spacing w:before="240" w:after="240" w:line="360" w:lineRule="auto"/>
        <w:ind w:left="709" w:right="-143"/>
        <w:jc w:val="both"/>
        <w:rPr>
          <w:rFonts w:ascii="Arial" w:hAnsi="Arial" w:cs="Arial"/>
          <w:b/>
          <w:sz w:val="22"/>
          <w:szCs w:val="22"/>
          <w:lang w:eastAsia="en-IN"/>
        </w:rPr>
      </w:pPr>
      <w:r w:rsidRPr="00370744">
        <w:rPr>
          <w:rFonts w:ascii="Arial" w:hAnsi="Arial" w:cs="Arial"/>
          <w:sz w:val="22"/>
        </w:rPr>
        <w:t xml:space="preserve">This </w:t>
      </w:r>
      <w:proofErr w:type="spellStart"/>
      <w:r w:rsidR="003971C8" w:rsidRPr="00370744">
        <w:rPr>
          <w:rFonts w:ascii="Arial" w:hAnsi="Arial" w:cs="Arial"/>
          <w:sz w:val="22"/>
        </w:rPr>
        <w:t>torrified</w:t>
      </w:r>
      <w:proofErr w:type="spellEnd"/>
      <w:r w:rsidR="003971C8" w:rsidRPr="00370744">
        <w:rPr>
          <w:rFonts w:ascii="Arial" w:hAnsi="Arial" w:cs="Arial"/>
          <w:sz w:val="22"/>
        </w:rPr>
        <w:t xml:space="preserve"> b</w:t>
      </w:r>
      <w:r w:rsidRPr="00370744">
        <w:rPr>
          <w:rFonts w:ascii="Arial" w:hAnsi="Arial" w:cs="Arial"/>
          <w:sz w:val="22"/>
        </w:rPr>
        <w:t>io</w:t>
      </w:r>
      <w:r w:rsidR="00FF1685" w:rsidRPr="00370744">
        <w:rPr>
          <w:rFonts w:ascii="Arial" w:hAnsi="Arial" w:cs="Arial"/>
          <w:sz w:val="22"/>
        </w:rPr>
        <w:t>mass pellets manufacturing</w:t>
      </w:r>
      <w:r w:rsidRPr="00370744">
        <w:rPr>
          <w:rFonts w:ascii="Arial" w:hAnsi="Arial" w:cs="Arial"/>
          <w:sz w:val="22"/>
        </w:rPr>
        <w:t xml:space="preserve"> plant is proposed to be set up with a designed capacity of </w:t>
      </w:r>
      <w:r w:rsidR="00FF1685" w:rsidRPr="00370744">
        <w:rPr>
          <w:rFonts w:ascii="Arial" w:hAnsi="Arial" w:cs="Arial"/>
          <w:sz w:val="22"/>
        </w:rPr>
        <w:t>40</w:t>
      </w:r>
      <w:r w:rsidRPr="00370744">
        <w:rPr>
          <w:rFonts w:ascii="Arial" w:hAnsi="Arial" w:cs="Arial"/>
          <w:sz w:val="22"/>
        </w:rPr>
        <w:t>,</w:t>
      </w:r>
      <w:r w:rsidR="00FF1685" w:rsidRPr="00370744">
        <w:rPr>
          <w:rFonts w:ascii="Arial" w:hAnsi="Arial" w:cs="Arial"/>
          <w:sz w:val="22"/>
        </w:rPr>
        <w:t>0</w:t>
      </w:r>
      <w:r w:rsidRPr="00370744">
        <w:rPr>
          <w:rFonts w:ascii="Arial" w:hAnsi="Arial" w:cs="Arial"/>
          <w:sz w:val="22"/>
        </w:rPr>
        <w:t xml:space="preserve">00 </w:t>
      </w:r>
      <w:r w:rsidR="00FF1685" w:rsidRPr="00370744">
        <w:rPr>
          <w:rFonts w:ascii="Arial" w:hAnsi="Arial" w:cs="Arial"/>
          <w:sz w:val="22"/>
        </w:rPr>
        <w:t>Kg</w:t>
      </w:r>
      <w:r w:rsidRPr="00370744">
        <w:rPr>
          <w:rFonts w:ascii="Arial" w:hAnsi="Arial" w:cs="Arial"/>
          <w:sz w:val="22"/>
        </w:rPr>
        <w:t>/Day as illustrated in the below table:</w:t>
      </w:r>
    </w:p>
    <w:tbl>
      <w:tblPr>
        <w:tblW w:w="4028"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3"/>
        <w:gridCol w:w="2835"/>
      </w:tblGrid>
      <w:tr w:rsidR="001F073B" w:rsidRPr="006F01BA" w14:paraId="719677A0" w14:textId="77777777" w:rsidTr="001F073B">
        <w:trPr>
          <w:trHeight w:val="420"/>
        </w:trPr>
        <w:tc>
          <w:tcPr>
            <w:tcW w:w="5000" w:type="pct"/>
            <w:gridSpan w:val="2"/>
            <w:shd w:val="clear" w:color="auto" w:fill="002060"/>
            <w:vAlign w:val="center"/>
          </w:tcPr>
          <w:p w14:paraId="0BFFDB8D" w14:textId="77777777" w:rsidR="001F073B" w:rsidRPr="006F01BA" w:rsidRDefault="001F073B" w:rsidP="006F01BA">
            <w:pPr>
              <w:spacing w:line="276" w:lineRule="auto"/>
              <w:jc w:val="center"/>
              <w:rPr>
                <w:rFonts w:asciiTheme="minorHAnsi" w:hAnsiTheme="minorHAnsi" w:cstheme="minorHAnsi"/>
                <w:b/>
                <w:color w:val="FFFFFF" w:themeColor="background1"/>
                <w:sz w:val="22"/>
                <w:szCs w:val="22"/>
              </w:rPr>
            </w:pPr>
            <w:r w:rsidRPr="006F01BA">
              <w:rPr>
                <w:rFonts w:asciiTheme="minorHAnsi" w:hAnsiTheme="minorHAnsi" w:cstheme="minorHAnsi"/>
                <w:b/>
                <w:color w:val="FFFFFF" w:themeColor="background1"/>
                <w:sz w:val="22"/>
                <w:szCs w:val="22"/>
              </w:rPr>
              <w:t>Capacity of the proposed Bio-CNG plant</w:t>
            </w:r>
          </w:p>
        </w:tc>
      </w:tr>
      <w:tr w:rsidR="001F073B" w:rsidRPr="006F01BA" w14:paraId="09D55C09" w14:textId="77777777" w:rsidTr="001F073B">
        <w:trPr>
          <w:trHeight w:val="346"/>
        </w:trPr>
        <w:tc>
          <w:tcPr>
            <w:tcW w:w="3214" w:type="pct"/>
            <w:shd w:val="clear" w:color="000000" w:fill="C5D9F1"/>
            <w:vAlign w:val="center"/>
            <w:hideMark/>
          </w:tcPr>
          <w:p w14:paraId="3478394D" w14:textId="77777777" w:rsidR="001F073B" w:rsidRPr="006F01BA" w:rsidRDefault="001F073B" w:rsidP="006F01BA">
            <w:pPr>
              <w:spacing w:line="276" w:lineRule="auto"/>
              <w:rPr>
                <w:rFonts w:asciiTheme="minorHAnsi" w:hAnsiTheme="minorHAnsi" w:cstheme="minorHAnsi"/>
                <w:b/>
                <w:bCs/>
                <w:color w:val="000000"/>
                <w:sz w:val="22"/>
                <w:szCs w:val="22"/>
              </w:rPr>
            </w:pPr>
            <w:r w:rsidRPr="006F01BA">
              <w:rPr>
                <w:rFonts w:asciiTheme="minorHAnsi" w:hAnsiTheme="minorHAnsi" w:cstheme="minorHAnsi"/>
                <w:b/>
                <w:bCs/>
                <w:color w:val="000000"/>
                <w:sz w:val="22"/>
                <w:szCs w:val="22"/>
              </w:rPr>
              <w:t xml:space="preserve">Particular </w:t>
            </w:r>
          </w:p>
        </w:tc>
        <w:tc>
          <w:tcPr>
            <w:tcW w:w="1786" w:type="pct"/>
            <w:shd w:val="clear" w:color="000000" w:fill="C5D9F1"/>
            <w:noWrap/>
            <w:vAlign w:val="center"/>
            <w:hideMark/>
          </w:tcPr>
          <w:p w14:paraId="033B0256" w14:textId="77777777" w:rsidR="001F073B" w:rsidRPr="006F01BA" w:rsidRDefault="001F073B" w:rsidP="006F01BA">
            <w:pPr>
              <w:spacing w:line="276" w:lineRule="auto"/>
              <w:jc w:val="center"/>
              <w:rPr>
                <w:rFonts w:asciiTheme="minorHAnsi" w:hAnsiTheme="minorHAnsi" w:cstheme="minorHAnsi"/>
                <w:b/>
                <w:color w:val="000000"/>
                <w:sz w:val="22"/>
                <w:szCs w:val="22"/>
              </w:rPr>
            </w:pPr>
            <w:r w:rsidRPr="006F01BA">
              <w:rPr>
                <w:rFonts w:asciiTheme="minorHAnsi" w:hAnsiTheme="minorHAnsi" w:cstheme="minorHAnsi"/>
                <w:b/>
                <w:color w:val="000000"/>
                <w:sz w:val="22"/>
                <w:szCs w:val="22"/>
              </w:rPr>
              <w:t>Capacity </w:t>
            </w:r>
          </w:p>
        </w:tc>
      </w:tr>
      <w:tr w:rsidR="001F073B" w:rsidRPr="006F01BA" w14:paraId="4B84FA19" w14:textId="77777777" w:rsidTr="001F073B">
        <w:trPr>
          <w:trHeight w:val="408"/>
        </w:trPr>
        <w:tc>
          <w:tcPr>
            <w:tcW w:w="3214" w:type="pct"/>
            <w:shd w:val="clear" w:color="auto" w:fill="auto"/>
            <w:vAlign w:val="center"/>
            <w:hideMark/>
          </w:tcPr>
          <w:p w14:paraId="593880FD" w14:textId="1C9A4AC1" w:rsidR="001F073B" w:rsidRPr="006F01BA" w:rsidRDefault="001F073B" w:rsidP="006F01BA">
            <w:pPr>
              <w:spacing w:line="276" w:lineRule="auto"/>
              <w:rPr>
                <w:rFonts w:asciiTheme="minorHAnsi" w:hAnsiTheme="minorHAnsi" w:cstheme="minorHAnsi"/>
                <w:color w:val="000000"/>
                <w:sz w:val="22"/>
                <w:szCs w:val="22"/>
              </w:rPr>
            </w:pPr>
            <w:r w:rsidRPr="006F01BA">
              <w:rPr>
                <w:rFonts w:asciiTheme="minorHAnsi" w:hAnsiTheme="minorHAnsi" w:cstheme="minorHAnsi"/>
                <w:color w:val="000000"/>
                <w:sz w:val="22"/>
                <w:szCs w:val="22"/>
              </w:rPr>
              <w:t>Bio</w:t>
            </w:r>
            <w:r w:rsidR="00FF1685" w:rsidRPr="006F01BA">
              <w:rPr>
                <w:rFonts w:asciiTheme="minorHAnsi" w:hAnsiTheme="minorHAnsi" w:cstheme="minorHAnsi"/>
                <w:color w:val="000000"/>
                <w:sz w:val="22"/>
                <w:szCs w:val="22"/>
              </w:rPr>
              <w:t>mass Pellets</w:t>
            </w:r>
            <w:r w:rsidRPr="006F01BA">
              <w:rPr>
                <w:rFonts w:asciiTheme="minorHAnsi" w:hAnsiTheme="minorHAnsi" w:cstheme="minorHAnsi"/>
                <w:color w:val="000000"/>
                <w:sz w:val="22"/>
                <w:szCs w:val="22"/>
              </w:rPr>
              <w:t xml:space="preserve"> Plant Design Capacity </w:t>
            </w:r>
          </w:p>
        </w:tc>
        <w:tc>
          <w:tcPr>
            <w:tcW w:w="1786" w:type="pct"/>
            <w:shd w:val="clear" w:color="auto" w:fill="auto"/>
            <w:noWrap/>
            <w:vAlign w:val="center"/>
            <w:hideMark/>
          </w:tcPr>
          <w:p w14:paraId="67B951D3" w14:textId="4EAC8729" w:rsidR="001F073B" w:rsidRPr="006F01BA" w:rsidRDefault="00FF1685" w:rsidP="006F01BA">
            <w:pPr>
              <w:spacing w:line="276" w:lineRule="auto"/>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rPr>
              <w:t>40,000</w:t>
            </w:r>
            <w:r w:rsidR="001F073B" w:rsidRPr="006F01BA">
              <w:rPr>
                <w:rFonts w:asciiTheme="minorHAnsi" w:hAnsiTheme="minorHAnsi" w:cstheme="minorHAnsi"/>
                <w:color w:val="000000"/>
                <w:sz w:val="22"/>
                <w:szCs w:val="22"/>
              </w:rPr>
              <w:t xml:space="preserve"> </w:t>
            </w:r>
            <w:r w:rsidRPr="006F01BA">
              <w:rPr>
                <w:rFonts w:asciiTheme="minorHAnsi" w:hAnsiTheme="minorHAnsi" w:cstheme="minorHAnsi"/>
                <w:color w:val="000000"/>
                <w:sz w:val="22"/>
                <w:szCs w:val="22"/>
              </w:rPr>
              <w:t>Kg</w:t>
            </w:r>
            <w:r w:rsidR="001F073B" w:rsidRPr="006F01BA">
              <w:rPr>
                <w:rFonts w:asciiTheme="minorHAnsi" w:hAnsiTheme="minorHAnsi" w:cstheme="minorHAnsi"/>
                <w:color w:val="000000"/>
                <w:sz w:val="22"/>
                <w:szCs w:val="22"/>
              </w:rPr>
              <w:t>/Day</w:t>
            </w:r>
          </w:p>
        </w:tc>
      </w:tr>
    </w:tbl>
    <w:p w14:paraId="0F7535E7" w14:textId="77777777" w:rsidR="006F01BA" w:rsidRDefault="006F01BA" w:rsidP="006F01BA">
      <w:pPr>
        <w:pStyle w:val="ListParagraph"/>
        <w:spacing w:line="360" w:lineRule="auto"/>
        <w:ind w:left="709" w:right="-143"/>
        <w:jc w:val="both"/>
        <w:rPr>
          <w:rFonts w:ascii="Arial" w:hAnsi="Arial" w:cs="Arial"/>
          <w:b/>
          <w:sz w:val="22"/>
          <w:szCs w:val="22"/>
          <w:lang w:eastAsia="en-IN"/>
        </w:rPr>
      </w:pPr>
    </w:p>
    <w:p w14:paraId="3D45B549" w14:textId="77777777" w:rsidR="006F01BA" w:rsidRDefault="009C088F" w:rsidP="00782DC4">
      <w:pPr>
        <w:pStyle w:val="ListParagraph"/>
        <w:numPr>
          <w:ilvl w:val="0"/>
          <w:numId w:val="44"/>
        </w:numPr>
        <w:spacing w:before="240"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PRODUCTION PROCESS OF BIO</w:t>
      </w:r>
      <w:r w:rsidR="00FF1685" w:rsidRPr="009A0FBC">
        <w:rPr>
          <w:rFonts w:ascii="Arial" w:hAnsi="Arial" w:cs="Arial"/>
          <w:b/>
          <w:sz w:val="22"/>
          <w:szCs w:val="22"/>
          <w:lang w:eastAsia="en-IN"/>
        </w:rPr>
        <w:t>MASS PELLETS</w:t>
      </w:r>
      <w:r w:rsidR="0005191F" w:rsidRPr="009A0FBC">
        <w:rPr>
          <w:rFonts w:ascii="Arial" w:hAnsi="Arial" w:cs="Arial"/>
          <w:b/>
          <w:sz w:val="22"/>
          <w:szCs w:val="22"/>
          <w:lang w:eastAsia="en-IN"/>
        </w:rPr>
        <w:t xml:space="preserve">: </w:t>
      </w:r>
    </w:p>
    <w:p w14:paraId="58C2C2BB" w14:textId="77777777" w:rsidR="006F01BA" w:rsidRDefault="0005191F" w:rsidP="006F01BA">
      <w:pPr>
        <w:pStyle w:val="ListParagraph"/>
        <w:spacing w:before="240" w:line="360" w:lineRule="auto"/>
        <w:ind w:left="709" w:right="-143"/>
        <w:jc w:val="both"/>
        <w:rPr>
          <w:rFonts w:ascii="Arial" w:hAnsi="Arial" w:cs="Arial"/>
          <w:b/>
          <w:sz w:val="22"/>
          <w:szCs w:val="22"/>
          <w:lang w:eastAsia="en-IN"/>
        </w:rPr>
      </w:pPr>
      <w:r w:rsidRPr="006F01BA">
        <w:rPr>
          <w:rFonts w:ascii="Arial" w:hAnsi="Arial" w:cs="Arial"/>
          <w:b/>
          <w:sz w:val="22"/>
          <w:szCs w:val="22"/>
          <w:lang w:eastAsia="en-IN"/>
        </w:rPr>
        <w:t>OVERVIEW:</w:t>
      </w:r>
    </w:p>
    <w:p w14:paraId="285F04D2" w14:textId="77777777" w:rsidR="006F01BA" w:rsidRDefault="00FF1685" w:rsidP="006F01BA">
      <w:pPr>
        <w:pStyle w:val="ListParagraph"/>
        <w:spacing w:before="240" w:line="360" w:lineRule="auto"/>
        <w:ind w:left="709" w:right="-143"/>
        <w:jc w:val="both"/>
        <w:rPr>
          <w:rFonts w:ascii="Arial" w:hAnsi="Arial" w:cs="Arial"/>
          <w:sz w:val="22"/>
          <w:szCs w:val="22"/>
          <w:lang w:eastAsia="en-IN"/>
        </w:rPr>
      </w:pPr>
      <w:r w:rsidRPr="006F01BA">
        <w:rPr>
          <w:rFonts w:ascii="Arial" w:hAnsi="Arial" w:cs="Arial"/>
          <w:sz w:val="22"/>
          <w:szCs w:val="22"/>
          <w:lang w:eastAsia="en-IN"/>
        </w:rPr>
        <w:t xml:space="preserve">The biomass palletisation process consists of multiple steps including raw material pre-treatment, palletisation and post-treatment. The first step in the </w:t>
      </w:r>
      <w:r w:rsidR="006F01BA" w:rsidRPr="006F01BA">
        <w:rPr>
          <w:rFonts w:ascii="Arial" w:hAnsi="Arial" w:cs="Arial"/>
          <w:sz w:val="22"/>
          <w:szCs w:val="22"/>
          <w:lang w:eastAsia="en-IN"/>
        </w:rPr>
        <w:t>Palletisation</w:t>
      </w:r>
      <w:r w:rsidRPr="006F01BA">
        <w:rPr>
          <w:rFonts w:ascii="Arial" w:hAnsi="Arial" w:cs="Arial"/>
          <w:sz w:val="22"/>
          <w:szCs w:val="22"/>
          <w:lang w:eastAsia="en-IN"/>
        </w:rPr>
        <w:t xml:space="preserve"> process is the preparation of feedstock which includes selecting a feedstock suitable for this process, its filtration, storage and protection. Raw materials used are sawdust, wood shavings, wood wastes, agricultural residues like straw, switchgrass etc. </w:t>
      </w:r>
    </w:p>
    <w:p w14:paraId="43A6151B" w14:textId="77777777" w:rsidR="006F01BA" w:rsidRDefault="00FF1685" w:rsidP="006F01BA">
      <w:pPr>
        <w:pStyle w:val="ListParagraph"/>
        <w:spacing w:before="240" w:line="360" w:lineRule="auto"/>
        <w:ind w:left="709" w:right="-143"/>
        <w:jc w:val="both"/>
        <w:rPr>
          <w:rFonts w:ascii="Arial" w:hAnsi="Arial" w:cs="Arial"/>
          <w:sz w:val="22"/>
          <w:szCs w:val="22"/>
          <w:lang w:eastAsia="en-IN"/>
        </w:rPr>
      </w:pPr>
      <w:r w:rsidRPr="006F01BA">
        <w:rPr>
          <w:rFonts w:ascii="Arial" w:hAnsi="Arial" w:cs="Arial"/>
          <w:sz w:val="22"/>
          <w:szCs w:val="22"/>
          <w:lang w:eastAsia="en-IN"/>
        </w:rPr>
        <w:t>Filtration is done to remove unwanted materials like stone, metal, etc. The feedstock should be stored in such a manner that it is away from impurities and moisture. In cases where there are different types of feedstocks, a blending process is used to achieve consistency.</w:t>
      </w:r>
    </w:p>
    <w:p w14:paraId="566B1448" w14:textId="77777777" w:rsidR="006F01BA" w:rsidRDefault="00FF1685" w:rsidP="006F01BA">
      <w:pPr>
        <w:pStyle w:val="ListParagraph"/>
        <w:spacing w:before="240" w:line="360" w:lineRule="auto"/>
        <w:ind w:left="709" w:right="-143"/>
        <w:jc w:val="both"/>
        <w:rPr>
          <w:rFonts w:ascii="Arial" w:hAnsi="Arial" w:cs="Arial"/>
          <w:sz w:val="22"/>
          <w:szCs w:val="22"/>
          <w:lang w:eastAsia="en-IN"/>
        </w:rPr>
      </w:pPr>
      <w:r w:rsidRPr="006F01BA">
        <w:rPr>
          <w:rFonts w:ascii="Arial" w:hAnsi="Arial" w:cs="Arial"/>
          <w:sz w:val="22"/>
          <w:szCs w:val="22"/>
          <w:lang w:eastAsia="en-IN"/>
        </w:rPr>
        <w:t xml:space="preserve">The moisture content in biomass can be considerably high and are usually up to 50% – 60% which should be reduced to 10 to 15%. Rotary drum dryer is the most common equipment used for this purpose. Superheated steam dryers, flash dryers, spouted bed dryers and belt dryers can also be used. Drying increases the efficiency of biomass and it produces almost no smoke on combustion. </w:t>
      </w:r>
    </w:p>
    <w:p w14:paraId="60E88D4B" w14:textId="77777777" w:rsidR="006F01BA" w:rsidRDefault="00FF1685" w:rsidP="006F01BA">
      <w:pPr>
        <w:pStyle w:val="ListParagraph"/>
        <w:spacing w:before="240" w:line="360" w:lineRule="auto"/>
        <w:ind w:left="709" w:right="-143"/>
        <w:jc w:val="both"/>
        <w:rPr>
          <w:rFonts w:ascii="Arial" w:hAnsi="Arial" w:cs="Arial"/>
          <w:sz w:val="22"/>
          <w:szCs w:val="22"/>
          <w:lang w:eastAsia="en-IN"/>
        </w:rPr>
      </w:pPr>
      <w:r w:rsidRPr="006F01BA">
        <w:rPr>
          <w:rFonts w:ascii="Arial" w:hAnsi="Arial" w:cs="Arial"/>
          <w:sz w:val="22"/>
          <w:szCs w:val="22"/>
          <w:lang w:eastAsia="en-IN"/>
        </w:rPr>
        <w:t>It should be noted that the feedstock should not be over dried, as a small amount of moisture helps in binding the biomass particles. The drying process is the most energy intensive process and accounts for about 70% of the total energy used in the palletisation process</w:t>
      </w:r>
      <w:r w:rsidR="0005191F" w:rsidRPr="006F01BA">
        <w:rPr>
          <w:rFonts w:ascii="Arial" w:hAnsi="Arial" w:cs="Arial"/>
          <w:sz w:val="22"/>
          <w:szCs w:val="22"/>
          <w:lang w:eastAsia="en-IN"/>
        </w:rPr>
        <w:t xml:space="preserve">. </w:t>
      </w:r>
    </w:p>
    <w:p w14:paraId="5A655246" w14:textId="5481587A" w:rsidR="00490F97" w:rsidRPr="006F01BA" w:rsidRDefault="00FF1685" w:rsidP="006F01BA">
      <w:pPr>
        <w:pStyle w:val="ListParagraph"/>
        <w:spacing w:before="240" w:line="360" w:lineRule="auto"/>
        <w:ind w:left="709" w:right="-143"/>
        <w:jc w:val="both"/>
        <w:rPr>
          <w:rFonts w:ascii="Arial" w:hAnsi="Arial" w:cs="Arial"/>
          <w:b/>
          <w:sz w:val="22"/>
          <w:szCs w:val="22"/>
          <w:lang w:eastAsia="en-IN"/>
        </w:rPr>
      </w:pPr>
      <w:r w:rsidRPr="006F01BA">
        <w:rPr>
          <w:rFonts w:ascii="Arial" w:hAnsi="Arial" w:cs="Arial"/>
          <w:sz w:val="22"/>
          <w:szCs w:val="22"/>
          <w:lang w:eastAsia="en-IN"/>
        </w:rPr>
        <w:t xml:space="preserve">Before feeding biomass to pellet mills, the biomass should be reduced to small particles of the order of not more than 3mm. If the pellet size is too large or too small, it affects the </w:t>
      </w:r>
      <w:r w:rsidRPr="006F01BA">
        <w:rPr>
          <w:rFonts w:ascii="Arial" w:hAnsi="Arial" w:cs="Arial"/>
          <w:sz w:val="22"/>
          <w:szCs w:val="22"/>
          <w:lang w:eastAsia="en-IN"/>
        </w:rPr>
        <w:lastRenderedPageBreak/>
        <w:t>quality of pellet and in turn increases the energy consumption. Therefore the particles should have proper size and should be consistent. Size reduction is done by grinding using a hammer mill equipped with a screen of size 3.2 to 6.4 mm. If the feedstock is quite large, it goes through a chipper before grinding</w:t>
      </w:r>
      <w:r w:rsidRPr="006F01BA">
        <w:rPr>
          <w:rFonts w:ascii="Arial" w:hAnsi="Arial" w:cs="Arial"/>
        </w:rPr>
        <w:t>.</w:t>
      </w:r>
    </w:p>
    <w:p w14:paraId="7C121ECB" w14:textId="1BF3EDE4" w:rsidR="00490F97" w:rsidRPr="009A0FBC" w:rsidRDefault="00FF1685" w:rsidP="00782DC4">
      <w:pPr>
        <w:pStyle w:val="ListParagraph"/>
        <w:numPr>
          <w:ilvl w:val="0"/>
          <w:numId w:val="26"/>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9A0FBC">
        <w:rPr>
          <w:rFonts w:ascii="Arial" w:hAnsi="Arial" w:cs="Arial"/>
          <w:b/>
          <w:sz w:val="22"/>
          <w:szCs w:val="22"/>
          <w:lang w:eastAsia="en-IN"/>
        </w:rPr>
        <w:t>FEEDSTOCK PREPARATION</w:t>
      </w:r>
      <w:r w:rsidR="0005191F" w:rsidRPr="009A0FBC">
        <w:rPr>
          <w:rFonts w:ascii="Arial" w:hAnsi="Arial" w:cs="Arial"/>
          <w:b/>
          <w:sz w:val="22"/>
          <w:szCs w:val="22"/>
          <w:lang w:eastAsia="en-IN"/>
        </w:rPr>
        <w:t xml:space="preserve">: </w:t>
      </w:r>
    </w:p>
    <w:p w14:paraId="27915321" w14:textId="0B9CC47D" w:rsidR="0005191F" w:rsidRPr="009A0FBC" w:rsidRDefault="00FF1685" w:rsidP="005F5C4A">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The first step is to collect and prepare the biomass feedstock like shredding and drying</w:t>
      </w:r>
      <w:r w:rsidR="0005191F" w:rsidRPr="009A0FBC">
        <w:rPr>
          <w:rFonts w:ascii="Arial" w:hAnsi="Arial" w:cs="Arial"/>
          <w:sz w:val="22"/>
          <w:szCs w:val="22"/>
          <w:lang w:eastAsia="en-IN"/>
        </w:rPr>
        <w:t>.</w:t>
      </w:r>
    </w:p>
    <w:p w14:paraId="0D2EE1BF" w14:textId="762271DD" w:rsidR="005F5C4A" w:rsidRPr="009A0FBC" w:rsidRDefault="00FF1685" w:rsidP="00782DC4">
      <w:pPr>
        <w:pStyle w:val="ListParagraph"/>
        <w:numPr>
          <w:ilvl w:val="0"/>
          <w:numId w:val="26"/>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 xml:space="preserve">GRINDING / MILLING: </w:t>
      </w:r>
    </w:p>
    <w:p w14:paraId="5A971E2C" w14:textId="4D002625" w:rsidR="00907FF2" w:rsidRPr="009A0FBC" w:rsidRDefault="00FF1685" w:rsidP="005F5C4A">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The main goal of this step is to create a uniform and consistent feedstock that can be easily processed into pellets.</w:t>
      </w:r>
    </w:p>
    <w:p w14:paraId="4FF36BF6" w14:textId="77777777" w:rsidR="006F01BA" w:rsidRDefault="00D47971" w:rsidP="00782DC4">
      <w:pPr>
        <w:pStyle w:val="ListParagraph"/>
        <w:numPr>
          <w:ilvl w:val="0"/>
          <w:numId w:val="26"/>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 xml:space="preserve">TORREFACTION: </w:t>
      </w:r>
    </w:p>
    <w:p w14:paraId="4F781D63" w14:textId="48818A4B" w:rsidR="00D47971" w:rsidRPr="006F01BA" w:rsidRDefault="00D47971" w:rsidP="006F01BA">
      <w:pPr>
        <w:pStyle w:val="ListParagraph"/>
        <w:autoSpaceDE w:val="0"/>
        <w:autoSpaceDN w:val="0"/>
        <w:adjustRightInd w:val="0"/>
        <w:spacing w:before="240" w:after="240" w:line="360" w:lineRule="auto"/>
        <w:ind w:left="1134" w:right="-143"/>
        <w:jc w:val="both"/>
        <w:rPr>
          <w:rFonts w:ascii="Arial" w:hAnsi="Arial" w:cs="Arial"/>
          <w:b/>
          <w:sz w:val="22"/>
          <w:szCs w:val="22"/>
          <w:lang w:eastAsia="en-IN"/>
        </w:rPr>
      </w:pPr>
      <w:r w:rsidRPr="006F01BA">
        <w:rPr>
          <w:rFonts w:ascii="Arial" w:hAnsi="Arial" w:cs="Arial"/>
          <w:sz w:val="22"/>
          <w:szCs w:val="22"/>
          <w:lang w:eastAsia="en-IN"/>
        </w:rPr>
        <w:t xml:space="preserve">Torrefaction is a </w:t>
      </w:r>
      <w:proofErr w:type="spellStart"/>
      <w:r w:rsidRPr="006F01BA">
        <w:rPr>
          <w:rFonts w:ascii="Arial" w:hAnsi="Arial" w:cs="Arial"/>
          <w:sz w:val="22"/>
          <w:szCs w:val="22"/>
          <w:lang w:eastAsia="en-IN"/>
        </w:rPr>
        <w:t>thermolysis</w:t>
      </w:r>
      <w:proofErr w:type="spellEnd"/>
      <w:r w:rsidRPr="006F01BA">
        <w:rPr>
          <w:rFonts w:ascii="Arial" w:hAnsi="Arial" w:cs="Arial"/>
          <w:sz w:val="22"/>
          <w:szCs w:val="22"/>
          <w:lang w:eastAsia="en-IN"/>
        </w:rPr>
        <w:t xml:space="preserve"> process that subjects the feedstock to thermal treatment at temperature of 200–300 ◦C in the absence of oxygen and converts it into a coal like material. Torrefaction of biomass improves its physical properties like grind-ability, particle shape, size, and distribution, pellet-ability, and physical properties like moisture, carbon and hydrogen contents, and calorific value. This makes biomass suitable for higher </w:t>
      </w:r>
      <w:proofErr w:type="spellStart"/>
      <w:r w:rsidRPr="006F01BA">
        <w:rPr>
          <w:rFonts w:ascii="Arial" w:hAnsi="Arial" w:cs="Arial"/>
          <w:sz w:val="22"/>
          <w:szCs w:val="22"/>
          <w:lang w:eastAsia="en-IN"/>
        </w:rPr>
        <w:t>Cofiring</w:t>
      </w:r>
      <w:proofErr w:type="spellEnd"/>
      <w:r w:rsidRPr="006F01BA">
        <w:rPr>
          <w:rFonts w:ascii="Arial" w:hAnsi="Arial" w:cs="Arial"/>
          <w:sz w:val="22"/>
          <w:szCs w:val="22"/>
          <w:lang w:eastAsia="en-IN"/>
        </w:rPr>
        <w:t xml:space="preserve"> ratios in Thermal Power Plants.</w:t>
      </w:r>
    </w:p>
    <w:p w14:paraId="726D6A41" w14:textId="2465A550" w:rsidR="005F5C4A" w:rsidRPr="009A0FBC" w:rsidRDefault="00FF1685" w:rsidP="00782DC4">
      <w:pPr>
        <w:pStyle w:val="ListParagraph"/>
        <w:numPr>
          <w:ilvl w:val="0"/>
          <w:numId w:val="26"/>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 xml:space="preserve">PELLETIZING: </w:t>
      </w:r>
    </w:p>
    <w:p w14:paraId="6A922B82" w14:textId="483ECE0E" w:rsidR="00907FF2" w:rsidRPr="009A0FBC" w:rsidRDefault="00FF1685" w:rsidP="006F01BA">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The pellet mill uses a combination of heat, pressure, and friction to force the feedstock through a die with small holes, forming the pellets</w:t>
      </w:r>
      <w:r w:rsidR="00907FF2" w:rsidRPr="009A0FBC">
        <w:rPr>
          <w:rFonts w:ascii="Arial" w:hAnsi="Arial" w:cs="Arial"/>
          <w:sz w:val="22"/>
          <w:szCs w:val="22"/>
          <w:lang w:eastAsia="en-IN"/>
        </w:rPr>
        <w:t>.</w:t>
      </w:r>
    </w:p>
    <w:p w14:paraId="049C09A6" w14:textId="5A39AA6E" w:rsidR="005F5C4A" w:rsidRPr="009A0FBC" w:rsidRDefault="00FF1685" w:rsidP="00782DC4">
      <w:pPr>
        <w:pStyle w:val="ListParagraph"/>
        <w:numPr>
          <w:ilvl w:val="0"/>
          <w:numId w:val="26"/>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 xml:space="preserve">COOLING: </w:t>
      </w:r>
    </w:p>
    <w:p w14:paraId="145DDBBC" w14:textId="2414E71F" w:rsidR="00907FF2" w:rsidRPr="009A0FBC" w:rsidRDefault="00FF1685" w:rsidP="00FF1685">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The newly formed pellets are then cooled to room temperature, typically using a counter-flow cooler. The cooler removes excess moisture and prevents the pellets from sticking together</w:t>
      </w:r>
      <w:r w:rsidR="00907FF2" w:rsidRPr="009A0FBC">
        <w:rPr>
          <w:rFonts w:ascii="Arial" w:hAnsi="Arial" w:cs="Arial"/>
          <w:sz w:val="22"/>
          <w:szCs w:val="22"/>
          <w:lang w:eastAsia="en-IN"/>
        </w:rPr>
        <w:t xml:space="preserve">. </w:t>
      </w:r>
    </w:p>
    <w:p w14:paraId="6FC38267" w14:textId="137CAB29" w:rsidR="00B648A0" w:rsidRPr="009A0FBC" w:rsidRDefault="00FF1685" w:rsidP="00782DC4">
      <w:pPr>
        <w:pStyle w:val="ListParagraph"/>
        <w:numPr>
          <w:ilvl w:val="0"/>
          <w:numId w:val="26"/>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 xml:space="preserve">PACKAGING: </w:t>
      </w:r>
    </w:p>
    <w:p w14:paraId="3A6E91B8" w14:textId="23D12CF3" w:rsidR="00907FF2" w:rsidRPr="009A0FBC" w:rsidRDefault="00FF1685" w:rsidP="00B648A0">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The final step is to package the pellets in bags or bulk containers for storage and transportation.</w:t>
      </w:r>
    </w:p>
    <w:p w14:paraId="2AE099B9" w14:textId="30BEFA38" w:rsidR="00553771" w:rsidRPr="009A0FBC" w:rsidRDefault="00553771" w:rsidP="00FF1685">
      <w:pPr>
        <w:autoSpaceDE w:val="0"/>
        <w:autoSpaceDN w:val="0"/>
        <w:adjustRightInd w:val="0"/>
        <w:spacing w:before="240" w:after="240" w:line="360" w:lineRule="auto"/>
        <w:ind w:right="-143"/>
        <w:jc w:val="both"/>
        <w:rPr>
          <w:rFonts w:ascii="Arial" w:hAnsi="Arial" w:cs="Arial"/>
          <w:sz w:val="22"/>
          <w:szCs w:val="22"/>
          <w:lang w:eastAsia="en-IN"/>
        </w:rPr>
      </w:pPr>
    </w:p>
    <w:p w14:paraId="05761073" w14:textId="05AF52F4" w:rsidR="00695ABA" w:rsidRPr="009A0FBC" w:rsidRDefault="009B1491" w:rsidP="00782DC4">
      <w:pPr>
        <w:pStyle w:val="ListParagraph"/>
        <w:numPr>
          <w:ilvl w:val="0"/>
          <w:numId w:val="44"/>
        </w:numPr>
        <w:spacing w:before="240"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lastRenderedPageBreak/>
        <w:t>PROCESS</w:t>
      </w:r>
      <w:r w:rsidR="004C7156" w:rsidRPr="009A0FBC">
        <w:rPr>
          <w:rFonts w:ascii="Arial" w:hAnsi="Arial" w:cs="Arial"/>
          <w:b/>
          <w:sz w:val="22"/>
          <w:szCs w:val="22"/>
          <w:lang w:eastAsia="en-IN"/>
        </w:rPr>
        <w:t xml:space="preserve"> FLOW CHART OF </w:t>
      </w:r>
      <w:r w:rsidR="008751AE" w:rsidRPr="009A0FBC">
        <w:rPr>
          <w:rFonts w:ascii="Arial" w:hAnsi="Arial" w:cs="Arial"/>
          <w:b/>
          <w:sz w:val="22"/>
          <w:szCs w:val="22"/>
          <w:lang w:eastAsia="en-IN"/>
        </w:rPr>
        <w:t xml:space="preserve">THE </w:t>
      </w:r>
      <w:r w:rsidRPr="009A0FBC">
        <w:rPr>
          <w:rFonts w:ascii="Arial" w:hAnsi="Arial" w:cs="Arial"/>
          <w:b/>
          <w:sz w:val="22"/>
          <w:szCs w:val="22"/>
          <w:lang w:eastAsia="en-IN"/>
        </w:rPr>
        <w:t xml:space="preserve">PROPOSED </w:t>
      </w:r>
      <w:r w:rsidR="008751AE" w:rsidRPr="009A0FBC">
        <w:rPr>
          <w:rFonts w:ascii="Arial" w:hAnsi="Arial" w:cs="Arial"/>
          <w:b/>
          <w:sz w:val="22"/>
          <w:szCs w:val="22"/>
          <w:lang w:eastAsia="en-IN"/>
        </w:rPr>
        <w:t>BIO</w:t>
      </w:r>
      <w:r w:rsidR="00D47971" w:rsidRPr="009A0FBC">
        <w:rPr>
          <w:rFonts w:ascii="Arial" w:hAnsi="Arial" w:cs="Arial"/>
          <w:b/>
          <w:sz w:val="22"/>
          <w:szCs w:val="22"/>
          <w:lang w:eastAsia="en-IN"/>
        </w:rPr>
        <w:t>MASS PELLETS</w:t>
      </w:r>
      <w:r w:rsidR="008751AE" w:rsidRPr="009A0FBC">
        <w:rPr>
          <w:rFonts w:ascii="Arial" w:hAnsi="Arial" w:cs="Arial"/>
          <w:b/>
          <w:sz w:val="22"/>
          <w:szCs w:val="22"/>
          <w:lang w:eastAsia="en-IN"/>
        </w:rPr>
        <w:t xml:space="preserve"> PLANT</w:t>
      </w:r>
      <w:r w:rsidR="004C7156" w:rsidRPr="009A0FBC">
        <w:rPr>
          <w:rFonts w:ascii="Arial" w:hAnsi="Arial" w:cs="Arial"/>
          <w:b/>
          <w:sz w:val="22"/>
          <w:szCs w:val="22"/>
          <w:lang w:eastAsia="en-IN"/>
        </w:rPr>
        <w:t xml:space="preserve">: </w:t>
      </w:r>
    </w:p>
    <w:p w14:paraId="5E7FFABE" w14:textId="7D366F3B" w:rsidR="00D47971" w:rsidRPr="009A0FBC" w:rsidRDefault="00D47971" w:rsidP="00D47971">
      <w:pPr>
        <w:pStyle w:val="ListParagraph"/>
        <w:spacing w:before="240" w:after="240" w:line="360" w:lineRule="auto"/>
        <w:ind w:left="709" w:right="-143"/>
        <w:jc w:val="both"/>
        <w:rPr>
          <w:rFonts w:ascii="Arial" w:hAnsi="Arial" w:cs="Arial"/>
          <w:b/>
          <w:sz w:val="22"/>
          <w:szCs w:val="22"/>
          <w:lang w:eastAsia="en-IN"/>
        </w:rPr>
      </w:pPr>
      <w:r w:rsidRPr="009A0FBC">
        <w:rPr>
          <w:rFonts w:ascii="Arial" w:hAnsi="Arial" w:cs="Arial"/>
          <w:b/>
          <w:noProof/>
          <w:sz w:val="22"/>
          <w:szCs w:val="22"/>
          <w:lang w:eastAsia="en-IN"/>
        </w:rPr>
        <w:drawing>
          <wp:inline distT="0" distB="0" distL="0" distR="0" wp14:anchorId="2C563221" wp14:editId="1D9A5D77">
            <wp:extent cx="5715000" cy="2390775"/>
            <wp:effectExtent l="19050" t="19050" r="19050" b="28575"/>
            <wp:docPr id="1472789678" name="Picture 1" descr="Diagram of a process of shredding and coo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89678" name="Picture 1" descr="Diagram of a process of shredding and cooling&#10;&#10;Description automatically generated"/>
                    <pic:cNvPicPr/>
                  </pic:nvPicPr>
                  <pic:blipFill>
                    <a:blip r:embed="rId27">
                      <a:biLevel thresh="75000"/>
                    </a:blip>
                    <a:stretch>
                      <a:fillRect/>
                    </a:stretch>
                  </pic:blipFill>
                  <pic:spPr>
                    <a:xfrm>
                      <a:off x="0" y="0"/>
                      <a:ext cx="5715000" cy="2390775"/>
                    </a:xfrm>
                    <a:prstGeom prst="rect">
                      <a:avLst/>
                    </a:prstGeom>
                    <a:ln>
                      <a:solidFill>
                        <a:schemeClr val="tx1"/>
                      </a:solidFill>
                    </a:ln>
                  </pic:spPr>
                </pic:pic>
              </a:graphicData>
            </a:graphic>
          </wp:inline>
        </w:drawing>
      </w:r>
    </w:p>
    <w:p w14:paraId="34A1A63A" w14:textId="77777777" w:rsidR="006F01BA" w:rsidRDefault="00E721A5" w:rsidP="006F01BA">
      <w:pPr>
        <w:pStyle w:val="ListParagraph"/>
        <w:spacing w:before="240" w:line="360" w:lineRule="auto"/>
        <w:ind w:left="709" w:right="-143"/>
        <w:jc w:val="both"/>
        <w:rPr>
          <w:rFonts w:ascii="Arial" w:hAnsi="Arial" w:cs="Arial"/>
          <w:b/>
          <w:sz w:val="22"/>
          <w:szCs w:val="22"/>
          <w:lang w:eastAsia="en-IN"/>
        </w:rPr>
      </w:pPr>
      <w:r w:rsidRPr="009A0FBC">
        <w:rPr>
          <w:rFonts w:ascii="Arial" w:hAnsi="Arial" w:cs="Arial"/>
          <w:b/>
          <w:noProof/>
          <w:sz w:val="22"/>
          <w:szCs w:val="22"/>
          <w:lang w:eastAsia="en-IN"/>
        </w:rPr>
        <w:drawing>
          <wp:inline distT="0" distB="0" distL="0" distR="0" wp14:anchorId="355D3F34" wp14:editId="6432891F">
            <wp:extent cx="5715000" cy="2400300"/>
            <wp:effectExtent l="19050" t="19050" r="19050" b="19050"/>
            <wp:docPr id="1204616023" name="Picture 1" descr="A diagram of different types of pelle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616023" name="Picture 1" descr="A diagram of different types of pellets&#10;&#10;Description automatically generated"/>
                    <pic:cNvPicPr/>
                  </pic:nvPicPr>
                  <pic:blipFill>
                    <a:blip r:embed="rId28"/>
                    <a:stretch>
                      <a:fillRect/>
                    </a:stretch>
                  </pic:blipFill>
                  <pic:spPr>
                    <a:xfrm>
                      <a:off x="0" y="0"/>
                      <a:ext cx="5715000" cy="2400300"/>
                    </a:xfrm>
                    <a:prstGeom prst="rect">
                      <a:avLst/>
                    </a:prstGeom>
                    <a:ln>
                      <a:solidFill>
                        <a:schemeClr val="tx1"/>
                      </a:solidFill>
                    </a:ln>
                  </pic:spPr>
                </pic:pic>
              </a:graphicData>
            </a:graphic>
          </wp:inline>
        </w:drawing>
      </w:r>
    </w:p>
    <w:p w14:paraId="2B2BD736" w14:textId="77777777" w:rsidR="006F01BA" w:rsidRDefault="006F01BA" w:rsidP="006F01BA">
      <w:pPr>
        <w:pStyle w:val="ListParagraph"/>
        <w:spacing w:line="360" w:lineRule="auto"/>
        <w:ind w:left="709" w:right="-143"/>
        <w:jc w:val="both"/>
        <w:rPr>
          <w:rFonts w:ascii="Arial" w:hAnsi="Arial" w:cs="Arial"/>
          <w:b/>
          <w:sz w:val="22"/>
          <w:szCs w:val="22"/>
          <w:lang w:eastAsia="en-IN"/>
        </w:rPr>
      </w:pPr>
    </w:p>
    <w:p w14:paraId="7D89E5C2" w14:textId="77777777" w:rsidR="006F01BA" w:rsidRDefault="00E721A5" w:rsidP="00782DC4">
      <w:pPr>
        <w:pStyle w:val="ListParagraph"/>
        <w:numPr>
          <w:ilvl w:val="0"/>
          <w:numId w:val="44"/>
        </w:numPr>
        <w:spacing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ab/>
      </w:r>
      <w:r w:rsidR="00EA7B3C" w:rsidRPr="009A0FBC">
        <w:rPr>
          <w:rFonts w:ascii="Arial" w:hAnsi="Arial" w:cs="Arial"/>
          <w:b/>
          <w:sz w:val="22"/>
          <w:szCs w:val="22"/>
          <w:lang w:eastAsia="en-IN"/>
        </w:rPr>
        <w:t>TECHNICAL SPECIFICATIONS</w:t>
      </w:r>
      <w:r w:rsidR="009B785B" w:rsidRPr="009A0FBC">
        <w:rPr>
          <w:rFonts w:ascii="Arial" w:hAnsi="Arial" w:cs="Arial"/>
          <w:b/>
          <w:sz w:val="22"/>
          <w:szCs w:val="22"/>
          <w:lang w:eastAsia="en-IN"/>
        </w:rPr>
        <w:t xml:space="preserve"> OF THE </w:t>
      </w:r>
      <w:r w:rsidR="001E71EF" w:rsidRPr="009A0FBC">
        <w:rPr>
          <w:rFonts w:ascii="Arial" w:hAnsi="Arial" w:cs="Arial"/>
          <w:b/>
          <w:sz w:val="22"/>
          <w:szCs w:val="22"/>
          <w:lang w:eastAsia="en-IN"/>
        </w:rPr>
        <w:t xml:space="preserve">PROPOSED </w:t>
      </w:r>
      <w:r w:rsidR="00A47982" w:rsidRPr="009A0FBC">
        <w:rPr>
          <w:rFonts w:ascii="Arial" w:hAnsi="Arial" w:cs="Arial"/>
          <w:b/>
          <w:sz w:val="22"/>
          <w:szCs w:val="22"/>
          <w:lang w:eastAsia="en-IN"/>
        </w:rPr>
        <w:t>BIO</w:t>
      </w:r>
      <w:r w:rsidRPr="009A0FBC">
        <w:rPr>
          <w:rFonts w:ascii="Arial" w:hAnsi="Arial" w:cs="Arial"/>
          <w:b/>
          <w:sz w:val="22"/>
          <w:szCs w:val="22"/>
          <w:lang w:eastAsia="en-IN"/>
        </w:rPr>
        <w:t>MASS PELLETS</w:t>
      </w:r>
      <w:r w:rsidR="00A47982" w:rsidRPr="009A0FBC">
        <w:rPr>
          <w:rFonts w:ascii="Arial" w:hAnsi="Arial" w:cs="Arial"/>
          <w:b/>
          <w:sz w:val="22"/>
          <w:szCs w:val="22"/>
          <w:lang w:eastAsia="en-IN"/>
        </w:rPr>
        <w:t xml:space="preserve"> PLANT</w:t>
      </w:r>
      <w:r w:rsidR="00EA7B3C" w:rsidRPr="009A0FBC">
        <w:rPr>
          <w:rFonts w:ascii="Arial" w:hAnsi="Arial" w:cs="Arial"/>
          <w:b/>
          <w:sz w:val="22"/>
          <w:szCs w:val="22"/>
          <w:lang w:eastAsia="en-IN"/>
        </w:rPr>
        <w:t>:</w:t>
      </w:r>
    </w:p>
    <w:p w14:paraId="43C2B3F7" w14:textId="2E4035D2" w:rsidR="003D6A94" w:rsidRPr="006F01BA" w:rsidRDefault="003D6A94" w:rsidP="006F01BA">
      <w:pPr>
        <w:pStyle w:val="ListParagraph"/>
        <w:spacing w:before="240" w:after="240" w:line="360" w:lineRule="auto"/>
        <w:ind w:left="709" w:right="-143"/>
        <w:jc w:val="both"/>
        <w:rPr>
          <w:rFonts w:ascii="Arial" w:hAnsi="Arial" w:cs="Arial"/>
          <w:b/>
          <w:sz w:val="22"/>
          <w:szCs w:val="22"/>
          <w:lang w:eastAsia="en-IN"/>
        </w:rPr>
      </w:pPr>
      <w:r w:rsidRPr="006F01BA">
        <w:rPr>
          <w:rFonts w:ascii="Arial" w:hAnsi="Arial" w:cs="Arial"/>
          <w:sz w:val="22"/>
          <w:szCs w:val="22"/>
          <w:lang w:eastAsia="en-IN"/>
        </w:rPr>
        <w:t>Technical specification of the proposed Bio</w:t>
      </w:r>
      <w:r w:rsidR="00E721A5" w:rsidRPr="006F01BA">
        <w:rPr>
          <w:rFonts w:ascii="Arial" w:hAnsi="Arial" w:cs="Arial"/>
          <w:sz w:val="22"/>
          <w:szCs w:val="22"/>
          <w:lang w:eastAsia="en-IN"/>
        </w:rPr>
        <w:t>mass pellets</w:t>
      </w:r>
      <w:r w:rsidRPr="006F01BA">
        <w:rPr>
          <w:rFonts w:ascii="Arial" w:hAnsi="Arial" w:cs="Arial"/>
          <w:sz w:val="22"/>
          <w:szCs w:val="22"/>
          <w:lang w:eastAsia="en-IN"/>
        </w:rPr>
        <w:t xml:space="preserve"> plant is presented in the below table:</w:t>
      </w:r>
    </w:p>
    <w:tbl>
      <w:tblPr>
        <w:tblW w:w="4603"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
        <w:gridCol w:w="3121"/>
        <w:gridCol w:w="1277"/>
        <w:gridCol w:w="3827"/>
      </w:tblGrid>
      <w:tr w:rsidR="003D6A94" w:rsidRPr="006F01BA" w14:paraId="5F7B8495" w14:textId="77777777" w:rsidTr="006F01BA">
        <w:trPr>
          <w:trHeight w:val="320"/>
        </w:trPr>
        <w:tc>
          <w:tcPr>
            <w:tcW w:w="5000" w:type="pct"/>
            <w:gridSpan w:val="4"/>
            <w:shd w:val="clear" w:color="000000" w:fill="002060"/>
            <w:vAlign w:val="center"/>
          </w:tcPr>
          <w:p w14:paraId="1F7ED343" w14:textId="67B308B1" w:rsidR="003D6A94" w:rsidRPr="006F01BA" w:rsidRDefault="00340F5A" w:rsidP="006F01BA">
            <w:pPr>
              <w:spacing w:line="276" w:lineRule="auto"/>
              <w:jc w:val="center"/>
              <w:rPr>
                <w:rFonts w:asciiTheme="minorHAnsi" w:hAnsiTheme="minorHAnsi" w:cstheme="minorHAnsi"/>
                <w:b/>
                <w:bCs/>
                <w:color w:val="FFFFFF"/>
                <w:sz w:val="22"/>
                <w:szCs w:val="22"/>
                <w:lang w:val="en-US"/>
              </w:rPr>
            </w:pPr>
            <w:r w:rsidRPr="006F01BA">
              <w:rPr>
                <w:rFonts w:asciiTheme="minorHAnsi" w:hAnsiTheme="minorHAnsi" w:cstheme="minorHAnsi"/>
                <w:b/>
                <w:sz w:val="22"/>
                <w:szCs w:val="22"/>
                <w:lang w:eastAsia="en-IN"/>
              </w:rPr>
              <w:t>Biomass Pellets</w:t>
            </w:r>
            <w:r w:rsidR="003D6A94" w:rsidRPr="006F01BA">
              <w:rPr>
                <w:rFonts w:asciiTheme="minorHAnsi" w:hAnsiTheme="minorHAnsi" w:cstheme="minorHAnsi"/>
                <w:b/>
                <w:sz w:val="22"/>
                <w:szCs w:val="22"/>
                <w:lang w:eastAsia="en-IN"/>
              </w:rPr>
              <w:t xml:space="preserve"> Plant Technical Specification</w:t>
            </w:r>
          </w:p>
        </w:tc>
      </w:tr>
      <w:tr w:rsidR="009F71DD" w:rsidRPr="006F01BA" w14:paraId="610E96E6" w14:textId="77777777" w:rsidTr="009F71DD">
        <w:trPr>
          <w:trHeight w:val="300"/>
        </w:trPr>
        <w:tc>
          <w:tcPr>
            <w:tcW w:w="467" w:type="pct"/>
            <w:shd w:val="clear" w:color="auto" w:fill="DBE5F1" w:themeFill="accent1" w:themeFillTint="33"/>
            <w:vAlign w:val="center"/>
            <w:hideMark/>
          </w:tcPr>
          <w:p w14:paraId="209A40C4" w14:textId="77777777" w:rsidR="003D6A94" w:rsidRPr="006F01BA" w:rsidRDefault="003D6A94" w:rsidP="009F71DD">
            <w:pPr>
              <w:spacing w:line="276" w:lineRule="auto"/>
              <w:ind w:left="-108" w:right="-109"/>
              <w:jc w:val="center"/>
              <w:rPr>
                <w:rFonts w:asciiTheme="minorHAnsi" w:hAnsiTheme="minorHAnsi" w:cstheme="minorHAnsi"/>
                <w:b/>
                <w:bCs/>
                <w:sz w:val="22"/>
                <w:szCs w:val="22"/>
              </w:rPr>
            </w:pPr>
            <w:r w:rsidRPr="006F01BA">
              <w:rPr>
                <w:rFonts w:asciiTheme="minorHAnsi" w:hAnsiTheme="minorHAnsi" w:cstheme="minorHAnsi"/>
                <w:b/>
                <w:bCs/>
                <w:sz w:val="22"/>
                <w:szCs w:val="22"/>
                <w:lang w:val="en-US"/>
              </w:rPr>
              <w:t>S. No.</w:t>
            </w:r>
          </w:p>
        </w:tc>
        <w:tc>
          <w:tcPr>
            <w:tcW w:w="1720" w:type="pct"/>
            <w:shd w:val="clear" w:color="auto" w:fill="DBE5F1" w:themeFill="accent1" w:themeFillTint="33"/>
            <w:vAlign w:val="center"/>
            <w:hideMark/>
          </w:tcPr>
          <w:p w14:paraId="58B3639D" w14:textId="77777777" w:rsidR="003D6A94" w:rsidRPr="006F01BA" w:rsidRDefault="003D6A94" w:rsidP="009F71DD">
            <w:pPr>
              <w:spacing w:line="276" w:lineRule="auto"/>
              <w:ind w:left="34" w:right="-108"/>
              <w:rPr>
                <w:rFonts w:asciiTheme="minorHAnsi" w:hAnsiTheme="minorHAnsi" w:cstheme="minorHAnsi"/>
                <w:b/>
                <w:bCs/>
                <w:sz w:val="22"/>
                <w:szCs w:val="22"/>
              </w:rPr>
            </w:pPr>
            <w:r w:rsidRPr="006F01BA">
              <w:rPr>
                <w:rFonts w:asciiTheme="minorHAnsi" w:hAnsiTheme="minorHAnsi" w:cstheme="minorHAnsi"/>
                <w:b/>
                <w:bCs/>
                <w:sz w:val="22"/>
                <w:szCs w:val="22"/>
                <w:lang w:val="en-US"/>
              </w:rPr>
              <w:t>Characteristics</w:t>
            </w:r>
          </w:p>
        </w:tc>
        <w:tc>
          <w:tcPr>
            <w:tcW w:w="704" w:type="pct"/>
            <w:shd w:val="clear" w:color="auto" w:fill="DBE5F1" w:themeFill="accent1" w:themeFillTint="33"/>
            <w:vAlign w:val="center"/>
            <w:hideMark/>
          </w:tcPr>
          <w:p w14:paraId="750151A7" w14:textId="77777777" w:rsidR="003D6A94" w:rsidRPr="006F01BA" w:rsidRDefault="003D6A94" w:rsidP="009F71DD">
            <w:pPr>
              <w:spacing w:line="276" w:lineRule="auto"/>
              <w:ind w:left="-108" w:right="-108"/>
              <w:jc w:val="center"/>
              <w:rPr>
                <w:rFonts w:asciiTheme="minorHAnsi" w:hAnsiTheme="minorHAnsi" w:cstheme="minorHAnsi"/>
                <w:b/>
                <w:bCs/>
                <w:sz w:val="22"/>
                <w:szCs w:val="22"/>
              </w:rPr>
            </w:pPr>
            <w:r w:rsidRPr="006F01BA">
              <w:rPr>
                <w:rFonts w:asciiTheme="minorHAnsi" w:hAnsiTheme="minorHAnsi" w:cstheme="minorHAnsi"/>
                <w:b/>
                <w:bCs/>
                <w:sz w:val="22"/>
                <w:szCs w:val="22"/>
                <w:lang w:val="en-US"/>
              </w:rPr>
              <w:t>Values</w:t>
            </w:r>
          </w:p>
        </w:tc>
        <w:tc>
          <w:tcPr>
            <w:tcW w:w="2109" w:type="pct"/>
            <w:shd w:val="clear" w:color="auto" w:fill="DBE5F1" w:themeFill="accent1" w:themeFillTint="33"/>
            <w:vAlign w:val="center"/>
            <w:hideMark/>
          </w:tcPr>
          <w:p w14:paraId="4EA668C8" w14:textId="77777777" w:rsidR="003D6A94" w:rsidRPr="006F01BA" w:rsidRDefault="003D6A94" w:rsidP="009F71DD">
            <w:pPr>
              <w:spacing w:line="276" w:lineRule="auto"/>
              <w:ind w:left="34" w:right="175"/>
              <w:jc w:val="center"/>
              <w:rPr>
                <w:rFonts w:asciiTheme="minorHAnsi" w:hAnsiTheme="minorHAnsi" w:cstheme="minorHAnsi"/>
                <w:b/>
                <w:bCs/>
                <w:sz w:val="22"/>
                <w:szCs w:val="22"/>
              </w:rPr>
            </w:pPr>
            <w:r w:rsidRPr="006F01BA">
              <w:rPr>
                <w:rFonts w:asciiTheme="minorHAnsi" w:hAnsiTheme="minorHAnsi" w:cstheme="minorHAnsi"/>
                <w:b/>
                <w:bCs/>
                <w:sz w:val="22"/>
                <w:szCs w:val="22"/>
                <w:lang w:val="en-US"/>
              </w:rPr>
              <w:t>Figures</w:t>
            </w:r>
          </w:p>
        </w:tc>
      </w:tr>
      <w:tr w:rsidR="009F71DD" w:rsidRPr="006F01BA" w14:paraId="1F7BB512" w14:textId="77777777" w:rsidTr="009F71DD">
        <w:trPr>
          <w:trHeight w:val="300"/>
        </w:trPr>
        <w:tc>
          <w:tcPr>
            <w:tcW w:w="467" w:type="pct"/>
            <w:shd w:val="clear" w:color="auto" w:fill="auto"/>
            <w:vAlign w:val="center"/>
            <w:hideMark/>
          </w:tcPr>
          <w:p w14:paraId="07BFD205"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1</w:t>
            </w:r>
          </w:p>
        </w:tc>
        <w:tc>
          <w:tcPr>
            <w:tcW w:w="1720" w:type="pct"/>
            <w:shd w:val="clear" w:color="auto" w:fill="auto"/>
            <w:vAlign w:val="center"/>
            <w:hideMark/>
          </w:tcPr>
          <w:p w14:paraId="64E8C2D6" w14:textId="77777777" w:rsidR="003D6A94" w:rsidRPr="006F01BA" w:rsidRDefault="003D6A94" w:rsidP="009F71DD">
            <w:pPr>
              <w:spacing w:line="276" w:lineRule="auto"/>
              <w:ind w:left="34" w:right="-108"/>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Quantity of feedstock</w:t>
            </w:r>
          </w:p>
        </w:tc>
        <w:tc>
          <w:tcPr>
            <w:tcW w:w="704" w:type="pct"/>
            <w:shd w:val="clear" w:color="auto" w:fill="auto"/>
            <w:vAlign w:val="center"/>
            <w:hideMark/>
          </w:tcPr>
          <w:p w14:paraId="50876E59" w14:textId="77777777" w:rsidR="003D6A94" w:rsidRPr="006F01BA" w:rsidRDefault="003D6A94"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Tons / day</w:t>
            </w:r>
          </w:p>
        </w:tc>
        <w:tc>
          <w:tcPr>
            <w:tcW w:w="2109" w:type="pct"/>
            <w:shd w:val="clear" w:color="auto" w:fill="auto"/>
            <w:vAlign w:val="center"/>
            <w:hideMark/>
          </w:tcPr>
          <w:p w14:paraId="76A127AB" w14:textId="70C19838" w:rsidR="003D6A94" w:rsidRPr="006F01BA" w:rsidRDefault="00CF4DB5"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~57</w:t>
            </w:r>
          </w:p>
        </w:tc>
      </w:tr>
      <w:tr w:rsidR="009F71DD" w:rsidRPr="006F01BA" w14:paraId="4050345F" w14:textId="77777777" w:rsidTr="009F71DD">
        <w:trPr>
          <w:trHeight w:val="300"/>
        </w:trPr>
        <w:tc>
          <w:tcPr>
            <w:tcW w:w="467" w:type="pct"/>
            <w:shd w:val="clear" w:color="auto" w:fill="auto"/>
            <w:vAlign w:val="center"/>
            <w:hideMark/>
          </w:tcPr>
          <w:p w14:paraId="67DE4762"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2</w:t>
            </w:r>
          </w:p>
        </w:tc>
        <w:tc>
          <w:tcPr>
            <w:tcW w:w="1720" w:type="pct"/>
            <w:shd w:val="clear" w:color="auto" w:fill="auto"/>
            <w:vAlign w:val="center"/>
            <w:hideMark/>
          </w:tcPr>
          <w:p w14:paraId="55655E41" w14:textId="660D8F17" w:rsidR="003D6A94" w:rsidRPr="006F01BA" w:rsidRDefault="00CF4DB5" w:rsidP="009F71DD">
            <w:pPr>
              <w:spacing w:line="276" w:lineRule="auto"/>
              <w:ind w:left="34" w:right="-108"/>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Base material</w:t>
            </w:r>
          </w:p>
        </w:tc>
        <w:tc>
          <w:tcPr>
            <w:tcW w:w="704" w:type="pct"/>
            <w:shd w:val="clear" w:color="auto" w:fill="auto"/>
            <w:vAlign w:val="center"/>
            <w:hideMark/>
          </w:tcPr>
          <w:p w14:paraId="2CDDD3C8" w14:textId="1346D6C0" w:rsidR="003D6A94" w:rsidRPr="006F01BA" w:rsidRDefault="00CF4DB5"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mm</w:t>
            </w:r>
          </w:p>
        </w:tc>
        <w:tc>
          <w:tcPr>
            <w:tcW w:w="2109" w:type="pct"/>
            <w:shd w:val="clear" w:color="auto" w:fill="auto"/>
            <w:vAlign w:val="center"/>
            <w:hideMark/>
          </w:tcPr>
          <w:p w14:paraId="55127646" w14:textId="36A9C1EF" w:rsidR="003D6A94" w:rsidRPr="006F01BA" w:rsidRDefault="00CF4DB5"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Not more than 25 mm</w:t>
            </w:r>
          </w:p>
        </w:tc>
      </w:tr>
      <w:tr w:rsidR="009F71DD" w:rsidRPr="006F01BA" w14:paraId="23D6CF02" w14:textId="77777777" w:rsidTr="009F71DD">
        <w:trPr>
          <w:trHeight w:val="300"/>
        </w:trPr>
        <w:tc>
          <w:tcPr>
            <w:tcW w:w="467" w:type="pct"/>
            <w:shd w:val="clear" w:color="auto" w:fill="auto"/>
            <w:vAlign w:val="center"/>
            <w:hideMark/>
          </w:tcPr>
          <w:p w14:paraId="5FF5EB4A" w14:textId="77777777" w:rsidR="00CF4DB5" w:rsidRPr="006F01BA" w:rsidRDefault="00CF4DB5"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3</w:t>
            </w:r>
          </w:p>
        </w:tc>
        <w:tc>
          <w:tcPr>
            <w:tcW w:w="1720" w:type="pct"/>
            <w:shd w:val="clear" w:color="auto" w:fill="auto"/>
            <w:vAlign w:val="center"/>
            <w:hideMark/>
          </w:tcPr>
          <w:p w14:paraId="78505A5C" w14:textId="7475E4EA" w:rsidR="00CF4DB5" w:rsidRPr="006F01BA" w:rsidRDefault="00CF4DB5" w:rsidP="009F71DD">
            <w:pPr>
              <w:spacing w:line="276" w:lineRule="auto"/>
              <w:ind w:left="34" w:right="-108"/>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Length</w:t>
            </w:r>
          </w:p>
        </w:tc>
        <w:tc>
          <w:tcPr>
            <w:tcW w:w="704" w:type="pct"/>
            <w:shd w:val="clear" w:color="auto" w:fill="auto"/>
            <w:vAlign w:val="center"/>
            <w:hideMark/>
          </w:tcPr>
          <w:p w14:paraId="3DA76B84" w14:textId="2854A927" w:rsidR="00CF4DB5" w:rsidRPr="006F01BA" w:rsidRDefault="00CF4DB5"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mm</w:t>
            </w:r>
          </w:p>
        </w:tc>
        <w:tc>
          <w:tcPr>
            <w:tcW w:w="2109" w:type="pct"/>
            <w:shd w:val="clear" w:color="auto" w:fill="auto"/>
            <w:vAlign w:val="center"/>
            <w:hideMark/>
          </w:tcPr>
          <w:p w14:paraId="5AD4769A" w14:textId="463C80FC" w:rsidR="00CF4DB5" w:rsidRPr="006F01BA" w:rsidRDefault="00CF4DB5"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Not more than 50 mm</w:t>
            </w:r>
          </w:p>
        </w:tc>
      </w:tr>
      <w:tr w:rsidR="009F71DD" w:rsidRPr="006F01BA" w14:paraId="011B935A" w14:textId="77777777" w:rsidTr="009F71DD">
        <w:trPr>
          <w:trHeight w:val="300"/>
        </w:trPr>
        <w:tc>
          <w:tcPr>
            <w:tcW w:w="467" w:type="pct"/>
            <w:shd w:val="clear" w:color="auto" w:fill="auto"/>
            <w:vAlign w:val="center"/>
            <w:hideMark/>
          </w:tcPr>
          <w:p w14:paraId="02D04A22"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4</w:t>
            </w:r>
          </w:p>
        </w:tc>
        <w:tc>
          <w:tcPr>
            <w:tcW w:w="1720" w:type="pct"/>
            <w:shd w:val="clear" w:color="auto" w:fill="auto"/>
            <w:vAlign w:val="center"/>
            <w:hideMark/>
          </w:tcPr>
          <w:p w14:paraId="0BB8BBFE" w14:textId="41A2CF44" w:rsidR="003D6A94" w:rsidRPr="006F01BA" w:rsidRDefault="00CF4DB5" w:rsidP="009F71DD">
            <w:pPr>
              <w:spacing w:line="276" w:lineRule="auto"/>
              <w:ind w:left="34" w:right="-108"/>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Bulk density</w:t>
            </w:r>
          </w:p>
        </w:tc>
        <w:tc>
          <w:tcPr>
            <w:tcW w:w="704" w:type="pct"/>
            <w:shd w:val="clear" w:color="auto" w:fill="auto"/>
            <w:vAlign w:val="center"/>
            <w:hideMark/>
          </w:tcPr>
          <w:p w14:paraId="4910B73F" w14:textId="68F2F8E1" w:rsidR="003D6A94" w:rsidRPr="006F01BA" w:rsidRDefault="00CF4DB5"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kg/m3</w:t>
            </w:r>
          </w:p>
        </w:tc>
        <w:tc>
          <w:tcPr>
            <w:tcW w:w="2109" w:type="pct"/>
            <w:shd w:val="clear" w:color="auto" w:fill="auto"/>
            <w:vAlign w:val="center"/>
            <w:hideMark/>
          </w:tcPr>
          <w:p w14:paraId="2152D0A8" w14:textId="71333103" w:rsidR="003D6A94" w:rsidRPr="006F01BA" w:rsidRDefault="00CF4DB5"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Not less than 600 kg/m3</w:t>
            </w:r>
          </w:p>
        </w:tc>
      </w:tr>
      <w:tr w:rsidR="009F71DD" w:rsidRPr="006F01BA" w14:paraId="25B80B01" w14:textId="77777777" w:rsidTr="009F71DD">
        <w:trPr>
          <w:trHeight w:val="300"/>
        </w:trPr>
        <w:tc>
          <w:tcPr>
            <w:tcW w:w="467" w:type="pct"/>
            <w:shd w:val="clear" w:color="auto" w:fill="auto"/>
            <w:vAlign w:val="center"/>
            <w:hideMark/>
          </w:tcPr>
          <w:p w14:paraId="19F0A0C4"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5</w:t>
            </w:r>
          </w:p>
        </w:tc>
        <w:tc>
          <w:tcPr>
            <w:tcW w:w="1720" w:type="pct"/>
            <w:shd w:val="clear" w:color="auto" w:fill="auto"/>
            <w:vAlign w:val="center"/>
            <w:hideMark/>
          </w:tcPr>
          <w:p w14:paraId="3F54341B" w14:textId="592E0306" w:rsidR="003D6A94" w:rsidRPr="006F01BA" w:rsidRDefault="00CF4DB5" w:rsidP="009F71DD">
            <w:pPr>
              <w:spacing w:line="276" w:lineRule="auto"/>
              <w:ind w:left="34" w:right="34"/>
              <w:rPr>
                <w:rFonts w:asciiTheme="minorHAnsi" w:hAnsiTheme="minorHAnsi" w:cstheme="minorHAnsi"/>
                <w:color w:val="000000"/>
                <w:sz w:val="22"/>
                <w:szCs w:val="22"/>
                <w:lang w:val="en-US"/>
              </w:rPr>
            </w:pPr>
            <w:r w:rsidRPr="006F01BA">
              <w:rPr>
                <w:rFonts w:asciiTheme="minorHAnsi" w:hAnsiTheme="minorHAnsi" w:cstheme="minorHAnsi"/>
                <w:color w:val="000000"/>
                <w:sz w:val="22"/>
                <w:szCs w:val="22"/>
                <w:lang w:val="en-US"/>
              </w:rPr>
              <w:t>Fines% (length &lt;3 mm) (ARB*)</w:t>
            </w:r>
          </w:p>
        </w:tc>
        <w:tc>
          <w:tcPr>
            <w:tcW w:w="704" w:type="pct"/>
            <w:shd w:val="clear" w:color="auto" w:fill="auto"/>
            <w:vAlign w:val="center"/>
            <w:hideMark/>
          </w:tcPr>
          <w:p w14:paraId="1C5FB7EE" w14:textId="568C1F7B" w:rsidR="003D6A94" w:rsidRPr="006F01BA" w:rsidRDefault="00CF4DB5"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Weight %</w:t>
            </w:r>
          </w:p>
        </w:tc>
        <w:tc>
          <w:tcPr>
            <w:tcW w:w="2109" w:type="pct"/>
            <w:shd w:val="clear" w:color="auto" w:fill="auto"/>
            <w:vAlign w:val="center"/>
            <w:hideMark/>
          </w:tcPr>
          <w:p w14:paraId="1F1FE59A" w14:textId="488003D3" w:rsidR="003D6A94" w:rsidRPr="006F01BA" w:rsidRDefault="00CF4DB5"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fines ≤ 5%**</w:t>
            </w:r>
          </w:p>
        </w:tc>
      </w:tr>
      <w:tr w:rsidR="009F71DD" w:rsidRPr="006F01BA" w14:paraId="4B9511C9" w14:textId="77777777" w:rsidTr="009F71DD">
        <w:trPr>
          <w:trHeight w:val="300"/>
        </w:trPr>
        <w:tc>
          <w:tcPr>
            <w:tcW w:w="467" w:type="pct"/>
            <w:shd w:val="clear" w:color="auto" w:fill="auto"/>
            <w:vAlign w:val="center"/>
            <w:hideMark/>
          </w:tcPr>
          <w:p w14:paraId="208AF8D6"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6</w:t>
            </w:r>
          </w:p>
        </w:tc>
        <w:tc>
          <w:tcPr>
            <w:tcW w:w="1720" w:type="pct"/>
            <w:shd w:val="clear" w:color="auto" w:fill="auto"/>
            <w:vAlign w:val="center"/>
            <w:hideMark/>
          </w:tcPr>
          <w:p w14:paraId="5251AEB5" w14:textId="77777777" w:rsidR="001A6D6F" w:rsidRPr="006F01BA" w:rsidRDefault="001A6D6F" w:rsidP="009F71DD">
            <w:pPr>
              <w:spacing w:line="276" w:lineRule="auto"/>
              <w:ind w:left="34" w:right="-108"/>
              <w:rPr>
                <w:rFonts w:asciiTheme="minorHAnsi" w:hAnsiTheme="minorHAnsi" w:cstheme="minorHAnsi"/>
                <w:color w:val="000000"/>
                <w:sz w:val="22"/>
                <w:szCs w:val="22"/>
                <w:lang w:val="en-US"/>
              </w:rPr>
            </w:pPr>
            <w:r w:rsidRPr="006F01BA">
              <w:rPr>
                <w:rFonts w:asciiTheme="minorHAnsi" w:hAnsiTheme="minorHAnsi" w:cstheme="minorHAnsi"/>
                <w:color w:val="000000"/>
                <w:sz w:val="22"/>
                <w:szCs w:val="22"/>
                <w:lang w:val="en-US"/>
              </w:rPr>
              <w:t xml:space="preserve">Gross calorific value </w:t>
            </w:r>
          </w:p>
          <w:p w14:paraId="0E78EA8F" w14:textId="22A83CC8" w:rsidR="003D6A94" w:rsidRPr="006F01BA" w:rsidRDefault="001A6D6F" w:rsidP="009F71DD">
            <w:pPr>
              <w:spacing w:line="276" w:lineRule="auto"/>
              <w:ind w:left="34" w:right="-108"/>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(ARB*)</w:t>
            </w:r>
          </w:p>
        </w:tc>
        <w:tc>
          <w:tcPr>
            <w:tcW w:w="704" w:type="pct"/>
            <w:shd w:val="clear" w:color="auto" w:fill="auto"/>
            <w:vAlign w:val="center"/>
            <w:hideMark/>
          </w:tcPr>
          <w:p w14:paraId="4FCB27FF" w14:textId="20C2D819" w:rsidR="003D6A94" w:rsidRPr="006F01BA" w:rsidRDefault="001A6D6F"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kcal/kg</w:t>
            </w:r>
          </w:p>
        </w:tc>
        <w:tc>
          <w:tcPr>
            <w:tcW w:w="2109" w:type="pct"/>
            <w:shd w:val="clear" w:color="auto" w:fill="auto"/>
            <w:vAlign w:val="center"/>
            <w:hideMark/>
          </w:tcPr>
          <w:p w14:paraId="3FCA3662" w14:textId="5606DFDD" w:rsidR="003D6A94" w:rsidRPr="00E45A81" w:rsidRDefault="001A6D6F" w:rsidP="009F71DD">
            <w:pPr>
              <w:spacing w:line="276" w:lineRule="auto"/>
              <w:ind w:left="34" w:right="175"/>
              <w:jc w:val="center"/>
              <w:rPr>
                <w:rFonts w:asciiTheme="minorHAnsi" w:hAnsiTheme="minorHAnsi" w:cstheme="minorHAnsi"/>
                <w:color w:val="000000"/>
                <w:sz w:val="22"/>
                <w:szCs w:val="22"/>
                <w:lang w:val="en-US"/>
              </w:rPr>
            </w:pPr>
            <w:r w:rsidRPr="006F01BA">
              <w:rPr>
                <w:rFonts w:asciiTheme="minorHAnsi" w:hAnsiTheme="minorHAnsi" w:cstheme="minorHAnsi"/>
                <w:color w:val="000000"/>
                <w:sz w:val="22"/>
                <w:szCs w:val="22"/>
                <w:lang w:val="en-US"/>
              </w:rPr>
              <w:t xml:space="preserve">Non- </w:t>
            </w:r>
            <w:proofErr w:type="spellStart"/>
            <w:r w:rsidRPr="006F01BA">
              <w:rPr>
                <w:rFonts w:asciiTheme="minorHAnsi" w:hAnsiTheme="minorHAnsi" w:cstheme="minorHAnsi"/>
                <w:color w:val="000000"/>
                <w:sz w:val="22"/>
                <w:szCs w:val="22"/>
                <w:lang w:val="en-US"/>
              </w:rPr>
              <w:t>torrefied</w:t>
            </w:r>
            <w:proofErr w:type="spellEnd"/>
            <w:r w:rsidRPr="006F01BA">
              <w:rPr>
                <w:rFonts w:asciiTheme="minorHAnsi" w:hAnsiTheme="minorHAnsi" w:cstheme="minorHAnsi"/>
                <w:color w:val="000000"/>
                <w:sz w:val="22"/>
                <w:szCs w:val="22"/>
                <w:lang w:val="en-US"/>
              </w:rPr>
              <w:t xml:space="preserve"> pellets: 3500 ± 100</w:t>
            </w:r>
            <w:r w:rsidR="00E45A81">
              <w:rPr>
                <w:rFonts w:asciiTheme="minorHAnsi" w:hAnsiTheme="minorHAnsi" w:cstheme="minorHAnsi"/>
                <w:color w:val="000000"/>
                <w:sz w:val="22"/>
                <w:szCs w:val="22"/>
                <w:lang w:val="en-US"/>
              </w:rPr>
              <w:t xml:space="preserve"> </w:t>
            </w:r>
            <w:proofErr w:type="spellStart"/>
            <w:r w:rsidRPr="006F01BA">
              <w:rPr>
                <w:rFonts w:asciiTheme="minorHAnsi" w:hAnsiTheme="minorHAnsi" w:cstheme="minorHAnsi"/>
                <w:color w:val="000000"/>
                <w:sz w:val="22"/>
                <w:szCs w:val="22"/>
                <w:lang w:val="en-US"/>
              </w:rPr>
              <w:t>Torrefied</w:t>
            </w:r>
            <w:proofErr w:type="spellEnd"/>
            <w:r w:rsidRPr="006F01BA">
              <w:rPr>
                <w:rFonts w:asciiTheme="minorHAnsi" w:hAnsiTheme="minorHAnsi" w:cstheme="minorHAnsi"/>
                <w:color w:val="000000"/>
                <w:sz w:val="22"/>
                <w:szCs w:val="22"/>
                <w:lang w:val="en-US"/>
              </w:rPr>
              <w:t xml:space="preserve"> pellets: </w:t>
            </w:r>
            <w:r w:rsidR="00E45A81">
              <w:rPr>
                <w:rFonts w:asciiTheme="minorHAnsi" w:hAnsiTheme="minorHAnsi" w:cstheme="minorHAnsi"/>
                <w:color w:val="000000"/>
                <w:sz w:val="22"/>
                <w:szCs w:val="22"/>
                <w:lang w:val="en-US"/>
              </w:rPr>
              <w:t xml:space="preserve"> </w:t>
            </w:r>
            <w:r w:rsidRPr="006F01BA">
              <w:rPr>
                <w:rFonts w:asciiTheme="minorHAnsi" w:hAnsiTheme="minorHAnsi" w:cstheme="minorHAnsi"/>
                <w:color w:val="000000"/>
                <w:sz w:val="22"/>
                <w:szCs w:val="22"/>
                <w:lang w:val="en-US"/>
              </w:rPr>
              <w:t>4500 ± 100</w:t>
            </w:r>
          </w:p>
        </w:tc>
      </w:tr>
      <w:tr w:rsidR="009F71DD" w:rsidRPr="006F01BA" w14:paraId="23C7CC9B" w14:textId="77777777" w:rsidTr="009F71DD">
        <w:trPr>
          <w:trHeight w:val="300"/>
        </w:trPr>
        <w:tc>
          <w:tcPr>
            <w:tcW w:w="467" w:type="pct"/>
            <w:shd w:val="clear" w:color="auto" w:fill="auto"/>
            <w:vAlign w:val="center"/>
            <w:hideMark/>
          </w:tcPr>
          <w:p w14:paraId="30D83119"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lastRenderedPageBreak/>
              <w:t>7</w:t>
            </w:r>
          </w:p>
        </w:tc>
        <w:tc>
          <w:tcPr>
            <w:tcW w:w="1720" w:type="pct"/>
            <w:shd w:val="clear" w:color="auto" w:fill="auto"/>
            <w:vAlign w:val="center"/>
            <w:hideMark/>
          </w:tcPr>
          <w:p w14:paraId="70E06731" w14:textId="368DDA75" w:rsidR="003D6A94" w:rsidRPr="006F01BA" w:rsidRDefault="001A6D6F" w:rsidP="009F71DD">
            <w:pPr>
              <w:spacing w:line="276" w:lineRule="auto"/>
              <w:ind w:left="34" w:right="-108"/>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Moisture (ARB*)</w:t>
            </w:r>
          </w:p>
        </w:tc>
        <w:tc>
          <w:tcPr>
            <w:tcW w:w="704" w:type="pct"/>
            <w:shd w:val="clear" w:color="auto" w:fill="auto"/>
            <w:vAlign w:val="center"/>
            <w:hideMark/>
          </w:tcPr>
          <w:p w14:paraId="6BE3BE35" w14:textId="09A1DF7D" w:rsidR="003D6A94" w:rsidRPr="006F01BA" w:rsidRDefault="001A6D6F"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Weight %</w:t>
            </w:r>
          </w:p>
        </w:tc>
        <w:tc>
          <w:tcPr>
            <w:tcW w:w="2109" w:type="pct"/>
            <w:shd w:val="clear" w:color="auto" w:fill="auto"/>
            <w:vAlign w:val="center"/>
            <w:hideMark/>
          </w:tcPr>
          <w:p w14:paraId="1B04D764" w14:textId="2C18D892" w:rsidR="003D6A94" w:rsidRPr="006F01BA" w:rsidRDefault="001A6D6F"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Not more than 9%</w:t>
            </w:r>
          </w:p>
        </w:tc>
      </w:tr>
      <w:tr w:rsidR="009F71DD" w:rsidRPr="006F01BA" w14:paraId="25DC4379" w14:textId="77777777" w:rsidTr="009F71DD">
        <w:trPr>
          <w:trHeight w:val="300"/>
        </w:trPr>
        <w:tc>
          <w:tcPr>
            <w:tcW w:w="467" w:type="pct"/>
            <w:shd w:val="clear" w:color="auto" w:fill="auto"/>
            <w:vAlign w:val="center"/>
            <w:hideMark/>
          </w:tcPr>
          <w:p w14:paraId="43010F67"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8</w:t>
            </w:r>
          </w:p>
        </w:tc>
        <w:tc>
          <w:tcPr>
            <w:tcW w:w="1720" w:type="pct"/>
            <w:shd w:val="clear" w:color="auto" w:fill="auto"/>
            <w:vAlign w:val="center"/>
            <w:hideMark/>
          </w:tcPr>
          <w:p w14:paraId="1AB8CBFF" w14:textId="60143075" w:rsidR="003D6A94" w:rsidRPr="006F01BA" w:rsidRDefault="001A6D6F" w:rsidP="009F71DD">
            <w:pPr>
              <w:spacing w:line="276" w:lineRule="auto"/>
              <w:ind w:left="34" w:right="-108"/>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Ash (ARB*)</w:t>
            </w:r>
          </w:p>
        </w:tc>
        <w:tc>
          <w:tcPr>
            <w:tcW w:w="704" w:type="pct"/>
            <w:shd w:val="clear" w:color="auto" w:fill="auto"/>
            <w:vAlign w:val="center"/>
            <w:hideMark/>
          </w:tcPr>
          <w:p w14:paraId="3E76A67E" w14:textId="5970C129" w:rsidR="003D6A94" w:rsidRPr="006F01BA" w:rsidRDefault="001A6D6F"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Weight %</w:t>
            </w:r>
          </w:p>
        </w:tc>
        <w:tc>
          <w:tcPr>
            <w:tcW w:w="2109" w:type="pct"/>
            <w:shd w:val="clear" w:color="auto" w:fill="auto"/>
            <w:vAlign w:val="center"/>
            <w:hideMark/>
          </w:tcPr>
          <w:p w14:paraId="68DDF3BB" w14:textId="58F88995" w:rsidR="003D6A94" w:rsidRPr="006F01BA" w:rsidRDefault="001A6D6F"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Not more than 20%</w:t>
            </w:r>
          </w:p>
        </w:tc>
      </w:tr>
      <w:tr w:rsidR="009F71DD" w:rsidRPr="006F01BA" w14:paraId="08375B7B" w14:textId="77777777" w:rsidTr="009F71DD">
        <w:trPr>
          <w:trHeight w:val="300"/>
        </w:trPr>
        <w:tc>
          <w:tcPr>
            <w:tcW w:w="467" w:type="pct"/>
            <w:shd w:val="clear" w:color="auto" w:fill="auto"/>
            <w:vAlign w:val="center"/>
            <w:hideMark/>
          </w:tcPr>
          <w:p w14:paraId="0E153A13"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9</w:t>
            </w:r>
          </w:p>
        </w:tc>
        <w:tc>
          <w:tcPr>
            <w:tcW w:w="1720" w:type="pct"/>
            <w:shd w:val="clear" w:color="auto" w:fill="auto"/>
            <w:vAlign w:val="center"/>
            <w:hideMark/>
          </w:tcPr>
          <w:p w14:paraId="5F619875" w14:textId="0ACDC0F0" w:rsidR="003D6A94" w:rsidRPr="006F01BA" w:rsidRDefault="009F71DD" w:rsidP="009F71DD">
            <w:pPr>
              <w:spacing w:line="276" w:lineRule="auto"/>
              <w:ind w:left="34" w:right="34"/>
              <w:rPr>
                <w:rFonts w:asciiTheme="minorHAnsi" w:hAnsiTheme="minorHAnsi" w:cstheme="minorHAnsi"/>
                <w:color w:val="000000"/>
                <w:sz w:val="22"/>
                <w:szCs w:val="22"/>
                <w:lang w:val="en-US"/>
              </w:rPr>
            </w:pPr>
            <w:r w:rsidRPr="006F01BA">
              <w:rPr>
                <w:rFonts w:asciiTheme="minorHAnsi" w:hAnsiTheme="minorHAnsi" w:cstheme="minorHAnsi"/>
                <w:color w:val="000000"/>
                <w:sz w:val="22"/>
                <w:szCs w:val="22"/>
                <w:lang w:val="en-US"/>
              </w:rPr>
              <w:t>Hard grove</w:t>
            </w:r>
            <w:r w:rsidR="001A6D6F" w:rsidRPr="006F01BA">
              <w:rPr>
                <w:rFonts w:asciiTheme="minorHAnsi" w:hAnsiTheme="minorHAnsi" w:cstheme="minorHAnsi"/>
                <w:color w:val="000000"/>
                <w:sz w:val="22"/>
                <w:szCs w:val="22"/>
                <w:lang w:val="en-US"/>
              </w:rPr>
              <w:t xml:space="preserve"> </w:t>
            </w:r>
            <w:r w:rsidRPr="006F01BA">
              <w:rPr>
                <w:rFonts w:asciiTheme="minorHAnsi" w:hAnsiTheme="minorHAnsi" w:cstheme="minorHAnsi"/>
                <w:color w:val="000000"/>
                <w:sz w:val="22"/>
                <w:szCs w:val="22"/>
                <w:lang w:val="en-US"/>
              </w:rPr>
              <w:t>Grind ability</w:t>
            </w:r>
            <w:r w:rsidR="001A6D6F" w:rsidRPr="006F01BA">
              <w:rPr>
                <w:rFonts w:asciiTheme="minorHAnsi" w:hAnsiTheme="minorHAnsi" w:cstheme="minorHAnsi"/>
                <w:color w:val="000000"/>
                <w:sz w:val="22"/>
                <w:szCs w:val="22"/>
                <w:lang w:val="en-US"/>
              </w:rPr>
              <w:t xml:space="preserve"> Index</w:t>
            </w:r>
            <w:r w:rsidR="001A6D6F" w:rsidRPr="006F01BA">
              <w:rPr>
                <w:rFonts w:asciiTheme="minorHAnsi" w:hAnsiTheme="minorHAnsi" w:cstheme="minorHAnsi"/>
                <w:color w:val="000000"/>
                <w:sz w:val="22"/>
                <w:szCs w:val="22"/>
                <w:vertAlign w:val="superscript"/>
                <w:lang w:val="en-US"/>
              </w:rPr>
              <w:t xml:space="preserve">$ </w:t>
            </w:r>
            <w:r w:rsidR="001A6D6F" w:rsidRPr="006F01BA">
              <w:rPr>
                <w:rFonts w:asciiTheme="minorHAnsi" w:hAnsiTheme="minorHAnsi" w:cstheme="minorHAnsi"/>
                <w:color w:val="000000"/>
                <w:sz w:val="22"/>
                <w:szCs w:val="22"/>
                <w:lang w:val="en-US"/>
              </w:rPr>
              <w:t xml:space="preserve">(HGI)  </w:t>
            </w:r>
          </w:p>
        </w:tc>
        <w:tc>
          <w:tcPr>
            <w:tcW w:w="704" w:type="pct"/>
            <w:shd w:val="clear" w:color="auto" w:fill="auto"/>
            <w:vAlign w:val="center"/>
            <w:hideMark/>
          </w:tcPr>
          <w:p w14:paraId="3E22AB21" w14:textId="3748B020" w:rsidR="003D6A94" w:rsidRPr="006F01BA" w:rsidRDefault="001A6D6F"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w:t>
            </w:r>
          </w:p>
        </w:tc>
        <w:tc>
          <w:tcPr>
            <w:tcW w:w="2109" w:type="pct"/>
            <w:shd w:val="clear" w:color="auto" w:fill="auto"/>
            <w:vAlign w:val="center"/>
            <w:hideMark/>
          </w:tcPr>
          <w:p w14:paraId="530BD6AC" w14:textId="2BE4745E" w:rsidR="003D6A94" w:rsidRPr="006F01BA" w:rsidRDefault="001A6D6F" w:rsidP="009F71DD">
            <w:pPr>
              <w:spacing w:line="276" w:lineRule="auto"/>
              <w:ind w:left="34" w:right="175"/>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50 or more</w:t>
            </w:r>
          </w:p>
        </w:tc>
      </w:tr>
      <w:tr w:rsidR="009F71DD" w:rsidRPr="006F01BA" w14:paraId="121F4D67" w14:textId="77777777" w:rsidTr="009F71DD">
        <w:trPr>
          <w:trHeight w:val="300"/>
        </w:trPr>
        <w:tc>
          <w:tcPr>
            <w:tcW w:w="467" w:type="pct"/>
            <w:shd w:val="clear" w:color="auto" w:fill="auto"/>
            <w:vAlign w:val="center"/>
            <w:hideMark/>
          </w:tcPr>
          <w:p w14:paraId="4EBD2CBD" w14:textId="77777777" w:rsidR="003D6A94" w:rsidRPr="006F01BA" w:rsidRDefault="003D6A94" w:rsidP="009F71DD">
            <w:pPr>
              <w:spacing w:line="276" w:lineRule="auto"/>
              <w:ind w:left="-108" w:right="-109"/>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10</w:t>
            </w:r>
          </w:p>
        </w:tc>
        <w:tc>
          <w:tcPr>
            <w:tcW w:w="1720" w:type="pct"/>
            <w:shd w:val="clear" w:color="auto" w:fill="auto"/>
            <w:vAlign w:val="center"/>
            <w:hideMark/>
          </w:tcPr>
          <w:p w14:paraId="4A6A2B32" w14:textId="53673A33" w:rsidR="003D6A94" w:rsidRPr="006F01BA" w:rsidRDefault="001A6D6F" w:rsidP="009F71DD">
            <w:pPr>
              <w:spacing w:line="276" w:lineRule="auto"/>
              <w:ind w:left="34" w:right="-109"/>
              <w:rPr>
                <w:rFonts w:asciiTheme="minorHAnsi" w:hAnsiTheme="minorHAnsi" w:cstheme="minorHAnsi"/>
                <w:color w:val="000000"/>
                <w:sz w:val="22"/>
                <w:szCs w:val="22"/>
                <w:lang w:val="en-US"/>
              </w:rPr>
            </w:pPr>
            <w:r w:rsidRPr="006F01BA">
              <w:rPr>
                <w:rFonts w:asciiTheme="minorHAnsi" w:hAnsiTheme="minorHAnsi" w:cstheme="minorHAnsi"/>
                <w:color w:val="000000"/>
                <w:sz w:val="22"/>
                <w:szCs w:val="22"/>
                <w:lang w:val="en-US"/>
              </w:rPr>
              <w:t>Particle size distribution</w:t>
            </w:r>
            <w:r w:rsidRPr="006F01BA">
              <w:rPr>
                <w:rFonts w:asciiTheme="minorHAnsi" w:hAnsiTheme="minorHAnsi" w:cstheme="minorHAnsi"/>
                <w:color w:val="000000"/>
                <w:sz w:val="22"/>
                <w:szCs w:val="22"/>
                <w:vertAlign w:val="superscript"/>
                <w:lang w:val="en-US"/>
              </w:rPr>
              <w:t>$$</w:t>
            </w:r>
            <w:r w:rsidRPr="006F01BA">
              <w:rPr>
                <w:rFonts w:asciiTheme="minorHAnsi" w:hAnsiTheme="minorHAnsi" w:cstheme="minorHAnsi"/>
                <w:color w:val="000000"/>
                <w:sz w:val="22"/>
                <w:szCs w:val="22"/>
                <w:lang w:val="en-US"/>
              </w:rPr>
              <w:t xml:space="preserve"> (After crushing and pulverizing  in site lab </w:t>
            </w:r>
            <w:proofErr w:type="spellStart"/>
            <w:r w:rsidRPr="006F01BA">
              <w:rPr>
                <w:rFonts w:asciiTheme="minorHAnsi" w:hAnsiTheme="minorHAnsi" w:cstheme="minorHAnsi"/>
                <w:color w:val="000000"/>
                <w:sz w:val="22"/>
                <w:szCs w:val="22"/>
                <w:lang w:val="en-US"/>
              </w:rPr>
              <w:t>pulverizer</w:t>
            </w:r>
            <w:proofErr w:type="spellEnd"/>
            <w:r w:rsidRPr="006F01BA">
              <w:rPr>
                <w:rFonts w:asciiTheme="minorHAnsi" w:hAnsiTheme="minorHAnsi" w:cstheme="minorHAnsi"/>
                <w:color w:val="000000"/>
                <w:sz w:val="22"/>
                <w:szCs w:val="22"/>
                <w:lang w:val="en-US"/>
              </w:rPr>
              <w:t>)</w:t>
            </w:r>
          </w:p>
        </w:tc>
        <w:tc>
          <w:tcPr>
            <w:tcW w:w="704" w:type="pct"/>
            <w:shd w:val="clear" w:color="auto" w:fill="auto"/>
            <w:vAlign w:val="center"/>
            <w:hideMark/>
          </w:tcPr>
          <w:p w14:paraId="66080384" w14:textId="6903E8C3" w:rsidR="003D6A94" w:rsidRPr="006F01BA" w:rsidRDefault="001A6D6F" w:rsidP="009F71DD">
            <w:pPr>
              <w:spacing w:line="276" w:lineRule="auto"/>
              <w:ind w:left="-108" w:right="-108"/>
              <w:jc w:val="center"/>
              <w:rPr>
                <w:rFonts w:asciiTheme="minorHAnsi" w:hAnsiTheme="minorHAnsi" w:cstheme="minorHAnsi"/>
                <w:color w:val="000000"/>
                <w:sz w:val="22"/>
                <w:szCs w:val="22"/>
              </w:rPr>
            </w:pPr>
            <w:r w:rsidRPr="006F01BA">
              <w:rPr>
                <w:rFonts w:asciiTheme="minorHAnsi" w:hAnsiTheme="minorHAnsi" w:cstheme="minorHAnsi"/>
                <w:color w:val="000000"/>
                <w:sz w:val="22"/>
                <w:szCs w:val="22"/>
                <w:lang w:val="en-US"/>
              </w:rPr>
              <w:t>Weight %</w:t>
            </w:r>
          </w:p>
        </w:tc>
        <w:tc>
          <w:tcPr>
            <w:tcW w:w="2109" w:type="pct"/>
            <w:shd w:val="clear" w:color="auto" w:fill="auto"/>
            <w:vAlign w:val="center"/>
            <w:hideMark/>
          </w:tcPr>
          <w:p w14:paraId="5C7BBD70" w14:textId="67D54EFC" w:rsidR="003D6A94" w:rsidRPr="00E45A81" w:rsidRDefault="001A6D6F" w:rsidP="009F71DD">
            <w:pPr>
              <w:spacing w:line="276" w:lineRule="auto"/>
              <w:ind w:left="34" w:right="175"/>
              <w:jc w:val="center"/>
              <w:rPr>
                <w:rFonts w:asciiTheme="minorHAnsi" w:hAnsiTheme="minorHAnsi" w:cstheme="minorHAnsi"/>
                <w:color w:val="000000"/>
                <w:sz w:val="22"/>
                <w:szCs w:val="22"/>
                <w:lang w:val="en-US"/>
              </w:rPr>
            </w:pPr>
            <w:r w:rsidRPr="006F01BA">
              <w:rPr>
                <w:rFonts w:asciiTheme="minorHAnsi" w:hAnsiTheme="minorHAnsi" w:cstheme="minorHAnsi"/>
                <w:color w:val="000000"/>
                <w:sz w:val="22"/>
                <w:szCs w:val="22"/>
                <w:lang w:val="en-US"/>
              </w:rPr>
              <w:t>Passing proportion from</w:t>
            </w:r>
            <w:r w:rsidR="00E45A81">
              <w:rPr>
                <w:rFonts w:asciiTheme="minorHAnsi" w:hAnsiTheme="minorHAnsi" w:cstheme="minorHAnsi"/>
                <w:color w:val="000000"/>
                <w:sz w:val="22"/>
                <w:szCs w:val="22"/>
                <w:lang w:val="en-US"/>
              </w:rPr>
              <w:t xml:space="preserve"> </w:t>
            </w:r>
            <w:r w:rsidRPr="006F01BA">
              <w:rPr>
                <w:rFonts w:asciiTheme="minorHAnsi" w:hAnsiTheme="minorHAnsi" w:cstheme="minorHAnsi"/>
                <w:color w:val="000000"/>
                <w:sz w:val="22"/>
                <w:szCs w:val="22"/>
                <w:lang w:val="en-US"/>
              </w:rPr>
              <w:t>2 mm mesh size sieve:</w:t>
            </w:r>
            <w:r w:rsidR="00E45A81">
              <w:rPr>
                <w:rFonts w:asciiTheme="minorHAnsi" w:hAnsiTheme="minorHAnsi" w:cstheme="minorHAnsi"/>
                <w:color w:val="000000"/>
                <w:sz w:val="22"/>
                <w:szCs w:val="22"/>
                <w:lang w:val="en-US"/>
              </w:rPr>
              <w:t xml:space="preserve"> </w:t>
            </w:r>
            <w:r w:rsidRPr="006F01BA">
              <w:rPr>
                <w:rFonts w:asciiTheme="minorHAnsi" w:hAnsiTheme="minorHAnsi" w:cstheme="minorHAnsi"/>
                <w:color w:val="000000"/>
                <w:sz w:val="22"/>
                <w:szCs w:val="22"/>
                <w:lang w:val="en-US"/>
              </w:rPr>
              <w:t xml:space="preserve">≥ 75% </w:t>
            </w:r>
            <w:r w:rsidR="00E45A81">
              <w:rPr>
                <w:rFonts w:asciiTheme="minorHAnsi" w:hAnsiTheme="minorHAnsi" w:cstheme="minorHAnsi"/>
                <w:color w:val="000000"/>
                <w:sz w:val="22"/>
                <w:szCs w:val="22"/>
                <w:lang w:val="en-US"/>
              </w:rPr>
              <w:t xml:space="preserve"> </w:t>
            </w:r>
            <w:r w:rsidRPr="006F01BA">
              <w:rPr>
                <w:rFonts w:asciiTheme="minorHAnsi" w:hAnsiTheme="minorHAnsi" w:cstheme="minorHAnsi"/>
                <w:color w:val="000000"/>
                <w:sz w:val="22"/>
                <w:szCs w:val="22"/>
                <w:lang w:val="en-US"/>
              </w:rPr>
              <w:t>Passing proportion from 3 mm mesh size sieve: =100%</w:t>
            </w:r>
          </w:p>
        </w:tc>
      </w:tr>
    </w:tbl>
    <w:p w14:paraId="0E43F0D0" w14:textId="661E6289" w:rsidR="00787856" w:rsidRPr="009F71DD" w:rsidRDefault="009F71DD" w:rsidP="009F71DD">
      <w:pPr>
        <w:pStyle w:val="ListParagraph"/>
        <w:autoSpaceDE w:val="0"/>
        <w:autoSpaceDN w:val="0"/>
        <w:adjustRightInd w:val="0"/>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Note: </w:t>
      </w:r>
      <w:r w:rsidR="001A6D6F" w:rsidRPr="009F71DD">
        <w:rPr>
          <w:rFonts w:ascii="Arial" w:hAnsi="Arial" w:cs="Arial"/>
          <w:sz w:val="22"/>
          <w:szCs w:val="22"/>
          <w:lang w:eastAsia="en-IN"/>
        </w:rPr>
        <w:t>*</w:t>
      </w:r>
      <w:r w:rsidRPr="009F71DD">
        <w:rPr>
          <w:rFonts w:ascii="Arial" w:hAnsi="Arial" w:cs="Arial"/>
          <w:sz w:val="22"/>
          <w:szCs w:val="22"/>
          <w:lang w:eastAsia="en-IN"/>
        </w:rPr>
        <w:t xml:space="preserve">ARB – As Received Basis, </w:t>
      </w:r>
      <w:r w:rsidR="001A6D6F" w:rsidRPr="009F71DD">
        <w:rPr>
          <w:rFonts w:ascii="Arial" w:hAnsi="Arial" w:cs="Arial"/>
          <w:sz w:val="22"/>
          <w:szCs w:val="22"/>
          <w:lang w:eastAsia="en-IN"/>
        </w:rPr>
        <w:t xml:space="preserve">** Assessment of Fines shall be as </w:t>
      </w:r>
      <w:r w:rsidRPr="009F71DD">
        <w:rPr>
          <w:rFonts w:ascii="Arial" w:hAnsi="Arial" w:cs="Arial"/>
          <w:sz w:val="22"/>
          <w:szCs w:val="22"/>
          <w:lang w:eastAsia="en-IN"/>
        </w:rPr>
        <w:t xml:space="preserve">per durability test of pellets, $ Applicable for torrefied pellets, </w:t>
      </w:r>
      <w:r w:rsidR="001A6D6F" w:rsidRPr="009F71DD">
        <w:rPr>
          <w:rFonts w:ascii="Arial" w:hAnsi="Arial" w:cs="Arial"/>
          <w:sz w:val="22"/>
          <w:szCs w:val="22"/>
          <w:lang w:eastAsia="en-IN"/>
        </w:rPr>
        <w:t>$$ Applicable for non- torrefied pellets</w:t>
      </w:r>
      <w:r>
        <w:rPr>
          <w:rFonts w:ascii="Arial" w:hAnsi="Arial" w:cs="Arial"/>
          <w:sz w:val="22"/>
          <w:szCs w:val="22"/>
          <w:lang w:eastAsia="en-IN"/>
        </w:rPr>
        <w:t xml:space="preserve">. </w:t>
      </w:r>
      <w:r w:rsidR="00A47982" w:rsidRPr="009F71DD">
        <w:rPr>
          <w:rFonts w:ascii="Arial" w:hAnsi="Arial" w:cs="Arial"/>
          <w:sz w:val="22"/>
          <w:szCs w:val="22"/>
          <w:lang w:eastAsia="en-IN"/>
        </w:rPr>
        <w:t>As per the data/information provided to us by the client/company, major component of the proposed Bio</w:t>
      </w:r>
      <w:r w:rsidR="00E721A5" w:rsidRPr="009F71DD">
        <w:rPr>
          <w:rFonts w:ascii="Arial" w:hAnsi="Arial" w:cs="Arial"/>
          <w:sz w:val="22"/>
          <w:szCs w:val="22"/>
          <w:lang w:eastAsia="en-IN"/>
        </w:rPr>
        <w:t>mass Pellets</w:t>
      </w:r>
      <w:r w:rsidR="00A47982" w:rsidRPr="009F71DD">
        <w:rPr>
          <w:rFonts w:ascii="Arial" w:hAnsi="Arial" w:cs="Arial"/>
          <w:sz w:val="22"/>
          <w:szCs w:val="22"/>
          <w:lang w:eastAsia="en-IN"/>
        </w:rPr>
        <w:t xml:space="preserve"> </w:t>
      </w:r>
      <w:r w:rsidR="00E721A5" w:rsidRPr="009F71DD">
        <w:rPr>
          <w:rFonts w:ascii="Arial" w:hAnsi="Arial" w:cs="Arial"/>
          <w:sz w:val="22"/>
          <w:szCs w:val="22"/>
          <w:lang w:eastAsia="en-IN"/>
        </w:rPr>
        <w:t xml:space="preserve">manufacturing </w:t>
      </w:r>
      <w:r w:rsidR="00A47982" w:rsidRPr="009F71DD">
        <w:rPr>
          <w:rFonts w:ascii="Arial" w:hAnsi="Arial" w:cs="Arial"/>
          <w:sz w:val="22"/>
          <w:szCs w:val="22"/>
          <w:lang w:eastAsia="en-IN"/>
        </w:rPr>
        <w:t xml:space="preserve">plant are as </w:t>
      </w:r>
      <w:r w:rsidR="00787856" w:rsidRPr="009F71DD">
        <w:rPr>
          <w:rFonts w:ascii="Arial" w:hAnsi="Arial" w:cs="Arial"/>
          <w:sz w:val="22"/>
          <w:szCs w:val="22"/>
          <w:lang w:eastAsia="en-IN"/>
        </w:rPr>
        <w:t>follows:</w:t>
      </w:r>
    </w:p>
    <w:p w14:paraId="36DB64FB" w14:textId="77777777" w:rsidR="009F71DD" w:rsidRDefault="00192593" w:rsidP="00782DC4">
      <w:pPr>
        <w:pStyle w:val="ListParagraph"/>
        <w:numPr>
          <w:ilvl w:val="0"/>
          <w:numId w:val="37"/>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9A0FBC">
        <w:rPr>
          <w:rFonts w:ascii="Arial" w:hAnsi="Arial" w:cs="Arial"/>
          <w:b/>
          <w:sz w:val="22"/>
          <w:szCs w:val="22"/>
          <w:lang w:eastAsia="en-IN"/>
        </w:rPr>
        <w:t>SHREDDER</w:t>
      </w:r>
      <w:r w:rsidR="00787856" w:rsidRPr="009A0FBC">
        <w:rPr>
          <w:rFonts w:ascii="Arial" w:hAnsi="Arial" w:cs="Arial"/>
          <w:b/>
          <w:sz w:val="22"/>
          <w:szCs w:val="22"/>
          <w:lang w:eastAsia="en-IN"/>
        </w:rPr>
        <w:t>:</w:t>
      </w:r>
      <w:r w:rsidR="00787856" w:rsidRPr="009A0FBC">
        <w:rPr>
          <w:rFonts w:ascii="Arial" w:hAnsi="Arial" w:cs="Arial"/>
          <w:sz w:val="22"/>
          <w:szCs w:val="22"/>
          <w:lang w:eastAsia="en-IN"/>
        </w:rPr>
        <w:t xml:space="preserve"> </w:t>
      </w:r>
    </w:p>
    <w:p w14:paraId="632FDDD0" w14:textId="77777777" w:rsidR="009F71DD" w:rsidRDefault="00192593" w:rsidP="009F71DD">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F71DD">
        <w:rPr>
          <w:rFonts w:ascii="Arial" w:hAnsi="Arial" w:cs="Arial"/>
          <w:sz w:val="22"/>
          <w:szCs w:val="22"/>
          <w:lang w:eastAsia="en-IN"/>
        </w:rPr>
        <w:t xml:space="preserve">Dual shaft shredder is a two shaft shredder with multiple shredding blades, spacers equipped with cleaning fingers to clean the blades and give raw-material a precise cut. The Shredder is a Robust design machine made for heavy duty functioning. The In-feed &amp; outlet conveyors can be purchased as an optional item for easy operation. </w:t>
      </w:r>
    </w:p>
    <w:p w14:paraId="25AE1FB9" w14:textId="024CBFC5" w:rsidR="009F71DD" w:rsidRPr="009F71DD" w:rsidRDefault="00192593" w:rsidP="009F71DD">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F71DD">
        <w:rPr>
          <w:rFonts w:ascii="Arial" w:hAnsi="Arial" w:cs="Arial"/>
          <w:sz w:val="22"/>
          <w:szCs w:val="22"/>
          <w:lang w:eastAsia="en-IN"/>
        </w:rPr>
        <w:t xml:space="preserve">The extra wide feed opening in-feed chamber is provided for trouble free operation. Shredder is equipped with Programmed Control Panel which ensures smooth function and fully automatic operation with auto reverse and forward function in case of over feeding. The raw-material can be fed directly into an in-feed chamber with the help of lifting loaders or in-feed conveyors. Further, the material enters into an in-feed chamber and shredder blades cut the material into required size as per specification. </w:t>
      </w:r>
    </w:p>
    <w:p w14:paraId="1B2EB8E2" w14:textId="2403BEE5" w:rsidR="00A30F9B" w:rsidRPr="009A0FBC" w:rsidRDefault="00192593" w:rsidP="00A30F9B">
      <w:pPr>
        <w:pStyle w:val="ListParagraph"/>
        <w:autoSpaceDE w:val="0"/>
        <w:autoSpaceDN w:val="0"/>
        <w:adjustRightInd w:val="0"/>
        <w:spacing w:after="240" w:line="360" w:lineRule="auto"/>
        <w:ind w:left="1134" w:right="-143"/>
        <w:jc w:val="both"/>
        <w:rPr>
          <w:rFonts w:ascii="Arial" w:hAnsi="Arial" w:cs="Arial"/>
          <w:noProof/>
          <w:sz w:val="22"/>
          <w:szCs w:val="22"/>
          <w:lang w:eastAsia="en-IN"/>
        </w:rPr>
      </w:pPr>
      <w:r w:rsidRPr="009A0FBC">
        <w:rPr>
          <w:rFonts w:ascii="Arial" w:hAnsi="Arial" w:cs="Arial"/>
          <w:sz w:val="22"/>
          <w:szCs w:val="22"/>
          <w:lang w:eastAsia="en-IN"/>
        </w:rPr>
        <w:t>The cleaning fingers help to keep the blades clean for smooth functioning of the machine and proper cutting of the raw-material. The shredded material is discharged at the discharged end</w:t>
      </w:r>
      <w:r w:rsidRPr="009A0FBC">
        <w:rPr>
          <w:rFonts w:ascii="Arial" w:hAnsi="Arial" w:cs="Arial"/>
        </w:rPr>
        <w:t xml:space="preserve"> </w:t>
      </w:r>
      <w:r w:rsidRPr="009A0FBC">
        <w:rPr>
          <w:rFonts w:ascii="Arial" w:hAnsi="Arial" w:cs="Arial"/>
          <w:sz w:val="22"/>
          <w:szCs w:val="22"/>
          <w:lang w:eastAsia="en-IN"/>
        </w:rPr>
        <w:t>and is ready to be used for further processing</w:t>
      </w:r>
      <w:r w:rsidRPr="009A0FBC">
        <w:rPr>
          <w:rFonts w:ascii="Arial" w:hAnsi="Arial" w:cs="Arial"/>
        </w:rPr>
        <w:t xml:space="preserve">. </w:t>
      </w:r>
    </w:p>
    <w:p w14:paraId="70D3DA90" w14:textId="67E1D417" w:rsidR="00192593" w:rsidRPr="009A0FBC" w:rsidRDefault="00192593" w:rsidP="00A30F9B">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A0FBC">
        <w:rPr>
          <w:rFonts w:ascii="Arial" w:hAnsi="Arial" w:cs="Arial"/>
          <w:noProof/>
          <w:sz w:val="22"/>
          <w:szCs w:val="22"/>
          <w:lang w:eastAsia="en-IN"/>
        </w:rPr>
        <w:drawing>
          <wp:inline distT="0" distB="0" distL="0" distR="0" wp14:anchorId="5D92774E" wp14:editId="1C56BC46">
            <wp:extent cx="5448300" cy="1781175"/>
            <wp:effectExtent l="19050" t="19050" r="19050" b="28575"/>
            <wp:docPr id="833412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412158" name=""/>
                    <pic:cNvPicPr/>
                  </pic:nvPicPr>
                  <pic:blipFill>
                    <a:blip r:embed="rId29"/>
                    <a:stretch>
                      <a:fillRect/>
                    </a:stretch>
                  </pic:blipFill>
                  <pic:spPr>
                    <a:xfrm>
                      <a:off x="0" y="0"/>
                      <a:ext cx="5448588" cy="1781269"/>
                    </a:xfrm>
                    <a:prstGeom prst="rect">
                      <a:avLst/>
                    </a:prstGeom>
                    <a:ln>
                      <a:solidFill>
                        <a:schemeClr val="tx1"/>
                      </a:solidFill>
                    </a:ln>
                  </pic:spPr>
                </pic:pic>
              </a:graphicData>
            </a:graphic>
          </wp:inline>
        </w:drawing>
      </w:r>
    </w:p>
    <w:tbl>
      <w:tblPr>
        <w:tblW w:w="8647" w:type="dxa"/>
        <w:tblInd w:w="11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110"/>
        <w:gridCol w:w="5537"/>
      </w:tblGrid>
      <w:tr w:rsidR="00A30F9B" w:rsidRPr="009F71DD" w14:paraId="01DDC728" w14:textId="77777777" w:rsidTr="009F71DD">
        <w:trPr>
          <w:trHeight w:val="316"/>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002060"/>
          </w:tcPr>
          <w:p w14:paraId="6A776800" w14:textId="4D52FC68" w:rsidR="00A30F9B" w:rsidRPr="009F71DD" w:rsidRDefault="009B2766" w:rsidP="009B2766">
            <w:pPr>
              <w:pStyle w:val="TableParagraph"/>
              <w:spacing w:before="47" w:line="276" w:lineRule="auto"/>
              <w:ind w:left="-992"/>
              <w:jc w:val="center"/>
              <w:rPr>
                <w:rFonts w:asciiTheme="minorHAnsi" w:hAnsiTheme="minorHAnsi" w:cstheme="minorHAnsi"/>
                <w:b/>
              </w:rPr>
            </w:pPr>
            <w:r>
              <w:rPr>
                <w:rFonts w:asciiTheme="minorHAnsi" w:hAnsiTheme="minorHAnsi" w:cstheme="minorHAnsi"/>
                <w:b/>
                <w:color w:val="FFFFFF" w:themeColor="background1"/>
                <w:w w:val="105"/>
              </w:rPr>
              <w:lastRenderedPageBreak/>
              <w:t xml:space="preserve">Specifications of </w:t>
            </w:r>
            <w:r w:rsidRPr="009F71DD">
              <w:rPr>
                <w:rFonts w:asciiTheme="minorHAnsi" w:hAnsiTheme="minorHAnsi" w:cstheme="minorHAnsi"/>
                <w:b/>
                <w:color w:val="FFFFFF" w:themeColor="background1"/>
                <w:w w:val="105"/>
              </w:rPr>
              <w:t>Shredder</w:t>
            </w:r>
          </w:p>
        </w:tc>
      </w:tr>
      <w:tr w:rsidR="00A30F9B" w:rsidRPr="009F71DD" w14:paraId="689A78C7" w14:textId="77777777" w:rsidTr="009F71DD">
        <w:trPr>
          <w:trHeight w:val="316"/>
        </w:trPr>
        <w:tc>
          <w:tcPr>
            <w:tcW w:w="3110" w:type="dxa"/>
            <w:tcBorders>
              <w:top w:val="single" w:sz="4" w:space="0" w:color="000000"/>
              <w:left w:val="single" w:sz="4" w:space="0" w:color="000000"/>
              <w:bottom w:val="single" w:sz="4" w:space="0" w:color="000000"/>
              <w:right w:val="single" w:sz="4" w:space="0" w:color="000000"/>
            </w:tcBorders>
          </w:tcPr>
          <w:p w14:paraId="342E0660" w14:textId="281D17DC" w:rsidR="00A30F9B" w:rsidRPr="009F71DD" w:rsidRDefault="00192593" w:rsidP="009F71DD">
            <w:pPr>
              <w:pStyle w:val="TableParagraph"/>
              <w:spacing w:before="14" w:line="276" w:lineRule="auto"/>
              <w:ind w:left="110"/>
              <w:rPr>
                <w:rFonts w:asciiTheme="minorHAnsi" w:hAnsiTheme="minorHAnsi" w:cstheme="minorHAnsi"/>
              </w:rPr>
            </w:pPr>
            <w:r w:rsidRPr="009F71DD">
              <w:rPr>
                <w:rFonts w:asciiTheme="minorHAnsi" w:hAnsiTheme="minorHAnsi" w:cstheme="minorHAnsi"/>
              </w:rPr>
              <w:t>Production Capacity</w:t>
            </w:r>
          </w:p>
        </w:tc>
        <w:tc>
          <w:tcPr>
            <w:tcW w:w="5537" w:type="dxa"/>
            <w:tcBorders>
              <w:top w:val="single" w:sz="4" w:space="0" w:color="000000"/>
              <w:left w:val="single" w:sz="4" w:space="0" w:color="000000"/>
              <w:bottom w:val="single" w:sz="4" w:space="0" w:color="000000"/>
              <w:right w:val="single" w:sz="4" w:space="0" w:color="000000"/>
            </w:tcBorders>
          </w:tcPr>
          <w:p w14:paraId="64B7573C" w14:textId="138134BD" w:rsidR="00A30F9B" w:rsidRPr="009F71DD" w:rsidRDefault="00192593" w:rsidP="009F71DD">
            <w:pPr>
              <w:pStyle w:val="TableParagraph"/>
              <w:spacing w:before="14" w:line="276" w:lineRule="auto"/>
              <w:ind w:left="110"/>
              <w:rPr>
                <w:rFonts w:asciiTheme="minorHAnsi" w:hAnsiTheme="minorHAnsi" w:cstheme="minorHAnsi"/>
              </w:rPr>
            </w:pPr>
            <w:r w:rsidRPr="009F71DD">
              <w:rPr>
                <w:rFonts w:asciiTheme="minorHAnsi" w:hAnsiTheme="minorHAnsi" w:cstheme="minorHAnsi"/>
                <w:spacing w:val="-1"/>
                <w:w w:val="105"/>
              </w:rPr>
              <w:t>2,000 - 3000 KG/HR</w:t>
            </w:r>
          </w:p>
        </w:tc>
      </w:tr>
      <w:tr w:rsidR="00A30F9B" w:rsidRPr="009F71DD" w14:paraId="398B8169" w14:textId="77777777" w:rsidTr="009F71DD">
        <w:trPr>
          <w:trHeight w:val="311"/>
        </w:trPr>
        <w:tc>
          <w:tcPr>
            <w:tcW w:w="3110" w:type="dxa"/>
            <w:tcBorders>
              <w:top w:val="single" w:sz="4" w:space="0" w:color="000000"/>
              <w:left w:val="single" w:sz="4" w:space="0" w:color="000000"/>
              <w:bottom w:val="single" w:sz="4" w:space="0" w:color="000000"/>
              <w:right w:val="single" w:sz="4" w:space="0" w:color="000000"/>
            </w:tcBorders>
          </w:tcPr>
          <w:p w14:paraId="09185E49" w14:textId="717415EC" w:rsidR="00A30F9B" w:rsidRPr="009F71DD" w:rsidRDefault="00192593" w:rsidP="009F71DD">
            <w:pPr>
              <w:pStyle w:val="TableParagraph"/>
              <w:spacing w:before="9" w:line="276" w:lineRule="auto"/>
              <w:ind w:left="110"/>
              <w:rPr>
                <w:rFonts w:asciiTheme="minorHAnsi" w:hAnsiTheme="minorHAnsi" w:cstheme="minorHAnsi"/>
              </w:rPr>
            </w:pPr>
            <w:r w:rsidRPr="009F71DD">
              <w:rPr>
                <w:rFonts w:asciiTheme="minorHAnsi" w:hAnsiTheme="minorHAnsi" w:cstheme="minorHAnsi"/>
              </w:rPr>
              <w:t>Raw Material</w:t>
            </w:r>
          </w:p>
        </w:tc>
        <w:tc>
          <w:tcPr>
            <w:tcW w:w="5537" w:type="dxa"/>
            <w:tcBorders>
              <w:top w:val="single" w:sz="4" w:space="0" w:color="000000"/>
              <w:left w:val="single" w:sz="4" w:space="0" w:color="000000"/>
              <w:bottom w:val="single" w:sz="4" w:space="0" w:color="000000"/>
              <w:right w:val="single" w:sz="4" w:space="0" w:color="000000"/>
            </w:tcBorders>
          </w:tcPr>
          <w:p w14:paraId="06E5D0E4" w14:textId="5593AB67" w:rsidR="00A30F9B" w:rsidRPr="009F71DD" w:rsidRDefault="00192593" w:rsidP="009F71DD">
            <w:pPr>
              <w:pStyle w:val="TableParagraph"/>
              <w:spacing w:before="42" w:line="276" w:lineRule="auto"/>
              <w:ind w:left="110"/>
              <w:rPr>
                <w:rFonts w:asciiTheme="minorHAnsi" w:hAnsiTheme="minorHAnsi" w:cstheme="minorHAnsi"/>
                <w:bCs/>
              </w:rPr>
            </w:pPr>
            <w:r w:rsidRPr="009F71DD">
              <w:rPr>
                <w:rFonts w:asciiTheme="minorHAnsi" w:hAnsiTheme="minorHAnsi" w:cstheme="minorHAnsi"/>
                <w:bCs/>
                <w:spacing w:val="-1"/>
                <w:w w:val="105"/>
              </w:rPr>
              <w:t>Paddy straw or forest waste or any other agriculture</w:t>
            </w:r>
          </w:p>
        </w:tc>
      </w:tr>
      <w:tr w:rsidR="00A30F9B" w:rsidRPr="009F71DD" w14:paraId="3F6136D4" w14:textId="77777777" w:rsidTr="009F71DD">
        <w:trPr>
          <w:trHeight w:val="316"/>
        </w:trPr>
        <w:tc>
          <w:tcPr>
            <w:tcW w:w="3110" w:type="dxa"/>
            <w:tcBorders>
              <w:top w:val="single" w:sz="4" w:space="0" w:color="000000"/>
              <w:left w:val="single" w:sz="4" w:space="0" w:color="000000"/>
              <w:bottom w:val="single" w:sz="4" w:space="0" w:color="000000"/>
              <w:right w:val="single" w:sz="4" w:space="0" w:color="000000"/>
            </w:tcBorders>
          </w:tcPr>
          <w:p w14:paraId="37F07708" w14:textId="251CE5E4" w:rsidR="00A30F9B" w:rsidRPr="009F71DD" w:rsidRDefault="00192593" w:rsidP="009F71DD">
            <w:pPr>
              <w:pStyle w:val="TableParagraph"/>
              <w:spacing w:before="14" w:line="276" w:lineRule="auto"/>
              <w:ind w:left="110"/>
              <w:rPr>
                <w:rFonts w:asciiTheme="minorHAnsi" w:hAnsiTheme="minorHAnsi" w:cstheme="minorHAnsi"/>
              </w:rPr>
            </w:pPr>
            <w:r w:rsidRPr="009F71DD">
              <w:rPr>
                <w:rFonts w:asciiTheme="minorHAnsi" w:hAnsiTheme="minorHAnsi" w:cstheme="minorHAnsi"/>
                <w:w w:val="105"/>
              </w:rPr>
              <w:t>Power Required</w:t>
            </w:r>
          </w:p>
        </w:tc>
        <w:tc>
          <w:tcPr>
            <w:tcW w:w="5537" w:type="dxa"/>
            <w:tcBorders>
              <w:top w:val="single" w:sz="4" w:space="0" w:color="000000"/>
              <w:left w:val="single" w:sz="4" w:space="0" w:color="000000"/>
              <w:bottom w:val="single" w:sz="4" w:space="0" w:color="000000"/>
              <w:right w:val="single" w:sz="4" w:space="0" w:color="000000"/>
            </w:tcBorders>
          </w:tcPr>
          <w:p w14:paraId="1F13383D" w14:textId="12F6DE3F" w:rsidR="00A30F9B" w:rsidRPr="009F71DD" w:rsidRDefault="00192593" w:rsidP="009F71DD">
            <w:pPr>
              <w:pStyle w:val="TableParagraph"/>
              <w:spacing w:before="14" w:line="276" w:lineRule="auto"/>
              <w:ind w:left="110"/>
              <w:rPr>
                <w:rFonts w:asciiTheme="minorHAnsi" w:hAnsiTheme="minorHAnsi" w:cstheme="minorHAnsi"/>
              </w:rPr>
            </w:pPr>
            <w:r w:rsidRPr="009F71DD">
              <w:rPr>
                <w:rFonts w:asciiTheme="minorHAnsi" w:hAnsiTheme="minorHAnsi" w:cstheme="minorHAnsi"/>
              </w:rPr>
              <w:t>80 HP</w:t>
            </w:r>
          </w:p>
        </w:tc>
      </w:tr>
    </w:tbl>
    <w:p w14:paraId="4D1952F2" w14:textId="77777777" w:rsidR="00192593" w:rsidRPr="009A0FBC" w:rsidRDefault="00192593" w:rsidP="009F71DD">
      <w:pPr>
        <w:pStyle w:val="ListParagraph"/>
        <w:autoSpaceDE w:val="0"/>
        <w:autoSpaceDN w:val="0"/>
        <w:adjustRightInd w:val="0"/>
        <w:spacing w:line="360" w:lineRule="auto"/>
        <w:ind w:left="1134" w:right="-143"/>
        <w:jc w:val="both"/>
        <w:rPr>
          <w:rFonts w:ascii="Arial" w:hAnsi="Arial" w:cs="Arial"/>
          <w:sz w:val="22"/>
          <w:szCs w:val="22"/>
          <w:lang w:eastAsia="en-IN"/>
        </w:rPr>
      </w:pPr>
    </w:p>
    <w:p w14:paraId="16EB968A" w14:textId="593B3BE9" w:rsidR="00EE517B" w:rsidRPr="009B2766" w:rsidRDefault="00192593" w:rsidP="00782DC4">
      <w:pPr>
        <w:pStyle w:val="ListParagraph"/>
        <w:numPr>
          <w:ilvl w:val="0"/>
          <w:numId w:val="37"/>
        </w:numPr>
        <w:autoSpaceDE w:val="0"/>
        <w:autoSpaceDN w:val="0"/>
        <w:adjustRightInd w:val="0"/>
        <w:spacing w:after="240" w:line="360" w:lineRule="auto"/>
        <w:ind w:left="1134" w:right="-143" w:hanging="425"/>
        <w:jc w:val="both"/>
        <w:rPr>
          <w:rFonts w:ascii="Arial" w:hAnsi="Arial" w:cs="Arial"/>
          <w:sz w:val="22"/>
          <w:szCs w:val="22"/>
          <w:lang w:eastAsia="en-IN"/>
        </w:rPr>
      </w:pPr>
      <w:r w:rsidRPr="009A0FBC">
        <w:rPr>
          <w:rFonts w:ascii="Arial" w:hAnsi="Arial" w:cs="Arial"/>
          <w:b/>
          <w:sz w:val="22"/>
          <w:szCs w:val="22"/>
          <w:lang w:eastAsia="en-IN"/>
        </w:rPr>
        <w:t>CHIPPER GRINDER</w:t>
      </w:r>
      <w:r w:rsidR="00EE517B" w:rsidRPr="009A0FBC">
        <w:rPr>
          <w:rFonts w:ascii="Arial" w:hAnsi="Arial" w:cs="Arial"/>
          <w:b/>
          <w:sz w:val="22"/>
          <w:szCs w:val="22"/>
          <w:lang w:eastAsia="en-IN"/>
        </w:rPr>
        <w:t>:</w:t>
      </w:r>
      <w:r w:rsidR="009B2766">
        <w:rPr>
          <w:rFonts w:ascii="Arial" w:hAnsi="Arial" w:cs="Arial"/>
          <w:b/>
          <w:sz w:val="22"/>
          <w:szCs w:val="22"/>
          <w:lang w:eastAsia="en-IN"/>
        </w:rPr>
        <w:t xml:space="preserve"> </w:t>
      </w:r>
      <w:r w:rsidRPr="009B2766">
        <w:rPr>
          <w:rFonts w:ascii="Arial" w:hAnsi="Arial" w:cs="Arial"/>
          <w:sz w:val="22"/>
          <w:szCs w:val="22"/>
          <w:lang w:eastAsia="en-IN"/>
        </w:rPr>
        <w:t>Chipper Grinder is drum type chipper, the material is fed into chipper via help of in-feed belt conveyor, through which the material goes into chipper drum where it gets cut into smaller pieces with the help of moving chipper blades. The chipped material is screened out through perforated screen to ensure the appropriate output size of the material.</w:t>
      </w:r>
    </w:p>
    <w:p w14:paraId="6B1EEB2A" w14:textId="255D10C3" w:rsidR="00192593" w:rsidRPr="009A0FBC" w:rsidRDefault="00192593" w:rsidP="009B2766">
      <w:pPr>
        <w:pStyle w:val="ListParagraph"/>
        <w:autoSpaceDE w:val="0"/>
        <w:autoSpaceDN w:val="0"/>
        <w:adjustRightInd w:val="0"/>
        <w:spacing w:before="240" w:after="240" w:line="360" w:lineRule="auto"/>
        <w:ind w:left="1560" w:right="-143"/>
        <w:jc w:val="both"/>
        <w:rPr>
          <w:rFonts w:ascii="Arial" w:hAnsi="Arial" w:cs="Arial"/>
          <w:sz w:val="22"/>
          <w:szCs w:val="22"/>
          <w:lang w:eastAsia="en-IN"/>
        </w:rPr>
      </w:pPr>
      <w:r w:rsidRPr="009A0FBC">
        <w:rPr>
          <w:rFonts w:ascii="Arial" w:hAnsi="Arial" w:cs="Arial"/>
          <w:noProof/>
          <w:sz w:val="22"/>
          <w:szCs w:val="22"/>
          <w:lang w:eastAsia="en-IN"/>
        </w:rPr>
        <w:drawing>
          <wp:inline distT="0" distB="0" distL="0" distR="0" wp14:anchorId="7E58C275" wp14:editId="424C18E5">
            <wp:extent cx="4838700" cy="1524000"/>
            <wp:effectExtent l="19050" t="19050" r="19050" b="19050"/>
            <wp:docPr id="1254818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8152" name=""/>
                    <pic:cNvPicPr/>
                  </pic:nvPicPr>
                  <pic:blipFill>
                    <a:blip r:embed="rId30"/>
                    <a:stretch>
                      <a:fillRect/>
                    </a:stretch>
                  </pic:blipFill>
                  <pic:spPr>
                    <a:xfrm>
                      <a:off x="0" y="0"/>
                      <a:ext cx="4838955" cy="1524080"/>
                    </a:xfrm>
                    <a:prstGeom prst="rect">
                      <a:avLst/>
                    </a:prstGeom>
                    <a:ln>
                      <a:solidFill>
                        <a:schemeClr val="tx1"/>
                      </a:solidFill>
                    </a:ln>
                  </pic:spPr>
                </pic:pic>
              </a:graphicData>
            </a:graphic>
          </wp:inline>
        </w:drawing>
      </w:r>
    </w:p>
    <w:tbl>
      <w:tblPr>
        <w:tblW w:w="8647" w:type="dxa"/>
        <w:tblInd w:w="11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110"/>
        <w:gridCol w:w="5537"/>
      </w:tblGrid>
      <w:tr w:rsidR="00192593" w:rsidRPr="009B2766" w14:paraId="4605E497" w14:textId="77777777" w:rsidTr="009B2766">
        <w:trPr>
          <w:trHeight w:val="316"/>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002060"/>
          </w:tcPr>
          <w:p w14:paraId="025D07EE" w14:textId="4350541D" w:rsidR="00192593" w:rsidRPr="009B2766" w:rsidRDefault="009B2766" w:rsidP="009B2766">
            <w:pPr>
              <w:pStyle w:val="TableParagraph"/>
              <w:spacing w:before="47" w:line="276" w:lineRule="auto"/>
              <w:ind w:left="-708"/>
              <w:jc w:val="center"/>
              <w:rPr>
                <w:rFonts w:asciiTheme="minorHAnsi" w:hAnsiTheme="minorHAnsi" w:cstheme="minorHAnsi"/>
                <w:b/>
              </w:rPr>
            </w:pPr>
            <w:r>
              <w:rPr>
                <w:rFonts w:asciiTheme="minorHAnsi" w:hAnsiTheme="minorHAnsi" w:cstheme="minorHAnsi"/>
                <w:b/>
                <w:color w:val="FFFFFF" w:themeColor="background1"/>
                <w:w w:val="105"/>
              </w:rPr>
              <w:t xml:space="preserve">Specifications of </w:t>
            </w:r>
            <w:r w:rsidRPr="009B2766">
              <w:rPr>
                <w:rFonts w:asciiTheme="minorHAnsi" w:hAnsiTheme="minorHAnsi" w:cstheme="minorHAnsi"/>
                <w:b/>
                <w:color w:val="FFFFFF" w:themeColor="background1"/>
                <w:w w:val="105"/>
              </w:rPr>
              <w:t>Chipper Grinder</w:t>
            </w:r>
          </w:p>
        </w:tc>
      </w:tr>
      <w:tr w:rsidR="00192593" w:rsidRPr="009B2766" w14:paraId="543E94F9" w14:textId="77777777" w:rsidTr="009B2766">
        <w:trPr>
          <w:trHeight w:val="316"/>
        </w:trPr>
        <w:tc>
          <w:tcPr>
            <w:tcW w:w="3110" w:type="dxa"/>
            <w:tcBorders>
              <w:top w:val="single" w:sz="4" w:space="0" w:color="000000"/>
              <w:left w:val="single" w:sz="4" w:space="0" w:color="000000"/>
              <w:bottom w:val="single" w:sz="4" w:space="0" w:color="000000"/>
              <w:right w:val="single" w:sz="4" w:space="0" w:color="000000"/>
            </w:tcBorders>
          </w:tcPr>
          <w:p w14:paraId="6B1F585C" w14:textId="77777777" w:rsidR="00192593" w:rsidRPr="009B2766" w:rsidRDefault="00192593"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rPr>
              <w:t>Production Capacity</w:t>
            </w:r>
          </w:p>
        </w:tc>
        <w:tc>
          <w:tcPr>
            <w:tcW w:w="5537" w:type="dxa"/>
            <w:tcBorders>
              <w:top w:val="single" w:sz="4" w:space="0" w:color="000000"/>
              <w:left w:val="single" w:sz="4" w:space="0" w:color="000000"/>
              <w:bottom w:val="single" w:sz="4" w:space="0" w:color="000000"/>
              <w:right w:val="single" w:sz="4" w:space="0" w:color="000000"/>
            </w:tcBorders>
          </w:tcPr>
          <w:p w14:paraId="2C8DBAA8" w14:textId="0320DB19" w:rsidR="00192593" w:rsidRPr="009B2766" w:rsidRDefault="009B2766"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spacing w:val="-1"/>
                <w:w w:val="105"/>
              </w:rPr>
              <w:t>Up to</w:t>
            </w:r>
            <w:r w:rsidR="00192593" w:rsidRPr="009B2766">
              <w:rPr>
                <w:rFonts w:asciiTheme="minorHAnsi" w:hAnsiTheme="minorHAnsi" w:cstheme="minorHAnsi"/>
                <w:spacing w:val="-1"/>
                <w:w w:val="105"/>
              </w:rPr>
              <w:t xml:space="preserve"> 2,000 KG/HR</w:t>
            </w:r>
          </w:p>
        </w:tc>
      </w:tr>
      <w:tr w:rsidR="00192593" w:rsidRPr="009B2766" w14:paraId="2B21257D" w14:textId="77777777" w:rsidTr="009B2766">
        <w:trPr>
          <w:trHeight w:val="311"/>
        </w:trPr>
        <w:tc>
          <w:tcPr>
            <w:tcW w:w="3110" w:type="dxa"/>
            <w:tcBorders>
              <w:top w:val="single" w:sz="4" w:space="0" w:color="000000"/>
              <w:left w:val="single" w:sz="4" w:space="0" w:color="000000"/>
              <w:bottom w:val="single" w:sz="4" w:space="0" w:color="000000"/>
              <w:right w:val="single" w:sz="4" w:space="0" w:color="000000"/>
            </w:tcBorders>
          </w:tcPr>
          <w:p w14:paraId="7FE5FB68" w14:textId="6C3D56E4" w:rsidR="00192593" w:rsidRPr="009B2766" w:rsidRDefault="00192593" w:rsidP="009B2766">
            <w:pPr>
              <w:pStyle w:val="TableParagraph"/>
              <w:spacing w:before="9" w:line="276" w:lineRule="auto"/>
              <w:ind w:left="110"/>
              <w:rPr>
                <w:rFonts w:asciiTheme="minorHAnsi" w:hAnsiTheme="minorHAnsi" w:cstheme="minorHAnsi"/>
              </w:rPr>
            </w:pPr>
            <w:r w:rsidRPr="009B2766">
              <w:rPr>
                <w:rFonts w:asciiTheme="minorHAnsi" w:hAnsiTheme="minorHAnsi" w:cstheme="minorHAnsi"/>
              </w:rPr>
              <w:t>Input Size of Raw Material</w:t>
            </w:r>
          </w:p>
        </w:tc>
        <w:tc>
          <w:tcPr>
            <w:tcW w:w="5537" w:type="dxa"/>
            <w:tcBorders>
              <w:top w:val="single" w:sz="4" w:space="0" w:color="000000"/>
              <w:left w:val="single" w:sz="4" w:space="0" w:color="000000"/>
              <w:bottom w:val="single" w:sz="4" w:space="0" w:color="000000"/>
              <w:right w:val="single" w:sz="4" w:space="0" w:color="000000"/>
            </w:tcBorders>
          </w:tcPr>
          <w:p w14:paraId="34EAB4A6" w14:textId="0E535C5D" w:rsidR="00192593" w:rsidRPr="009B2766" w:rsidRDefault="009B2766" w:rsidP="009B2766">
            <w:pPr>
              <w:pStyle w:val="TableParagraph"/>
              <w:spacing w:before="42" w:line="276" w:lineRule="auto"/>
              <w:ind w:left="110"/>
              <w:rPr>
                <w:rFonts w:asciiTheme="minorHAnsi" w:hAnsiTheme="minorHAnsi" w:cstheme="minorHAnsi"/>
                <w:bCs/>
              </w:rPr>
            </w:pPr>
            <w:r w:rsidRPr="009B2766">
              <w:rPr>
                <w:rFonts w:asciiTheme="minorHAnsi" w:hAnsiTheme="minorHAnsi" w:cstheme="minorHAnsi"/>
                <w:bCs/>
                <w:spacing w:val="-1"/>
                <w:w w:val="105"/>
              </w:rPr>
              <w:t>Up to</w:t>
            </w:r>
            <w:r w:rsidR="00192593" w:rsidRPr="009B2766">
              <w:rPr>
                <w:rFonts w:asciiTheme="minorHAnsi" w:hAnsiTheme="minorHAnsi" w:cstheme="minorHAnsi"/>
                <w:bCs/>
                <w:spacing w:val="-1"/>
                <w:w w:val="105"/>
              </w:rPr>
              <w:t xml:space="preserve"> 25 mm Diameter</w:t>
            </w:r>
          </w:p>
        </w:tc>
      </w:tr>
      <w:tr w:rsidR="00192593" w:rsidRPr="009B2766" w14:paraId="65156E31" w14:textId="77777777" w:rsidTr="009B2766">
        <w:trPr>
          <w:trHeight w:val="316"/>
        </w:trPr>
        <w:tc>
          <w:tcPr>
            <w:tcW w:w="3110" w:type="dxa"/>
            <w:tcBorders>
              <w:top w:val="single" w:sz="4" w:space="0" w:color="000000"/>
              <w:left w:val="single" w:sz="4" w:space="0" w:color="000000"/>
              <w:bottom w:val="single" w:sz="4" w:space="0" w:color="000000"/>
              <w:right w:val="single" w:sz="4" w:space="0" w:color="000000"/>
            </w:tcBorders>
          </w:tcPr>
          <w:p w14:paraId="31A7F671" w14:textId="77777777" w:rsidR="00192593" w:rsidRPr="009B2766" w:rsidRDefault="00192593"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w w:val="105"/>
              </w:rPr>
              <w:t>Power Required</w:t>
            </w:r>
          </w:p>
        </w:tc>
        <w:tc>
          <w:tcPr>
            <w:tcW w:w="5537" w:type="dxa"/>
            <w:tcBorders>
              <w:top w:val="single" w:sz="4" w:space="0" w:color="000000"/>
              <w:left w:val="single" w:sz="4" w:space="0" w:color="000000"/>
              <w:bottom w:val="single" w:sz="4" w:space="0" w:color="000000"/>
              <w:right w:val="single" w:sz="4" w:space="0" w:color="000000"/>
            </w:tcBorders>
          </w:tcPr>
          <w:p w14:paraId="13A61236" w14:textId="48A277E4" w:rsidR="00192593" w:rsidRPr="009B2766" w:rsidRDefault="00192593"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rPr>
              <w:t>65 HP</w:t>
            </w:r>
          </w:p>
        </w:tc>
      </w:tr>
    </w:tbl>
    <w:p w14:paraId="2A465EF8" w14:textId="77777777" w:rsidR="009B2766" w:rsidRDefault="009B2766" w:rsidP="009B2766">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99C5C2C" w14:textId="77777777" w:rsidR="009B2766" w:rsidRDefault="000E4F5E" w:rsidP="00782DC4">
      <w:pPr>
        <w:pStyle w:val="ListParagraph"/>
        <w:numPr>
          <w:ilvl w:val="0"/>
          <w:numId w:val="37"/>
        </w:numPr>
        <w:autoSpaceDE w:val="0"/>
        <w:autoSpaceDN w:val="0"/>
        <w:adjustRightInd w:val="0"/>
        <w:spacing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HAMMER</w:t>
      </w:r>
      <w:r w:rsidR="00B67873" w:rsidRPr="009A0FBC">
        <w:rPr>
          <w:rFonts w:ascii="Arial" w:hAnsi="Arial" w:cs="Arial"/>
          <w:b/>
          <w:sz w:val="22"/>
          <w:szCs w:val="22"/>
          <w:lang w:eastAsia="en-IN"/>
        </w:rPr>
        <w:t>:</w:t>
      </w:r>
    </w:p>
    <w:p w14:paraId="15892B1B" w14:textId="0E88EB8A" w:rsidR="00B67873" w:rsidRDefault="000E4F5E" w:rsidP="009B2766">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B2766">
        <w:rPr>
          <w:rFonts w:ascii="Arial" w:hAnsi="Arial" w:cs="Arial"/>
          <w:sz w:val="22"/>
          <w:szCs w:val="22"/>
          <w:lang w:eastAsia="en-IN"/>
        </w:rPr>
        <w:t>The dried agricultural and forest waste in chipped form is fed and conveyed into the hammer mill with the help of in-feed screw conveyor. The material is clashed by the hammer batten and is thereby shredded and expelled through perforated screen of a selected size which is pneumatically conveyed into cyclone with the help of ID Fan(s). The grinded material in granulated form is discharged by the airlock(s) at the discharge end</w:t>
      </w:r>
      <w:r w:rsidR="00B67873" w:rsidRPr="009B2766">
        <w:rPr>
          <w:rFonts w:ascii="Arial" w:hAnsi="Arial" w:cs="Arial"/>
          <w:sz w:val="22"/>
          <w:szCs w:val="22"/>
          <w:lang w:eastAsia="en-IN"/>
        </w:rPr>
        <w:t>.</w:t>
      </w:r>
    </w:p>
    <w:tbl>
      <w:tblPr>
        <w:tblW w:w="8647" w:type="dxa"/>
        <w:tblInd w:w="11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828"/>
        <w:gridCol w:w="4819"/>
      </w:tblGrid>
      <w:tr w:rsidR="009B2766" w:rsidRPr="009B2766" w14:paraId="4A620E84" w14:textId="77777777" w:rsidTr="009B2766">
        <w:trPr>
          <w:trHeight w:val="316"/>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002060"/>
          </w:tcPr>
          <w:p w14:paraId="01699411" w14:textId="64CE19F0" w:rsidR="009B2766" w:rsidRPr="009B2766" w:rsidRDefault="009B2766" w:rsidP="009B2766">
            <w:pPr>
              <w:pStyle w:val="TableParagraph"/>
              <w:spacing w:before="47" w:line="276" w:lineRule="auto"/>
              <w:ind w:left="-1276"/>
              <w:jc w:val="center"/>
              <w:rPr>
                <w:rFonts w:asciiTheme="minorHAnsi" w:hAnsiTheme="minorHAnsi" w:cstheme="minorHAnsi"/>
                <w:b/>
              </w:rPr>
            </w:pPr>
            <w:r>
              <w:rPr>
                <w:rFonts w:asciiTheme="minorHAnsi" w:hAnsiTheme="minorHAnsi" w:cstheme="minorHAnsi"/>
                <w:b/>
                <w:color w:val="FFFFFF" w:themeColor="background1"/>
                <w:w w:val="105"/>
              </w:rPr>
              <w:t xml:space="preserve">Specifications of </w:t>
            </w:r>
            <w:r w:rsidRPr="009B2766">
              <w:rPr>
                <w:rFonts w:asciiTheme="minorHAnsi" w:hAnsiTheme="minorHAnsi" w:cstheme="minorHAnsi"/>
                <w:b/>
                <w:color w:val="FFFFFF" w:themeColor="background1"/>
                <w:w w:val="105"/>
              </w:rPr>
              <w:t>Hammer</w:t>
            </w:r>
          </w:p>
        </w:tc>
      </w:tr>
      <w:tr w:rsidR="009B2766" w:rsidRPr="009B2766" w14:paraId="1387FF7B" w14:textId="77777777" w:rsidTr="009B2766">
        <w:trPr>
          <w:trHeight w:val="316"/>
        </w:trPr>
        <w:tc>
          <w:tcPr>
            <w:tcW w:w="3828" w:type="dxa"/>
            <w:tcBorders>
              <w:top w:val="single" w:sz="4" w:space="0" w:color="000000"/>
              <w:left w:val="single" w:sz="4" w:space="0" w:color="000000"/>
              <w:bottom w:val="single" w:sz="4" w:space="0" w:color="000000"/>
              <w:right w:val="single" w:sz="4" w:space="0" w:color="000000"/>
            </w:tcBorders>
          </w:tcPr>
          <w:p w14:paraId="2ED3BC97" w14:textId="77777777" w:rsidR="009B2766" w:rsidRPr="009B2766" w:rsidRDefault="009B2766" w:rsidP="00A13974">
            <w:pPr>
              <w:pStyle w:val="TableParagraph"/>
              <w:spacing w:before="14" w:line="276" w:lineRule="auto"/>
              <w:ind w:left="110"/>
              <w:rPr>
                <w:rFonts w:asciiTheme="minorHAnsi" w:hAnsiTheme="minorHAnsi" w:cstheme="minorHAnsi"/>
              </w:rPr>
            </w:pPr>
            <w:r w:rsidRPr="009B2766">
              <w:rPr>
                <w:rFonts w:asciiTheme="minorHAnsi" w:hAnsiTheme="minorHAnsi" w:cstheme="minorHAnsi"/>
              </w:rPr>
              <w:t>Production Capacity</w:t>
            </w:r>
          </w:p>
        </w:tc>
        <w:tc>
          <w:tcPr>
            <w:tcW w:w="4819" w:type="dxa"/>
            <w:tcBorders>
              <w:top w:val="single" w:sz="4" w:space="0" w:color="000000"/>
              <w:left w:val="single" w:sz="4" w:space="0" w:color="000000"/>
              <w:bottom w:val="single" w:sz="4" w:space="0" w:color="000000"/>
              <w:right w:val="single" w:sz="4" w:space="0" w:color="000000"/>
            </w:tcBorders>
          </w:tcPr>
          <w:p w14:paraId="0BF6BB9C" w14:textId="77777777" w:rsidR="009B2766" w:rsidRPr="009B2766" w:rsidRDefault="009B2766" w:rsidP="00A13974">
            <w:pPr>
              <w:pStyle w:val="TableParagraph"/>
              <w:spacing w:before="14" w:line="276" w:lineRule="auto"/>
              <w:ind w:left="110"/>
              <w:rPr>
                <w:rFonts w:asciiTheme="minorHAnsi" w:hAnsiTheme="minorHAnsi" w:cstheme="minorHAnsi"/>
              </w:rPr>
            </w:pPr>
            <w:r w:rsidRPr="009B2766">
              <w:rPr>
                <w:rFonts w:asciiTheme="minorHAnsi" w:hAnsiTheme="minorHAnsi" w:cstheme="minorHAnsi"/>
                <w:spacing w:val="-1"/>
                <w:w w:val="105"/>
              </w:rPr>
              <w:t>Up to 2,000 KG/HR</w:t>
            </w:r>
          </w:p>
        </w:tc>
      </w:tr>
      <w:tr w:rsidR="009B2766" w:rsidRPr="009B2766" w14:paraId="3901A168" w14:textId="77777777" w:rsidTr="009B2766">
        <w:trPr>
          <w:trHeight w:val="311"/>
        </w:trPr>
        <w:tc>
          <w:tcPr>
            <w:tcW w:w="3828" w:type="dxa"/>
            <w:tcBorders>
              <w:top w:val="single" w:sz="4" w:space="0" w:color="000000"/>
              <w:left w:val="single" w:sz="4" w:space="0" w:color="000000"/>
              <w:bottom w:val="single" w:sz="4" w:space="0" w:color="000000"/>
              <w:right w:val="single" w:sz="4" w:space="0" w:color="000000"/>
            </w:tcBorders>
          </w:tcPr>
          <w:p w14:paraId="6360C0D0" w14:textId="77777777" w:rsidR="009B2766" w:rsidRPr="009B2766" w:rsidRDefault="009B2766" w:rsidP="00A13974">
            <w:pPr>
              <w:pStyle w:val="TableParagraph"/>
              <w:spacing w:before="9" w:line="276" w:lineRule="auto"/>
              <w:ind w:left="110"/>
              <w:rPr>
                <w:rFonts w:asciiTheme="minorHAnsi" w:hAnsiTheme="minorHAnsi" w:cstheme="minorHAnsi"/>
              </w:rPr>
            </w:pPr>
            <w:r w:rsidRPr="009B2766">
              <w:rPr>
                <w:rFonts w:asciiTheme="minorHAnsi" w:hAnsiTheme="minorHAnsi" w:cstheme="minorHAnsi"/>
              </w:rPr>
              <w:t>Input Size of Raw Material</w:t>
            </w:r>
          </w:p>
        </w:tc>
        <w:tc>
          <w:tcPr>
            <w:tcW w:w="4819" w:type="dxa"/>
            <w:tcBorders>
              <w:top w:val="single" w:sz="4" w:space="0" w:color="000000"/>
              <w:left w:val="single" w:sz="4" w:space="0" w:color="000000"/>
              <w:bottom w:val="single" w:sz="4" w:space="0" w:color="000000"/>
              <w:right w:val="single" w:sz="4" w:space="0" w:color="000000"/>
            </w:tcBorders>
          </w:tcPr>
          <w:p w14:paraId="11D1CF12" w14:textId="77777777" w:rsidR="009B2766" w:rsidRPr="009B2766" w:rsidRDefault="009B2766" w:rsidP="00A13974">
            <w:pPr>
              <w:pStyle w:val="TableParagraph"/>
              <w:spacing w:before="42" w:line="276" w:lineRule="auto"/>
              <w:ind w:left="110"/>
              <w:rPr>
                <w:rFonts w:asciiTheme="minorHAnsi" w:hAnsiTheme="minorHAnsi" w:cstheme="minorHAnsi"/>
                <w:bCs/>
              </w:rPr>
            </w:pPr>
            <w:r w:rsidRPr="009B2766">
              <w:rPr>
                <w:rFonts w:asciiTheme="minorHAnsi" w:hAnsiTheme="minorHAnsi" w:cstheme="minorHAnsi"/>
                <w:bCs/>
                <w:spacing w:val="-1"/>
                <w:w w:val="105"/>
              </w:rPr>
              <w:t xml:space="preserve">Up to </w:t>
            </w:r>
            <w:proofErr w:type="spellStart"/>
            <w:r w:rsidRPr="009B2766">
              <w:rPr>
                <w:rFonts w:asciiTheme="minorHAnsi" w:hAnsiTheme="minorHAnsi" w:cstheme="minorHAnsi"/>
                <w:bCs/>
                <w:spacing w:val="-1"/>
                <w:w w:val="105"/>
              </w:rPr>
              <w:t>Dia</w:t>
            </w:r>
            <w:proofErr w:type="spellEnd"/>
            <w:r w:rsidRPr="009B2766">
              <w:rPr>
                <w:rFonts w:asciiTheme="minorHAnsi" w:hAnsiTheme="minorHAnsi" w:cstheme="minorHAnsi"/>
                <w:bCs/>
                <w:spacing w:val="-1"/>
                <w:w w:val="105"/>
              </w:rPr>
              <w:t xml:space="preserve"> 20 mm x 4 inches long</w:t>
            </w:r>
          </w:p>
        </w:tc>
      </w:tr>
      <w:tr w:rsidR="009B2766" w:rsidRPr="009B2766" w14:paraId="726F6F63" w14:textId="77777777" w:rsidTr="009B2766">
        <w:trPr>
          <w:trHeight w:val="316"/>
        </w:trPr>
        <w:tc>
          <w:tcPr>
            <w:tcW w:w="3828" w:type="dxa"/>
            <w:tcBorders>
              <w:top w:val="single" w:sz="4" w:space="0" w:color="000000"/>
              <w:left w:val="single" w:sz="4" w:space="0" w:color="000000"/>
              <w:bottom w:val="single" w:sz="4" w:space="0" w:color="000000"/>
              <w:right w:val="single" w:sz="4" w:space="0" w:color="000000"/>
            </w:tcBorders>
          </w:tcPr>
          <w:p w14:paraId="0E99F1A5" w14:textId="77777777" w:rsidR="009B2766" w:rsidRPr="009B2766" w:rsidRDefault="009B2766" w:rsidP="00A13974">
            <w:pPr>
              <w:pStyle w:val="TableParagraph"/>
              <w:spacing w:before="14" w:line="276" w:lineRule="auto"/>
              <w:ind w:left="110"/>
              <w:rPr>
                <w:rFonts w:asciiTheme="minorHAnsi" w:hAnsiTheme="minorHAnsi" w:cstheme="minorHAnsi"/>
                <w:w w:val="105"/>
              </w:rPr>
            </w:pPr>
            <w:r w:rsidRPr="009B2766">
              <w:rPr>
                <w:rFonts w:asciiTheme="minorHAnsi" w:hAnsiTheme="minorHAnsi" w:cstheme="minorHAnsi"/>
                <w:w w:val="105"/>
              </w:rPr>
              <w:t>Input Raw Material Moisture Content</w:t>
            </w:r>
          </w:p>
        </w:tc>
        <w:tc>
          <w:tcPr>
            <w:tcW w:w="4819" w:type="dxa"/>
            <w:tcBorders>
              <w:top w:val="single" w:sz="4" w:space="0" w:color="000000"/>
              <w:left w:val="single" w:sz="4" w:space="0" w:color="000000"/>
              <w:bottom w:val="single" w:sz="4" w:space="0" w:color="000000"/>
              <w:right w:val="single" w:sz="4" w:space="0" w:color="000000"/>
            </w:tcBorders>
          </w:tcPr>
          <w:p w14:paraId="42D7F8C5" w14:textId="77777777" w:rsidR="009B2766" w:rsidRPr="009B2766" w:rsidRDefault="009B2766" w:rsidP="00A13974">
            <w:pPr>
              <w:pStyle w:val="TableParagraph"/>
              <w:spacing w:before="14" w:line="276" w:lineRule="auto"/>
              <w:ind w:left="110"/>
              <w:rPr>
                <w:rFonts w:asciiTheme="minorHAnsi" w:hAnsiTheme="minorHAnsi" w:cstheme="minorHAnsi"/>
              </w:rPr>
            </w:pPr>
            <w:r w:rsidRPr="009B2766">
              <w:rPr>
                <w:rFonts w:asciiTheme="minorHAnsi" w:hAnsiTheme="minorHAnsi" w:cstheme="minorHAnsi"/>
              </w:rPr>
              <w:t>Up to 12%</w:t>
            </w:r>
          </w:p>
        </w:tc>
      </w:tr>
      <w:tr w:rsidR="009B2766" w:rsidRPr="009B2766" w14:paraId="11792ACF" w14:textId="77777777" w:rsidTr="009B2766">
        <w:trPr>
          <w:trHeight w:val="316"/>
        </w:trPr>
        <w:tc>
          <w:tcPr>
            <w:tcW w:w="3828" w:type="dxa"/>
            <w:tcBorders>
              <w:top w:val="single" w:sz="4" w:space="0" w:color="000000"/>
              <w:left w:val="single" w:sz="4" w:space="0" w:color="000000"/>
              <w:bottom w:val="single" w:sz="4" w:space="0" w:color="000000"/>
              <w:right w:val="single" w:sz="4" w:space="0" w:color="000000"/>
            </w:tcBorders>
          </w:tcPr>
          <w:p w14:paraId="3811104B" w14:textId="77777777" w:rsidR="009B2766" w:rsidRPr="009B2766" w:rsidRDefault="009B2766" w:rsidP="00A13974">
            <w:pPr>
              <w:pStyle w:val="TableParagraph"/>
              <w:spacing w:before="14" w:line="276" w:lineRule="auto"/>
              <w:ind w:left="110"/>
              <w:rPr>
                <w:rFonts w:asciiTheme="minorHAnsi" w:hAnsiTheme="minorHAnsi" w:cstheme="minorHAnsi"/>
              </w:rPr>
            </w:pPr>
            <w:r w:rsidRPr="009B2766">
              <w:rPr>
                <w:rFonts w:asciiTheme="minorHAnsi" w:hAnsiTheme="minorHAnsi" w:cstheme="minorHAnsi"/>
                <w:w w:val="105"/>
              </w:rPr>
              <w:t>Power Required</w:t>
            </w:r>
          </w:p>
        </w:tc>
        <w:tc>
          <w:tcPr>
            <w:tcW w:w="4819" w:type="dxa"/>
            <w:tcBorders>
              <w:top w:val="single" w:sz="4" w:space="0" w:color="000000"/>
              <w:left w:val="single" w:sz="4" w:space="0" w:color="000000"/>
              <w:bottom w:val="single" w:sz="4" w:space="0" w:color="000000"/>
              <w:right w:val="single" w:sz="4" w:space="0" w:color="000000"/>
            </w:tcBorders>
          </w:tcPr>
          <w:p w14:paraId="01AAD34F" w14:textId="77777777" w:rsidR="009B2766" w:rsidRPr="009B2766" w:rsidRDefault="009B2766" w:rsidP="00A13974">
            <w:pPr>
              <w:pStyle w:val="TableParagraph"/>
              <w:spacing w:before="14" w:line="276" w:lineRule="auto"/>
              <w:ind w:left="110"/>
              <w:rPr>
                <w:rFonts w:asciiTheme="minorHAnsi" w:hAnsiTheme="minorHAnsi" w:cstheme="minorHAnsi"/>
              </w:rPr>
            </w:pPr>
            <w:r w:rsidRPr="009B2766">
              <w:rPr>
                <w:rFonts w:asciiTheme="minorHAnsi" w:hAnsiTheme="minorHAnsi" w:cstheme="minorHAnsi"/>
              </w:rPr>
              <w:t>65 HP</w:t>
            </w:r>
          </w:p>
        </w:tc>
      </w:tr>
    </w:tbl>
    <w:p w14:paraId="1C0734D2" w14:textId="407603BC" w:rsidR="000E4F5E" w:rsidRPr="009A0FBC" w:rsidRDefault="000E4F5E" w:rsidP="009B2766">
      <w:pPr>
        <w:pStyle w:val="ListParagraph"/>
        <w:autoSpaceDE w:val="0"/>
        <w:autoSpaceDN w:val="0"/>
        <w:adjustRightInd w:val="0"/>
        <w:spacing w:before="240" w:after="240" w:line="360" w:lineRule="auto"/>
        <w:ind w:left="2410" w:right="-143"/>
        <w:jc w:val="both"/>
        <w:rPr>
          <w:rFonts w:ascii="Arial" w:hAnsi="Arial" w:cs="Arial"/>
          <w:sz w:val="22"/>
          <w:szCs w:val="22"/>
          <w:lang w:eastAsia="en-IN"/>
        </w:rPr>
      </w:pPr>
      <w:r w:rsidRPr="009A0FBC">
        <w:rPr>
          <w:rFonts w:ascii="Arial" w:hAnsi="Arial" w:cs="Arial"/>
          <w:noProof/>
          <w:sz w:val="22"/>
          <w:szCs w:val="22"/>
          <w:lang w:eastAsia="en-IN"/>
        </w:rPr>
        <w:lastRenderedPageBreak/>
        <w:drawing>
          <wp:inline distT="0" distB="0" distL="0" distR="0" wp14:anchorId="0A7A183B" wp14:editId="0AEE1671">
            <wp:extent cx="3181350" cy="1895475"/>
            <wp:effectExtent l="19050" t="19050" r="19050" b="28575"/>
            <wp:docPr id="1982665008" name="Picture 1" descr="A yellow machine with a black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665008" name="Picture 1" descr="A yellow machine with a black frame&#10;&#10;Description automatically generated"/>
                    <pic:cNvPicPr/>
                  </pic:nvPicPr>
                  <pic:blipFill rotWithShape="1">
                    <a:blip r:embed="rId31"/>
                    <a:srcRect l="13659" r="3394"/>
                    <a:stretch/>
                  </pic:blipFill>
                  <pic:spPr bwMode="auto">
                    <a:xfrm>
                      <a:off x="0" y="0"/>
                      <a:ext cx="3181513" cy="1895572"/>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E57A6AE" w14:textId="77777777" w:rsidR="009B2766" w:rsidRDefault="0050062D" w:rsidP="00782DC4">
      <w:pPr>
        <w:pStyle w:val="ListParagraph"/>
        <w:numPr>
          <w:ilvl w:val="0"/>
          <w:numId w:val="37"/>
        </w:numPr>
        <w:autoSpaceDE w:val="0"/>
        <w:autoSpaceDN w:val="0"/>
        <w:adjustRightInd w:val="0"/>
        <w:spacing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TORREFACTION FURNACE</w:t>
      </w:r>
      <w:r w:rsidR="00E41C42" w:rsidRPr="009A0FBC">
        <w:rPr>
          <w:rFonts w:ascii="Arial" w:hAnsi="Arial" w:cs="Arial"/>
          <w:b/>
          <w:sz w:val="22"/>
          <w:szCs w:val="22"/>
          <w:lang w:eastAsia="en-IN"/>
        </w:rPr>
        <w:t>:</w:t>
      </w:r>
    </w:p>
    <w:p w14:paraId="0B653C99" w14:textId="77777777" w:rsidR="009B2766" w:rsidRDefault="0050062D" w:rsidP="009B2766">
      <w:pPr>
        <w:pStyle w:val="ListParagraph"/>
        <w:autoSpaceDE w:val="0"/>
        <w:autoSpaceDN w:val="0"/>
        <w:adjustRightInd w:val="0"/>
        <w:spacing w:after="240" w:line="360" w:lineRule="auto"/>
        <w:ind w:left="1134" w:right="-143"/>
        <w:jc w:val="both"/>
        <w:rPr>
          <w:rFonts w:ascii="Arial" w:hAnsi="Arial" w:cs="Arial"/>
          <w:sz w:val="22"/>
          <w:szCs w:val="22"/>
          <w:lang w:eastAsia="en-IN"/>
        </w:rPr>
      </w:pPr>
      <w:r w:rsidRPr="009B2766">
        <w:rPr>
          <w:rFonts w:ascii="Arial" w:hAnsi="Arial" w:cs="Arial"/>
          <w:sz w:val="22"/>
          <w:szCs w:val="22"/>
          <w:lang w:eastAsia="en-IN"/>
        </w:rPr>
        <w:t xml:space="preserve">A </w:t>
      </w:r>
      <w:proofErr w:type="spellStart"/>
      <w:r w:rsidRPr="009B2766">
        <w:rPr>
          <w:rFonts w:ascii="Arial" w:hAnsi="Arial" w:cs="Arial"/>
          <w:sz w:val="22"/>
          <w:szCs w:val="22"/>
          <w:lang w:eastAsia="en-IN"/>
        </w:rPr>
        <w:t>torrefaction</w:t>
      </w:r>
      <w:proofErr w:type="spellEnd"/>
      <w:r w:rsidRPr="009B2766">
        <w:rPr>
          <w:rFonts w:ascii="Arial" w:hAnsi="Arial" w:cs="Arial"/>
          <w:sz w:val="22"/>
          <w:szCs w:val="22"/>
          <w:lang w:eastAsia="en-IN"/>
        </w:rPr>
        <w:t xml:space="preserve"> furnace is a type of reactor used to perform the </w:t>
      </w:r>
      <w:proofErr w:type="spellStart"/>
      <w:r w:rsidRPr="009B2766">
        <w:rPr>
          <w:rFonts w:ascii="Arial" w:hAnsi="Arial" w:cs="Arial"/>
          <w:sz w:val="22"/>
          <w:szCs w:val="22"/>
          <w:lang w:eastAsia="en-IN"/>
        </w:rPr>
        <w:t>torrefaction</w:t>
      </w:r>
      <w:proofErr w:type="spellEnd"/>
      <w:r w:rsidRPr="009B2766">
        <w:rPr>
          <w:rFonts w:ascii="Arial" w:hAnsi="Arial" w:cs="Arial"/>
          <w:sz w:val="22"/>
          <w:szCs w:val="22"/>
          <w:lang w:eastAsia="en-IN"/>
        </w:rPr>
        <w:t xml:space="preserve"> process on biomass. The process involves heating biomass in a low-oxygen environment at temperatures typically between 200-300°C (392-572°F) for a period of time ranging from 30 minutes to several hours. </w:t>
      </w:r>
    </w:p>
    <w:p w14:paraId="4FA2A23F" w14:textId="45D264F7" w:rsidR="00E41C42" w:rsidRPr="009B2766" w:rsidRDefault="0050062D" w:rsidP="009B2766">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9B2766">
        <w:rPr>
          <w:rFonts w:ascii="Arial" w:hAnsi="Arial" w:cs="Arial"/>
          <w:sz w:val="22"/>
          <w:szCs w:val="22"/>
          <w:lang w:eastAsia="en-IN"/>
        </w:rPr>
        <w:t xml:space="preserve">The working principle of a </w:t>
      </w:r>
      <w:proofErr w:type="spellStart"/>
      <w:r w:rsidRPr="009B2766">
        <w:rPr>
          <w:rFonts w:ascii="Arial" w:hAnsi="Arial" w:cs="Arial"/>
          <w:sz w:val="22"/>
          <w:szCs w:val="22"/>
          <w:lang w:eastAsia="en-IN"/>
        </w:rPr>
        <w:t>torrefaction</w:t>
      </w:r>
      <w:proofErr w:type="spellEnd"/>
      <w:r w:rsidRPr="009B2766">
        <w:rPr>
          <w:rFonts w:ascii="Arial" w:hAnsi="Arial" w:cs="Arial"/>
          <w:sz w:val="22"/>
          <w:szCs w:val="22"/>
          <w:lang w:eastAsia="en-IN"/>
        </w:rPr>
        <w:t xml:space="preserve"> furnace involves several steps. First, the biomass is loaded into the furnace, typically in a conveyor or hopper system. The furnace is then sealed to create a low-oxygen environment</w:t>
      </w:r>
      <w:r w:rsidR="007C205B" w:rsidRPr="009B2766">
        <w:rPr>
          <w:rFonts w:ascii="Arial" w:hAnsi="Arial" w:cs="Arial"/>
          <w:sz w:val="22"/>
          <w:szCs w:val="22"/>
          <w:lang w:eastAsia="en-IN"/>
        </w:rPr>
        <w:t>.</w:t>
      </w:r>
      <w:r w:rsidRPr="009B2766">
        <w:rPr>
          <w:rFonts w:ascii="Arial" w:hAnsi="Arial" w:cs="Arial"/>
          <w:sz w:val="22"/>
          <w:szCs w:val="22"/>
          <w:lang w:eastAsia="en-IN"/>
        </w:rPr>
        <w:t xml:space="preserve"> After the </w:t>
      </w:r>
      <w:proofErr w:type="spellStart"/>
      <w:r w:rsidRPr="009B2766">
        <w:rPr>
          <w:rFonts w:ascii="Arial" w:hAnsi="Arial" w:cs="Arial"/>
          <w:sz w:val="22"/>
          <w:szCs w:val="22"/>
          <w:lang w:eastAsia="en-IN"/>
        </w:rPr>
        <w:t>torrefaction</w:t>
      </w:r>
      <w:proofErr w:type="spellEnd"/>
      <w:r w:rsidRPr="009B2766">
        <w:rPr>
          <w:rFonts w:ascii="Arial" w:hAnsi="Arial" w:cs="Arial"/>
          <w:sz w:val="22"/>
          <w:szCs w:val="22"/>
          <w:lang w:eastAsia="en-IN"/>
        </w:rPr>
        <w:t xml:space="preserve"> process is complete, the furnace is cooled, and the torrefied biomass is removed from the reactor. The torrefied biomass will be used for pellet manufacturing.</w:t>
      </w:r>
    </w:p>
    <w:p w14:paraId="2D372BFF" w14:textId="53F914F4" w:rsidR="007C205B" w:rsidRPr="009A0FBC" w:rsidRDefault="0050062D" w:rsidP="007C20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A0FBC">
        <w:rPr>
          <w:rFonts w:ascii="Arial" w:hAnsi="Arial" w:cs="Arial"/>
          <w:noProof/>
          <w:sz w:val="22"/>
          <w:szCs w:val="22"/>
          <w:lang w:eastAsia="en-IN"/>
        </w:rPr>
        <w:drawing>
          <wp:inline distT="0" distB="0" distL="0" distR="0" wp14:anchorId="15A5C0EA" wp14:editId="08B2DA27">
            <wp:extent cx="5422900" cy="1600200"/>
            <wp:effectExtent l="19050" t="19050" r="25400" b="19050"/>
            <wp:docPr id="1472264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264991" name=""/>
                    <pic:cNvPicPr/>
                  </pic:nvPicPr>
                  <pic:blipFill>
                    <a:blip r:embed="rId32"/>
                    <a:stretch>
                      <a:fillRect/>
                    </a:stretch>
                  </pic:blipFill>
                  <pic:spPr>
                    <a:xfrm>
                      <a:off x="0" y="0"/>
                      <a:ext cx="5422900" cy="1600200"/>
                    </a:xfrm>
                    <a:prstGeom prst="rect">
                      <a:avLst/>
                    </a:prstGeom>
                    <a:ln>
                      <a:solidFill>
                        <a:schemeClr val="tx1"/>
                      </a:solidFill>
                    </a:ln>
                  </pic:spPr>
                </pic:pic>
              </a:graphicData>
            </a:graphic>
          </wp:inline>
        </w:drawing>
      </w:r>
    </w:p>
    <w:p w14:paraId="1092434B" w14:textId="77777777" w:rsidR="009B2766" w:rsidRDefault="0050062D" w:rsidP="00782DC4">
      <w:pPr>
        <w:pStyle w:val="ListParagraph"/>
        <w:numPr>
          <w:ilvl w:val="0"/>
          <w:numId w:val="37"/>
        </w:numPr>
        <w:autoSpaceDE w:val="0"/>
        <w:autoSpaceDN w:val="0"/>
        <w:adjustRightInd w:val="0"/>
        <w:spacing w:after="240"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PELLET</w:t>
      </w:r>
      <w:r w:rsidR="007C205B" w:rsidRPr="009A0FBC">
        <w:rPr>
          <w:rFonts w:ascii="Arial" w:hAnsi="Arial" w:cs="Arial"/>
          <w:b/>
          <w:sz w:val="22"/>
          <w:szCs w:val="22"/>
          <w:lang w:eastAsia="en-IN"/>
        </w:rPr>
        <w:t>:</w:t>
      </w:r>
    </w:p>
    <w:p w14:paraId="03296003" w14:textId="562C4360" w:rsidR="00C83882" w:rsidRPr="009B2766" w:rsidRDefault="0050062D" w:rsidP="009B2766">
      <w:pPr>
        <w:pStyle w:val="ListParagraph"/>
        <w:autoSpaceDE w:val="0"/>
        <w:autoSpaceDN w:val="0"/>
        <w:adjustRightInd w:val="0"/>
        <w:spacing w:after="240" w:line="360" w:lineRule="auto"/>
        <w:ind w:left="1134" w:right="-143"/>
        <w:jc w:val="both"/>
        <w:rPr>
          <w:rFonts w:ascii="Arial" w:hAnsi="Arial" w:cs="Arial"/>
          <w:b/>
          <w:sz w:val="22"/>
          <w:szCs w:val="22"/>
          <w:lang w:eastAsia="en-IN"/>
        </w:rPr>
      </w:pPr>
      <w:r w:rsidRPr="009B2766">
        <w:rPr>
          <w:rFonts w:ascii="Arial" w:hAnsi="Arial" w:cs="Arial"/>
          <w:sz w:val="22"/>
          <w:szCs w:val="22"/>
          <w:lang w:eastAsia="en-IN"/>
        </w:rPr>
        <w:t>The torrefied and granulated raw-material is fed into the machine with the help of in-feed screw conveyor. Further, the material enters into the machine keep, the keep worm pushes the material into the briquetting chamber. The biofuel briquettes are formed in the briquetting chamber without the need of any binder with high pressure mechanical punch. Next, the briquettes come out from the cooling line and are ready to use</w:t>
      </w:r>
      <w:r w:rsidRPr="009B2766">
        <w:rPr>
          <w:rFonts w:ascii="Arial" w:hAnsi="Arial" w:cs="Arial"/>
        </w:rPr>
        <w:t>.</w:t>
      </w:r>
    </w:p>
    <w:p w14:paraId="7FC85635" w14:textId="70ADFBD0" w:rsidR="002F1F03" w:rsidRPr="009A0FBC" w:rsidRDefault="0050062D" w:rsidP="009B2766">
      <w:pPr>
        <w:pStyle w:val="ListParagraph"/>
        <w:spacing w:line="360" w:lineRule="auto"/>
        <w:ind w:left="2127" w:right="-143"/>
        <w:jc w:val="both"/>
        <w:rPr>
          <w:rFonts w:ascii="Arial" w:hAnsi="Arial" w:cs="Arial"/>
          <w:b/>
          <w:sz w:val="22"/>
          <w:szCs w:val="22"/>
          <w:lang w:eastAsia="en-IN"/>
        </w:rPr>
      </w:pPr>
      <w:r w:rsidRPr="009A0FBC">
        <w:rPr>
          <w:rFonts w:ascii="Arial" w:hAnsi="Arial" w:cs="Arial"/>
          <w:b/>
          <w:noProof/>
          <w:sz w:val="22"/>
          <w:szCs w:val="22"/>
          <w:lang w:eastAsia="en-IN"/>
        </w:rPr>
        <w:lastRenderedPageBreak/>
        <w:drawing>
          <wp:inline distT="0" distB="0" distL="0" distR="0" wp14:anchorId="5DA24E40" wp14:editId="62DA385D">
            <wp:extent cx="4371975" cy="1828800"/>
            <wp:effectExtent l="19050" t="19050" r="9525" b="19050"/>
            <wp:docPr id="15292804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80421" name=""/>
                    <pic:cNvPicPr/>
                  </pic:nvPicPr>
                  <pic:blipFill rotWithShape="1">
                    <a:blip r:embed="rId33"/>
                    <a:srcRect l="1122" r="5549"/>
                    <a:stretch/>
                  </pic:blipFill>
                  <pic:spPr bwMode="auto">
                    <a:xfrm>
                      <a:off x="0" y="0"/>
                      <a:ext cx="4372201" cy="1828895"/>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W w:w="8647" w:type="dxa"/>
        <w:tblInd w:w="113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0" w:type="dxa"/>
          <w:right w:w="0" w:type="dxa"/>
        </w:tblCellMar>
        <w:tblLook w:val="01E0" w:firstRow="1" w:lastRow="1" w:firstColumn="1" w:lastColumn="1" w:noHBand="0" w:noVBand="0"/>
      </w:tblPr>
      <w:tblGrid>
        <w:gridCol w:w="3828"/>
        <w:gridCol w:w="4819"/>
      </w:tblGrid>
      <w:tr w:rsidR="0050062D" w:rsidRPr="009B2766" w14:paraId="479F3593" w14:textId="77777777" w:rsidTr="009B2766">
        <w:trPr>
          <w:trHeight w:val="316"/>
        </w:trPr>
        <w:tc>
          <w:tcPr>
            <w:tcW w:w="8647" w:type="dxa"/>
            <w:gridSpan w:val="2"/>
            <w:tcBorders>
              <w:top w:val="single" w:sz="4" w:space="0" w:color="000000"/>
              <w:left w:val="single" w:sz="4" w:space="0" w:color="000000"/>
              <w:bottom w:val="single" w:sz="4" w:space="0" w:color="000000"/>
              <w:right w:val="single" w:sz="4" w:space="0" w:color="000000"/>
            </w:tcBorders>
            <w:shd w:val="clear" w:color="auto" w:fill="002060"/>
          </w:tcPr>
          <w:p w14:paraId="6CBA7173" w14:textId="295C7087" w:rsidR="0050062D" w:rsidRPr="009B2766" w:rsidRDefault="009B2766" w:rsidP="009B2766">
            <w:pPr>
              <w:pStyle w:val="TableParagraph"/>
              <w:spacing w:before="47" w:line="276" w:lineRule="auto"/>
              <w:ind w:left="2410"/>
              <w:rPr>
                <w:rFonts w:asciiTheme="minorHAnsi" w:hAnsiTheme="minorHAnsi" w:cstheme="minorHAnsi"/>
                <w:b/>
              </w:rPr>
            </w:pPr>
            <w:r>
              <w:rPr>
                <w:rFonts w:asciiTheme="minorHAnsi" w:hAnsiTheme="minorHAnsi" w:cstheme="minorHAnsi"/>
                <w:b/>
                <w:color w:val="FFFFFF" w:themeColor="background1"/>
                <w:w w:val="105"/>
              </w:rPr>
              <w:t xml:space="preserve">Specifications of </w:t>
            </w:r>
            <w:r w:rsidR="0050062D" w:rsidRPr="009B2766">
              <w:rPr>
                <w:rFonts w:asciiTheme="minorHAnsi" w:hAnsiTheme="minorHAnsi" w:cstheme="minorHAnsi"/>
                <w:b/>
                <w:color w:val="FFFFFF" w:themeColor="background1"/>
                <w:w w:val="105"/>
              </w:rPr>
              <w:t>P</w:t>
            </w:r>
            <w:r w:rsidRPr="009B2766">
              <w:rPr>
                <w:rFonts w:asciiTheme="minorHAnsi" w:hAnsiTheme="minorHAnsi" w:cstheme="minorHAnsi"/>
                <w:b/>
                <w:color w:val="FFFFFF" w:themeColor="background1"/>
                <w:w w:val="105"/>
              </w:rPr>
              <w:t>ellet</w:t>
            </w:r>
          </w:p>
        </w:tc>
      </w:tr>
      <w:tr w:rsidR="0050062D" w:rsidRPr="009B2766" w14:paraId="41F99BFC" w14:textId="77777777" w:rsidTr="009B2766">
        <w:trPr>
          <w:trHeight w:val="316"/>
        </w:trPr>
        <w:tc>
          <w:tcPr>
            <w:tcW w:w="3828" w:type="dxa"/>
            <w:tcBorders>
              <w:top w:val="single" w:sz="4" w:space="0" w:color="000000"/>
              <w:left w:val="single" w:sz="4" w:space="0" w:color="000000"/>
              <w:bottom w:val="single" w:sz="4" w:space="0" w:color="000000"/>
              <w:right w:val="single" w:sz="4" w:space="0" w:color="000000"/>
            </w:tcBorders>
          </w:tcPr>
          <w:p w14:paraId="41D7185A" w14:textId="24C7E9D3" w:rsidR="0050062D" w:rsidRPr="009B2766" w:rsidRDefault="0050062D"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rPr>
              <w:t>Production on Briquettes</w:t>
            </w:r>
          </w:p>
        </w:tc>
        <w:tc>
          <w:tcPr>
            <w:tcW w:w="4819" w:type="dxa"/>
            <w:tcBorders>
              <w:top w:val="single" w:sz="4" w:space="0" w:color="000000"/>
              <w:left w:val="single" w:sz="4" w:space="0" w:color="000000"/>
              <w:bottom w:val="single" w:sz="4" w:space="0" w:color="000000"/>
              <w:right w:val="single" w:sz="4" w:space="0" w:color="000000"/>
            </w:tcBorders>
          </w:tcPr>
          <w:p w14:paraId="73CE0743" w14:textId="6195BBE9" w:rsidR="0050062D" w:rsidRPr="009B2766" w:rsidRDefault="009B2766"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spacing w:val="-1"/>
                <w:w w:val="105"/>
              </w:rPr>
              <w:t>Up to</w:t>
            </w:r>
            <w:r w:rsidR="0050062D" w:rsidRPr="009B2766">
              <w:rPr>
                <w:rFonts w:asciiTheme="minorHAnsi" w:hAnsiTheme="minorHAnsi" w:cstheme="minorHAnsi"/>
                <w:spacing w:val="-1"/>
                <w:w w:val="105"/>
              </w:rPr>
              <w:t xml:space="preserve"> 2,300 KG/HR</w:t>
            </w:r>
          </w:p>
        </w:tc>
      </w:tr>
      <w:tr w:rsidR="0050062D" w:rsidRPr="009B2766" w14:paraId="6C5C1AA4" w14:textId="77777777" w:rsidTr="009B2766">
        <w:trPr>
          <w:trHeight w:val="311"/>
        </w:trPr>
        <w:tc>
          <w:tcPr>
            <w:tcW w:w="3828" w:type="dxa"/>
            <w:tcBorders>
              <w:top w:val="single" w:sz="4" w:space="0" w:color="000000"/>
              <w:left w:val="single" w:sz="4" w:space="0" w:color="000000"/>
              <w:bottom w:val="single" w:sz="4" w:space="0" w:color="000000"/>
              <w:right w:val="single" w:sz="4" w:space="0" w:color="000000"/>
            </w:tcBorders>
          </w:tcPr>
          <w:p w14:paraId="1FE1FC20" w14:textId="1AB0353B" w:rsidR="0050062D" w:rsidRPr="009B2766" w:rsidRDefault="0050062D" w:rsidP="009B2766">
            <w:pPr>
              <w:pStyle w:val="TableParagraph"/>
              <w:spacing w:before="9" w:line="276" w:lineRule="auto"/>
              <w:ind w:left="110"/>
              <w:rPr>
                <w:rFonts w:asciiTheme="minorHAnsi" w:hAnsiTheme="minorHAnsi" w:cstheme="minorHAnsi"/>
              </w:rPr>
            </w:pPr>
            <w:r w:rsidRPr="009B2766">
              <w:rPr>
                <w:rFonts w:asciiTheme="minorHAnsi" w:hAnsiTheme="minorHAnsi" w:cstheme="minorHAnsi"/>
              </w:rPr>
              <w:t>Production on Pellets</w:t>
            </w:r>
          </w:p>
        </w:tc>
        <w:tc>
          <w:tcPr>
            <w:tcW w:w="4819" w:type="dxa"/>
            <w:tcBorders>
              <w:top w:val="single" w:sz="4" w:space="0" w:color="000000"/>
              <w:left w:val="single" w:sz="4" w:space="0" w:color="000000"/>
              <w:bottom w:val="single" w:sz="4" w:space="0" w:color="000000"/>
              <w:right w:val="single" w:sz="4" w:space="0" w:color="000000"/>
            </w:tcBorders>
          </w:tcPr>
          <w:p w14:paraId="3B92087B" w14:textId="772D556B" w:rsidR="0050062D" w:rsidRPr="009B2766" w:rsidRDefault="009B2766" w:rsidP="009B2766">
            <w:pPr>
              <w:pStyle w:val="TableParagraph"/>
              <w:spacing w:before="42" w:line="276" w:lineRule="auto"/>
              <w:ind w:left="110"/>
              <w:rPr>
                <w:rFonts w:asciiTheme="minorHAnsi" w:hAnsiTheme="minorHAnsi" w:cstheme="minorHAnsi"/>
                <w:bCs/>
              </w:rPr>
            </w:pPr>
            <w:r w:rsidRPr="009B2766">
              <w:rPr>
                <w:rFonts w:asciiTheme="minorHAnsi" w:hAnsiTheme="minorHAnsi" w:cstheme="minorHAnsi"/>
                <w:spacing w:val="-1"/>
                <w:w w:val="105"/>
              </w:rPr>
              <w:t>Up to</w:t>
            </w:r>
            <w:r w:rsidR="0050062D" w:rsidRPr="009B2766">
              <w:rPr>
                <w:rFonts w:asciiTheme="minorHAnsi" w:hAnsiTheme="minorHAnsi" w:cstheme="minorHAnsi"/>
                <w:spacing w:val="-1"/>
                <w:w w:val="105"/>
              </w:rPr>
              <w:t xml:space="preserve"> 1,400 KG/HR</w:t>
            </w:r>
          </w:p>
        </w:tc>
      </w:tr>
      <w:tr w:rsidR="0050062D" w:rsidRPr="009B2766" w14:paraId="7D4F22BF" w14:textId="77777777" w:rsidTr="009B2766">
        <w:trPr>
          <w:trHeight w:val="316"/>
        </w:trPr>
        <w:tc>
          <w:tcPr>
            <w:tcW w:w="3828" w:type="dxa"/>
            <w:tcBorders>
              <w:top w:val="single" w:sz="4" w:space="0" w:color="000000"/>
              <w:left w:val="single" w:sz="4" w:space="0" w:color="000000"/>
              <w:bottom w:val="single" w:sz="4" w:space="0" w:color="000000"/>
              <w:right w:val="single" w:sz="4" w:space="0" w:color="000000"/>
            </w:tcBorders>
          </w:tcPr>
          <w:p w14:paraId="2476FC1E" w14:textId="77777777" w:rsidR="0050062D" w:rsidRPr="009B2766" w:rsidRDefault="0050062D" w:rsidP="009B2766">
            <w:pPr>
              <w:pStyle w:val="TableParagraph"/>
              <w:spacing w:before="14" w:line="276" w:lineRule="auto"/>
              <w:ind w:left="110"/>
              <w:rPr>
                <w:rFonts w:asciiTheme="minorHAnsi" w:hAnsiTheme="minorHAnsi" w:cstheme="minorHAnsi"/>
                <w:w w:val="105"/>
              </w:rPr>
            </w:pPr>
            <w:r w:rsidRPr="009B2766">
              <w:rPr>
                <w:rFonts w:asciiTheme="minorHAnsi" w:hAnsiTheme="minorHAnsi" w:cstheme="minorHAnsi"/>
                <w:w w:val="105"/>
              </w:rPr>
              <w:t>Input Raw Material Moisture Content</w:t>
            </w:r>
          </w:p>
        </w:tc>
        <w:tc>
          <w:tcPr>
            <w:tcW w:w="4819" w:type="dxa"/>
            <w:tcBorders>
              <w:top w:val="single" w:sz="4" w:space="0" w:color="000000"/>
              <w:left w:val="single" w:sz="4" w:space="0" w:color="000000"/>
              <w:bottom w:val="single" w:sz="4" w:space="0" w:color="000000"/>
              <w:right w:val="single" w:sz="4" w:space="0" w:color="000000"/>
            </w:tcBorders>
          </w:tcPr>
          <w:p w14:paraId="03B2CC2A" w14:textId="2E1E6B45" w:rsidR="0050062D" w:rsidRPr="009B2766" w:rsidRDefault="0050062D"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rPr>
              <w:t>8%- 12%</w:t>
            </w:r>
          </w:p>
        </w:tc>
      </w:tr>
      <w:tr w:rsidR="0050062D" w:rsidRPr="009B2766" w14:paraId="14F7AEC9" w14:textId="77777777" w:rsidTr="009B2766">
        <w:trPr>
          <w:trHeight w:val="316"/>
        </w:trPr>
        <w:tc>
          <w:tcPr>
            <w:tcW w:w="3828" w:type="dxa"/>
            <w:tcBorders>
              <w:top w:val="single" w:sz="4" w:space="0" w:color="000000"/>
              <w:left w:val="single" w:sz="4" w:space="0" w:color="000000"/>
              <w:bottom w:val="single" w:sz="4" w:space="0" w:color="000000"/>
              <w:right w:val="single" w:sz="4" w:space="0" w:color="000000"/>
            </w:tcBorders>
          </w:tcPr>
          <w:p w14:paraId="17EC7253" w14:textId="378ACDFF" w:rsidR="0050062D" w:rsidRPr="009B2766" w:rsidRDefault="0050062D" w:rsidP="009B2766">
            <w:pPr>
              <w:pStyle w:val="TableParagraph"/>
              <w:spacing w:before="14" w:line="276" w:lineRule="auto"/>
              <w:ind w:left="110"/>
              <w:rPr>
                <w:rFonts w:asciiTheme="minorHAnsi" w:hAnsiTheme="minorHAnsi" w:cstheme="minorHAnsi"/>
                <w:w w:val="105"/>
              </w:rPr>
            </w:pPr>
            <w:r w:rsidRPr="009B2766">
              <w:rPr>
                <w:rFonts w:asciiTheme="minorHAnsi" w:hAnsiTheme="minorHAnsi" w:cstheme="minorHAnsi"/>
                <w:w w:val="105"/>
              </w:rPr>
              <w:t>Input Raw Material Size</w:t>
            </w:r>
          </w:p>
        </w:tc>
        <w:tc>
          <w:tcPr>
            <w:tcW w:w="4819" w:type="dxa"/>
            <w:tcBorders>
              <w:top w:val="single" w:sz="4" w:space="0" w:color="000000"/>
              <w:left w:val="single" w:sz="4" w:space="0" w:color="000000"/>
              <w:bottom w:val="single" w:sz="4" w:space="0" w:color="000000"/>
              <w:right w:val="single" w:sz="4" w:space="0" w:color="000000"/>
            </w:tcBorders>
          </w:tcPr>
          <w:p w14:paraId="64EA8B87" w14:textId="358592E3" w:rsidR="0050062D" w:rsidRPr="009B2766" w:rsidRDefault="0050062D"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rPr>
              <w:t>Granulated</w:t>
            </w:r>
          </w:p>
        </w:tc>
      </w:tr>
      <w:tr w:rsidR="0050062D" w:rsidRPr="009B2766" w14:paraId="4F7806D7" w14:textId="77777777" w:rsidTr="009B2766">
        <w:trPr>
          <w:trHeight w:val="316"/>
        </w:trPr>
        <w:tc>
          <w:tcPr>
            <w:tcW w:w="3828" w:type="dxa"/>
            <w:tcBorders>
              <w:top w:val="single" w:sz="4" w:space="0" w:color="000000"/>
              <w:left w:val="single" w:sz="4" w:space="0" w:color="000000"/>
              <w:bottom w:val="single" w:sz="4" w:space="0" w:color="000000"/>
              <w:right w:val="single" w:sz="4" w:space="0" w:color="000000"/>
            </w:tcBorders>
          </w:tcPr>
          <w:p w14:paraId="5FF50221" w14:textId="77777777" w:rsidR="0050062D" w:rsidRPr="009B2766" w:rsidRDefault="0050062D"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w w:val="105"/>
              </w:rPr>
              <w:t>Power Required</w:t>
            </w:r>
          </w:p>
        </w:tc>
        <w:tc>
          <w:tcPr>
            <w:tcW w:w="4819" w:type="dxa"/>
            <w:tcBorders>
              <w:top w:val="single" w:sz="4" w:space="0" w:color="000000"/>
              <w:left w:val="single" w:sz="4" w:space="0" w:color="000000"/>
              <w:bottom w:val="single" w:sz="4" w:space="0" w:color="000000"/>
              <w:right w:val="single" w:sz="4" w:space="0" w:color="000000"/>
            </w:tcBorders>
          </w:tcPr>
          <w:p w14:paraId="555F98DC" w14:textId="56292D64" w:rsidR="0050062D" w:rsidRPr="009B2766" w:rsidRDefault="0050062D" w:rsidP="009B2766">
            <w:pPr>
              <w:pStyle w:val="TableParagraph"/>
              <w:spacing w:before="14" w:line="276" w:lineRule="auto"/>
              <w:ind w:left="110"/>
              <w:rPr>
                <w:rFonts w:asciiTheme="minorHAnsi" w:hAnsiTheme="minorHAnsi" w:cstheme="minorHAnsi"/>
              </w:rPr>
            </w:pPr>
            <w:r w:rsidRPr="009B2766">
              <w:rPr>
                <w:rFonts w:asciiTheme="minorHAnsi" w:hAnsiTheme="minorHAnsi" w:cstheme="minorHAnsi"/>
              </w:rPr>
              <w:t>92 HP</w:t>
            </w:r>
          </w:p>
        </w:tc>
      </w:tr>
    </w:tbl>
    <w:p w14:paraId="78EEEAAD" w14:textId="77777777" w:rsidR="007D06C7" w:rsidRPr="009A0FBC" w:rsidRDefault="007D06C7" w:rsidP="002F1F03">
      <w:pPr>
        <w:pStyle w:val="ListParagraph"/>
        <w:spacing w:line="360" w:lineRule="auto"/>
        <w:ind w:left="709" w:right="-143"/>
        <w:jc w:val="both"/>
        <w:rPr>
          <w:rFonts w:ascii="Arial" w:hAnsi="Arial" w:cs="Arial"/>
          <w:b/>
          <w:sz w:val="22"/>
          <w:szCs w:val="22"/>
          <w:lang w:eastAsia="en-IN"/>
        </w:rPr>
      </w:pPr>
    </w:p>
    <w:p w14:paraId="43A0329A" w14:textId="77777777" w:rsidR="00954B7B" w:rsidRPr="009A0FBC" w:rsidRDefault="00954B7B" w:rsidP="00782DC4">
      <w:pPr>
        <w:pStyle w:val="ListParagraph"/>
        <w:numPr>
          <w:ilvl w:val="0"/>
          <w:numId w:val="44"/>
        </w:numPr>
        <w:spacing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TECHNOLOGY USED:</w:t>
      </w:r>
    </w:p>
    <w:p w14:paraId="473C5882" w14:textId="77777777" w:rsidR="00E80299" w:rsidRPr="00E80299" w:rsidRDefault="00760712" w:rsidP="00782DC4">
      <w:pPr>
        <w:pStyle w:val="ListParagraph"/>
        <w:numPr>
          <w:ilvl w:val="0"/>
          <w:numId w:val="38"/>
        </w:numPr>
        <w:autoSpaceDE w:val="0"/>
        <w:autoSpaceDN w:val="0"/>
        <w:adjustRightInd w:val="0"/>
        <w:spacing w:before="240" w:line="360" w:lineRule="auto"/>
        <w:ind w:left="1134" w:right="-143" w:hanging="425"/>
        <w:jc w:val="both"/>
        <w:rPr>
          <w:rFonts w:ascii="Arial" w:hAnsi="Arial" w:cs="Arial"/>
          <w:sz w:val="22"/>
          <w:szCs w:val="22"/>
          <w:lang w:eastAsia="en-IN"/>
        </w:rPr>
      </w:pPr>
      <w:r w:rsidRPr="009A0FBC">
        <w:rPr>
          <w:rFonts w:ascii="Arial" w:hAnsi="Arial" w:cs="Arial"/>
          <w:b/>
          <w:sz w:val="22"/>
          <w:szCs w:val="22"/>
          <w:lang w:eastAsia="en-IN"/>
        </w:rPr>
        <w:t>P</w:t>
      </w:r>
      <w:r w:rsidR="00D8212D" w:rsidRPr="009A0FBC">
        <w:rPr>
          <w:rFonts w:ascii="Arial" w:hAnsi="Arial" w:cs="Arial"/>
          <w:b/>
          <w:sz w:val="22"/>
          <w:szCs w:val="22"/>
          <w:lang w:eastAsia="en-IN"/>
        </w:rPr>
        <w:t xml:space="preserve">ROPOSED </w:t>
      </w:r>
      <w:r w:rsidR="009B2766" w:rsidRPr="009A0FBC">
        <w:rPr>
          <w:rFonts w:ascii="Arial" w:hAnsi="Arial" w:cs="Arial"/>
          <w:b/>
          <w:sz w:val="22"/>
          <w:szCs w:val="22"/>
          <w:lang w:eastAsia="en-IN"/>
        </w:rPr>
        <w:t xml:space="preserve">TORREFECATION </w:t>
      </w:r>
      <w:r w:rsidR="00D8212D" w:rsidRPr="009A0FBC">
        <w:rPr>
          <w:rFonts w:ascii="Arial" w:hAnsi="Arial" w:cs="Arial"/>
          <w:b/>
          <w:sz w:val="22"/>
          <w:szCs w:val="22"/>
          <w:lang w:eastAsia="en-IN"/>
        </w:rPr>
        <w:t>TECHNOLOGY:</w:t>
      </w:r>
    </w:p>
    <w:p w14:paraId="52A26D20" w14:textId="3DCEBF07" w:rsidR="000C02F7" w:rsidRPr="00D224FD" w:rsidRDefault="000C02F7" w:rsidP="00D224FD">
      <w:pPr>
        <w:pStyle w:val="ListParagraph"/>
        <w:autoSpaceDE w:val="0"/>
        <w:autoSpaceDN w:val="0"/>
        <w:adjustRightInd w:val="0"/>
        <w:spacing w:before="240" w:line="360" w:lineRule="auto"/>
        <w:ind w:left="1134" w:right="-143"/>
        <w:jc w:val="both"/>
        <w:rPr>
          <w:rFonts w:ascii="Arial" w:hAnsi="Arial" w:cs="Arial"/>
          <w:sz w:val="22"/>
          <w:szCs w:val="22"/>
          <w:lang w:eastAsia="en-IN"/>
        </w:rPr>
      </w:pPr>
      <w:r>
        <w:rPr>
          <w:rFonts w:ascii="Arial" w:hAnsi="Arial" w:cs="Arial"/>
          <w:sz w:val="22"/>
          <w:szCs w:val="22"/>
          <w:lang w:eastAsia="en-IN"/>
        </w:rPr>
        <w:t>Company has proposed to commission the plant with “</w:t>
      </w:r>
      <w:r w:rsidR="00D224FD" w:rsidRPr="00D224FD">
        <w:rPr>
          <w:rFonts w:ascii="Arial" w:hAnsi="Arial" w:cs="Arial"/>
          <w:sz w:val="22"/>
          <w:szCs w:val="22"/>
          <w:lang w:eastAsia="en-IN"/>
        </w:rPr>
        <w:t xml:space="preserve">Waste biomass to </w:t>
      </w:r>
      <w:r w:rsidR="00D224FD">
        <w:rPr>
          <w:rFonts w:ascii="Arial" w:hAnsi="Arial" w:cs="Arial"/>
          <w:sz w:val="22"/>
          <w:szCs w:val="22"/>
          <w:lang w:eastAsia="en-IN"/>
        </w:rPr>
        <w:t>bio</w:t>
      </w:r>
      <w:r w:rsidR="00D224FD" w:rsidRPr="00D224FD">
        <w:rPr>
          <w:rFonts w:ascii="Arial" w:hAnsi="Arial" w:cs="Arial"/>
          <w:sz w:val="22"/>
          <w:szCs w:val="22"/>
          <w:lang w:eastAsia="en-IN"/>
        </w:rPr>
        <w:t xml:space="preserve"> coal by rotating reactor type </w:t>
      </w:r>
      <w:proofErr w:type="spellStart"/>
      <w:r w:rsidR="00D224FD" w:rsidRPr="00D224FD">
        <w:rPr>
          <w:rFonts w:ascii="Arial" w:hAnsi="Arial" w:cs="Arial"/>
          <w:sz w:val="22"/>
          <w:szCs w:val="22"/>
          <w:lang w:eastAsia="en-IN"/>
        </w:rPr>
        <w:t>torrefaction</w:t>
      </w:r>
      <w:proofErr w:type="spellEnd"/>
      <w:r w:rsidR="00D224FD" w:rsidRPr="00D224FD">
        <w:rPr>
          <w:rFonts w:ascii="Arial" w:hAnsi="Arial" w:cs="Arial"/>
          <w:sz w:val="22"/>
          <w:szCs w:val="22"/>
          <w:lang w:eastAsia="en-IN"/>
        </w:rPr>
        <w:t xml:space="preserve"> technique</w:t>
      </w:r>
      <w:r w:rsidRPr="00D224FD">
        <w:rPr>
          <w:rFonts w:ascii="Arial" w:hAnsi="Arial" w:cs="Arial"/>
          <w:sz w:val="22"/>
          <w:szCs w:val="22"/>
          <w:lang w:eastAsia="en-IN"/>
        </w:rPr>
        <w:t xml:space="preserve">”, which is a thermochemical pre-treatment process at 200–300 °C in an environment with low oxygen, which transforms biomass into a relatively superior handling, milling, co-firing and clean renewable energy into solid biofuel (coal-like pellets). </w:t>
      </w:r>
    </w:p>
    <w:p w14:paraId="2DEE1B52" w14:textId="4FCB724D" w:rsidR="000C02F7" w:rsidRDefault="000C02F7" w:rsidP="000C02F7">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C02F7">
        <w:rPr>
          <w:rFonts w:ascii="Arial" w:hAnsi="Arial" w:cs="Arial"/>
          <w:sz w:val="22"/>
          <w:szCs w:val="22"/>
          <w:lang w:eastAsia="en-IN"/>
        </w:rPr>
        <w:t xml:space="preserve">Torrefaction carries </w:t>
      </w:r>
      <w:proofErr w:type="spellStart"/>
      <w:r w:rsidRPr="000C02F7">
        <w:rPr>
          <w:rFonts w:ascii="Arial" w:hAnsi="Arial" w:cs="Arial"/>
          <w:sz w:val="22"/>
          <w:szCs w:val="22"/>
          <w:lang w:eastAsia="en-IN"/>
        </w:rPr>
        <w:t>devolatilisation</w:t>
      </w:r>
      <w:proofErr w:type="spellEnd"/>
      <w:r w:rsidRPr="000C02F7">
        <w:rPr>
          <w:rFonts w:ascii="Arial" w:hAnsi="Arial" w:cs="Arial"/>
          <w:sz w:val="22"/>
          <w:szCs w:val="22"/>
          <w:lang w:eastAsia="en-IN"/>
        </w:rPr>
        <w:t>, depolymerisation and carbonization of lignocellulose components in order to generate bio-coal. During this process, 70% of the mass is retained as a solid product, and retains 90 % of the initial energy content.</w:t>
      </w:r>
    </w:p>
    <w:p w14:paraId="26643F00" w14:textId="77777777" w:rsidR="000C02F7" w:rsidRDefault="002307C9" w:rsidP="000C02F7">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C335B">
        <w:rPr>
          <w:rFonts w:ascii="Arial" w:hAnsi="Arial" w:cs="Arial"/>
          <w:sz w:val="22"/>
          <w:szCs w:val="22"/>
          <w:lang w:eastAsia="en-IN"/>
        </w:rPr>
        <w:t xml:space="preserve">In the proposed 40 TPD Biomass Pellet Manufacturing plant, </w:t>
      </w:r>
      <w:r w:rsidRPr="000C02F7">
        <w:rPr>
          <w:rFonts w:ascii="Arial" w:hAnsi="Arial" w:cs="Arial"/>
          <w:sz w:val="22"/>
          <w:szCs w:val="22"/>
          <w:lang w:eastAsia="en-IN"/>
        </w:rPr>
        <w:t xml:space="preserve">the Company shall be using an inclined type of rotary drum reactor for the </w:t>
      </w:r>
      <w:proofErr w:type="spellStart"/>
      <w:r w:rsidRPr="000C02F7">
        <w:rPr>
          <w:rFonts w:ascii="Arial" w:hAnsi="Arial" w:cs="Arial"/>
          <w:sz w:val="22"/>
          <w:szCs w:val="22"/>
          <w:lang w:eastAsia="en-IN"/>
        </w:rPr>
        <w:t>torrefaction</w:t>
      </w:r>
      <w:proofErr w:type="spellEnd"/>
      <w:r w:rsidRPr="000C02F7">
        <w:rPr>
          <w:rFonts w:ascii="Arial" w:hAnsi="Arial" w:cs="Arial"/>
          <w:sz w:val="22"/>
          <w:szCs w:val="22"/>
          <w:lang w:eastAsia="en-IN"/>
        </w:rPr>
        <w:t xml:space="preserve"> process which shall be unique of its kind </w:t>
      </w:r>
      <w:r w:rsidR="000C02F7">
        <w:rPr>
          <w:rFonts w:ascii="Arial" w:hAnsi="Arial" w:cs="Arial"/>
          <w:sz w:val="22"/>
          <w:szCs w:val="22"/>
          <w:lang w:eastAsia="en-IN"/>
        </w:rPr>
        <w:t>at present</w:t>
      </w:r>
      <w:r w:rsidR="00A3105E" w:rsidRPr="000C02F7">
        <w:rPr>
          <w:rFonts w:ascii="Arial" w:hAnsi="Arial" w:cs="Arial"/>
          <w:sz w:val="22"/>
          <w:szCs w:val="22"/>
          <w:lang w:eastAsia="en-IN"/>
        </w:rPr>
        <w:t>.</w:t>
      </w:r>
      <w:r w:rsidR="00E80299" w:rsidRPr="000C02F7">
        <w:rPr>
          <w:rFonts w:ascii="Arial" w:hAnsi="Arial" w:cs="Arial"/>
          <w:sz w:val="22"/>
          <w:szCs w:val="22"/>
          <w:lang w:eastAsia="en-IN"/>
        </w:rPr>
        <w:t xml:space="preserve"> </w:t>
      </w:r>
      <w:r w:rsidRPr="000C02F7">
        <w:rPr>
          <w:rFonts w:ascii="Arial" w:hAnsi="Arial" w:cs="Arial"/>
          <w:sz w:val="22"/>
          <w:szCs w:val="22"/>
          <w:lang w:eastAsia="en-IN"/>
        </w:rPr>
        <w:t>Inside the reactor the biomass will be fed at the higher high end of the drum</w:t>
      </w:r>
      <w:r w:rsidR="00A3105E" w:rsidRPr="000C02F7">
        <w:rPr>
          <w:rFonts w:ascii="Arial" w:hAnsi="Arial" w:cs="Arial"/>
          <w:sz w:val="22"/>
          <w:szCs w:val="22"/>
          <w:lang w:eastAsia="en-IN"/>
        </w:rPr>
        <w:t>.</w:t>
      </w:r>
    </w:p>
    <w:p w14:paraId="2F63175E" w14:textId="6ED1BAF7" w:rsidR="0008641C" w:rsidRPr="000C02F7" w:rsidRDefault="002307C9" w:rsidP="000C02F7">
      <w:pPr>
        <w:pStyle w:val="ListParagraph"/>
        <w:autoSpaceDE w:val="0"/>
        <w:autoSpaceDN w:val="0"/>
        <w:adjustRightInd w:val="0"/>
        <w:spacing w:before="240" w:line="360" w:lineRule="auto"/>
        <w:ind w:left="1134" w:right="-143"/>
        <w:jc w:val="both"/>
        <w:rPr>
          <w:rFonts w:ascii="Arial" w:hAnsi="Arial" w:cs="Arial"/>
          <w:sz w:val="22"/>
          <w:szCs w:val="22"/>
          <w:lang w:eastAsia="en-IN"/>
        </w:rPr>
      </w:pPr>
      <w:r w:rsidRPr="000C02F7">
        <w:rPr>
          <w:rFonts w:ascii="Arial" w:hAnsi="Arial" w:cs="Arial"/>
          <w:sz w:val="22"/>
          <w:szCs w:val="22"/>
          <w:lang w:eastAsia="en-IN"/>
        </w:rPr>
        <w:t>The drum will rotate at a constant low speed with the help of electric motors for uniform heating. As the drum rotates, the biomass progresses by gravity down the slope of the rotating drum and internal fixtures mix the biomass generated gas recycled using turbocharger</w:t>
      </w:r>
      <w:r w:rsidR="00A3105E" w:rsidRPr="000C02F7">
        <w:rPr>
          <w:rFonts w:ascii="Arial" w:hAnsi="Arial" w:cs="Arial"/>
          <w:sz w:val="22"/>
          <w:szCs w:val="22"/>
          <w:lang w:eastAsia="en-IN"/>
        </w:rPr>
        <w:t>.</w:t>
      </w:r>
    </w:p>
    <w:p w14:paraId="51B4BE24" w14:textId="77777777" w:rsidR="008973AF" w:rsidRDefault="00001CDF" w:rsidP="00782DC4">
      <w:pPr>
        <w:pStyle w:val="ListParagraph"/>
        <w:numPr>
          <w:ilvl w:val="0"/>
          <w:numId w:val="44"/>
        </w:numPr>
        <w:spacing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lastRenderedPageBreak/>
        <w:t>LATEST TECHNOLOGY/</w:t>
      </w:r>
      <w:r w:rsidR="007624E5" w:rsidRPr="009A0FBC">
        <w:rPr>
          <w:rFonts w:ascii="Arial" w:hAnsi="Arial" w:cs="Arial"/>
          <w:b/>
          <w:sz w:val="22"/>
          <w:szCs w:val="22"/>
          <w:lang w:eastAsia="en-IN"/>
        </w:rPr>
        <w:t>TECHNOLOGICAL ASSESSMENT</w:t>
      </w:r>
      <w:r w:rsidR="00954B7B" w:rsidRPr="009A0FBC">
        <w:rPr>
          <w:rFonts w:ascii="Arial" w:hAnsi="Arial" w:cs="Arial"/>
          <w:b/>
          <w:sz w:val="22"/>
          <w:szCs w:val="22"/>
          <w:lang w:eastAsia="en-IN"/>
        </w:rPr>
        <w:t>:</w:t>
      </w:r>
    </w:p>
    <w:p w14:paraId="7308E9B6" w14:textId="77777777" w:rsidR="008973AF" w:rsidRDefault="008973AF" w:rsidP="008973AF">
      <w:pPr>
        <w:pStyle w:val="ListParagraph"/>
        <w:spacing w:before="240" w:line="360" w:lineRule="auto"/>
        <w:ind w:left="709" w:right="-143"/>
        <w:jc w:val="both"/>
        <w:rPr>
          <w:rFonts w:ascii="Arial" w:hAnsi="Arial" w:cs="Arial"/>
          <w:sz w:val="22"/>
          <w:szCs w:val="22"/>
          <w:lang w:eastAsia="en-IN"/>
        </w:rPr>
      </w:pPr>
      <w:r w:rsidRPr="008973AF">
        <w:rPr>
          <w:rFonts w:ascii="Arial" w:hAnsi="Arial" w:cs="Arial"/>
          <w:sz w:val="22"/>
          <w:szCs w:val="22"/>
          <w:lang w:eastAsia="en-IN"/>
        </w:rPr>
        <w:t>The proposed 40 TPD biomass pellet manufacturing plant is proposed to be commissioned with Torrefaction technology, which is a thermal process. Torrefied biomass is the most elegant solution to convert raw biomass into a coal-like material. It involves the heating of biomass with limited oxygen to a temperature of typically 200 to 300°C. Torrefaction enhances the fuel properties by adding higher energy density and near zero moisture whereby making t</w:t>
      </w:r>
      <w:r>
        <w:rPr>
          <w:rFonts w:ascii="Arial" w:hAnsi="Arial" w:cs="Arial"/>
          <w:sz w:val="22"/>
          <w:szCs w:val="22"/>
          <w:lang w:eastAsia="en-IN"/>
        </w:rPr>
        <w:t>he GCV and NCV nearly the same.</w:t>
      </w:r>
    </w:p>
    <w:p w14:paraId="2273441A" w14:textId="79ECE5B4" w:rsidR="008973AF" w:rsidRPr="008973AF" w:rsidRDefault="008973AF" w:rsidP="008973AF">
      <w:pPr>
        <w:pStyle w:val="ListParagraph"/>
        <w:spacing w:before="240" w:after="240" w:line="360" w:lineRule="auto"/>
        <w:ind w:left="709" w:right="-143"/>
        <w:jc w:val="both"/>
        <w:rPr>
          <w:rFonts w:ascii="Arial" w:hAnsi="Arial" w:cs="Arial"/>
          <w:b/>
          <w:sz w:val="22"/>
          <w:szCs w:val="22"/>
          <w:lang w:eastAsia="en-IN"/>
        </w:rPr>
      </w:pPr>
      <w:r w:rsidRPr="008973AF">
        <w:rPr>
          <w:rFonts w:ascii="Arial" w:hAnsi="Arial" w:cs="Arial"/>
          <w:sz w:val="22"/>
          <w:szCs w:val="22"/>
          <w:lang w:eastAsia="en-IN"/>
        </w:rPr>
        <w:t>Resultant product has better fuel characteristics than the original biomass. Simplified storage of the torrefied material. Minimal biological degradation and water uptake Makes biomass friable (80%-90% less energy consumption for grinding).</w:t>
      </w:r>
      <w:r>
        <w:rPr>
          <w:rFonts w:ascii="Arial" w:hAnsi="Arial" w:cs="Arial"/>
          <w:sz w:val="22"/>
          <w:szCs w:val="22"/>
          <w:lang w:eastAsia="en-IN"/>
        </w:rPr>
        <w:t xml:space="preserve"> </w:t>
      </w:r>
      <w:r w:rsidR="002A2890" w:rsidRPr="008973AF">
        <w:rPr>
          <w:rFonts w:ascii="Arial" w:hAnsi="Arial" w:cs="Arial"/>
          <w:sz w:val="22"/>
          <w:szCs w:val="22"/>
          <w:lang w:eastAsia="en-IN"/>
        </w:rPr>
        <w:t xml:space="preserve">In comparison to normal Pellets, Torrefied Pellet has </w:t>
      </w:r>
      <w:r w:rsidRPr="008973AF">
        <w:rPr>
          <w:rFonts w:ascii="Arial" w:hAnsi="Arial" w:cs="Arial"/>
          <w:sz w:val="22"/>
          <w:szCs w:val="22"/>
        </w:rPr>
        <w:t>higher</w:t>
      </w:r>
      <w:r w:rsidR="002A2890" w:rsidRPr="008973AF">
        <w:rPr>
          <w:rFonts w:ascii="Arial" w:hAnsi="Arial" w:cs="Arial"/>
          <w:sz w:val="22"/>
          <w:szCs w:val="22"/>
        </w:rPr>
        <w:t xml:space="preserve"> density</w:t>
      </w:r>
      <w:r w:rsidRPr="008973AF">
        <w:rPr>
          <w:rFonts w:ascii="Arial" w:hAnsi="Arial" w:cs="Arial"/>
          <w:sz w:val="22"/>
          <w:szCs w:val="22"/>
        </w:rPr>
        <w:t xml:space="preserve">, </w:t>
      </w:r>
      <w:r w:rsidR="002A2890" w:rsidRPr="008973AF">
        <w:rPr>
          <w:rFonts w:ascii="Arial" w:hAnsi="Arial" w:cs="Arial"/>
          <w:sz w:val="22"/>
          <w:szCs w:val="22"/>
        </w:rPr>
        <w:t>Reduced Moisture &amp; Ash content</w:t>
      </w:r>
      <w:r w:rsidRPr="008973AF">
        <w:rPr>
          <w:rFonts w:ascii="Arial" w:hAnsi="Arial" w:cs="Arial"/>
          <w:sz w:val="22"/>
          <w:szCs w:val="22"/>
        </w:rPr>
        <w:t>, reduced</w:t>
      </w:r>
      <w:r w:rsidR="002A2890" w:rsidRPr="008973AF">
        <w:rPr>
          <w:rFonts w:ascii="Arial" w:hAnsi="Arial" w:cs="Arial"/>
          <w:sz w:val="22"/>
          <w:szCs w:val="22"/>
        </w:rPr>
        <w:t xml:space="preserve"> emissions due to low Volatile Solids</w:t>
      </w:r>
      <w:r w:rsidRPr="008973AF">
        <w:rPr>
          <w:rFonts w:ascii="Arial" w:hAnsi="Arial" w:cs="Arial"/>
          <w:sz w:val="22"/>
          <w:szCs w:val="22"/>
        </w:rPr>
        <w:t xml:space="preserve">, </w:t>
      </w:r>
      <w:r w:rsidR="002A2890" w:rsidRPr="008973AF">
        <w:rPr>
          <w:rFonts w:ascii="Arial" w:hAnsi="Arial" w:cs="Arial"/>
          <w:sz w:val="22"/>
          <w:szCs w:val="22"/>
        </w:rPr>
        <w:t>Longer Storage period</w:t>
      </w:r>
      <w:r w:rsidRPr="008973AF">
        <w:rPr>
          <w:rFonts w:ascii="Arial" w:hAnsi="Arial" w:cs="Arial"/>
          <w:sz w:val="22"/>
          <w:szCs w:val="22"/>
        </w:rPr>
        <w:t>.</w:t>
      </w:r>
    </w:p>
    <w:tbl>
      <w:tblPr>
        <w:tblW w:w="6804" w:type="dxa"/>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1843"/>
        <w:gridCol w:w="2693"/>
      </w:tblGrid>
      <w:tr w:rsidR="008973AF" w:rsidRPr="008973AF" w14:paraId="2E3D09B0" w14:textId="77777777" w:rsidTr="008973AF">
        <w:trPr>
          <w:trHeight w:val="300"/>
        </w:trPr>
        <w:tc>
          <w:tcPr>
            <w:tcW w:w="6804" w:type="dxa"/>
            <w:gridSpan w:val="3"/>
            <w:shd w:val="clear" w:color="auto" w:fill="002060"/>
            <w:noWrap/>
            <w:vAlign w:val="bottom"/>
            <w:hideMark/>
          </w:tcPr>
          <w:p w14:paraId="55621143" w14:textId="0A1D48EE" w:rsidR="008973AF" w:rsidRPr="008973AF" w:rsidRDefault="008973AF" w:rsidP="008973AF">
            <w:pPr>
              <w:spacing w:line="276" w:lineRule="auto"/>
              <w:jc w:val="center"/>
              <w:rPr>
                <w:rFonts w:asciiTheme="minorHAnsi" w:hAnsiTheme="minorHAnsi" w:cstheme="minorHAnsi"/>
                <w:b/>
                <w:sz w:val="22"/>
                <w:szCs w:val="22"/>
              </w:rPr>
            </w:pPr>
            <w:r w:rsidRPr="008973AF">
              <w:rPr>
                <w:rFonts w:asciiTheme="minorHAnsi" w:hAnsiTheme="minorHAnsi" w:cstheme="minorHAnsi"/>
                <w:b/>
                <w:color w:val="FFFFFF" w:themeColor="background1"/>
                <w:sz w:val="22"/>
                <w:szCs w:val="22"/>
              </w:rPr>
              <w:t>Torrefied Wood Pellets Compared To Coal</w:t>
            </w:r>
          </w:p>
        </w:tc>
      </w:tr>
      <w:tr w:rsidR="008973AF" w:rsidRPr="008973AF" w14:paraId="68079639" w14:textId="77777777" w:rsidTr="008973AF">
        <w:trPr>
          <w:trHeight w:val="300"/>
        </w:trPr>
        <w:tc>
          <w:tcPr>
            <w:tcW w:w="2268" w:type="dxa"/>
            <w:shd w:val="clear" w:color="auto" w:fill="DBE5F1" w:themeFill="accent1" w:themeFillTint="33"/>
            <w:noWrap/>
            <w:vAlign w:val="bottom"/>
            <w:hideMark/>
          </w:tcPr>
          <w:p w14:paraId="76A97050" w14:textId="4EAE9227" w:rsidR="008973AF" w:rsidRPr="008973AF" w:rsidRDefault="008973AF" w:rsidP="008973AF">
            <w:pPr>
              <w:spacing w:line="276" w:lineRule="auto"/>
              <w:rPr>
                <w:rFonts w:asciiTheme="minorHAnsi" w:hAnsiTheme="minorHAnsi" w:cstheme="minorHAnsi"/>
                <w:b/>
                <w:sz w:val="22"/>
                <w:szCs w:val="22"/>
              </w:rPr>
            </w:pPr>
            <w:r w:rsidRPr="008973AF">
              <w:rPr>
                <w:rFonts w:asciiTheme="minorHAnsi" w:hAnsiTheme="minorHAnsi" w:cstheme="minorHAnsi"/>
                <w:b/>
                <w:sz w:val="22"/>
                <w:szCs w:val="22"/>
              </w:rPr>
              <w:t>Characteristic</w:t>
            </w:r>
          </w:p>
        </w:tc>
        <w:tc>
          <w:tcPr>
            <w:tcW w:w="1843" w:type="dxa"/>
            <w:shd w:val="clear" w:color="auto" w:fill="DBE5F1" w:themeFill="accent1" w:themeFillTint="33"/>
            <w:noWrap/>
            <w:vAlign w:val="center"/>
            <w:hideMark/>
          </w:tcPr>
          <w:p w14:paraId="5D46A2EC" w14:textId="0C8D59A6" w:rsidR="008973AF" w:rsidRPr="008973AF" w:rsidRDefault="008973AF" w:rsidP="008973AF">
            <w:pPr>
              <w:spacing w:line="276" w:lineRule="auto"/>
              <w:jc w:val="center"/>
              <w:rPr>
                <w:rFonts w:asciiTheme="minorHAnsi" w:hAnsiTheme="minorHAnsi" w:cstheme="minorHAnsi"/>
                <w:b/>
                <w:sz w:val="22"/>
                <w:szCs w:val="22"/>
              </w:rPr>
            </w:pPr>
            <w:r w:rsidRPr="008973AF">
              <w:rPr>
                <w:rFonts w:asciiTheme="minorHAnsi" w:hAnsiTheme="minorHAnsi" w:cstheme="minorHAnsi"/>
                <w:b/>
                <w:sz w:val="22"/>
                <w:szCs w:val="22"/>
              </w:rPr>
              <w:t>Coal</w:t>
            </w:r>
          </w:p>
        </w:tc>
        <w:tc>
          <w:tcPr>
            <w:tcW w:w="2693" w:type="dxa"/>
            <w:shd w:val="clear" w:color="auto" w:fill="DBE5F1" w:themeFill="accent1" w:themeFillTint="33"/>
            <w:noWrap/>
            <w:vAlign w:val="center"/>
            <w:hideMark/>
          </w:tcPr>
          <w:p w14:paraId="79E52D4B" w14:textId="2BBCEB04" w:rsidR="008973AF" w:rsidRPr="008973AF" w:rsidRDefault="008973AF" w:rsidP="008973AF">
            <w:pPr>
              <w:spacing w:line="276" w:lineRule="auto"/>
              <w:jc w:val="center"/>
              <w:rPr>
                <w:rFonts w:asciiTheme="minorHAnsi" w:hAnsiTheme="minorHAnsi" w:cstheme="minorHAnsi"/>
                <w:b/>
                <w:sz w:val="22"/>
                <w:szCs w:val="22"/>
              </w:rPr>
            </w:pPr>
            <w:r w:rsidRPr="008973AF">
              <w:rPr>
                <w:rFonts w:asciiTheme="minorHAnsi" w:hAnsiTheme="minorHAnsi" w:cstheme="minorHAnsi"/>
                <w:b/>
                <w:sz w:val="22"/>
                <w:szCs w:val="22"/>
              </w:rPr>
              <w:t>Torrefied Wood Pellets</w:t>
            </w:r>
          </w:p>
        </w:tc>
      </w:tr>
      <w:tr w:rsidR="008973AF" w:rsidRPr="008973AF" w14:paraId="580BE17A" w14:textId="77777777" w:rsidTr="008973AF">
        <w:trPr>
          <w:trHeight w:val="300"/>
        </w:trPr>
        <w:tc>
          <w:tcPr>
            <w:tcW w:w="2268" w:type="dxa"/>
            <w:shd w:val="clear" w:color="auto" w:fill="auto"/>
            <w:noWrap/>
            <w:vAlign w:val="bottom"/>
            <w:hideMark/>
          </w:tcPr>
          <w:p w14:paraId="061AEBD7" w14:textId="77777777" w:rsidR="008973AF" w:rsidRPr="008973AF" w:rsidRDefault="008973AF" w:rsidP="008973AF">
            <w:pPr>
              <w:spacing w:line="276" w:lineRule="auto"/>
              <w:rPr>
                <w:rFonts w:asciiTheme="minorHAnsi" w:hAnsiTheme="minorHAnsi" w:cstheme="minorHAnsi"/>
                <w:sz w:val="22"/>
                <w:szCs w:val="22"/>
              </w:rPr>
            </w:pPr>
            <w:r w:rsidRPr="008973AF">
              <w:rPr>
                <w:rFonts w:asciiTheme="minorHAnsi" w:hAnsiTheme="minorHAnsi" w:cstheme="minorHAnsi"/>
                <w:sz w:val="22"/>
                <w:szCs w:val="22"/>
              </w:rPr>
              <w:t>Heating Value</w:t>
            </w:r>
          </w:p>
        </w:tc>
        <w:tc>
          <w:tcPr>
            <w:tcW w:w="1843" w:type="dxa"/>
            <w:shd w:val="clear" w:color="auto" w:fill="auto"/>
            <w:noWrap/>
            <w:vAlign w:val="center"/>
            <w:hideMark/>
          </w:tcPr>
          <w:p w14:paraId="51D6567E"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18 GJ/T</w:t>
            </w:r>
          </w:p>
        </w:tc>
        <w:tc>
          <w:tcPr>
            <w:tcW w:w="2693" w:type="dxa"/>
            <w:shd w:val="clear" w:color="auto" w:fill="auto"/>
            <w:noWrap/>
            <w:vAlign w:val="center"/>
            <w:hideMark/>
          </w:tcPr>
          <w:p w14:paraId="26C1133D"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&gt;22 GJ/T</w:t>
            </w:r>
          </w:p>
        </w:tc>
      </w:tr>
      <w:tr w:rsidR="008973AF" w:rsidRPr="008973AF" w14:paraId="33A5B95B" w14:textId="77777777" w:rsidTr="008973AF">
        <w:trPr>
          <w:trHeight w:val="300"/>
        </w:trPr>
        <w:tc>
          <w:tcPr>
            <w:tcW w:w="2268" w:type="dxa"/>
            <w:shd w:val="clear" w:color="auto" w:fill="auto"/>
            <w:noWrap/>
            <w:vAlign w:val="bottom"/>
            <w:hideMark/>
          </w:tcPr>
          <w:p w14:paraId="5AD5E8C0" w14:textId="77777777" w:rsidR="008973AF" w:rsidRPr="008973AF" w:rsidRDefault="008973AF" w:rsidP="008973AF">
            <w:pPr>
              <w:spacing w:line="276" w:lineRule="auto"/>
              <w:rPr>
                <w:rFonts w:asciiTheme="minorHAnsi" w:hAnsiTheme="minorHAnsi" w:cstheme="minorHAnsi"/>
                <w:sz w:val="22"/>
                <w:szCs w:val="22"/>
              </w:rPr>
            </w:pPr>
            <w:r w:rsidRPr="008973AF">
              <w:rPr>
                <w:rFonts w:asciiTheme="minorHAnsi" w:hAnsiTheme="minorHAnsi" w:cstheme="minorHAnsi"/>
                <w:sz w:val="22"/>
                <w:szCs w:val="22"/>
              </w:rPr>
              <w:t>ASH</w:t>
            </w:r>
          </w:p>
        </w:tc>
        <w:tc>
          <w:tcPr>
            <w:tcW w:w="1843" w:type="dxa"/>
            <w:shd w:val="clear" w:color="auto" w:fill="auto"/>
            <w:noWrap/>
            <w:vAlign w:val="center"/>
            <w:hideMark/>
          </w:tcPr>
          <w:p w14:paraId="5B4EE903"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20-30%</w:t>
            </w:r>
          </w:p>
        </w:tc>
        <w:tc>
          <w:tcPr>
            <w:tcW w:w="2693" w:type="dxa"/>
            <w:shd w:val="clear" w:color="auto" w:fill="auto"/>
            <w:noWrap/>
            <w:vAlign w:val="center"/>
            <w:hideMark/>
          </w:tcPr>
          <w:p w14:paraId="7D4DFB11"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&lt;3%</w:t>
            </w:r>
          </w:p>
        </w:tc>
      </w:tr>
      <w:tr w:rsidR="008973AF" w:rsidRPr="008973AF" w14:paraId="7AB558AA" w14:textId="77777777" w:rsidTr="008973AF">
        <w:trPr>
          <w:trHeight w:val="300"/>
        </w:trPr>
        <w:tc>
          <w:tcPr>
            <w:tcW w:w="2268" w:type="dxa"/>
            <w:shd w:val="clear" w:color="auto" w:fill="auto"/>
            <w:noWrap/>
            <w:vAlign w:val="bottom"/>
            <w:hideMark/>
          </w:tcPr>
          <w:p w14:paraId="77C4AD66" w14:textId="77777777" w:rsidR="008973AF" w:rsidRPr="008973AF" w:rsidRDefault="008973AF" w:rsidP="008973AF">
            <w:pPr>
              <w:spacing w:line="276" w:lineRule="auto"/>
              <w:rPr>
                <w:rFonts w:asciiTheme="minorHAnsi" w:hAnsiTheme="minorHAnsi" w:cstheme="minorHAnsi"/>
                <w:sz w:val="22"/>
                <w:szCs w:val="22"/>
              </w:rPr>
            </w:pPr>
            <w:r w:rsidRPr="008973AF">
              <w:rPr>
                <w:rFonts w:asciiTheme="minorHAnsi" w:hAnsiTheme="minorHAnsi" w:cstheme="minorHAnsi"/>
                <w:sz w:val="22"/>
                <w:szCs w:val="22"/>
              </w:rPr>
              <w:t>Sulphur</w:t>
            </w:r>
          </w:p>
        </w:tc>
        <w:tc>
          <w:tcPr>
            <w:tcW w:w="1843" w:type="dxa"/>
            <w:shd w:val="clear" w:color="auto" w:fill="auto"/>
            <w:noWrap/>
            <w:vAlign w:val="center"/>
            <w:hideMark/>
          </w:tcPr>
          <w:p w14:paraId="4F3D1DFC"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3-5%</w:t>
            </w:r>
          </w:p>
        </w:tc>
        <w:tc>
          <w:tcPr>
            <w:tcW w:w="2693" w:type="dxa"/>
            <w:shd w:val="clear" w:color="auto" w:fill="auto"/>
            <w:noWrap/>
            <w:vAlign w:val="center"/>
            <w:hideMark/>
          </w:tcPr>
          <w:p w14:paraId="76B4372B"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&gt;0.01%</w:t>
            </w:r>
          </w:p>
        </w:tc>
      </w:tr>
      <w:tr w:rsidR="008973AF" w:rsidRPr="008973AF" w14:paraId="16F7C800" w14:textId="77777777" w:rsidTr="008973AF">
        <w:trPr>
          <w:trHeight w:val="300"/>
        </w:trPr>
        <w:tc>
          <w:tcPr>
            <w:tcW w:w="2268" w:type="dxa"/>
            <w:shd w:val="clear" w:color="auto" w:fill="auto"/>
            <w:noWrap/>
            <w:vAlign w:val="bottom"/>
            <w:hideMark/>
          </w:tcPr>
          <w:p w14:paraId="1A176F44" w14:textId="77777777" w:rsidR="008973AF" w:rsidRPr="008973AF" w:rsidRDefault="008973AF" w:rsidP="008973AF">
            <w:pPr>
              <w:spacing w:line="276" w:lineRule="auto"/>
              <w:rPr>
                <w:rFonts w:asciiTheme="minorHAnsi" w:hAnsiTheme="minorHAnsi" w:cstheme="minorHAnsi"/>
                <w:sz w:val="22"/>
                <w:szCs w:val="22"/>
              </w:rPr>
            </w:pPr>
            <w:r w:rsidRPr="008973AF">
              <w:rPr>
                <w:rFonts w:asciiTheme="minorHAnsi" w:hAnsiTheme="minorHAnsi" w:cstheme="minorHAnsi"/>
                <w:sz w:val="22"/>
                <w:szCs w:val="22"/>
              </w:rPr>
              <w:t>Nitrogen</w:t>
            </w:r>
          </w:p>
        </w:tc>
        <w:tc>
          <w:tcPr>
            <w:tcW w:w="1843" w:type="dxa"/>
            <w:shd w:val="clear" w:color="auto" w:fill="auto"/>
            <w:noWrap/>
            <w:vAlign w:val="center"/>
            <w:hideMark/>
          </w:tcPr>
          <w:p w14:paraId="101440C6"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1.5-3%</w:t>
            </w:r>
          </w:p>
        </w:tc>
        <w:tc>
          <w:tcPr>
            <w:tcW w:w="2693" w:type="dxa"/>
            <w:shd w:val="clear" w:color="auto" w:fill="auto"/>
            <w:noWrap/>
            <w:vAlign w:val="center"/>
            <w:hideMark/>
          </w:tcPr>
          <w:p w14:paraId="7405A0D4"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&lt;0.1%</w:t>
            </w:r>
          </w:p>
        </w:tc>
      </w:tr>
      <w:tr w:rsidR="008973AF" w:rsidRPr="008973AF" w14:paraId="0B342FB7" w14:textId="77777777" w:rsidTr="008973AF">
        <w:trPr>
          <w:trHeight w:val="300"/>
        </w:trPr>
        <w:tc>
          <w:tcPr>
            <w:tcW w:w="2268" w:type="dxa"/>
            <w:shd w:val="clear" w:color="auto" w:fill="auto"/>
            <w:noWrap/>
            <w:vAlign w:val="bottom"/>
            <w:hideMark/>
          </w:tcPr>
          <w:p w14:paraId="3AC05987" w14:textId="77777777" w:rsidR="008973AF" w:rsidRPr="008973AF" w:rsidRDefault="008973AF" w:rsidP="008973AF">
            <w:pPr>
              <w:spacing w:line="276" w:lineRule="auto"/>
              <w:rPr>
                <w:rFonts w:asciiTheme="minorHAnsi" w:hAnsiTheme="minorHAnsi" w:cstheme="minorHAnsi"/>
                <w:sz w:val="22"/>
                <w:szCs w:val="22"/>
              </w:rPr>
            </w:pPr>
            <w:r w:rsidRPr="008973AF">
              <w:rPr>
                <w:rFonts w:asciiTheme="minorHAnsi" w:hAnsiTheme="minorHAnsi" w:cstheme="minorHAnsi"/>
                <w:sz w:val="22"/>
                <w:szCs w:val="22"/>
              </w:rPr>
              <w:t>Chlorine</w:t>
            </w:r>
          </w:p>
        </w:tc>
        <w:tc>
          <w:tcPr>
            <w:tcW w:w="1843" w:type="dxa"/>
            <w:shd w:val="clear" w:color="auto" w:fill="auto"/>
            <w:noWrap/>
            <w:vAlign w:val="center"/>
            <w:hideMark/>
          </w:tcPr>
          <w:p w14:paraId="00376C5C"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0.05%</w:t>
            </w:r>
          </w:p>
        </w:tc>
        <w:tc>
          <w:tcPr>
            <w:tcW w:w="2693" w:type="dxa"/>
            <w:shd w:val="clear" w:color="auto" w:fill="auto"/>
            <w:noWrap/>
            <w:vAlign w:val="center"/>
            <w:hideMark/>
          </w:tcPr>
          <w:p w14:paraId="6944B081" w14:textId="77777777" w:rsidR="008973AF" w:rsidRPr="008973AF" w:rsidRDefault="008973AF" w:rsidP="008973AF">
            <w:pPr>
              <w:spacing w:line="276" w:lineRule="auto"/>
              <w:jc w:val="center"/>
              <w:rPr>
                <w:rFonts w:asciiTheme="minorHAnsi" w:hAnsiTheme="minorHAnsi" w:cstheme="minorHAnsi"/>
                <w:sz w:val="22"/>
                <w:szCs w:val="22"/>
              </w:rPr>
            </w:pPr>
            <w:r w:rsidRPr="008973AF">
              <w:rPr>
                <w:rFonts w:asciiTheme="minorHAnsi" w:hAnsiTheme="minorHAnsi" w:cstheme="minorHAnsi"/>
                <w:sz w:val="22"/>
                <w:szCs w:val="22"/>
              </w:rPr>
              <w:t>&gt;0.01%</w:t>
            </w:r>
          </w:p>
        </w:tc>
      </w:tr>
    </w:tbl>
    <w:p w14:paraId="7EFE7902" w14:textId="391DF721" w:rsidR="000C02F7" w:rsidRPr="000C02F7" w:rsidRDefault="000C02F7" w:rsidP="008973AF">
      <w:pPr>
        <w:pStyle w:val="ListParagraph"/>
        <w:spacing w:before="240" w:after="240" w:line="360" w:lineRule="auto"/>
        <w:ind w:left="709" w:right="-143"/>
        <w:jc w:val="both"/>
        <w:rPr>
          <w:rFonts w:ascii="Arial" w:hAnsi="Arial" w:cs="Arial"/>
          <w:sz w:val="22"/>
          <w:szCs w:val="22"/>
          <w:lang w:eastAsia="en-IN"/>
        </w:rPr>
      </w:pPr>
      <w:r w:rsidRPr="000C02F7">
        <w:rPr>
          <w:rFonts w:ascii="Arial" w:hAnsi="Arial" w:cs="Arial"/>
          <w:sz w:val="22"/>
          <w:szCs w:val="22"/>
          <w:lang w:eastAsia="en-IN"/>
        </w:rPr>
        <w:t xml:space="preserve">Torrefied biomass is believed to be a superior solid fuel for combustion, especially when co-fired with coal due to its higher energy density and coal-like handling proper-ties. Typically during </w:t>
      </w:r>
      <w:proofErr w:type="spellStart"/>
      <w:r w:rsidRPr="000C02F7">
        <w:rPr>
          <w:rFonts w:ascii="Arial" w:hAnsi="Arial" w:cs="Arial"/>
          <w:sz w:val="22"/>
          <w:szCs w:val="22"/>
          <w:lang w:eastAsia="en-IN"/>
        </w:rPr>
        <w:t>torrefaction</w:t>
      </w:r>
      <w:proofErr w:type="spellEnd"/>
      <w:r w:rsidRPr="000C02F7">
        <w:rPr>
          <w:rFonts w:ascii="Arial" w:hAnsi="Arial" w:cs="Arial"/>
          <w:sz w:val="22"/>
          <w:szCs w:val="22"/>
          <w:lang w:eastAsia="en-IN"/>
        </w:rPr>
        <w:t>, 70% of the mass is retained as a solid product, containing 90% of the initial energy content.</w:t>
      </w:r>
      <w:r>
        <w:rPr>
          <w:rFonts w:ascii="Arial" w:hAnsi="Arial" w:cs="Arial"/>
          <w:sz w:val="22"/>
          <w:szCs w:val="22"/>
          <w:lang w:eastAsia="en-IN"/>
        </w:rPr>
        <w:t xml:space="preserve"> </w:t>
      </w:r>
      <w:r w:rsidRPr="000C02F7">
        <w:rPr>
          <w:rFonts w:ascii="Arial" w:hAnsi="Arial" w:cs="Arial"/>
          <w:sz w:val="22"/>
          <w:szCs w:val="22"/>
          <w:lang w:eastAsia="en-IN"/>
        </w:rPr>
        <w:t>Torrefaction releases combustible gases that can be used to generate the required heat, making the process self-powering.</w:t>
      </w:r>
    </w:p>
    <w:p w14:paraId="4D9E6CD4" w14:textId="6F7BC0BB" w:rsidR="000C02F7" w:rsidRPr="000C02F7" w:rsidRDefault="000C02F7" w:rsidP="008973AF">
      <w:pPr>
        <w:pStyle w:val="ListParagraph"/>
        <w:spacing w:before="240" w:after="240" w:line="360" w:lineRule="auto"/>
        <w:ind w:left="709" w:right="-143"/>
        <w:jc w:val="both"/>
        <w:rPr>
          <w:rFonts w:ascii="Arial" w:hAnsi="Arial" w:cs="Arial"/>
          <w:sz w:val="22"/>
          <w:szCs w:val="22"/>
          <w:lang w:eastAsia="en-IN"/>
        </w:rPr>
      </w:pPr>
      <w:r w:rsidRPr="000C02F7">
        <w:rPr>
          <w:rFonts w:ascii="Arial" w:hAnsi="Arial" w:cs="Arial"/>
          <w:sz w:val="22"/>
          <w:szCs w:val="22"/>
          <w:lang w:eastAsia="en-IN"/>
        </w:rPr>
        <w:t>Thus the Torrefied pellets becomes an ideal coal replacement because of its features such as Grinds &amp; burns like coal – Existing Infrastructure Can be used, Lower Feedstock Costs, Lower shipping and Transport Costs, Minimal de-rating of the Power Plant, Provides Non-Intermittent Renewable Energy, Lower sulphur and Ash Content (compared with coal)</w:t>
      </w:r>
    </w:p>
    <w:p w14:paraId="7E4FFEB2" w14:textId="73159C18" w:rsidR="0026731B" w:rsidRPr="000C02F7" w:rsidRDefault="0026731B" w:rsidP="008973AF">
      <w:pPr>
        <w:pStyle w:val="ListParagraph"/>
        <w:spacing w:before="240" w:after="240" w:line="360" w:lineRule="auto"/>
        <w:ind w:left="709" w:right="-143"/>
        <w:jc w:val="both"/>
        <w:rPr>
          <w:rFonts w:ascii="Arial" w:hAnsi="Arial" w:cs="Arial"/>
          <w:sz w:val="22"/>
          <w:szCs w:val="22"/>
          <w:lang w:eastAsia="en-IN"/>
        </w:rPr>
      </w:pPr>
      <w:r w:rsidRPr="000C02F7">
        <w:rPr>
          <w:rFonts w:ascii="Arial" w:hAnsi="Arial" w:cs="Arial"/>
          <w:sz w:val="22"/>
          <w:szCs w:val="22"/>
          <w:lang w:eastAsia="en-IN"/>
        </w:rPr>
        <w:t xml:space="preserve">Thus as per </w:t>
      </w:r>
      <w:r w:rsidR="00C2257C" w:rsidRPr="000C02F7">
        <w:rPr>
          <w:rFonts w:ascii="Arial" w:hAnsi="Arial" w:cs="Arial"/>
          <w:sz w:val="22"/>
          <w:szCs w:val="22"/>
          <w:lang w:eastAsia="en-IN"/>
        </w:rPr>
        <w:t xml:space="preserve">the above technical </w:t>
      </w:r>
      <w:r w:rsidR="007A6513" w:rsidRPr="000C02F7">
        <w:rPr>
          <w:rFonts w:ascii="Arial" w:hAnsi="Arial" w:cs="Arial"/>
          <w:sz w:val="22"/>
          <w:szCs w:val="22"/>
          <w:lang w:eastAsia="en-IN"/>
        </w:rPr>
        <w:t>assessment</w:t>
      </w:r>
      <w:r w:rsidR="00C2257C" w:rsidRPr="000C02F7">
        <w:rPr>
          <w:rFonts w:ascii="Arial" w:hAnsi="Arial" w:cs="Arial"/>
          <w:sz w:val="22"/>
          <w:szCs w:val="22"/>
          <w:lang w:eastAsia="en-IN"/>
        </w:rPr>
        <w:t xml:space="preserve">, M/s </w:t>
      </w:r>
      <w:r w:rsidR="002A2890" w:rsidRPr="000C02F7">
        <w:rPr>
          <w:rFonts w:ascii="Arial" w:hAnsi="Arial" w:cs="Arial"/>
          <w:sz w:val="22"/>
          <w:szCs w:val="22"/>
          <w:lang w:eastAsia="en-IN"/>
        </w:rPr>
        <w:t xml:space="preserve">Natural Gas India </w:t>
      </w:r>
      <w:r w:rsidR="007A6513" w:rsidRPr="000C02F7">
        <w:rPr>
          <w:rFonts w:ascii="Arial" w:hAnsi="Arial" w:cs="Arial"/>
          <w:sz w:val="22"/>
          <w:szCs w:val="22"/>
          <w:lang w:eastAsia="en-IN"/>
        </w:rPr>
        <w:t>Pvt Ltd</w:t>
      </w:r>
      <w:r w:rsidR="00C2257C" w:rsidRPr="000C02F7">
        <w:rPr>
          <w:rFonts w:ascii="Arial" w:hAnsi="Arial" w:cs="Arial"/>
          <w:sz w:val="22"/>
          <w:szCs w:val="22"/>
          <w:lang w:eastAsia="en-IN"/>
        </w:rPr>
        <w:t xml:space="preserve"> is </w:t>
      </w:r>
      <w:r w:rsidR="002A2890" w:rsidRPr="000C02F7">
        <w:rPr>
          <w:rFonts w:ascii="Arial" w:hAnsi="Arial" w:cs="Arial"/>
          <w:sz w:val="22"/>
          <w:szCs w:val="22"/>
          <w:lang w:eastAsia="en-IN"/>
        </w:rPr>
        <w:t xml:space="preserve">going to use </w:t>
      </w:r>
      <w:r w:rsidR="00C2257C" w:rsidRPr="000C02F7">
        <w:rPr>
          <w:rFonts w:ascii="Arial" w:hAnsi="Arial" w:cs="Arial"/>
          <w:sz w:val="22"/>
          <w:szCs w:val="22"/>
          <w:lang w:eastAsia="en-IN"/>
        </w:rPr>
        <w:t>the</w:t>
      </w:r>
      <w:r w:rsidR="00CA5C45" w:rsidRPr="000C02F7">
        <w:rPr>
          <w:rFonts w:ascii="Arial" w:hAnsi="Arial" w:cs="Arial"/>
          <w:sz w:val="22"/>
          <w:szCs w:val="22"/>
          <w:lang w:eastAsia="en-IN"/>
        </w:rPr>
        <w:t xml:space="preserve"> appropriate </w:t>
      </w:r>
      <w:r w:rsidR="00C2257C" w:rsidRPr="000C02F7">
        <w:rPr>
          <w:rFonts w:ascii="Arial" w:hAnsi="Arial" w:cs="Arial"/>
          <w:sz w:val="22"/>
          <w:szCs w:val="22"/>
          <w:lang w:eastAsia="en-IN"/>
        </w:rPr>
        <w:t>technology which is a going on, recognized and trending in the market</w:t>
      </w:r>
      <w:r w:rsidR="00A60AE1" w:rsidRPr="000C02F7">
        <w:rPr>
          <w:rFonts w:ascii="Arial" w:hAnsi="Arial" w:cs="Arial"/>
          <w:sz w:val="22"/>
          <w:szCs w:val="22"/>
          <w:lang w:eastAsia="en-IN"/>
        </w:rPr>
        <w:t xml:space="preserve"> at present</w:t>
      </w:r>
      <w:r w:rsidR="00F2343A" w:rsidRPr="000C02F7">
        <w:rPr>
          <w:rFonts w:ascii="Arial" w:hAnsi="Arial" w:cs="Arial"/>
          <w:sz w:val="22"/>
          <w:szCs w:val="22"/>
          <w:lang w:eastAsia="en-IN"/>
        </w:rPr>
        <w:t>.</w:t>
      </w:r>
    </w:p>
    <w:p w14:paraId="2D9D5606" w14:textId="77777777" w:rsidR="009A0FBC" w:rsidRPr="009A0FBC" w:rsidRDefault="009A0FBC" w:rsidP="007A6513">
      <w:pPr>
        <w:pStyle w:val="ListParagraph"/>
        <w:spacing w:after="240" w:line="360" w:lineRule="auto"/>
        <w:ind w:left="709" w:right="-143"/>
        <w:jc w:val="both"/>
        <w:rPr>
          <w:rFonts w:ascii="Arial" w:hAnsi="Arial" w:cs="Arial"/>
          <w:b/>
          <w:sz w:val="22"/>
          <w:szCs w:val="22"/>
          <w:lang w:eastAsia="en-IN"/>
        </w:rPr>
      </w:pPr>
    </w:p>
    <w:p w14:paraId="1DDBEEC9" w14:textId="77777777" w:rsidR="00D224FD" w:rsidRDefault="00432617" w:rsidP="00782DC4">
      <w:pPr>
        <w:pStyle w:val="ListParagraph"/>
        <w:numPr>
          <w:ilvl w:val="0"/>
          <w:numId w:val="44"/>
        </w:numPr>
        <w:spacing w:line="360" w:lineRule="auto"/>
        <w:ind w:left="709" w:right="-143" w:hanging="425"/>
        <w:jc w:val="both"/>
        <w:rPr>
          <w:rFonts w:ascii="Arial" w:eastAsia="Calibri" w:hAnsi="Arial" w:cs="Arial"/>
          <w:b/>
          <w:noProof/>
          <w:color w:val="000000"/>
          <w:sz w:val="22"/>
          <w:szCs w:val="22"/>
          <w:lang w:eastAsia="en-IN"/>
        </w:rPr>
      </w:pPr>
      <w:r w:rsidRPr="009A0FBC">
        <w:rPr>
          <w:rFonts w:ascii="Arial" w:eastAsia="Calibri" w:hAnsi="Arial" w:cs="Arial"/>
          <w:b/>
          <w:noProof/>
          <w:color w:val="000000"/>
          <w:sz w:val="22"/>
          <w:szCs w:val="22"/>
          <w:lang w:eastAsia="en-IN"/>
        </w:rPr>
        <w:lastRenderedPageBreak/>
        <w:t>EFFLUENT TREATMENT AND ABETMENT:</w:t>
      </w:r>
      <w:r w:rsidR="00D224FD">
        <w:rPr>
          <w:rFonts w:ascii="Arial" w:eastAsia="Calibri" w:hAnsi="Arial" w:cs="Arial"/>
          <w:b/>
          <w:noProof/>
          <w:color w:val="000000"/>
          <w:sz w:val="22"/>
          <w:szCs w:val="22"/>
          <w:lang w:eastAsia="en-IN"/>
        </w:rPr>
        <w:t xml:space="preserve"> </w:t>
      </w:r>
    </w:p>
    <w:p w14:paraId="37B54AFF" w14:textId="5E9444EF" w:rsidR="00432617" w:rsidRPr="00D224FD" w:rsidRDefault="004315C7" w:rsidP="00D224FD">
      <w:pPr>
        <w:pStyle w:val="ListParagraph"/>
        <w:spacing w:before="240" w:line="360" w:lineRule="auto"/>
        <w:ind w:left="709" w:right="-143"/>
        <w:jc w:val="both"/>
        <w:rPr>
          <w:rFonts w:ascii="Arial" w:eastAsia="Calibri" w:hAnsi="Arial" w:cs="Arial"/>
          <w:b/>
          <w:noProof/>
          <w:color w:val="000000"/>
          <w:sz w:val="22"/>
          <w:szCs w:val="22"/>
          <w:lang w:eastAsia="en-IN"/>
        </w:rPr>
      </w:pPr>
      <w:r w:rsidRPr="00D224FD">
        <w:rPr>
          <w:rFonts w:ascii="Arial" w:hAnsi="Arial" w:cs="Arial"/>
          <w:sz w:val="22"/>
          <w:szCs w:val="22"/>
        </w:rPr>
        <w:t xml:space="preserve">As per the </w:t>
      </w:r>
      <w:r w:rsidR="00D224FD">
        <w:rPr>
          <w:rFonts w:ascii="Arial" w:hAnsi="Arial" w:cs="Arial"/>
          <w:sz w:val="22"/>
          <w:szCs w:val="22"/>
        </w:rPr>
        <w:t>information provided by the client/</w:t>
      </w:r>
      <w:r w:rsidRPr="00D224FD">
        <w:rPr>
          <w:rFonts w:ascii="Arial" w:hAnsi="Arial" w:cs="Arial"/>
          <w:sz w:val="22"/>
          <w:szCs w:val="22"/>
        </w:rPr>
        <w:t xml:space="preserve">Company, during the production of biomass pellets, no liquid discharged will be there and no </w:t>
      </w:r>
      <w:r w:rsidR="00D224FD" w:rsidRPr="00D224FD">
        <w:rPr>
          <w:rFonts w:ascii="Arial" w:hAnsi="Arial" w:cs="Arial"/>
          <w:sz w:val="22"/>
          <w:szCs w:val="22"/>
        </w:rPr>
        <w:t>by-product</w:t>
      </w:r>
      <w:r w:rsidRPr="00D224FD">
        <w:rPr>
          <w:rFonts w:ascii="Arial" w:hAnsi="Arial" w:cs="Arial"/>
          <w:sz w:val="22"/>
          <w:szCs w:val="22"/>
        </w:rPr>
        <w:t xml:space="preserve"> shall be generated.</w:t>
      </w:r>
    </w:p>
    <w:p w14:paraId="0580F2C2" w14:textId="77777777" w:rsidR="00D224FD" w:rsidRPr="00D224FD" w:rsidRDefault="00D224FD" w:rsidP="00D224FD">
      <w:pPr>
        <w:pStyle w:val="ListParagraph"/>
        <w:spacing w:line="360" w:lineRule="auto"/>
        <w:ind w:left="709" w:right="-143"/>
        <w:jc w:val="both"/>
        <w:rPr>
          <w:rFonts w:ascii="Arial" w:eastAsia="Calibri" w:hAnsi="Arial" w:cs="Arial"/>
          <w:noProof/>
          <w:color w:val="000000"/>
          <w:sz w:val="22"/>
          <w:szCs w:val="22"/>
          <w:lang w:eastAsia="en-IN"/>
        </w:rPr>
      </w:pPr>
    </w:p>
    <w:p w14:paraId="7FF49C39" w14:textId="77777777" w:rsidR="00D224FD" w:rsidRPr="00D224FD" w:rsidRDefault="003D0772" w:rsidP="00782DC4">
      <w:pPr>
        <w:pStyle w:val="ListParagraph"/>
        <w:numPr>
          <w:ilvl w:val="0"/>
          <w:numId w:val="44"/>
        </w:numPr>
        <w:spacing w:line="360" w:lineRule="auto"/>
        <w:ind w:left="709" w:right="-143" w:hanging="425"/>
        <w:jc w:val="both"/>
        <w:rPr>
          <w:rFonts w:ascii="Arial" w:eastAsia="Calibri" w:hAnsi="Arial" w:cs="Arial"/>
          <w:noProof/>
          <w:color w:val="000000"/>
          <w:sz w:val="22"/>
          <w:szCs w:val="22"/>
          <w:lang w:eastAsia="en-IN"/>
        </w:rPr>
      </w:pPr>
      <w:r w:rsidRPr="009A0FBC">
        <w:rPr>
          <w:rFonts w:ascii="Arial" w:eastAsia="Calibri" w:hAnsi="Arial" w:cs="Arial"/>
          <w:b/>
          <w:noProof/>
          <w:color w:val="000000"/>
          <w:sz w:val="22"/>
          <w:szCs w:val="22"/>
          <w:lang w:eastAsia="en-IN"/>
        </w:rPr>
        <w:t xml:space="preserve">TESTING STANDARDS FOR </w:t>
      </w:r>
      <w:r w:rsidR="00BA0224" w:rsidRPr="009A0FBC">
        <w:rPr>
          <w:rFonts w:ascii="Arial" w:eastAsia="Calibri" w:hAnsi="Arial" w:cs="Arial"/>
          <w:b/>
          <w:noProof/>
          <w:color w:val="000000"/>
          <w:sz w:val="22"/>
          <w:szCs w:val="22"/>
          <w:lang w:eastAsia="en-IN"/>
        </w:rPr>
        <w:t>PRODUCTION</w:t>
      </w:r>
      <w:r w:rsidRPr="009A0FBC">
        <w:rPr>
          <w:rFonts w:ascii="Arial" w:eastAsia="Calibri" w:hAnsi="Arial" w:cs="Arial"/>
          <w:b/>
          <w:noProof/>
          <w:color w:val="000000"/>
          <w:sz w:val="22"/>
          <w:szCs w:val="22"/>
          <w:lang w:eastAsia="en-IN"/>
        </w:rPr>
        <w:t xml:space="preserve">: </w:t>
      </w:r>
    </w:p>
    <w:p w14:paraId="3EEF9D1C" w14:textId="661A254D" w:rsidR="00CD45BE" w:rsidRPr="00D224FD" w:rsidRDefault="004315C7" w:rsidP="00D224FD">
      <w:pPr>
        <w:pStyle w:val="ListParagraph"/>
        <w:spacing w:before="240" w:line="360" w:lineRule="auto"/>
        <w:ind w:left="709" w:right="-143"/>
        <w:jc w:val="both"/>
        <w:rPr>
          <w:rFonts w:ascii="Arial" w:eastAsia="Calibri" w:hAnsi="Arial" w:cs="Arial"/>
          <w:noProof/>
          <w:color w:val="000000"/>
          <w:sz w:val="22"/>
          <w:szCs w:val="22"/>
          <w:lang w:eastAsia="en-IN"/>
        </w:rPr>
      </w:pPr>
      <w:r w:rsidRPr="00D224FD">
        <w:rPr>
          <w:rFonts w:ascii="Arial" w:hAnsi="Arial" w:cs="Arial"/>
          <w:sz w:val="22"/>
          <w:szCs w:val="22"/>
        </w:rPr>
        <w:t>Each consignment should be accompanied by general details (such as name of company/firm/agency, address, date of dispatch, batch number, vehicle type and number, weight of consignment etc.) and technical details which shall contain the values of all parameters as specified</w:t>
      </w:r>
      <w:r w:rsidRPr="00D224FD">
        <w:rPr>
          <w:rFonts w:ascii="Arial" w:hAnsi="Arial" w:cs="Arial"/>
          <w:color w:val="FF0000"/>
          <w:sz w:val="22"/>
          <w:szCs w:val="22"/>
          <w:lang w:eastAsia="en-IN"/>
        </w:rPr>
        <w:t xml:space="preserve"> </w:t>
      </w:r>
      <w:r w:rsidRPr="00D224FD">
        <w:rPr>
          <w:rFonts w:ascii="Arial" w:hAnsi="Arial" w:cs="Arial"/>
          <w:sz w:val="22"/>
          <w:szCs w:val="22"/>
          <w:lang w:eastAsia="en-IN"/>
        </w:rPr>
        <w:t>in previous section of the report. The charges incurred on account of sampling analysis at loading end shall be borne by the supplier. Biomass pellets sample shall be tested for various parameters in owner’s power plant site lab.</w:t>
      </w:r>
    </w:p>
    <w:p w14:paraId="2F24D897" w14:textId="77777777" w:rsidR="00D224FD" w:rsidRDefault="00D224FD" w:rsidP="00D224FD">
      <w:pPr>
        <w:pStyle w:val="ListParagraph"/>
        <w:spacing w:line="360" w:lineRule="auto"/>
        <w:ind w:left="709" w:right="-143"/>
        <w:jc w:val="both"/>
        <w:rPr>
          <w:rFonts w:ascii="Arial" w:eastAsia="Calibri" w:hAnsi="Arial" w:cs="Arial"/>
          <w:b/>
          <w:noProof/>
          <w:color w:val="000000"/>
          <w:sz w:val="22"/>
          <w:szCs w:val="22"/>
          <w:lang w:eastAsia="en-IN"/>
        </w:rPr>
      </w:pPr>
    </w:p>
    <w:p w14:paraId="4B2A4920" w14:textId="77777777" w:rsidR="00D224FD" w:rsidRDefault="004D1ECC" w:rsidP="00782DC4">
      <w:pPr>
        <w:pStyle w:val="ListParagraph"/>
        <w:numPr>
          <w:ilvl w:val="0"/>
          <w:numId w:val="44"/>
        </w:numPr>
        <w:spacing w:line="360" w:lineRule="auto"/>
        <w:ind w:left="709" w:right="-143" w:hanging="425"/>
        <w:jc w:val="both"/>
        <w:rPr>
          <w:rFonts w:ascii="Arial" w:eastAsia="Calibri" w:hAnsi="Arial" w:cs="Arial"/>
          <w:b/>
          <w:noProof/>
          <w:color w:val="000000"/>
          <w:sz w:val="22"/>
          <w:szCs w:val="22"/>
          <w:lang w:eastAsia="en-IN"/>
        </w:rPr>
      </w:pPr>
      <w:r w:rsidRPr="009A0FBC">
        <w:rPr>
          <w:rFonts w:ascii="Arial" w:eastAsia="Calibri" w:hAnsi="Arial" w:cs="Arial"/>
          <w:b/>
          <w:noProof/>
          <w:color w:val="000000"/>
          <w:sz w:val="22"/>
          <w:szCs w:val="22"/>
          <w:lang w:eastAsia="en-IN"/>
        </w:rPr>
        <w:t>MANPOWER</w:t>
      </w:r>
      <w:r w:rsidR="00B24FF7" w:rsidRPr="009A0FBC">
        <w:rPr>
          <w:rFonts w:ascii="Arial" w:eastAsia="Calibri" w:hAnsi="Arial" w:cs="Arial"/>
          <w:b/>
          <w:noProof/>
          <w:color w:val="000000"/>
          <w:sz w:val="22"/>
          <w:szCs w:val="22"/>
          <w:lang w:eastAsia="en-IN"/>
        </w:rPr>
        <w:t>:</w:t>
      </w:r>
      <w:r w:rsidR="00DF22AF" w:rsidRPr="009A0FBC">
        <w:rPr>
          <w:rFonts w:ascii="Arial" w:eastAsia="Calibri" w:hAnsi="Arial" w:cs="Arial"/>
          <w:b/>
          <w:noProof/>
          <w:color w:val="000000"/>
          <w:sz w:val="22"/>
          <w:szCs w:val="22"/>
          <w:lang w:eastAsia="en-IN"/>
        </w:rPr>
        <w:t xml:space="preserve"> </w:t>
      </w:r>
    </w:p>
    <w:p w14:paraId="5BAC510E" w14:textId="77777777" w:rsidR="00D224FD" w:rsidRDefault="00C558AB" w:rsidP="00D224FD">
      <w:pPr>
        <w:pStyle w:val="ListParagraph"/>
        <w:spacing w:before="240" w:line="360" w:lineRule="auto"/>
        <w:ind w:left="709" w:right="-143"/>
        <w:jc w:val="both"/>
        <w:rPr>
          <w:rFonts w:ascii="Arial" w:eastAsia="Calibri" w:hAnsi="Arial" w:cs="Arial"/>
          <w:noProof/>
          <w:color w:val="000000"/>
          <w:sz w:val="22"/>
          <w:szCs w:val="22"/>
          <w:lang w:eastAsia="en-IN"/>
        </w:rPr>
      </w:pPr>
      <w:r w:rsidRPr="00D224FD">
        <w:rPr>
          <w:rFonts w:ascii="Arial" w:eastAsia="Calibri" w:hAnsi="Arial" w:cs="Arial"/>
          <w:noProof/>
          <w:color w:val="000000"/>
          <w:sz w:val="22"/>
          <w:szCs w:val="22"/>
          <w:lang w:eastAsia="en-IN"/>
        </w:rPr>
        <w:t>As per information shared by the client/.company,</w:t>
      </w:r>
      <w:r w:rsidRPr="00D224FD">
        <w:rPr>
          <w:rFonts w:ascii="Arial" w:eastAsia="Calibri" w:hAnsi="Arial" w:cs="Arial"/>
          <w:b/>
          <w:noProof/>
          <w:color w:val="000000"/>
          <w:sz w:val="22"/>
          <w:szCs w:val="22"/>
          <w:lang w:eastAsia="en-IN"/>
        </w:rPr>
        <w:t xml:space="preserve"> </w:t>
      </w:r>
      <w:r w:rsidRPr="00D224FD">
        <w:rPr>
          <w:rFonts w:ascii="Arial" w:eastAsia="Calibri" w:hAnsi="Arial" w:cs="Arial"/>
          <w:noProof/>
          <w:color w:val="000000"/>
          <w:sz w:val="22"/>
          <w:szCs w:val="22"/>
          <w:lang w:eastAsia="en-IN"/>
        </w:rPr>
        <w:t>an estimate of manpower requirement allowing for leave, absentecism, sickness and holidays for smooth and for efficient operation of different sections of the plant including its administrative and commercial departments, has been prepared based on technical and management ground primarly to indicate the order of manpower requirement.</w:t>
      </w:r>
      <w:r w:rsidR="00D224FD">
        <w:rPr>
          <w:rFonts w:ascii="Arial" w:eastAsia="Calibri" w:hAnsi="Arial" w:cs="Arial"/>
          <w:noProof/>
          <w:color w:val="000000"/>
          <w:sz w:val="22"/>
          <w:szCs w:val="22"/>
          <w:lang w:eastAsia="en-IN"/>
        </w:rPr>
        <w:t xml:space="preserve"> </w:t>
      </w:r>
    </w:p>
    <w:p w14:paraId="2ED01BA4" w14:textId="7CAE71C1" w:rsidR="00D4496C" w:rsidRPr="00D224FD" w:rsidRDefault="00D4496C" w:rsidP="00D224FD">
      <w:pPr>
        <w:pStyle w:val="ListParagraph"/>
        <w:spacing w:before="240" w:after="240" w:line="360" w:lineRule="auto"/>
        <w:ind w:left="709" w:right="-143"/>
        <w:jc w:val="both"/>
        <w:rPr>
          <w:rFonts w:ascii="Arial" w:eastAsia="Calibri" w:hAnsi="Arial" w:cs="Arial"/>
          <w:b/>
          <w:noProof/>
          <w:color w:val="000000"/>
          <w:sz w:val="22"/>
          <w:szCs w:val="22"/>
          <w:lang w:eastAsia="en-IN"/>
        </w:rPr>
      </w:pPr>
      <w:r w:rsidRPr="00D224FD">
        <w:rPr>
          <w:rFonts w:ascii="Arial" w:eastAsia="Calibri" w:hAnsi="Arial" w:cs="Arial"/>
          <w:noProof/>
          <w:color w:val="000000"/>
          <w:sz w:val="22"/>
          <w:szCs w:val="22"/>
          <w:lang w:eastAsia="en-IN"/>
        </w:rPr>
        <w:t>The basic structure of the manpower will require the following kind of resources to opearte the plant 24*7 for 3</w:t>
      </w:r>
      <w:r w:rsidR="0005403B" w:rsidRPr="00D224FD">
        <w:rPr>
          <w:rFonts w:ascii="Arial" w:eastAsia="Calibri" w:hAnsi="Arial" w:cs="Arial"/>
          <w:noProof/>
          <w:color w:val="000000"/>
          <w:sz w:val="22"/>
          <w:szCs w:val="22"/>
          <w:lang w:eastAsia="en-IN"/>
        </w:rPr>
        <w:t>3</w:t>
      </w:r>
      <w:r w:rsidRPr="00D224FD">
        <w:rPr>
          <w:rFonts w:ascii="Arial" w:eastAsia="Calibri" w:hAnsi="Arial" w:cs="Arial"/>
          <w:noProof/>
          <w:color w:val="000000"/>
          <w:sz w:val="22"/>
          <w:szCs w:val="22"/>
          <w:lang w:eastAsia="en-IN"/>
        </w:rPr>
        <w:t>0 days a year:</w:t>
      </w:r>
    </w:p>
    <w:tbl>
      <w:tblPr>
        <w:tblW w:w="4100" w:type="pct"/>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53"/>
        <w:gridCol w:w="1983"/>
        <w:gridCol w:w="3544"/>
      </w:tblGrid>
      <w:tr w:rsidR="00D4496C" w:rsidRPr="00D224FD" w14:paraId="0EB0B822" w14:textId="77777777" w:rsidTr="00D224FD">
        <w:trPr>
          <w:trHeight w:val="375"/>
        </w:trPr>
        <w:tc>
          <w:tcPr>
            <w:tcW w:w="5000" w:type="pct"/>
            <w:gridSpan w:val="3"/>
            <w:shd w:val="clear" w:color="auto" w:fill="002060"/>
            <w:noWrap/>
            <w:vAlign w:val="center"/>
          </w:tcPr>
          <w:p w14:paraId="00C1323B" w14:textId="77777777" w:rsidR="00D4496C" w:rsidRPr="00D224FD" w:rsidRDefault="00D4496C" w:rsidP="00D224FD">
            <w:pPr>
              <w:spacing w:line="276" w:lineRule="auto"/>
              <w:jc w:val="center"/>
              <w:rPr>
                <w:rFonts w:asciiTheme="minorHAnsi" w:hAnsiTheme="minorHAnsi" w:cstheme="minorHAnsi"/>
                <w:b/>
                <w:bCs/>
                <w:color w:val="FFFFFF" w:themeColor="background1"/>
                <w:sz w:val="22"/>
                <w:szCs w:val="22"/>
              </w:rPr>
            </w:pPr>
            <w:r w:rsidRPr="00D224FD">
              <w:rPr>
                <w:rFonts w:asciiTheme="minorHAnsi" w:hAnsiTheme="minorHAnsi" w:cstheme="minorHAnsi"/>
                <w:b/>
                <w:bCs/>
                <w:color w:val="FFFFFF" w:themeColor="background1"/>
                <w:sz w:val="22"/>
                <w:szCs w:val="22"/>
              </w:rPr>
              <w:t>Proposed manpower details along with Cost (INR)</w:t>
            </w:r>
          </w:p>
        </w:tc>
      </w:tr>
      <w:tr w:rsidR="00D4496C" w:rsidRPr="00D224FD" w14:paraId="342FA1BA" w14:textId="77777777" w:rsidTr="00D224FD">
        <w:trPr>
          <w:trHeight w:val="375"/>
        </w:trPr>
        <w:tc>
          <w:tcPr>
            <w:tcW w:w="1580" w:type="pct"/>
            <w:shd w:val="clear" w:color="auto" w:fill="DBE5F1" w:themeFill="accent1" w:themeFillTint="33"/>
            <w:noWrap/>
            <w:vAlign w:val="center"/>
            <w:hideMark/>
          </w:tcPr>
          <w:p w14:paraId="448C8105" w14:textId="77777777" w:rsidR="00D4496C" w:rsidRPr="00D224FD" w:rsidRDefault="00D4496C" w:rsidP="00D224FD">
            <w:pPr>
              <w:spacing w:line="276" w:lineRule="auto"/>
              <w:rPr>
                <w:rFonts w:asciiTheme="minorHAnsi" w:hAnsiTheme="minorHAnsi" w:cstheme="minorHAnsi"/>
                <w:b/>
                <w:bCs/>
                <w:color w:val="000000"/>
                <w:sz w:val="22"/>
                <w:szCs w:val="22"/>
              </w:rPr>
            </w:pPr>
            <w:r w:rsidRPr="00D224FD">
              <w:rPr>
                <w:rFonts w:asciiTheme="minorHAnsi" w:hAnsiTheme="minorHAnsi" w:cstheme="minorHAnsi"/>
                <w:b/>
                <w:bCs/>
                <w:color w:val="000000"/>
                <w:sz w:val="22"/>
                <w:szCs w:val="22"/>
              </w:rPr>
              <w:t xml:space="preserve">Category </w:t>
            </w:r>
          </w:p>
        </w:tc>
        <w:tc>
          <w:tcPr>
            <w:tcW w:w="1227" w:type="pct"/>
            <w:shd w:val="clear" w:color="auto" w:fill="DBE5F1" w:themeFill="accent1" w:themeFillTint="33"/>
            <w:noWrap/>
            <w:vAlign w:val="center"/>
            <w:hideMark/>
          </w:tcPr>
          <w:p w14:paraId="5D3E6B0A" w14:textId="77777777" w:rsidR="00D4496C" w:rsidRPr="00D224FD" w:rsidRDefault="00D4496C" w:rsidP="00D224FD">
            <w:pPr>
              <w:spacing w:line="276" w:lineRule="auto"/>
              <w:jc w:val="center"/>
              <w:rPr>
                <w:rFonts w:asciiTheme="minorHAnsi" w:hAnsiTheme="minorHAnsi" w:cstheme="minorHAnsi"/>
                <w:b/>
                <w:bCs/>
                <w:color w:val="000000"/>
                <w:sz w:val="22"/>
                <w:szCs w:val="22"/>
              </w:rPr>
            </w:pPr>
            <w:r w:rsidRPr="00D224FD">
              <w:rPr>
                <w:rFonts w:asciiTheme="minorHAnsi" w:hAnsiTheme="minorHAnsi" w:cstheme="minorHAnsi"/>
                <w:b/>
                <w:bCs/>
                <w:color w:val="000000"/>
                <w:sz w:val="22"/>
                <w:szCs w:val="22"/>
              </w:rPr>
              <w:t xml:space="preserve">Number </w:t>
            </w:r>
          </w:p>
        </w:tc>
        <w:tc>
          <w:tcPr>
            <w:tcW w:w="2193" w:type="pct"/>
            <w:shd w:val="clear" w:color="auto" w:fill="DBE5F1" w:themeFill="accent1" w:themeFillTint="33"/>
            <w:noWrap/>
            <w:vAlign w:val="center"/>
            <w:hideMark/>
          </w:tcPr>
          <w:p w14:paraId="3E9D50C0" w14:textId="77777777" w:rsidR="00D4496C" w:rsidRPr="00D224FD" w:rsidRDefault="00D4496C" w:rsidP="00D224FD">
            <w:pPr>
              <w:spacing w:line="276" w:lineRule="auto"/>
              <w:jc w:val="center"/>
              <w:rPr>
                <w:rFonts w:asciiTheme="minorHAnsi" w:hAnsiTheme="minorHAnsi" w:cstheme="minorHAnsi"/>
                <w:b/>
                <w:bCs/>
                <w:color w:val="000000"/>
                <w:sz w:val="22"/>
                <w:szCs w:val="22"/>
              </w:rPr>
            </w:pPr>
            <w:r w:rsidRPr="00D224FD">
              <w:rPr>
                <w:rFonts w:asciiTheme="minorHAnsi" w:hAnsiTheme="minorHAnsi" w:cstheme="minorHAnsi"/>
                <w:b/>
                <w:bCs/>
                <w:color w:val="000000"/>
                <w:sz w:val="22"/>
                <w:szCs w:val="22"/>
              </w:rPr>
              <w:t xml:space="preserve">Average Monthly Salary </w:t>
            </w:r>
          </w:p>
        </w:tc>
      </w:tr>
      <w:tr w:rsidR="0005403B" w:rsidRPr="00D224FD" w14:paraId="2003B601" w14:textId="77777777" w:rsidTr="00D224FD">
        <w:trPr>
          <w:trHeight w:val="375"/>
        </w:trPr>
        <w:tc>
          <w:tcPr>
            <w:tcW w:w="1580" w:type="pct"/>
            <w:shd w:val="clear" w:color="auto" w:fill="auto"/>
            <w:noWrap/>
            <w:vAlign w:val="bottom"/>
            <w:hideMark/>
          </w:tcPr>
          <w:p w14:paraId="07C85F0A" w14:textId="529F2627" w:rsidR="0005403B" w:rsidRPr="00D224FD" w:rsidRDefault="0005403B" w:rsidP="00D224FD">
            <w:pPr>
              <w:spacing w:line="276" w:lineRule="auto"/>
              <w:rPr>
                <w:rFonts w:asciiTheme="minorHAnsi" w:hAnsiTheme="minorHAnsi" w:cstheme="minorHAnsi"/>
                <w:color w:val="000000"/>
                <w:sz w:val="22"/>
                <w:szCs w:val="22"/>
              </w:rPr>
            </w:pPr>
            <w:r w:rsidRPr="00D224FD">
              <w:rPr>
                <w:rFonts w:asciiTheme="minorHAnsi" w:hAnsiTheme="minorHAnsi" w:cstheme="minorHAnsi"/>
                <w:color w:val="000000"/>
                <w:sz w:val="22"/>
                <w:szCs w:val="22"/>
              </w:rPr>
              <w:t>Plant Manager</w:t>
            </w:r>
          </w:p>
        </w:tc>
        <w:tc>
          <w:tcPr>
            <w:tcW w:w="1227" w:type="pct"/>
            <w:shd w:val="clear" w:color="auto" w:fill="auto"/>
            <w:noWrap/>
            <w:vAlign w:val="bottom"/>
            <w:hideMark/>
          </w:tcPr>
          <w:p w14:paraId="2CF2BC2E" w14:textId="5E670995"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1</w:t>
            </w:r>
          </w:p>
        </w:tc>
        <w:tc>
          <w:tcPr>
            <w:tcW w:w="2193" w:type="pct"/>
            <w:shd w:val="clear" w:color="auto" w:fill="auto"/>
            <w:noWrap/>
            <w:vAlign w:val="bottom"/>
            <w:hideMark/>
          </w:tcPr>
          <w:p w14:paraId="7729F75E" w14:textId="14D9EE13"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 xml:space="preserve">        75,000 </w:t>
            </w:r>
          </w:p>
        </w:tc>
      </w:tr>
      <w:tr w:rsidR="0005403B" w:rsidRPr="00D224FD" w14:paraId="2832FDE6" w14:textId="77777777" w:rsidTr="00D224FD">
        <w:trPr>
          <w:trHeight w:val="375"/>
        </w:trPr>
        <w:tc>
          <w:tcPr>
            <w:tcW w:w="1580" w:type="pct"/>
            <w:shd w:val="clear" w:color="auto" w:fill="auto"/>
            <w:noWrap/>
            <w:vAlign w:val="bottom"/>
            <w:hideMark/>
          </w:tcPr>
          <w:p w14:paraId="496A0AB8" w14:textId="6FDC17AC" w:rsidR="0005403B" w:rsidRPr="00D224FD" w:rsidRDefault="0005403B" w:rsidP="00D224FD">
            <w:pPr>
              <w:spacing w:line="276" w:lineRule="auto"/>
              <w:rPr>
                <w:rFonts w:asciiTheme="minorHAnsi" w:hAnsiTheme="minorHAnsi" w:cstheme="minorHAnsi"/>
                <w:color w:val="000000"/>
                <w:sz w:val="22"/>
                <w:szCs w:val="22"/>
              </w:rPr>
            </w:pPr>
            <w:r w:rsidRPr="00D224FD">
              <w:rPr>
                <w:rFonts w:asciiTheme="minorHAnsi" w:hAnsiTheme="minorHAnsi" w:cstheme="minorHAnsi"/>
                <w:color w:val="000000"/>
                <w:sz w:val="22"/>
                <w:szCs w:val="22"/>
              </w:rPr>
              <w:t>Supervisors</w:t>
            </w:r>
          </w:p>
        </w:tc>
        <w:tc>
          <w:tcPr>
            <w:tcW w:w="1227" w:type="pct"/>
            <w:shd w:val="clear" w:color="auto" w:fill="auto"/>
            <w:noWrap/>
            <w:vAlign w:val="bottom"/>
            <w:hideMark/>
          </w:tcPr>
          <w:p w14:paraId="042A2431" w14:textId="1B629588"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1</w:t>
            </w:r>
          </w:p>
        </w:tc>
        <w:tc>
          <w:tcPr>
            <w:tcW w:w="2193" w:type="pct"/>
            <w:shd w:val="clear" w:color="auto" w:fill="auto"/>
            <w:noWrap/>
            <w:vAlign w:val="bottom"/>
            <w:hideMark/>
          </w:tcPr>
          <w:p w14:paraId="5FBB1C21" w14:textId="149A6912"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 xml:space="preserve">        45,000 </w:t>
            </w:r>
          </w:p>
        </w:tc>
      </w:tr>
      <w:tr w:rsidR="0005403B" w:rsidRPr="00D224FD" w14:paraId="510B13BD" w14:textId="77777777" w:rsidTr="00D224FD">
        <w:trPr>
          <w:trHeight w:val="375"/>
        </w:trPr>
        <w:tc>
          <w:tcPr>
            <w:tcW w:w="1580" w:type="pct"/>
            <w:shd w:val="clear" w:color="auto" w:fill="auto"/>
            <w:noWrap/>
            <w:vAlign w:val="bottom"/>
            <w:hideMark/>
          </w:tcPr>
          <w:p w14:paraId="47432736" w14:textId="2FFA9642" w:rsidR="0005403B" w:rsidRPr="00D224FD" w:rsidRDefault="0005403B" w:rsidP="00D224FD">
            <w:pPr>
              <w:spacing w:line="276" w:lineRule="auto"/>
              <w:rPr>
                <w:rFonts w:asciiTheme="minorHAnsi" w:hAnsiTheme="minorHAnsi" w:cstheme="minorHAnsi"/>
                <w:color w:val="000000"/>
                <w:sz w:val="22"/>
                <w:szCs w:val="22"/>
              </w:rPr>
            </w:pPr>
            <w:r w:rsidRPr="00D224FD">
              <w:rPr>
                <w:rFonts w:asciiTheme="minorHAnsi" w:hAnsiTheme="minorHAnsi" w:cstheme="minorHAnsi"/>
                <w:color w:val="000000"/>
                <w:sz w:val="22"/>
                <w:szCs w:val="22"/>
              </w:rPr>
              <w:t>Operators</w:t>
            </w:r>
          </w:p>
        </w:tc>
        <w:tc>
          <w:tcPr>
            <w:tcW w:w="1227" w:type="pct"/>
            <w:shd w:val="clear" w:color="auto" w:fill="auto"/>
            <w:noWrap/>
            <w:vAlign w:val="bottom"/>
            <w:hideMark/>
          </w:tcPr>
          <w:p w14:paraId="76442778" w14:textId="521D1613"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3</w:t>
            </w:r>
          </w:p>
        </w:tc>
        <w:tc>
          <w:tcPr>
            <w:tcW w:w="2193" w:type="pct"/>
            <w:shd w:val="clear" w:color="auto" w:fill="auto"/>
            <w:noWrap/>
            <w:vAlign w:val="bottom"/>
            <w:hideMark/>
          </w:tcPr>
          <w:p w14:paraId="2FAB132B" w14:textId="3EC6F064"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 xml:space="preserve">        25,000 </w:t>
            </w:r>
          </w:p>
        </w:tc>
      </w:tr>
      <w:tr w:rsidR="0005403B" w:rsidRPr="00D224FD" w14:paraId="47ED0DBF" w14:textId="77777777" w:rsidTr="00D224FD">
        <w:trPr>
          <w:trHeight w:val="375"/>
        </w:trPr>
        <w:tc>
          <w:tcPr>
            <w:tcW w:w="1580" w:type="pct"/>
            <w:shd w:val="clear" w:color="auto" w:fill="auto"/>
            <w:noWrap/>
            <w:vAlign w:val="bottom"/>
            <w:hideMark/>
          </w:tcPr>
          <w:p w14:paraId="31011F90" w14:textId="6936EFE1" w:rsidR="0005403B" w:rsidRPr="00D224FD" w:rsidRDefault="0005403B" w:rsidP="00D224FD">
            <w:pPr>
              <w:spacing w:line="276" w:lineRule="auto"/>
              <w:rPr>
                <w:rFonts w:asciiTheme="minorHAnsi" w:hAnsiTheme="minorHAnsi" w:cstheme="minorHAnsi"/>
                <w:color w:val="000000"/>
                <w:sz w:val="22"/>
                <w:szCs w:val="22"/>
              </w:rPr>
            </w:pPr>
            <w:r w:rsidRPr="00D224FD">
              <w:rPr>
                <w:rFonts w:asciiTheme="minorHAnsi" w:hAnsiTheme="minorHAnsi" w:cstheme="minorHAnsi"/>
                <w:color w:val="000000"/>
                <w:sz w:val="22"/>
                <w:szCs w:val="22"/>
              </w:rPr>
              <w:t>Labours</w:t>
            </w:r>
          </w:p>
        </w:tc>
        <w:tc>
          <w:tcPr>
            <w:tcW w:w="1227" w:type="pct"/>
            <w:shd w:val="clear" w:color="auto" w:fill="auto"/>
            <w:noWrap/>
            <w:vAlign w:val="bottom"/>
            <w:hideMark/>
          </w:tcPr>
          <w:p w14:paraId="1324B25A" w14:textId="229F00B4"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4</w:t>
            </w:r>
          </w:p>
        </w:tc>
        <w:tc>
          <w:tcPr>
            <w:tcW w:w="2193" w:type="pct"/>
            <w:shd w:val="clear" w:color="auto" w:fill="auto"/>
            <w:noWrap/>
            <w:vAlign w:val="bottom"/>
            <w:hideMark/>
          </w:tcPr>
          <w:p w14:paraId="01DAF4C6" w14:textId="4D1A8208"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 xml:space="preserve">        15,000 </w:t>
            </w:r>
          </w:p>
        </w:tc>
      </w:tr>
      <w:tr w:rsidR="0005403B" w:rsidRPr="00D224FD" w14:paraId="675DC3B3" w14:textId="77777777" w:rsidTr="00D224FD">
        <w:trPr>
          <w:trHeight w:val="375"/>
        </w:trPr>
        <w:tc>
          <w:tcPr>
            <w:tcW w:w="1580" w:type="pct"/>
            <w:shd w:val="clear" w:color="auto" w:fill="auto"/>
            <w:noWrap/>
            <w:vAlign w:val="bottom"/>
            <w:hideMark/>
          </w:tcPr>
          <w:p w14:paraId="6C352C9B" w14:textId="645E42F0" w:rsidR="0005403B" w:rsidRPr="00D224FD" w:rsidRDefault="0005403B" w:rsidP="00D224FD">
            <w:pPr>
              <w:spacing w:line="276" w:lineRule="auto"/>
              <w:rPr>
                <w:rFonts w:asciiTheme="minorHAnsi" w:hAnsiTheme="minorHAnsi" w:cstheme="minorHAnsi"/>
                <w:color w:val="000000"/>
                <w:sz w:val="22"/>
                <w:szCs w:val="22"/>
              </w:rPr>
            </w:pPr>
            <w:r w:rsidRPr="00D224FD">
              <w:rPr>
                <w:rFonts w:asciiTheme="minorHAnsi" w:hAnsiTheme="minorHAnsi" w:cstheme="minorHAnsi"/>
                <w:color w:val="000000"/>
                <w:sz w:val="22"/>
                <w:szCs w:val="22"/>
              </w:rPr>
              <w:t>Security</w:t>
            </w:r>
          </w:p>
        </w:tc>
        <w:tc>
          <w:tcPr>
            <w:tcW w:w="1227" w:type="pct"/>
            <w:shd w:val="clear" w:color="auto" w:fill="auto"/>
            <w:noWrap/>
            <w:vAlign w:val="bottom"/>
            <w:hideMark/>
          </w:tcPr>
          <w:p w14:paraId="4EFD2D72" w14:textId="703E1811"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3</w:t>
            </w:r>
          </w:p>
        </w:tc>
        <w:tc>
          <w:tcPr>
            <w:tcW w:w="2193" w:type="pct"/>
            <w:shd w:val="clear" w:color="auto" w:fill="auto"/>
            <w:noWrap/>
            <w:vAlign w:val="bottom"/>
            <w:hideMark/>
          </w:tcPr>
          <w:p w14:paraId="61C5410F" w14:textId="1F995644" w:rsidR="0005403B" w:rsidRPr="00D224FD" w:rsidRDefault="0005403B" w:rsidP="00D224FD">
            <w:pPr>
              <w:spacing w:line="276" w:lineRule="auto"/>
              <w:jc w:val="center"/>
              <w:rPr>
                <w:rFonts w:asciiTheme="minorHAnsi" w:hAnsiTheme="minorHAnsi" w:cstheme="minorHAnsi"/>
                <w:color w:val="000000"/>
                <w:sz w:val="22"/>
                <w:szCs w:val="22"/>
              </w:rPr>
            </w:pPr>
            <w:r w:rsidRPr="00D224FD">
              <w:rPr>
                <w:rFonts w:asciiTheme="minorHAnsi" w:hAnsiTheme="minorHAnsi" w:cstheme="minorHAnsi"/>
                <w:color w:val="000000"/>
                <w:sz w:val="22"/>
                <w:szCs w:val="22"/>
              </w:rPr>
              <w:t xml:space="preserve">        15,000 </w:t>
            </w:r>
          </w:p>
        </w:tc>
      </w:tr>
      <w:tr w:rsidR="00D4496C" w:rsidRPr="00D224FD" w14:paraId="38E47E2A" w14:textId="77777777" w:rsidTr="00D224FD">
        <w:trPr>
          <w:trHeight w:val="375"/>
        </w:trPr>
        <w:tc>
          <w:tcPr>
            <w:tcW w:w="1580" w:type="pct"/>
            <w:shd w:val="clear" w:color="auto" w:fill="002060"/>
            <w:noWrap/>
            <w:vAlign w:val="center"/>
            <w:hideMark/>
          </w:tcPr>
          <w:p w14:paraId="13298F69" w14:textId="77777777" w:rsidR="00D4496C" w:rsidRPr="00D224FD" w:rsidRDefault="00D4496C" w:rsidP="00D224FD">
            <w:pPr>
              <w:spacing w:line="276" w:lineRule="auto"/>
              <w:rPr>
                <w:rFonts w:asciiTheme="minorHAnsi" w:hAnsiTheme="minorHAnsi" w:cstheme="minorHAnsi"/>
                <w:b/>
                <w:bCs/>
                <w:color w:val="FFFFFF" w:themeColor="background1"/>
                <w:sz w:val="22"/>
                <w:szCs w:val="22"/>
              </w:rPr>
            </w:pPr>
            <w:r w:rsidRPr="00D224FD">
              <w:rPr>
                <w:rFonts w:asciiTheme="minorHAnsi" w:hAnsiTheme="minorHAnsi" w:cstheme="minorHAnsi"/>
                <w:b/>
                <w:bCs/>
                <w:color w:val="FFFFFF" w:themeColor="background1"/>
                <w:sz w:val="22"/>
                <w:szCs w:val="22"/>
              </w:rPr>
              <w:t>Total for Office Staff</w:t>
            </w:r>
          </w:p>
        </w:tc>
        <w:tc>
          <w:tcPr>
            <w:tcW w:w="1227" w:type="pct"/>
            <w:shd w:val="clear" w:color="auto" w:fill="002060"/>
            <w:noWrap/>
            <w:vAlign w:val="center"/>
            <w:hideMark/>
          </w:tcPr>
          <w:p w14:paraId="3C6F5968" w14:textId="065DE3C4" w:rsidR="00D4496C" w:rsidRPr="00D224FD" w:rsidRDefault="00D224FD" w:rsidP="00D224FD">
            <w:pPr>
              <w:spacing w:line="276" w:lineRule="auto"/>
              <w:jc w:val="center"/>
              <w:rPr>
                <w:rFonts w:asciiTheme="minorHAnsi" w:hAnsiTheme="minorHAnsi" w:cstheme="minorHAnsi"/>
                <w:b/>
                <w:bCs/>
                <w:color w:val="FFFFFF" w:themeColor="background1"/>
                <w:sz w:val="22"/>
                <w:szCs w:val="22"/>
              </w:rPr>
            </w:pPr>
            <w:r w:rsidRPr="00D224FD">
              <w:rPr>
                <w:rFonts w:asciiTheme="minorHAnsi" w:hAnsiTheme="minorHAnsi" w:cstheme="minorHAnsi"/>
                <w:b/>
                <w:bCs/>
                <w:color w:val="FFFFFF" w:themeColor="background1"/>
                <w:sz w:val="22"/>
                <w:szCs w:val="22"/>
              </w:rPr>
              <w:t>12</w:t>
            </w:r>
          </w:p>
        </w:tc>
        <w:tc>
          <w:tcPr>
            <w:tcW w:w="2193" w:type="pct"/>
            <w:shd w:val="clear" w:color="auto" w:fill="002060"/>
            <w:noWrap/>
            <w:vAlign w:val="center"/>
            <w:hideMark/>
          </w:tcPr>
          <w:p w14:paraId="16C5AF58" w14:textId="4F544A7D" w:rsidR="00D4496C" w:rsidRPr="00D224FD" w:rsidRDefault="00D224FD" w:rsidP="00D224F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INR </w:t>
            </w:r>
            <w:r w:rsidRPr="00D224FD">
              <w:rPr>
                <w:rFonts w:asciiTheme="minorHAnsi" w:hAnsiTheme="minorHAnsi" w:cstheme="minorHAnsi"/>
                <w:b/>
                <w:bCs/>
                <w:color w:val="FFFFFF" w:themeColor="background1"/>
                <w:sz w:val="22"/>
                <w:szCs w:val="22"/>
              </w:rPr>
              <w:t>3,00,000</w:t>
            </w:r>
            <w:r w:rsidR="00D4496C" w:rsidRPr="00D224FD">
              <w:rPr>
                <w:rFonts w:asciiTheme="minorHAnsi" w:hAnsiTheme="minorHAnsi" w:cstheme="minorHAnsi"/>
                <w:b/>
                <w:bCs/>
                <w:color w:val="FFFFFF" w:themeColor="background1"/>
                <w:sz w:val="22"/>
                <w:szCs w:val="22"/>
              </w:rPr>
              <w:t> </w:t>
            </w:r>
          </w:p>
        </w:tc>
      </w:tr>
    </w:tbl>
    <w:p w14:paraId="57D51F4E" w14:textId="77777777" w:rsidR="00615045" w:rsidRPr="009A0FBC" w:rsidRDefault="00615045">
      <w:pPr>
        <w:rPr>
          <w:rFonts w:ascii="Arial" w:hAnsi="Arial" w:cs="Arial"/>
        </w:rPr>
      </w:pPr>
      <w:r w:rsidRPr="009A0FBC">
        <w:rPr>
          <w:rFonts w:ascii="Arial" w:hAnsi="Arial" w:cs="Arial"/>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rsidRPr="009A0FBC" w14:paraId="3D5BA51C" w14:textId="77777777" w:rsidTr="00AD06EF">
        <w:trPr>
          <w:trHeight w:val="20"/>
        </w:trPr>
        <w:tc>
          <w:tcPr>
            <w:tcW w:w="1620" w:type="dxa"/>
            <w:shd w:val="clear" w:color="auto" w:fill="002060"/>
            <w:vAlign w:val="center"/>
          </w:tcPr>
          <w:p w14:paraId="261EE53B" w14:textId="77777777" w:rsidR="00AD06EF" w:rsidRPr="009A0FBC" w:rsidRDefault="00AD06EF" w:rsidP="00AD06EF">
            <w:pPr>
              <w:jc w:val="center"/>
              <w:rPr>
                <w:rFonts w:ascii="Arial" w:hAnsi="Arial" w:cs="Arial"/>
                <w:b/>
                <w:i/>
                <w:sz w:val="22"/>
                <w:szCs w:val="22"/>
              </w:rPr>
            </w:pPr>
            <w:r w:rsidRPr="009A0FBC">
              <w:rPr>
                <w:rFonts w:ascii="Arial" w:hAnsi="Arial" w:cs="Arial"/>
                <w:b/>
                <w:sz w:val="22"/>
                <w:szCs w:val="22"/>
              </w:rPr>
              <w:lastRenderedPageBreak/>
              <w:t>PART F</w:t>
            </w:r>
          </w:p>
        </w:tc>
        <w:tc>
          <w:tcPr>
            <w:tcW w:w="7877" w:type="dxa"/>
            <w:shd w:val="clear" w:color="auto" w:fill="DBE5F1" w:themeFill="accent1" w:themeFillTint="33"/>
            <w:vAlign w:val="center"/>
          </w:tcPr>
          <w:p w14:paraId="0A4CBF82" w14:textId="77777777" w:rsidR="00AD06EF" w:rsidRPr="009A0FBC" w:rsidRDefault="00AD06EF" w:rsidP="00AD06EF">
            <w:pPr>
              <w:jc w:val="center"/>
              <w:rPr>
                <w:rFonts w:ascii="Arial" w:hAnsi="Arial" w:cs="Arial"/>
                <w:b/>
                <w:sz w:val="22"/>
                <w:szCs w:val="22"/>
              </w:rPr>
            </w:pPr>
            <w:r w:rsidRPr="009A0FBC">
              <w:rPr>
                <w:rFonts w:ascii="Arial" w:hAnsi="Arial" w:cs="Arial"/>
                <w:b/>
                <w:sz w:val="22"/>
                <w:szCs w:val="22"/>
              </w:rPr>
              <w:t>PRODUCT PROFILE</w:t>
            </w:r>
          </w:p>
        </w:tc>
      </w:tr>
    </w:tbl>
    <w:p w14:paraId="43C8AC89" w14:textId="77777777" w:rsidR="00FC66AB" w:rsidRDefault="00FC66AB" w:rsidP="00FC66AB">
      <w:pPr>
        <w:pStyle w:val="ListParagraph"/>
        <w:ind w:left="709" w:right="-143"/>
        <w:jc w:val="both"/>
        <w:rPr>
          <w:rFonts w:ascii="Arial" w:hAnsi="Arial" w:cs="Arial"/>
          <w:b/>
          <w:sz w:val="22"/>
          <w:szCs w:val="22"/>
          <w:lang w:eastAsia="en-IN"/>
        </w:rPr>
      </w:pPr>
    </w:p>
    <w:p w14:paraId="3CA3BECC" w14:textId="77777777" w:rsidR="00FC66AB" w:rsidRDefault="007D4C3E" w:rsidP="00782DC4">
      <w:pPr>
        <w:pStyle w:val="ListParagraph"/>
        <w:numPr>
          <w:ilvl w:val="0"/>
          <w:numId w:val="45"/>
        </w:numPr>
        <w:spacing w:before="240"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INTRODUCTION</w:t>
      </w:r>
      <w:r w:rsidR="005B625F" w:rsidRPr="009A0FBC">
        <w:rPr>
          <w:rFonts w:ascii="Arial" w:hAnsi="Arial" w:cs="Arial"/>
          <w:b/>
          <w:sz w:val="22"/>
          <w:szCs w:val="22"/>
          <w:lang w:eastAsia="en-IN"/>
        </w:rPr>
        <w:t>:</w:t>
      </w:r>
    </w:p>
    <w:p w14:paraId="34EF9339" w14:textId="315E4AE9" w:rsidR="00581A9D" w:rsidRPr="00FC66AB" w:rsidRDefault="009A0C95" w:rsidP="00FC66AB">
      <w:pPr>
        <w:pStyle w:val="ListParagraph"/>
        <w:spacing w:before="240" w:line="360" w:lineRule="auto"/>
        <w:ind w:left="709" w:right="-143"/>
        <w:jc w:val="both"/>
        <w:rPr>
          <w:rFonts w:ascii="Arial" w:hAnsi="Arial" w:cs="Arial"/>
          <w:b/>
          <w:sz w:val="22"/>
          <w:szCs w:val="22"/>
          <w:lang w:eastAsia="en-IN"/>
        </w:rPr>
      </w:pPr>
      <w:r w:rsidRPr="00FC66AB">
        <w:rPr>
          <w:rFonts w:ascii="Arial" w:eastAsia="Calibri" w:hAnsi="Arial" w:cs="Arial"/>
          <w:noProof/>
          <w:color w:val="000000"/>
          <w:sz w:val="22"/>
          <w:szCs w:val="22"/>
          <w:lang w:eastAsia="en-IN"/>
        </w:rPr>
        <w:t>The current availability of biomass in India is estimated at about 750 million metric tones per year. The estimated surplus biomass availability is at about 230 million metric tones per annum covering agricultural residues. Ministry of Power (MOP) vide its policy dated 17.11.2017 on biomass utilization for power generation had advised that all fluidized bed and pulverized coal units (coal based thermal power plants) except those having ball and tube mill, of power generation utilities, public or private, located in India, to use 5-10% blend of biomass pellets made, primarily, of agro residue along with coal after assessing the technical feasibility, viz. safety aspect etc.</w:t>
      </w:r>
      <w:r w:rsidR="00FC66AB">
        <w:rPr>
          <w:rFonts w:ascii="Arial" w:eastAsia="Calibri" w:hAnsi="Arial" w:cs="Arial"/>
          <w:noProof/>
          <w:color w:val="000000"/>
          <w:sz w:val="22"/>
          <w:szCs w:val="22"/>
          <w:lang w:eastAsia="en-IN"/>
        </w:rPr>
        <w:t xml:space="preserve"> </w:t>
      </w:r>
      <w:r w:rsidR="00FC66AB" w:rsidRPr="00FC66AB">
        <w:rPr>
          <w:rFonts w:ascii="Arial" w:eastAsia="Calibri" w:hAnsi="Arial" w:cs="Arial"/>
          <w:noProof/>
          <w:color w:val="000000"/>
          <w:sz w:val="22"/>
          <w:szCs w:val="22"/>
          <w:lang w:eastAsia="en-IN"/>
        </w:rPr>
        <w:t>The Biomass policy of the country was revised in October 2021, according to which a 5-10 % co-firing in power plants was made mandatory weight. </w:t>
      </w:r>
    </w:p>
    <w:p w14:paraId="13F9B576" w14:textId="77777777" w:rsidR="00FC66AB" w:rsidRDefault="00CF0A56" w:rsidP="00782DC4">
      <w:pPr>
        <w:pStyle w:val="ListParagraph"/>
        <w:numPr>
          <w:ilvl w:val="0"/>
          <w:numId w:val="45"/>
        </w:numPr>
        <w:spacing w:before="240" w:line="360" w:lineRule="auto"/>
        <w:ind w:left="709" w:right="-143" w:hanging="425"/>
        <w:jc w:val="both"/>
        <w:rPr>
          <w:rFonts w:ascii="Arial" w:hAnsi="Arial" w:cs="Arial"/>
          <w:b/>
          <w:sz w:val="22"/>
          <w:szCs w:val="22"/>
          <w:lang w:eastAsia="en-IN"/>
        </w:rPr>
      </w:pPr>
      <w:r w:rsidRPr="009A0FBC">
        <w:rPr>
          <w:rFonts w:ascii="Arial" w:eastAsia="Calibri" w:hAnsi="Arial" w:cs="Arial"/>
          <w:b/>
          <w:noProof/>
          <w:color w:val="000000"/>
          <w:sz w:val="22"/>
          <w:szCs w:val="22"/>
          <w:lang w:eastAsia="en-IN"/>
        </w:rPr>
        <w:t>PRODUCT</w:t>
      </w:r>
      <w:r w:rsidR="004B1D14" w:rsidRPr="009A0FBC">
        <w:rPr>
          <w:rFonts w:ascii="Arial" w:eastAsia="Calibri" w:hAnsi="Arial" w:cs="Arial"/>
          <w:b/>
          <w:noProof/>
          <w:color w:val="000000"/>
          <w:sz w:val="22"/>
          <w:szCs w:val="22"/>
          <w:lang w:eastAsia="en-IN"/>
        </w:rPr>
        <w:t xml:space="preserve"> CATEGORY</w:t>
      </w:r>
      <w:r w:rsidR="00F1340C" w:rsidRPr="009A0FBC">
        <w:rPr>
          <w:rFonts w:ascii="Arial" w:eastAsia="Calibri" w:hAnsi="Arial" w:cs="Arial"/>
          <w:b/>
          <w:noProof/>
          <w:color w:val="000000"/>
          <w:sz w:val="22"/>
          <w:szCs w:val="22"/>
          <w:lang w:eastAsia="en-IN"/>
        </w:rPr>
        <w:t>:</w:t>
      </w:r>
      <w:r w:rsidRPr="009A0FBC">
        <w:rPr>
          <w:rFonts w:ascii="Arial" w:eastAsia="Calibri" w:hAnsi="Arial" w:cs="Arial"/>
          <w:b/>
          <w:noProof/>
          <w:color w:val="000000"/>
          <w:sz w:val="22"/>
          <w:szCs w:val="22"/>
          <w:lang w:eastAsia="en-IN"/>
        </w:rPr>
        <w:t xml:space="preserve"> </w:t>
      </w:r>
      <w:r w:rsidR="00FC66AB">
        <w:rPr>
          <w:rFonts w:ascii="Arial" w:eastAsia="Calibri" w:hAnsi="Arial" w:cs="Arial"/>
          <w:b/>
          <w:noProof/>
          <w:color w:val="000000"/>
          <w:sz w:val="22"/>
          <w:szCs w:val="22"/>
          <w:lang w:eastAsia="en-IN"/>
        </w:rPr>
        <w:t xml:space="preserve"> </w:t>
      </w:r>
      <w:r w:rsidR="009A0C95" w:rsidRPr="00FC66AB">
        <w:rPr>
          <w:rFonts w:ascii="Arial" w:hAnsi="Arial" w:cs="Arial"/>
          <w:b/>
          <w:sz w:val="22"/>
          <w:szCs w:val="22"/>
        </w:rPr>
        <w:t>BIOMASS PELLETS</w:t>
      </w:r>
    </w:p>
    <w:p w14:paraId="1FD2740A" w14:textId="6DB31FAB" w:rsidR="00CF0A56" w:rsidRPr="00FC66AB" w:rsidRDefault="009A0C95" w:rsidP="00FC66AB">
      <w:pPr>
        <w:pStyle w:val="ListParagraph"/>
        <w:spacing w:before="240" w:line="360" w:lineRule="auto"/>
        <w:ind w:left="709" w:right="-143"/>
        <w:jc w:val="both"/>
        <w:rPr>
          <w:rFonts w:ascii="Arial" w:hAnsi="Arial" w:cs="Arial"/>
          <w:b/>
          <w:sz w:val="22"/>
          <w:szCs w:val="22"/>
          <w:lang w:eastAsia="en-IN"/>
        </w:rPr>
      </w:pPr>
      <w:r w:rsidRPr="00FC66AB">
        <w:rPr>
          <w:rFonts w:ascii="Arial" w:eastAsia="Calibri" w:hAnsi="Arial" w:cs="Arial"/>
          <w:noProof/>
          <w:color w:val="000000"/>
          <w:sz w:val="22"/>
          <w:szCs w:val="22"/>
          <w:lang w:eastAsia="en-IN"/>
        </w:rPr>
        <w:t>Biomass pellets are small, compressed organic materials made from various sources of biomass, such as paddy husk, cotton stalks, mustard stalks, maize straw, bamboo, elephant grass and other agricultural residues. The pellets are used as a green fuel, as they are an environmentally friendly and sustainable alternative to traditional fossil fuels.</w:t>
      </w:r>
    </w:p>
    <w:p w14:paraId="1B276AF3" w14:textId="77777777" w:rsidR="00C45477" w:rsidRDefault="00003B58" w:rsidP="00782DC4">
      <w:pPr>
        <w:pStyle w:val="ListParagraph"/>
        <w:numPr>
          <w:ilvl w:val="0"/>
          <w:numId w:val="45"/>
        </w:numPr>
        <w:spacing w:before="240"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 xml:space="preserve">PRICING STRATEGY: </w:t>
      </w:r>
    </w:p>
    <w:p w14:paraId="17AC4FDE" w14:textId="4B25DB86" w:rsidR="00C45477" w:rsidRDefault="009A0C95" w:rsidP="00C45477">
      <w:pPr>
        <w:pStyle w:val="ListParagraph"/>
        <w:spacing w:before="240" w:line="360" w:lineRule="auto"/>
        <w:ind w:left="709" w:right="-143"/>
        <w:jc w:val="both"/>
        <w:rPr>
          <w:rFonts w:ascii="Arial" w:eastAsia="Calibri" w:hAnsi="Arial" w:cs="Arial"/>
          <w:noProof/>
          <w:color w:val="000000"/>
          <w:sz w:val="22"/>
          <w:szCs w:val="22"/>
          <w:lang w:eastAsia="en-IN"/>
        </w:rPr>
      </w:pPr>
      <w:r w:rsidRPr="00C45477">
        <w:rPr>
          <w:rFonts w:ascii="Arial" w:eastAsia="Calibri" w:hAnsi="Arial" w:cs="Arial"/>
          <w:noProof/>
          <w:color w:val="000000"/>
          <w:sz w:val="22"/>
          <w:szCs w:val="22"/>
          <w:lang w:eastAsia="en-IN"/>
        </w:rPr>
        <w:t>The price of Biomass pellets depends on various factors, such as the Calorific Value, quality, quantity, uses, availability and demand</w:t>
      </w:r>
      <w:r w:rsidRPr="00C45477">
        <w:rPr>
          <w:rFonts w:ascii="Arial" w:hAnsi="Arial" w:cs="Arial"/>
        </w:rPr>
        <w:t>.</w:t>
      </w:r>
      <w:r w:rsidR="00930794">
        <w:rPr>
          <w:rFonts w:ascii="Arial" w:hAnsi="Arial" w:cs="Arial"/>
        </w:rPr>
        <w:t xml:space="preserve"> </w:t>
      </w:r>
      <w:r w:rsidRPr="00C45477">
        <w:rPr>
          <w:rFonts w:ascii="Arial" w:eastAsia="Calibri" w:hAnsi="Arial" w:cs="Arial"/>
          <w:noProof/>
          <w:color w:val="000000"/>
          <w:sz w:val="22"/>
          <w:szCs w:val="22"/>
          <w:lang w:eastAsia="en-IN"/>
        </w:rPr>
        <w:t xml:space="preserve">The Price benchmarking Committee </w:t>
      </w:r>
      <w:r w:rsidR="00C57AE5">
        <w:rPr>
          <w:rFonts w:ascii="Arial" w:eastAsia="Calibri" w:hAnsi="Arial" w:cs="Arial"/>
          <w:noProof/>
          <w:color w:val="000000"/>
          <w:sz w:val="22"/>
          <w:szCs w:val="22"/>
          <w:lang w:eastAsia="en-IN"/>
        </w:rPr>
        <w:t xml:space="preserve">apoointed by Ministry of Power </w:t>
      </w:r>
      <w:r w:rsidRPr="00C45477">
        <w:rPr>
          <w:rFonts w:ascii="Arial" w:eastAsia="Calibri" w:hAnsi="Arial" w:cs="Arial"/>
          <w:noProof/>
          <w:color w:val="000000"/>
          <w:sz w:val="22"/>
          <w:szCs w:val="22"/>
          <w:lang w:eastAsia="en-IN"/>
        </w:rPr>
        <w:t xml:space="preserve">carried out study for Northern Region (excluding NCR) and submitted its report with recommended benchmark price for Northern Region (excluding NCR). </w:t>
      </w:r>
    </w:p>
    <w:p w14:paraId="13CB1A8E" w14:textId="000C80DE" w:rsidR="00C57AE5" w:rsidRDefault="009A0C95" w:rsidP="00C57AE5">
      <w:pPr>
        <w:pStyle w:val="ListParagraph"/>
        <w:spacing w:before="240" w:line="360" w:lineRule="auto"/>
        <w:ind w:left="709" w:right="-143"/>
        <w:jc w:val="both"/>
        <w:rPr>
          <w:rFonts w:ascii="Arial" w:eastAsia="Calibri" w:hAnsi="Arial" w:cs="Arial"/>
          <w:noProof/>
          <w:color w:val="000000"/>
          <w:sz w:val="22"/>
          <w:szCs w:val="22"/>
          <w:lang w:eastAsia="en-IN"/>
        </w:rPr>
      </w:pPr>
      <w:r w:rsidRPr="00C45477">
        <w:rPr>
          <w:rFonts w:ascii="Arial" w:eastAsia="Calibri" w:hAnsi="Arial" w:cs="Arial"/>
          <w:noProof/>
          <w:color w:val="000000"/>
          <w:sz w:val="22"/>
          <w:szCs w:val="22"/>
          <w:lang w:eastAsia="en-IN"/>
        </w:rPr>
        <w:t>As per the recommendation of the Committee, biomass fuel price has been specified for a period of 1 year w.e.f 08.11.2023. The benchmark prices for non-torrefied biomass pellets in the Northern Region (excluding NCR</w:t>
      </w:r>
      <w:r w:rsidR="00A64B27">
        <w:rPr>
          <w:rFonts w:ascii="Arial" w:eastAsia="Calibri" w:hAnsi="Arial" w:cs="Arial"/>
          <w:noProof/>
          <w:color w:val="000000"/>
          <w:sz w:val="22"/>
          <w:szCs w:val="22"/>
          <w:lang w:eastAsia="en-IN"/>
        </w:rPr>
        <w:t>) have been derived as Rs 2.27/1</w:t>
      </w:r>
      <w:r w:rsidRPr="00C45477">
        <w:rPr>
          <w:rFonts w:ascii="Arial" w:eastAsia="Calibri" w:hAnsi="Arial" w:cs="Arial"/>
          <w:noProof/>
          <w:color w:val="000000"/>
          <w:sz w:val="22"/>
          <w:szCs w:val="22"/>
          <w:lang w:eastAsia="en-IN"/>
        </w:rPr>
        <w:t>000 kcal</w:t>
      </w:r>
      <w:r w:rsidR="00C57AE5">
        <w:rPr>
          <w:rFonts w:ascii="Arial" w:eastAsia="Calibri" w:hAnsi="Arial" w:cs="Arial"/>
          <w:noProof/>
          <w:color w:val="000000"/>
          <w:sz w:val="22"/>
          <w:szCs w:val="22"/>
          <w:lang w:eastAsia="en-IN"/>
        </w:rPr>
        <w:t xml:space="preserve"> i.e. 10.11/4500 kcal</w:t>
      </w:r>
      <w:r w:rsidRPr="00C45477">
        <w:rPr>
          <w:rFonts w:ascii="Arial" w:eastAsia="Calibri" w:hAnsi="Arial" w:cs="Arial"/>
          <w:noProof/>
          <w:color w:val="000000"/>
          <w:sz w:val="22"/>
          <w:szCs w:val="22"/>
          <w:lang w:eastAsia="en-IN"/>
        </w:rPr>
        <w:t xml:space="preserve">. The price specified is excluding GST &amp; transportation cost at the pellet manufacturing plant site. </w:t>
      </w:r>
      <w:r w:rsidRPr="00C57AE5">
        <w:rPr>
          <w:rFonts w:ascii="Arial" w:eastAsia="Calibri" w:hAnsi="Arial" w:cs="Arial"/>
          <w:noProof/>
          <w:color w:val="000000"/>
          <w:sz w:val="22"/>
          <w:szCs w:val="22"/>
          <w:lang w:eastAsia="en-IN"/>
        </w:rPr>
        <w:t>The pellets shall have moisture content below 14% and GCV between 2800-4000 kcal/kg.</w:t>
      </w:r>
      <w:r w:rsidR="00C57AE5">
        <w:rPr>
          <w:rFonts w:ascii="Arial" w:eastAsia="Calibri" w:hAnsi="Arial" w:cs="Arial"/>
          <w:noProof/>
          <w:color w:val="000000"/>
          <w:sz w:val="22"/>
          <w:szCs w:val="22"/>
          <w:lang w:eastAsia="en-IN"/>
        </w:rPr>
        <w:t xml:space="preserve"> Reference:</w:t>
      </w:r>
    </w:p>
    <w:p w14:paraId="7AB86C35" w14:textId="77777777" w:rsidR="00C57AE5" w:rsidRDefault="009A0C95" w:rsidP="00C57AE5">
      <w:pPr>
        <w:pStyle w:val="ListParagraph"/>
        <w:spacing w:line="360" w:lineRule="auto"/>
        <w:ind w:left="709" w:right="-143"/>
        <w:jc w:val="both"/>
        <w:rPr>
          <w:rFonts w:ascii="Arial" w:eastAsia="Calibri" w:hAnsi="Arial" w:cs="Arial"/>
          <w:noProof/>
          <w:color w:val="000000"/>
          <w:sz w:val="22"/>
          <w:szCs w:val="22"/>
          <w:lang w:eastAsia="en-IN"/>
        </w:rPr>
      </w:pPr>
      <w:r w:rsidRPr="00C57AE5">
        <w:rPr>
          <w:rFonts w:ascii="Arial" w:eastAsia="Calibri" w:hAnsi="Arial" w:cs="Arial"/>
          <w:i/>
          <w:noProof/>
          <w:color w:val="000000"/>
          <w:sz w:val="22"/>
          <w:szCs w:val="22"/>
          <w:lang w:eastAsia="en-IN"/>
        </w:rPr>
        <w:t>(</w:t>
      </w:r>
      <w:hyperlink r:id="rId34" w:history="1">
        <w:r w:rsidRPr="00C57AE5">
          <w:rPr>
            <w:rStyle w:val="Hyperlink"/>
            <w:rFonts w:ascii="Arial" w:eastAsia="Calibri" w:hAnsi="Arial" w:cs="Arial"/>
            <w:i/>
            <w:noProof/>
            <w:sz w:val="22"/>
            <w:szCs w:val="22"/>
            <w:lang w:eastAsia="en-IN"/>
          </w:rPr>
          <w:t>https://powermin.gov.in/sites/default/files/Price_Benchmarking_of_Biomass_Pellets_for_co_firing_in_Thermal_Power_Plants_for_Northern_Region_excluding_NCR_0.pdf</w:t>
        </w:r>
      </w:hyperlink>
      <w:r w:rsidRPr="00C57AE5">
        <w:rPr>
          <w:rFonts w:ascii="Arial" w:eastAsia="Calibri" w:hAnsi="Arial" w:cs="Arial"/>
          <w:i/>
          <w:noProof/>
          <w:color w:val="000000"/>
          <w:sz w:val="22"/>
          <w:szCs w:val="22"/>
          <w:lang w:eastAsia="en-IN"/>
        </w:rPr>
        <w:t>)</w:t>
      </w:r>
      <w:r w:rsidR="00C45477" w:rsidRPr="00C57AE5">
        <w:rPr>
          <w:rFonts w:ascii="Arial" w:eastAsia="Calibri" w:hAnsi="Arial" w:cs="Arial"/>
          <w:i/>
          <w:noProof/>
          <w:color w:val="000000"/>
          <w:sz w:val="22"/>
          <w:szCs w:val="22"/>
          <w:lang w:eastAsia="en-IN"/>
        </w:rPr>
        <w:t>.</w:t>
      </w:r>
      <w:r w:rsidR="00C45477" w:rsidRPr="00C57AE5">
        <w:rPr>
          <w:rFonts w:ascii="Arial" w:eastAsia="Calibri" w:hAnsi="Arial" w:cs="Arial"/>
          <w:noProof/>
          <w:color w:val="000000"/>
          <w:sz w:val="22"/>
          <w:szCs w:val="22"/>
          <w:lang w:eastAsia="en-IN"/>
        </w:rPr>
        <w:t xml:space="preserve"> </w:t>
      </w:r>
    </w:p>
    <w:p w14:paraId="237EC719" w14:textId="77777777" w:rsidR="00C57AE5" w:rsidRDefault="00C57AE5" w:rsidP="00C57AE5">
      <w:pPr>
        <w:pStyle w:val="ListParagraph"/>
        <w:spacing w:line="360" w:lineRule="auto"/>
        <w:ind w:left="709" w:right="-143"/>
        <w:jc w:val="both"/>
        <w:rPr>
          <w:rFonts w:ascii="Arial" w:eastAsia="Calibri" w:hAnsi="Arial" w:cs="Arial"/>
          <w:noProof/>
          <w:color w:val="000000"/>
          <w:sz w:val="22"/>
          <w:szCs w:val="22"/>
          <w:lang w:eastAsia="en-IN"/>
        </w:rPr>
      </w:pPr>
    </w:p>
    <w:p w14:paraId="773345B2" w14:textId="77777777" w:rsidR="00C57AE5" w:rsidRDefault="00C57AE5" w:rsidP="00C57AE5">
      <w:pPr>
        <w:pStyle w:val="ListParagraph"/>
        <w:spacing w:line="360" w:lineRule="auto"/>
        <w:ind w:left="709" w:right="-143"/>
        <w:jc w:val="both"/>
        <w:rPr>
          <w:rFonts w:ascii="Arial" w:eastAsia="Calibri" w:hAnsi="Arial" w:cs="Arial"/>
          <w:noProof/>
          <w:color w:val="000000"/>
          <w:sz w:val="22"/>
          <w:szCs w:val="22"/>
          <w:lang w:eastAsia="en-IN"/>
        </w:rPr>
      </w:pPr>
      <w:r w:rsidRPr="00C57AE5">
        <w:rPr>
          <w:rFonts w:ascii="Arial" w:eastAsia="Calibri" w:hAnsi="Arial" w:cs="Arial"/>
          <w:noProof/>
          <w:color w:val="000000"/>
          <w:sz w:val="22"/>
          <w:szCs w:val="22"/>
          <w:lang w:eastAsia="en-IN"/>
        </w:rPr>
        <w:lastRenderedPageBreak/>
        <w:t>As per the guidelines of Ministry of Power regarding the technical specifications of the Biomass pellets, Company has proposed to produce the Torrefied Biomass pellets with the Gross calorific value (GCV) as 4500 ± 100. Thus, the price range is typically between INR 9-11 per kg, but it can go up to INR 14 per kg for high-quality pellets.</w:t>
      </w:r>
    </w:p>
    <w:p w14:paraId="4EDCC836" w14:textId="77777777" w:rsidR="002103B2" w:rsidRDefault="001D0BE3" w:rsidP="00782DC4">
      <w:pPr>
        <w:pStyle w:val="ListParagraph"/>
        <w:numPr>
          <w:ilvl w:val="0"/>
          <w:numId w:val="45"/>
        </w:numPr>
        <w:spacing w:before="240"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MARKETING, SELLING &amp; DISTRIBUTION PLAN</w:t>
      </w:r>
      <w:r w:rsidR="00447710" w:rsidRPr="009A0FBC">
        <w:rPr>
          <w:rFonts w:ascii="Arial" w:hAnsi="Arial" w:cs="Arial"/>
          <w:b/>
          <w:sz w:val="22"/>
          <w:szCs w:val="22"/>
          <w:lang w:eastAsia="en-IN"/>
        </w:rPr>
        <w:t>:</w:t>
      </w:r>
      <w:r w:rsidR="00543279" w:rsidRPr="009A0FBC">
        <w:rPr>
          <w:rFonts w:ascii="Arial" w:hAnsi="Arial" w:cs="Arial"/>
          <w:b/>
          <w:sz w:val="22"/>
          <w:szCs w:val="22"/>
          <w:lang w:eastAsia="en-IN"/>
        </w:rPr>
        <w:t xml:space="preserve"> </w:t>
      </w:r>
    </w:p>
    <w:p w14:paraId="08233E9E" w14:textId="3BD92D2F" w:rsidR="00C57AE5" w:rsidRDefault="002103B2" w:rsidP="00C57AE5">
      <w:pPr>
        <w:pStyle w:val="ListParagraph"/>
        <w:spacing w:before="240" w:line="360" w:lineRule="auto"/>
        <w:ind w:left="709" w:right="-143"/>
        <w:jc w:val="both"/>
        <w:rPr>
          <w:rFonts w:ascii="Arial" w:hAnsi="Arial" w:cs="Arial"/>
          <w:i/>
          <w:sz w:val="22"/>
          <w:szCs w:val="22"/>
          <w:lang w:eastAsia="en-IN"/>
        </w:rPr>
      </w:pPr>
      <w:r w:rsidRPr="002103B2">
        <w:rPr>
          <w:rFonts w:ascii="Arial" w:hAnsi="Arial" w:cs="Arial"/>
          <w:sz w:val="22"/>
          <w:szCs w:val="22"/>
          <w:lang w:eastAsia="en-IN"/>
        </w:rPr>
        <w:t>As per the proposed selling &amp; distribution plan shared with us by the client, Company will be generating the revenue by selling Biomass Pellets to NTPC (Dadri Unit) and other Industrial &amp; Commercial units.</w:t>
      </w:r>
      <w:r>
        <w:rPr>
          <w:rFonts w:ascii="Arial" w:hAnsi="Arial" w:cs="Arial"/>
          <w:sz w:val="22"/>
          <w:szCs w:val="22"/>
          <w:lang w:eastAsia="en-IN"/>
        </w:rPr>
        <w:t xml:space="preserve"> </w:t>
      </w:r>
      <w:r w:rsidR="00C57AE5">
        <w:rPr>
          <w:rFonts w:ascii="Arial" w:hAnsi="Arial" w:cs="Arial"/>
          <w:sz w:val="22"/>
          <w:szCs w:val="22"/>
          <w:lang w:eastAsia="en-IN"/>
        </w:rPr>
        <w:t xml:space="preserve">NTPC release the bid/tenders to procure the required Biomass pellets (Torrefied/ Non-Torrefied) time to time. </w:t>
      </w:r>
      <w:r w:rsidR="00C57AE5" w:rsidRPr="00C57AE5">
        <w:rPr>
          <w:rFonts w:ascii="Arial" w:hAnsi="Arial" w:cs="Arial"/>
          <w:i/>
          <w:sz w:val="22"/>
          <w:szCs w:val="22"/>
          <w:lang w:eastAsia="en-IN"/>
        </w:rPr>
        <w:t>(</w:t>
      </w:r>
      <w:hyperlink r:id="rId35" w:history="1">
        <w:r w:rsidR="00C57AE5" w:rsidRPr="00C57AE5">
          <w:rPr>
            <w:rStyle w:val="Hyperlink"/>
            <w:rFonts w:ascii="Arial" w:hAnsi="Arial" w:cs="Arial"/>
            <w:i/>
            <w:sz w:val="22"/>
            <w:szCs w:val="22"/>
            <w:lang w:eastAsia="en-IN"/>
          </w:rPr>
          <w:t>https://ntpctender.ntpc.co.in/Uploads/job_40033.pdf</w:t>
        </w:r>
      </w:hyperlink>
      <w:r w:rsidR="00C57AE5" w:rsidRPr="00C57AE5">
        <w:rPr>
          <w:rFonts w:ascii="Arial" w:hAnsi="Arial" w:cs="Arial"/>
          <w:i/>
          <w:sz w:val="22"/>
          <w:szCs w:val="22"/>
          <w:lang w:eastAsia="en-IN"/>
        </w:rPr>
        <w:t>)</w:t>
      </w:r>
      <w:r w:rsidR="00C57AE5">
        <w:rPr>
          <w:rFonts w:ascii="Arial" w:hAnsi="Arial" w:cs="Arial"/>
          <w:i/>
          <w:sz w:val="22"/>
          <w:szCs w:val="22"/>
          <w:lang w:eastAsia="en-IN"/>
        </w:rPr>
        <w:t>.</w:t>
      </w:r>
    </w:p>
    <w:p w14:paraId="5641F823" w14:textId="35CB33CC" w:rsidR="00C57AE5" w:rsidRPr="00C57AE5" w:rsidRDefault="00C57AE5" w:rsidP="00C57AE5">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informed by the client, after studying the past tenders it </w:t>
      </w:r>
      <w:r w:rsidR="00BC5A6D">
        <w:rPr>
          <w:rFonts w:ascii="Arial" w:hAnsi="Arial" w:cs="Arial"/>
          <w:sz w:val="22"/>
          <w:szCs w:val="22"/>
          <w:lang w:eastAsia="en-IN"/>
        </w:rPr>
        <w:t>is found that the minimum 20TPD has to be supplied to participate in the Bid processes.</w:t>
      </w:r>
    </w:p>
    <w:p w14:paraId="499F7236" w14:textId="1356E887" w:rsidR="002103B2" w:rsidRDefault="00541BB2" w:rsidP="002103B2">
      <w:pPr>
        <w:pStyle w:val="ListParagraph"/>
        <w:spacing w:before="240" w:line="360" w:lineRule="auto"/>
        <w:ind w:left="709" w:right="-143"/>
        <w:jc w:val="both"/>
        <w:rPr>
          <w:rFonts w:ascii="Arial" w:hAnsi="Arial" w:cs="Arial"/>
          <w:sz w:val="22"/>
          <w:szCs w:val="22"/>
          <w:lang w:eastAsia="en-IN"/>
        </w:rPr>
      </w:pPr>
      <w:r w:rsidRPr="002103B2">
        <w:rPr>
          <w:rFonts w:ascii="Arial" w:hAnsi="Arial" w:cs="Arial"/>
          <w:sz w:val="22"/>
          <w:szCs w:val="22"/>
          <w:lang w:eastAsia="en-IN"/>
        </w:rPr>
        <w:t>Based on a 5</w:t>
      </w:r>
      <w:r w:rsidR="009D4B2C" w:rsidRPr="002103B2">
        <w:rPr>
          <w:rFonts w:ascii="Arial" w:hAnsi="Arial" w:cs="Arial"/>
          <w:sz w:val="22"/>
          <w:szCs w:val="22"/>
          <w:lang w:eastAsia="en-IN"/>
        </w:rPr>
        <w:t>-10%</w:t>
      </w:r>
      <w:r w:rsidRPr="002103B2">
        <w:rPr>
          <w:rFonts w:ascii="Arial" w:hAnsi="Arial" w:cs="Arial"/>
          <w:sz w:val="22"/>
          <w:szCs w:val="22"/>
          <w:lang w:eastAsia="en-IN"/>
        </w:rPr>
        <w:t xml:space="preserve">% coal replacement with biomass pellets, the demand for the closest NTPC power plant in Dadri is 1835 TPD which is around 150KM from the proposed site. The proposed </w:t>
      </w:r>
      <w:r w:rsidR="00C45477" w:rsidRPr="002103B2">
        <w:rPr>
          <w:rFonts w:ascii="Arial" w:hAnsi="Arial" w:cs="Arial"/>
          <w:sz w:val="22"/>
          <w:szCs w:val="22"/>
          <w:lang w:eastAsia="en-IN"/>
        </w:rPr>
        <w:t>plant's production capacity is 4</w:t>
      </w:r>
      <w:r w:rsidRPr="002103B2">
        <w:rPr>
          <w:rFonts w:ascii="Arial" w:hAnsi="Arial" w:cs="Arial"/>
          <w:sz w:val="22"/>
          <w:szCs w:val="22"/>
          <w:lang w:eastAsia="en-IN"/>
        </w:rPr>
        <w:t>0 TPD and requirement in</w:t>
      </w:r>
      <w:r w:rsidR="00C57AE5">
        <w:rPr>
          <w:rFonts w:ascii="Arial" w:hAnsi="Arial" w:cs="Arial"/>
          <w:sz w:val="22"/>
          <w:szCs w:val="22"/>
          <w:lang w:eastAsia="en-IN"/>
        </w:rPr>
        <w:t xml:space="preserve"> Dadri power plant is 1835 TPD.</w:t>
      </w:r>
    </w:p>
    <w:p w14:paraId="77C75501" w14:textId="04ED5DC8" w:rsidR="0009678B" w:rsidRPr="002103B2" w:rsidRDefault="00541BB2" w:rsidP="002103B2">
      <w:pPr>
        <w:pStyle w:val="ListParagraph"/>
        <w:spacing w:before="240" w:line="360" w:lineRule="auto"/>
        <w:ind w:left="709" w:right="-143"/>
        <w:jc w:val="both"/>
        <w:rPr>
          <w:rFonts w:ascii="Arial" w:hAnsi="Arial" w:cs="Arial"/>
          <w:sz w:val="22"/>
          <w:szCs w:val="22"/>
          <w:lang w:eastAsia="en-IN"/>
        </w:rPr>
      </w:pPr>
      <w:r w:rsidRPr="002103B2">
        <w:rPr>
          <w:rFonts w:ascii="Arial" w:hAnsi="Arial" w:cs="Arial"/>
          <w:sz w:val="22"/>
          <w:szCs w:val="22"/>
          <w:lang w:eastAsia="en-IN"/>
        </w:rPr>
        <w:t>NTPC has 9 additional plants in U.P. and Bihar</w:t>
      </w:r>
      <w:r w:rsidR="00C45477" w:rsidRPr="002103B2">
        <w:rPr>
          <w:rFonts w:ascii="Arial" w:hAnsi="Arial" w:cs="Arial"/>
          <w:sz w:val="22"/>
          <w:szCs w:val="22"/>
          <w:lang w:eastAsia="en-IN"/>
        </w:rPr>
        <w:t>,</w:t>
      </w:r>
      <w:r w:rsidRPr="002103B2">
        <w:rPr>
          <w:rFonts w:ascii="Arial" w:hAnsi="Arial" w:cs="Arial"/>
          <w:sz w:val="22"/>
          <w:szCs w:val="22"/>
          <w:lang w:eastAsia="en-IN"/>
        </w:rPr>
        <w:t xml:space="preserve"> where these biomass pellets can be sold in addition to the Dadri power plant</w:t>
      </w:r>
      <w:r w:rsidR="00C45477" w:rsidRPr="002103B2">
        <w:rPr>
          <w:rFonts w:ascii="Arial" w:hAnsi="Arial" w:cs="Arial"/>
          <w:sz w:val="22"/>
          <w:szCs w:val="22"/>
          <w:lang w:eastAsia="en-IN"/>
        </w:rPr>
        <w:t xml:space="preserve"> as per data/information provided by the client/company</w:t>
      </w:r>
      <w:r w:rsidRPr="002103B2">
        <w:rPr>
          <w:rFonts w:ascii="Arial" w:hAnsi="Arial" w:cs="Arial"/>
          <w:sz w:val="22"/>
          <w:szCs w:val="22"/>
          <w:lang w:eastAsia="en-IN"/>
        </w:rPr>
        <w:t xml:space="preserve">. </w:t>
      </w:r>
    </w:p>
    <w:p w14:paraId="7DAECDB4" w14:textId="2EA210F6" w:rsidR="00541BB2" w:rsidRPr="009A0FBC" w:rsidRDefault="00541BB2" w:rsidP="009A0C95">
      <w:pPr>
        <w:pStyle w:val="ListParagraph"/>
        <w:spacing w:before="240" w:line="360" w:lineRule="auto"/>
        <w:ind w:right="-143"/>
        <w:jc w:val="both"/>
        <w:rPr>
          <w:rFonts w:ascii="Arial" w:hAnsi="Arial" w:cs="Arial"/>
          <w:sz w:val="22"/>
          <w:szCs w:val="22"/>
          <w:lang w:eastAsia="en-IN"/>
        </w:rPr>
      </w:pPr>
      <w:r w:rsidRPr="009A0FBC">
        <w:rPr>
          <w:rFonts w:ascii="Arial" w:hAnsi="Arial" w:cs="Arial"/>
          <w:noProof/>
          <w:sz w:val="22"/>
          <w:szCs w:val="22"/>
          <w:lang w:eastAsia="en-IN"/>
        </w:rPr>
        <w:drawing>
          <wp:inline distT="0" distB="0" distL="0" distR="0" wp14:anchorId="1A717394" wp14:editId="3AE439D4">
            <wp:extent cx="5740400" cy="3019425"/>
            <wp:effectExtent l="19050" t="19050" r="12700" b="28575"/>
            <wp:docPr id="2117427062" name="Picture 1" descr="A map of india with a map of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27062" name="Picture 1" descr="A map of india with a map of people&#10;&#10;Description automatically generated"/>
                    <pic:cNvPicPr/>
                  </pic:nvPicPr>
                  <pic:blipFill>
                    <a:blip r:embed="rId36"/>
                    <a:stretch>
                      <a:fillRect/>
                    </a:stretch>
                  </pic:blipFill>
                  <pic:spPr>
                    <a:xfrm>
                      <a:off x="0" y="0"/>
                      <a:ext cx="5740400" cy="3019425"/>
                    </a:xfrm>
                    <a:prstGeom prst="rect">
                      <a:avLst/>
                    </a:prstGeom>
                    <a:ln>
                      <a:solidFill>
                        <a:schemeClr val="tx1"/>
                      </a:solidFill>
                    </a:ln>
                  </pic:spPr>
                </pic:pic>
              </a:graphicData>
            </a:graphic>
          </wp:inline>
        </w:drawing>
      </w:r>
    </w:p>
    <w:p w14:paraId="570D8CD1" w14:textId="77777777" w:rsidR="00C1235E" w:rsidRPr="009A0FBC" w:rsidRDefault="00C1235E">
      <w:pPr>
        <w:rPr>
          <w:rFonts w:ascii="Arial" w:hAnsi="Arial" w:cs="Arial"/>
        </w:rPr>
      </w:pPr>
      <w:r w:rsidRPr="009A0FBC">
        <w:rPr>
          <w:rFonts w:ascii="Arial" w:hAnsi="Arial" w:cs="Arial"/>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A76FB8" w:rsidRPr="009A0FBC" w14:paraId="02C664C5" w14:textId="77777777" w:rsidTr="009D4B2C">
        <w:trPr>
          <w:trHeight w:val="20"/>
        </w:trPr>
        <w:tc>
          <w:tcPr>
            <w:tcW w:w="1758" w:type="dxa"/>
            <w:shd w:val="clear" w:color="auto" w:fill="002060"/>
            <w:vAlign w:val="center"/>
          </w:tcPr>
          <w:p w14:paraId="3DE0164D" w14:textId="77777777" w:rsidR="00A76FB8" w:rsidRPr="009A0FBC" w:rsidRDefault="00A76FB8" w:rsidP="004960B7">
            <w:pPr>
              <w:jc w:val="center"/>
              <w:rPr>
                <w:rFonts w:ascii="Arial" w:hAnsi="Arial" w:cs="Arial"/>
                <w:b/>
                <w:i/>
                <w:sz w:val="22"/>
                <w:szCs w:val="22"/>
              </w:rPr>
            </w:pPr>
            <w:r w:rsidRPr="009A0FBC">
              <w:rPr>
                <w:rFonts w:ascii="Arial" w:hAnsi="Arial" w:cs="Arial"/>
                <w:b/>
                <w:sz w:val="22"/>
                <w:szCs w:val="22"/>
              </w:rPr>
              <w:lastRenderedPageBreak/>
              <w:t>PART G</w:t>
            </w:r>
          </w:p>
        </w:tc>
        <w:tc>
          <w:tcPr>
            <w:tcW w:w="7739" w:type="dxa"/>
            <w:shd w:val="clear" w:color="auto" w:fill="DBE5F1" w:themeFill="accent1" w:themeFillTint="33"/>
            <w:vAlign w:val="center"/>
          </w:tcPr>
          <w:p w14:paraId="58C46E40" w14:textId="77777777" w:rsidR="00A76FB8" w:rsidRPr="009A0FBC" w:rsidRDefault="00A76FB8" w:rsidP="004960B7">
            <w:pPr>
              <w:jc w:val="center"/>
              <w:rPr>
                <w:rFonts w:ascii="Arial" w:hAnsi="Arial" w:cs="Arial"/>
                <w:b/>
                <w:sz w:val="22"/>
                <w:szCs w:val="22"/>
              </w:rPr>
            </w:pPr>
            <w:r w:rsidRPr="009A0FBC">
              <w:rPr>
                <w:rFonts w:ascii="Arial" w:hAnsi="Arial" w:cs="Arial"/>
                <w:b/>
                <w:sz w:val="22"/>
                <w:szCs w:val="22"/>
              </w:rPr>
              <w:t>FEEDSTOCK ANALYSIS &amp; SUPPLY</w:t>
            </w:r>
          </w:p>
        </w:tc>
      </w:tr>
    </w:tbl>
    <w:p w14:paraId="1014930A" w14:textId="77777777" w:rsidR="004960B7" w:rsidRPr="009A0FBC" w:rsidRDefault="004960B7">
      <w:pPr>
        <w:rPr>
          <w:rFonts w:ascii="Arial" w:hAnsi="Arial" w:cs="Arial"/>
        </w:rPr>
      </w:pPr>
    </w:p>
    <w:p w14:paraId="1D7CCFEE" w14:textId="77777777" w:rsidR="009D4B2C" w:rsidRDefault="009D4B2C" w:rsidP="00782DC4">
      <w:pPr>
        <w:pStyle w:val="ListParagraph"/>
        <w:numPr>
          <w:ilvl w:val="0"/>
          <w:numId w:val="46"/>
        </w:numPr>
        <w:spacing w:before="240" w:line="360" w:lineRule="auto"/>
        <w:ind w:left="709" w:right="-143" w:hanging="425"/>
        <w:jc w:val="both"/>
        <w:rPr>
          <w:rFonts w:ascii="Arial" w:hAnsi="Arial" w:cs="Arial"/>
          <w:b/>
          <w:sz w:val="22"/>
          <w:szCs w:val="22"/>
          <w:lang w:eastAsia="en-IN"/>
        </w:rPr>
      </w:pPr>
      <w:r w:rsidRPr="009D4B2C">
        <w:rPr>
          <w:rFonts w:ascii="Arial" w:hAnsi="Arial" w:cs="Arial"/>
          <w:b/>
          <w:sz w:val="22"/>
          <w:szCs w:val="22"/>
          <w:lang w:eastAsia="en-IN"/>
        </w:rPr>
        <w:t>INTRODUCTION:</w:t>
      </w:r>
    </w:p>
    <w:p w14:paraId="5FEDF121" w14:textId="6C73F9E0" w:rsidR="00641FD9" w:rsidRPr="00641FD9" w:rsidRDefault="002E1E39" w:rsidP="00641FD9">
      <w:pPr>
        <w:pStyle w:val="ListParagraph"/>
        <w:spacing w:before="240" w:after="240" w:line="360" w:lineRule="auto"/>
        <w:ind w:left="709" w:right="-143"/>
        <w:jc w:val="both"/>
        <w:rPr>
          <w:rFonts w:ascii="Arial" w:hAnsi="Arial" w:cs="Arial"/>
          <w:sz w:val="22"/>
          <w:szCs w:val="22"/>
          <w:lang w:eastAsia="en-IN"/>
        </w:rPr>
      </w:pPr>
      <w:r w:rsidRPr="009D4B2C">
        <w:rPr>
          <w:rFonts w:ascii="Arial" w:hAnsi="Arial" w:cs="Arial"/>
          <w:sz w:val="22"/>
          <w:szCs w:val="22"/>
          <w:lang w:eastAsia="en-IN"/>
        </w:rPr>
        <w:t xml:space="preserve">Biomass pellets can be produced from a variety of feedstock types, each with its own characteristics and suitability for </w:t>
      </w:r>
      <w:r w:rsidR="009D4B2C" w:rsidRPr="009D4B2C">
        <w:rPr>
          <w:rFonts w:ascii="Arial" w:hAnsi="Arial" w:cs="Arial"/>
          <w:sz w:val="22"/>
          <w:szCs w:val="22"/>
          <w:lang w:eastAsia="en-IN"/>
        </w:rPr>
        <w:t>Palletisation</w:t>
      </w:r>
      <w:r w:rsidRPr="009D4B2C">
        <w:rPr>
          <w:rFonts w:ascii="Arial" w:hAnsi="Arial" w:cs="Arial"/>
          <w:sz w:val="22"/>
          <w:szCs w:val="22"/>
          <w:lang w:eastAsia="en-IN"/>
        </w:rPr>
        <w:t>. The choice of feedstock depends on factors such as availability, cost, energy content, and environmental considerations.</w:t>
      </w:r>
      <w:r w:rsidR="00F32CCB" w:rsidRPr="009D4B2C">
        <w:rPr>
          <w:rFonts w:ascii="Arial" w:hAnsi="Arial" w:cs="Arial"/>
          <w:sz w:val="22"/>
          <w:szCs w:val="22"/>
          <w:lang w:eastAsia="en-IN"/>
        </w:rPr>
        <w:t xml:space="preserve"> </w:t>
      </w:r>
      <w:r w:rsidR="009D4B2C" w:rsidRPr="009A0FBC">
        <w:rPr>
          <w:rFonts w:ascii="Arial" w:hAnsi="Arial" w:cs="Arial"/>
          <w:sz w:val="22"/>
          <w:szCs w:val="22"/>
          <w:lang w:eastAsia="en-IN"/>
        </w:rPr>
        <w:t>Approximately 60 MTPD raw material will be utilized to produce 40MTPD biomass pellets.</w:t>
      </w:r>
    </w:p>
    <w:tbl>
      <w:tblPr>
        <w:tblStyle w:val="TableGrid"/>
        <w:tblW w:w="9072" w:type="dxa"/>
        <w:tblInd w:w="817" w:type="dxa"/>
        <w:tblLook w:val="04A0" w:firstRow="1" w:lastRow="0" w:firstColumn="1" w:lastColumn="0" w:noHBand="0" w:noVBand="1"/>
      </w:tblPr>
      <w:tblGrid>
        <w:gridCol w:w="1985"/>
        <w:gridCol w:w="7087"/>
      </w:tblGrid>
      <w:tr w:rsidR="00641FD9" w:rsidRPr="00641FD9" w14:paraId="5B8EBCA6" w14:textId="77777777" w:rsidTr="00641FD9">
        <w:tc>
          <w:tcPr>
            <w:tcW w:w="9072" w:type="dxa"/>
            <w:gridSpan w:val="2"/>
            <w:shd w:val="clear" w:color="auto" w:fill="002060"/>
          </w:tcPr>
          <w:p w14:paraId="2B86559A" w14:textId="40C116C1" w:rsidR="00641FD9" w:rsidRPr="00641FD9" w:rsidRDefault="00641FD9" w:rsidP="00641FD9">
            <w:pPr>
              <w:pStyle w:val="ListParagraph"/>
              <w:spacing w:line="360" w:lineRule="auto"/>
              <w:ind w:left="0" w:right="-143"/>
              <w:jc w:val="center"/>
              <w:rPr>
                <w:rFonts w:asciiTheme="minorHAnsi" w:hAnsiTheme="minorHAnsi" w:cstheme="minorHAnsi"/>
                <w:b/>
                <w:color w:val="FFFFFF" w:themeColor="background1"/>
                <w:sz w:val="22"/>
                <w:szCs w:val="22"/>
                <w:lang w:eastAsia="en-IN"/>
              </w:rPr>
            </w:pPr>
            <w:r w:rsidRPr="00641FD9">
              <w:rPr>
                <w:rFonts w:asciiTheme="minorHAnsi" w:hAnsiTheme="minorHAnsi" w:cstheme="minorHAnsi"/>
                <w:b/>
                <w:sz w:val="22"/>
                <w:szCs w:val="22"/>
                <w:lang w:eastAsia="en-IN"/>
              </w:rPr>
              <w:t>Suitable Biomass For Bioenergy Project</w:t>
            </w:r>
          </w:p>
        </w:tc>
      </w:tr>
      <w:tr w:rsidR="00641FD9" w:rsidRPr="00641FD9" w14:paraId="115F0846" w14:textId="77777777" w:rsidTr="00641FD9">
        <w:tc>
          <w:tcPr>
            <w:tcW w:w="1985" w:type="dxa"/>
            <w:shd w:val="clear" w:color="auto" w:fill="DBE5F1" w:themeFill="accent1" w:themeFillTint="33"/>
          </w:tcPr>
          <w:p w14:paraId="6491D923" w14:textId="57C5FA3D" w:rsidR="00641FD9" w:rsidRPr="00641FD9" w:rsidRDefault="00641FD9" w:rsidP="00641FD9">
            <w:pPr>
              <w:pStyle w:val="ListParagraph"/>
              <w:spacing w:line="360" w:lineRule="auto"/>
              <w:ind w:left="0" w:right="-143"/>
              <w:jc w:val="both"/>
              <w:rPr>
                <w:rFonts w:asciiTheme="minorHAnsi" w:hAnsiTheme="minorHAnsi" w:cstheme="minorHAnsi"/>
                <w:b/>
                <w:sz w:val="22"/>
                <w:szCs w:val="22"/>
                <w:lang w:eastAsia="en-IN"/>
              </w:rPr>
            </w:pPr>
            <w:r w:rsidRPr="00641FD9">
              <w:rPr>
                <w:rFonts w:asciiTheme="minorHAnsi" w:hAnsiTheme="minorHAnsi" w:cstheme="minorHAnsi"/>
                <w:b/>
                <w:sz w:val="22"/>
                <w:szCs w:val="22"/>
                <w:lang w:eastAsia="en-IN"/>
              </w:rPr>
              <w:t>Name</w:t>
            </w:r>
          </w:p>
        </w:tc>
        <w:tc>
          <w:tcPr>
            <w:tcW w:w="7087" w:type="dxa"/>
            <w:shd w:val="clear" w:color="auto" w:fill="DBE5F1" w:themeFill="accent1" w:themeFillTint="33"/>
          </w:tcPr>
          <w:p w14:paraId="4A440F59" w14:textId="147496B2" w:rsidR="00641FD9" w:rsidRPr="00641FD9" w:rsidRDefault="00641FD9" w:rsidP="00641FD9">
            <w:pPr>
              <w:pStyle w:val="ListParagraph"/>
              <w:spacing w:line="360" w:lineRule="auto"/>
              <w:ind w:left="0" w:right="-143"/>
              <w:jc w:val="center"/>
              <w:rPr>
                <w:rFonts w:asciiTheme="minorHAnsi" w:hAnsiTheme="minorHAnsi" w:cstheme="minorHAnsi"/>
                <w:b/>
                <w:sz w:val="22"/>
                <w:szCs w:val="22"/>
                <w:lang w:eastAsia="en-IN"/>
              </w:rPr>
            </w:pPr>
            <w:r w:rsidRPr="00641FD9">
              <w:rPr>
                <w:rFonts w:asciiTheme="minorHAnsi" w:hAnsiTheme="minorHAnsi" w:cstheme="minorHAnsi"/>
                <w:b/>
                <w:sz w:val="22"/>
                <w:szCs w:val="22"/>
                <w:lang w:eastAsia="en-IN"/>
              </w:rPr>
              <w:t>key characteristics</w:t>
            </w:r>
          </w:p>
        </w:tc>
      </w:tr>
      <w:tr w:rsidR="00641FD9" w:rsidRPr="00641FD9" w14:paraId="5AD8E76A" w14:textId="77777777" w:rsidTr="00641FD9">
        <w:tc>
          <w:tcPr>
            <w:tcW w:w="1985" w:type="dxa"/>
            <w:vAlign w:val="center"/>
          </w:tcPr>
          <w:p w14:paraId="25CF92CC" w14:textId="07F776C2" w:rsidR="00641FD9" w:rsidRPr="00641FD9" w:rsidRDefault="00641FD9" w:rsidP="00641FD9">
            <w:pPr>
              <w:pStyle w:val="ListParagraph"/>
              <w:spacing w:line="360" w:lineRule="auto"/>
              <w:ind w:left="0" w:right="-143"/>
              <w:rPr>
                <w:rFonts w:asciiTheme="minorHAnsi" w:hAnsiTheme="minorHAnsi" w:cstheme="minorHAnsi"/>
                <w:b/>
                <w:sz w:val="22"/>
                <w:szCs w:val="22"/>
                <w:lang w:eastAsia="en-IN"/>
              </w:rPr>
            </w:pPr>
            <w:r w:rsidRPr="00641FD9">
              <w:rPr>
                <w:rFonts w:asciiTheme="minorHAnsi" w:hAnsiTheme="minorHAnsi" w:cstheme="minorHAnsi"/>
                <w:b/>
                <w:sz w:val="22"/>
                <w:szCs w:val="22"/>
                <w:lang w:eastAsia="en-IN"/>
              </w:rPr>
              <w:t>Paddy Straw</w:t>
            </w:r>
          </w:p>
        </w:tc>
        <w:tc>
          <w:tcPr>
            <w:tcW w:w="7087" w:type="dxa"/>
          </w:tcPr>
          <w:p w14:paraId="1B5B4E13" w14:textId="77777777" w:rsidR="00641FD9" w:rsidRDefault="00641FD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641FD9">
              <w:rPr>
                <w:rFonts w:asciiTheme="minorHAnsi" w:hAnsiTheme="minorHAnsi" w:cstheme="minorHAnsi"/>
                <w:b/>
                <w:sz w:val="22"/>
                <w:szCs w:val="22"/>
                <w:lang w:eastAsia="en-IN"/>
              </w:rPr>
              <w:t>Average Yield per Hectare:</w:t>
            </w:r>
            <w:r w:rsidRPr="00641FD9">
              <w:rPr>
                <w:rFonts w:asciiTheme="minorHAnsi" w:hAnsiTheme="minorHAnsi" w:cstheme="minorHAnsi"/>
                <w:sz w:val="22"/>
                <w:szCs w:val="22"/>
                <w:lang w:eastAsia="en-IN"/>
              </w:rPr>
              <w:t xml:space="preserve"> Paddy straw yield can vary depending on factors such as rice variety, soil fertility, climate, and management practices. On average, paddy straw yields can range from about 3 to 6 tons per hectare (1.2 to 2.4 tons per acre).</w:t>
            </w:r>
          </w:p>
          <w:p w14:paraId="71F5170A" w14:textId="77777777" w:rsidR="00641FD9" w:rsidRDefault="00641FD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641FD9">
              <w:rPr>
                <w:rFonts w:asciiTheme="minorHAnsi" w:hAnsiTheme="minorHAnsi" w:cstheme="minorHAnsi"/>
                <w:b/>
                <w:sz w:val="22"/>
                <w:szCs w:val="22"/>
                <w:lang w:eastAsia="en-IN"/>
              </w:rPr>
              <w:t>Length and Texture:</w:t>
            </w:r>
            <w:r w:rsidRPr="00641FD9">
              <w:rPr>
                <w:rFonts w:asciiTheme="minorHAnsi" w:hAnsiTheme="minorHAnsi" w:cstheme="minorHAnsi"/>
                <w:sz w:val="22"/>
                <w:szCs w:val="22"/>
                <w:lang w:eastAsia="en-IN"/>
              </w:rPr>
              <w:t xml:space="preserve"> Paddy straw varies in length and texture, with the stalks typically ranging from 60 to 120 centimetres (2 to 4 feet) in length.</w:t>
            </w:r>
          </w:p>
          <w:p w14:paraId="5EFF8C82" w14:textId="77777777" w:rsidR="00641FD9" w:rsidRDefault="00641FD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641FD9">
              <w:rPr>
                <w:rFonts w:asciiTheme="minorHAnsi" w:hAnsiTheme="minorHAnsi" w:cstheme="minorHAnsi"/>
                <w:b/>
                <w:sz w:val="22"/>
                <w:szCs w:val="22"/>
                <w:lang w:eastAsia="en-IN"/>
              </w:rPr>
              <w:t>Fibrous Structure:</w:t>
            </w:r>
            <w:r w:rsidRPr="00641FD9">
              <w:rPr>
                <w:rFonts w:asciiTheme="minorHAnsi" w:hAnsiTheme="minorHAnsi" w:cstheme="minorHAnsi"/>
                <w:sz w:val="22"/>
                <w:szCs w:val="22"/>
                <w:lang w:eastAsia="en-IN"/>
              </w:rPr>
              <w:t xml:space="preserve"> Paddy straw consists mainly of cellulose, hemicellulose, and lignin, giving it a fibrous and woody structure.</w:t>
            </w:r>
          </w:p>
          <w:p w14:paraId="5D5A9E9B" w14:textId="77777777" w:rsidR="00641FD9" w:rsidRDefault="00641FD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641FD9">
              <w:rPr>
                <w:rFonts w:asciiTheme="minorHAnsi" w:hAnsiTheme="minorHAnsi" w:cstheme="minorHAnsi"/>
                <w:b/>
                <w:sz w:val="22"/>
                <w:szCs w:val="22"/>
                <w:lang w:eastAsia="en-IN"/>
              </w:rPr>
              <w:t>Carbon-to-Nitrogen Ratio:</w:t>
            </w:r>
            <w:r w:rsidRPr="00641FD9">
              <w:rPr>
                <w:rFonts w:asciiTheme="minorHAnsi" w:hAnsiTheme="minorHAnsi" w:cstheme="minorHAnsi"/>
                <w:sz w:val="22"/>
                <w:szCs w:val="22"/>
                <w:lang w:eastAsia="en-IN"/>
              </w:rPr>
              <w:t xml:space="preserve"> Paddy straw has a high carbon-to-nitrogen (C: N) ratio, typically ranging from 60:1 to 100:1. This high C: N ratio makes paddy straw a valuable organic material for soil amendment and composting, as it helps improve soil structure and fertility while promoting microbial activity.</w:t>
            </w:r>
          </w:p>
          <w:p w14:paraId="1007FC5C" w14:textId="77777777" w:rsidR="00641FD9" w:rsidRDefault="00641FD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641FD9">
              <w:rPr>
                <w:rFonts w:asciiTheme="minorHAnsi" w:hAnsiTheme="minorHAnsi" w:cstheme="minorHAnsi"/>
                <w:b/>
                <w:sz w:val="22"/>
                <w:szCs w:val="22"/>
                <w:lang w:eastAsia="en-IN"/>
              </w:rPr>
              <w:t>Bulk Density:</w:t>
            </w:r>
            <w:r w:rsidRPr="00641FD9">
              <w:rPr>
                <w:rFonts w:asciiTheme="minorHAnsi" w:hAnsiTheme="minorHAnsi" w:cstheme="minorHAnsi"/>
                <w:sz w:val="22"/>
                <w:szCs w:val="22"/>
                <w:lang w:eastAsia="en-IN"/>
              </w:rPr>
              <w:t xml:space="preserve"> Paddy straw has a relatively low bulk density, which means it occupies a large volume relative to its weight. This characteristic can influence storage and transportation considerations, as compacting or densifying paddy straw may be necessary to optimize storage space and handling efficiency.</w:t>
            </w:r>
          </w:p>
          <w:p w14:paraId="5788EDEE" w14:textId="77777777" w:rsidR="00641FD9" w:rsidRDefault="00641FD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641FD9">
              <w:rPr>
                <w:rFonts w:asciiTheme="minorHAnsi" w:hAnsiTheme="minorHAnsi" w:cstheme="minorHAnsi"/>
                <w:b/>
                <w:sz w:val="22"/>
                <w:szCs w:val="22"/>
                <w:lang w:eastAsia="en-IN"/>
              </w:rPr>
              <w:t>Combustibility:</w:t>
            </w:r>
            <w:r w:rsidRPr="00641FD9">
              <w:rPr>
                <w:rFonts w:asciiTheme="minorHAnsi" w:hAnsiTheme="minorHAnsi" w:cstheme="minorHAnsi"/>
                <w:sz w:val="22"/>
                <w:szCs w:val="22"/>
                <w:lang w:eastAsia="en-IN"/>
              </w:rPr>
              <w:t xml:space="preserve"> Paddy straw is highly combustible and can be utilized as </w:t>
            </w:r>
            <w:r w:rsidRPr="00641FD9">
              <w:rPr>
                <w:rFonts w:asciiTheme="minorHAnsi" w:hAnsiTheme="minorHAnsi" w:cstheme="minorHAnsi"/>
                <w:sz w:val="22"/>
                <w:szCs w:val="22"/>
                <w:lang w:eastAsia="en-IN"/>
              </w:rPr>
              <w:lastRenderedPageBreak/>
              <w:t>a biomass fuel for energy production.</w:t>
            </w:r>
          </w:p>
          <w:p w14:paraId="273F6C36" w14:textId="3B1CA3D2" w:rsidR="00641FD9" w:rsidRPr="00641FD9" w:rsidRDefault="00641FD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641FD9">
              <w:rPr>
                <w:rFonts w:asciiTheme="minorHAnsi" w:hAnsiTheme="minorHAnsi" w:cstheme="minorHAnsi"/>
                <w:b/>
                <w:sz w:val="22"/>
                <w:szCs w:val="22"/>
                <w:lang w:eastAsia="en-IN"/>
              </w:rPr>
              <w:t>Availability:</w:t>
            </w:r>
            <w:r w:rsidRPr="00641FD9">
              <w:rPr>
                <w:rFonts w:asciiTheme="minorHAnsi" w:hAnsiTheme="minorHAnsi" w:cstheme="minorHAnsi"/>
                <w:sz w:val="22"/>
                <w:szCs w:val="22"/>
                <w:lang w:eastAsia="en-IN"/>
              </w:rPr>
              <w:t xml:space="preserve"> Paddy straw availability is seasonal, typically coinciding with the rice harvesting season which is typically 120 days per year.</w:t>
            </w:r>
          </w:p>
        </w:tc>
      </w:tr>
      <w:tr w:rsidR="00641FD9" w:rsidRPr="00641FD9" w14:paraId="2C74DE27" w14:textId="77777777" w:rsidTr="00641FD9">
        <w:tc>
          <w:tcPr>
            <w:tcW w:w="1985" w:type="dxa"/>
            <w:vAlign w:val="center"/>
          </w:tcPr>
          <w:p w14:paraId="3A06B7BF" w14:textId="07DB25F5" w:rsidR="00641FD9" w:rsidRPr="00641FD9" w:rsidRDefault="00641FD9" w:rsidP="00641FD9">
            <w:pPr>
              <w:pStyle w:val="ListParagraph"/>
              <w:spacing w:line="360" w:lineRule="auto"/>
              <w:ind w:left="0" w:right="-143"/>
              <w:rPr>
                <w:rFonts w:asciiTheme="minorHAnsi" w:hAnsiTheme="minorHAnsi" w:cstheme="minorHAnsi"/>
                <w:b/>
                <w:sz w:val="22"/>
                <w:szCs w:val="22"/>
                <w:lang w:eastAsia="en-IN"/>
              </w:rPr>
            </w:pPr>
            <w:r w:rsidRPr="00641FD9">
              <w:rPr>
                <w:rFonts w:asciiTheme="minorHAnsi" w:hAnsiTheme="minorHAnsi" w:cstheme="minorHAnsi"/>
                <w:b/>
                <w:sz w:val="22"/>
                <w:szCs w:val="22"/>
                <w:lang w:eastAsia="en-IN"/>
              </w:rPr>
              <w:t>Napier Grass</w:t>
            </w:r>
          </w:p>
        </w:tc>
        <w:tc>
          <w:tcPr>
            <w:tcW w:w="7087" w:type="dxa"/>
          </w:tcPr>
          <w:p w14:paraId="194F12BC" w14:textId="77777777" w:rsidR="00941F89" w:rsidRDefault="00941F8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941F89">
              <w:rPr>
                <w:rFonts w:asciiTheme="minorHAnsi" w:hAnsiTheme="minorHAnsi" w:cstheme="minorHAnsi"/>
                <w:b/>
                <w:sz w:val="22"/>
                <w:szCs w:val="22"/>
                <w:lang w:eastAsia="en-IN"/>
              </w:rPr>
              <w:t>Height and Growth Habit:</w:t>
            </w:r>
            <w:r w:rsidRPr="00941F89">
              <w:rPr>
                <w:rFonts w:asciiTheme="minorHAnsi" w:hAnsiTheme="minorHAnsi" w:cstheme="minorHAnsi"/>
                <w:sz w:val="22"/>
                <w:szCs w:val="22"/>
                <w:lang w:eastAsia="en-IN"/>
              </w:rPr>
              <w:t xml:space="preserve"> Napier grass is known for its tall and vigorous growth, capable of reaching heights of 3 to 5 meters (10 to 15 feet) under favourable conditions. Its upright growth habit and dense foliage make it an ideal candidate for biomass production.</w:t>
            </w:r>
          </w:p>
          <w:p w14:paraId="3FED54C7" w14:textId="77777777" w:rsidR="00941F89" w:rsidRDefault="00941F8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941F89">
              <w:rPr>
                <w:rFonts w:asciiTheme="minorHAnsi" w:hAnsiTheme="minorHAnsi" w:cstheme="minorHAnsi"/>
                <w:b/>
                <w:sz w:val="22"/>
                <w:szCs w:val="22"/>
                <w:lang w:eastAsia="en-IN"/>
              </w:rPr>
              <w:t>Fresh Weight Yield:</w:t>
            </w:r>
            <w:r w:rsidRPr="00941F89">
              <w:rPr>
                <w:rFonts w:asciiTheme="minorHAnsi" w:hAnsiTheme="minorHAnsi" w:cstheme="minorHAnsi"/>
                <w:sz w:val="22"/>
                <w:szCs w:val="22"/>
                <w:lang w:eastAsia="en-IN"/>
              </w:rPr>
              <w:t xml:space="preserve"> On average, Napier grass can yield approximately 40 to 70 tons of fresh biomass per Acre per harvest under optimal conditions. This yield can vary based on factors such as irrigation, fertilization, and harvesting frequency. Dry Matter Yield: The dry matter content of Napier grass typically ranges from 20% to 30% of the fresh weight.</w:t>
            </w:r>
          </w:p>
          <w:p w14:paraId="5856ECC3" w14:textId="77777777" w:rsidR="00941F89" w:rsidRDefault="00941F8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941F89">
              <w:rPr>
                <w:rFonts w:asciiTheme="minorHAnsi" w:hAnsiTheme="minorHAnsi" w:cstheme="minorHAnsi"/>
                <w:b/>
                <w:sz w:val="22"/>
                <w:szCs w:val="22"/>
                <w:lang w:eastAsia="en-IN"/>
              </w:rPr>
              <w:t>Harvest Frequency:</w:t>
            </w:r>
            <w:r w:rsidRPr="00941F89">
              <w:rPr>
                <w:rFonts w:asciiTheme="minorHAnsi" w:hAnsiTheme="minorHAnsi" w:cstheme="minorHAnsi"/>
                <w:sz w:val="22"/>
                <w:szCs w:val="22"/>
                <w:lang w:eastAsia="en-IN"/>
              </w:rPr>
              <w:t xml:space="preserve"> Napier grass can be harvested multiple times throughout the growing season, with each harvest interval typically ranging from 60 to 90 days. With proper management, including fertilization and irrigation, 4-6 harvests can be obtained in a single growing season, maximizing biomass production.</w:t>
            </w:r>
          </w:p>
          <w:p w14:paraId="21945503" w14:textId="77777777" w:rsidR="00941F89" w:rsidRDefault="00941F8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941F89">
              <w:rPr>
                <w:rFonts w:asciiTheme="minorHAnsi" w:hAnsiTheme="minorHAnsi" w:cstheme="minorHAnsi"/>
                <w:b/>
                <w:sz w:val="22"/>
                <w:szCs w:val="22"/>
                <w:lang w:eastAsia="en-IN"/>
              </w:rPr>
              <w:t>Adaptability:</w:t>
            </w:r>
            <w:r w:rsidRPr="00941F89">
              <w:rPr>
                <w:rFonts w:asciiTheme="minorHAnsi" w:hAnsiTheme="minorHAnsi" w:cstheme="minorHAnsi"/>
                <w:sz w:val="22"/>
                <w:szCs w:val="22"/>
                <w:lang w:eastAsia="en-IN"/>
              </w:rPr>
              <w:t xml:space="preserve"> One of the notable characteristics of Napier grass is its adaptability to various soil types and climatic conditions.</w:t>
            </w:r>
          </w:p>
          <w:p w14:paraId="706968CD" w14:textId="77777777" w:rsidR="00941F89" w:rsidRDefault="00941F8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941F89">
              <w:rPr>
                <w:rFonts w:asciiTheme="minorHAnsi" w:hAnsiTheme="minorHAnsi" w:cstheme="minorHAnsi"/>
                <w:b/>
                <w:sz w:val="22"/>
                <w:szCs w:val="22"/>
                <w:lang w:eastAsia="en-IN"/>
              </w:rPr>
              <w:t>Nutritive Value:</w:t>
            </w:r>
            <w:r w:rsidRPr="00941F89">
              <w:rPr>
                <w:rFonts w:asciiTheme="minorHAnsi" w:hAnsiTheme="minorHAnsi" w:cstheme="minorHAnsi"/>
                <w:sz w:val="22"/>
                <w:szCs w:val="22"/>
                <w:lang w:eastAsia="en-IN"/>
              </w:rPr>
              <w:t xml:space="preserve"> While Napier grass is primarily cultivated for biomass production, it also has value as a livestock feed. The foliage of Napier grass is relatively nutritious, with high protein content and digestibility.</w:t>
            </w:r>
          </w:p>
          <w:p w14:paraId="2EC3E6AA" w14:textId="16E66375" w:rsidR="00641FD9" w:rsidRPr="00941F89" w:rsidRDefault="00941F89" w:rsidP="00782DC4">
            <w:pPr>
              <w:pStyle w:val="ListParagraph"/>
              <w:numPr>
                <w:ilvl w:val="0"/>
                <w:numId w:val="47"/>
              </w:numPr>
              <w:spacing w:before="240" w:line="360" w:lineRule="auto"/>
              <w:ind w:left="317" w:right="34"/>
              <w:jc w:val="both"/>
              <w:rPr>
                <w:rFonts w:asciiTheme="minorHAnsi" w:hAnsiTheme="minorHAnsi" w:cstheme="minorHAnsi"/>
                <w:sz w:val="22"/>
                <w:szCs w:val="22"/>
                <w:lang w:eastAsia="en-IN"/>
              </w:rPr>
            </w:pPr>
            <w:r w:rsidRPr="00941F89">
              <w:rPr>
                <w:rFonts w:asciiTheme="minorHAnsi" w:hAnsiTheme="minorHAnsi" w:cstheme="minorHAnsi"/>
                <w:b/>
                <w:sz w:val="22"/>
                <w:szCs w:val="22"/>
                <w:lang w:eastAsia="en-IN"/>
              </w:rPr>
              <w:t>Regeneration Capacity:</w:t>
            </w:r>
            <w:r w:rsidRPr="00941F89">
              <w:rPr>
                <w:rFonts w:asciiTheme="minorHAnsi" w:hAnsiTheme="minorHAnsi" w:cstheme="minorHAnsi"/>
                <w:sz w:val="22"/>
                <w:szCs w:val="22"/>
                <w:lang w:eastAsia="en-IN"/>
              </w:rPr>
              <w:t xml:space="preserve"> Napier grass has excellent regenerative capacity, capable of </w:t>
            </w:r>
            <w:proofErr w:type="spellStart"/>
            <w:r w:rsidRPr="00941F89">
              <w:rPr>
                <w:rFonts w:asciiTheme="minorHAnsi" w:hAnsiTheme="minorHAnsi" w:cstheme="minorHAnsi"/>
                <w:sz w:val="22"/>
                <w:szCs w:val="22"/>
                <w:lang w:eastAsia="en-IN"/>
              </w:rPr>
              <w:t>regrowing</w:t>
            </w:r>
            <w:proofErr w:type="spellEnd"/>
            <w:r w:rsidRPr="00941F89">
              <w:rPr>
                <w:rFonts w:asciiTheme="minorHAnsi" w:hAnsiTheme="minorHAnsi" w:cstheme="minorHAnsi"/>
                <w:sz w:val="22"/>
                <w:szCs w:val="22"/>
                <w:lang w:eastAsia="en-IN"/>
              </w:rPr>
              <w:t xml:space="preserve"> vigorously after harvesting or grazing. With proper management practices, including timely cutting and fertilization, it can sustain multiple harvests without significant loss in productivity.</w:t>
            </w:r>
          </w:p>
        </w:tc>
      </w:tr>
    </w:tbl>
    <w:p w14:paraId="1615DDE2" w14:textId="77777777" w:rsidR="00641FD9" w:rsidRDefault="00641FD9">
      <w:pPr>
        <w:rPr>
          <w:rFonts w:ascii="Arial" w:hAnsi="Arial" w:cs="Arial"/>
          <w:sz w:val="22"/>
          <w:szCs w:val="22"/>
          <w:lang w:eastAsia="en-IN"/>
        </w:rPr>
      </w:pPr>
      <w:r>
        <w:rPr>
          <w:rFonts w:ascii="Arial" w:hAnsi="Arial" w:cs="Arial"/>
          <w:sz w:val="22"/>
          <w:szCs w:val="22"/>
          <w:lang w:eastAsia="en-IN"/>
        </w:rPr>
        <w:br w:type="page"/>
      </w:r>
    </w:p>
    <w:p w14:paraId="37B09178" w14:textId="24135E50" w:rsidR="00F32CCB" w:rsidRPr="00E36199" w:rsidRDefault="00F32CCB" w:rsidP="00E36199">
      <w:pPr>
        <w:pStyle w:val="ListParagraph"/>
        <w:spacing w:before="240" w:line="360" w:lineRule="auto"/>
        <w:ind w:left="709" w:right="-143"/>
        <w:jc w:val="both"/>
        <w:rPr>
          <w:rFonts w:ascii="Arial" w:hAnsi="Arial" w:cs="Arial"/>
          <w:sz w:val="22"/>
          <w:szCs w:val="22"/>
          <w:lang w:eastAsia="en-IN"/>
        </w:rPr>
      </w:pPr>
      <w:r w:rsidRPr="00E36199">
        <w:rPr>
          <w:rFonts w:ascii="Arial" w:hAnsi="Arial" w:cs="Arial"/>
          <w:sz w:val="22"/>
          <w:szCs w:val="22"/>
          <w:lang w:eastAsia="en-IN"/>
        </w:rPr>
        <w:lastRenderedPageBreak/>
        <w:t>For the propo</w:t>
      </w:r>
      <w:r w:rsidR="009D4B2C" w:rsidRPr="00E36199">
        <w:rPr>
          <w:rFonts w:ascii="Arial" w:hAnsi="Arial" w:cs="Arial"/>
          <w:sz w:val="22"/>
          <w:szCs w:val="22"/>
          <w:lang w:eastAsia="en-IN"/>
        </w:rPr>
        <w:t xml:space="preserve">sed 40 TPD Biomass Pellet plant, company has </w:t>
      </w:r>
      <w:r w:rsidRPr="00E36199">
        <w:rPr>
          <w:rFonts w:ascii="Arial" w:hAnsi="Arial" w:cs="Arial"/>
          <w:sz w:val="22"/>
          <w:szCs w:val="22"/>
          <w:lang w:eastAsia="en-IN"/>
        </w:rPr>
        <w:t>considered the followi</w:t>
      </w:r>
      <w:r w:rsidR="00E36199" w:rsidRPr="00E36199">
        <w:rPr>
          <w:rFonts w:ascii="Arial" w:hAnsi="Arial" w:cs="Arial"/>
          <w:sz w:val="22"/>
          <w:szCs w:val="22"/>
          <w:lang w:eastAsia="en-IN"/>
        </w:rPr>
        <w:t xml:space="preserve">ng feedstock based on the </w:t>
      </w:r>
      <w:r w:rsidRPr="00E36199">
        <w:rPr>
          <w:rFonts w:ascii="Arial" w:hAnsi="Arial" w:cs="Arial"/>
          <w:sz w:val="22"/>
          <w:szCs w:val="22"/>
          <w:lang w:eastAsia="en-IN"/>
        </w:rPr>
        <w:t>mentioned factors</w:t>
      </w:r>
    </w:p>
    <w:p w14:paraId="01553301" w14:textId="77777777" w:rsidR="009D4B2C" w:rsidRDefault="00F32CCB" w:rsidP="00782DC4">
      <w:pPr>
        <w:pStyle w:val="ListParagraph"/>
        <w:numPr>
          <w:ilvl w:val="0"/>
          <w:numId w:val="39"/>
        </w:numPr>
        <w:spacing w:before="240" w:after="240" w:line="360" w:lineRule="auto"/>
        <w:ind w:left="1134" w:right="-143" w:hanging="425"/>
        <w:jc w:val="both"/>
        <w:rPr>
          <w:rFonts w:ascii="Arial" w:hAnsi="Arial" w:cs="Arial"/>
          <w:sz w:val="22"/>
          <w:szCs w:val="22"/>
          <w:lang w:eastAsia="en-IN"/>
        </w:rPr>
      </w:pPr>
      <w:r w:rsidRPr="009A0FBC">
        <w:rPr>
          <w:rFonts w:ascii="Arial" w:hAnsi="Arial" w:cs="Arial"/>
          <w:b/>
          <w:bCs/>
          <w:sz w:val="22"/>
          <w:szCs w:val="22"/>
        </w:rPr>
        <w:t>Vegetable Waste</w:t>
      </w:r>
      <w:r w:rsidRPr="009A0FBC">
        <w:rPr>
          <w:rFonts w:ascii="Arial" w:hAnsi="Arial" w:cs="Arial"/>
          <w:sz w:val="22"/>
          <w:szCs w:val="22"/>
        </w:rPr>
        <w:t xml:space="preserve">: </w:t>
      </w:r>
    </w:p>
    <w:p w14:paraId="5879F42E" w14:textId="6CE869CD" w:rsidR="009D4B2C" w:rsidRPr="00E36199" w:rsidRDefault="00F32CCB" w:rsidP="00E36199">
      <w:pPr>
        <w:pStyle w:val="ListParagraph"/>
        <w:spacing w:before="240"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Vegetable processing involves peeling and trimming operations, resulting in a significant amount of waste material. Peelings and trimmings from Peas, Potatoes, Carrots, Onions, and other vegetables shall be collected and processed into biomass pellets.</w:t>
      </w:r>
      <w:r w:rsidR="00E36199">
        <w:rPr>
          <w:rFonts w:ascii="Arial" w:hAnsi="Arial" w:cs="Arial"/>
          <w:sz w:val="22"/>
          <w:szCs w:val="22"/>
          <w:lang w:eastAsia="en-IN"/>
        </w:rPr>
        <w:t xml:space="preserve"> </w:t>
      </w:r>
      <w:r w:rsidR="009D4B2C" w:rsidRPr="00E36199">
        <w:rPr>
          <w:rFonts w:ascii="Arial" w:hAnsi="Arial" w:cs="Arial"/>
          <w:sz w:val="22"/>
          <w:szCs w:val="22"/>
          <w:lang w:eastAsia="en-IN"/>
        </w:rPr>
        <w:t xml:space="preserve">As per the data/information provided to us by the client, Company already executed LOI </w:t>
      </w:r>
      <w:r w:rsidR="00E36199" w:rsidRPr="00E36199">
        <w:rPr>
          <w:rFonts w:ascii="Arial" w:hAnsi="Arial" w:cs="Arial"/>
          <w:sz w:val="22"/>
          <w:szCs w:val="22"/>
          <w:lang w:eastAsia="en-IN"/>
        </w:rPr>
        <w:t>on 2</w:t>
      </w:r>
      <w:r w:rsidR="00E36199" w:rsidRPr="00E36199">
        <w:rPr>
          <w:rFonts w:ascii="Arial" w:hAnsi="Arial" w:cs="Arial"/>
          <w:sz w:val="22"/>
          <w:szCs w:val="22"/>
          <w:vertAlign w:val="superscript"/>
          <w:lang w:eastAsia="en-IN"/>
        </w:rPr>
        <w:t>nd</w:t>
      </w:r>
      <w:r w:rsidR="00E36199" w:rsidRPr="00E36199">
        <w:rPr>
          <w:rFonts w:ascii="Arial" w:hAnsi="Arial" w:cs="Arial"/>
          <w:sz w:val="22"/>
          <w:szCs w:val="22"/>
          <w:lang w:eastAsia="en-IN"/>
        </w:rPr>
        <w:t xml:space="preserve"> March 2024, </w:t>
      </w:r>
      <w:r w:rsidR="009D4B2C" w:rsidRPr="00E36199">
        <w:rPr>
          <w:rFonts w:ascii="Arial" w:hAnsi="Arial" w:cs="Arial"/>
          <w:sz w:val="22"/>
          <w:szCs w:val="22"/>
          <w:lang w:eastAsia="en-IN"/>
        </w:rPr>
        <w:t>with “M/s Natura Green Food Products Pvt Ltd” a vegetable waste processing industry based in Chandausi for</w:t>
      </w:r>
      <w:r w:rsidR="00E36199" w:rsidRPr="00E36199">
        <w:rPr>
          <w:rFonts w:ascii="Arial" w:hAnsi="Arial" w:cs="Arial"/>
          <w:sz w:val="22"/>
          <w:szCs w:val="22"/>
          <w:lang w:eastAsia="en-IN"/>
        </w:rPr>
        <w:t xml:space="preserve"> the supply of vegetable waste of 300 tons per day (TPD) at INR 2,800 per ton</w:t>
      </w:r>
      <w:r w:rsidR="009D4B2C" w:rsidRPr="00E36199">
        <w:rPr>
          <w:rFonts w:ascii="Arial" w:hAnsi="Arial" w:cs="Arial"/>
          <w:sz w:val="22"/>
          <w:szCs w:val="22"/>
          <w:lang w:eastAsia="en-IN"/>
        </w:rPr>
        <w:t>.</w:t>
      </w:r>
    </w:p>
    <w:p w14:paraId="0AA17B2B" w14:textId="20773999" w:rsidR="00E36199" w:rsidRPr="009A0FBC" w:rsidRDefault="00E36199" w:rsidP="009D4B2C">
      <w:pPr>
        <w:pStyle w:val="ListParagraph"/>
        <w:spacing w:before="240" w:after="240" w:line="360" w:lineRule="auto"/>
        <w:ind w:left="1134" w:right="-143"/>
        <w:jc w:val="both"/>
        <w:rPr>
          <w:rFonts w:ascii="Arial" w:hAnsi="Arial" w:cs="Arial"/>
          <w:sz w:val="22"/>
          <w:szCs w:val="22"/>
          <w:lang w:eastAsia="en-IN"/>
        </w:rPr>
      </w:pPr>
      <w:r>
        <w:rPr>
          <w:rFonts w:ascii="Arial" w:hAnsi="Arial" w:cs="Arial"/>
          <w:noProof/>
          <w:sz w:val="22"/>
          <w:szCs w:val="22"/>
          <w:lang w:eastAsia="en-IN"/>
        </w:rPr>
        <w:drawing>
          <wp:inline distT="0" distB="0" distL="0" distR="0" wp14:anchorId="18E9668B" wp14:editId="78CD22D2">
            <wp:extent cx="3607907" cy="5454981"/>
            <wp:effectExtent l="9843" t="28257" r="21907" b="21908"/>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60F78D.tmp"/>
                    <pic:cNvPicPr/>
                  </pic:nvPicPr>
                  <pic:blipFill>
                    <a:blip r:embed="rId37">
                      <a:extLst>
                        <a:ext uri="{28A0092B-C50C-407E-A947-70E740481C1C}">
                          <a14:useLocalDpi xmlns:a14="http://schemas.microsoft.com/office/drawing/2010/main" val="0"/>
                        </a:ext>
                      </a:extLst>
                    </a:blip>
                    <a:stretch>
                      <a:fillRect/>
                    </a:stretch>
                  </pic:blipFill>
                  <pic:spPr>
                    <a:xfrm rot="16200000">
                      <a:off x="0" y="0"/>
                      <a:ext cx="3654902" cy="5526035"/>
                    </a:xfrm>
                    <a:prstGeom prst="rect">
                      <a:avLst/>
                    </a:prstGeom>
                    <a:ln>
                      <a:solidFill>
                        <a:schemeClr val="tx1"/>
                      </a:solidFill>
                    </a:ln>
                  </pic:spPr>
                </pic:pic>
              </a:graphicData>
            </a:graphic>
          </wp:inline>
        </w:drawing>
      </w:r>
    </w:p>
    <w:p w14:paraId="395D92BA" w14:textId="77777777" w:rsidR="00E36199" w:rsidRDefault="00F32CCB" w:rsidP="00782DC4">
      <w:pPr>
        <w:pStyle w:val="ListParagraph"/>
        <w:numPr>
          <w:ilvl w:val="0"/>
          <w:numId w:val="39"/>
        </w:numPr>
        <w:spacing w:before="240" w:after="240" w:line="360" w:lineRule="auto"/>
        <w:ind w:left="1134" w:right="-143" w:hanging="425"/>
        <w:jc w:val="both"/>
        <w:rPr>
          <w:rFonts w:ascii="Arial" w:hAnsi="Arial" w:cs="Arial"/>
          <w:sz w:val="22"/>
          <w:szCs w:val="22"/>
          <w:lang w:eastAsia="en-IN"/>
        </w:rPr>
      </w:pPr>
      <w:r w:rsidRPr="009A0FBC">
        <w:rPr>
          <w:rFonts w:ascii="Arial" w:hAnsi="Arial" w:cs="Arial"/>
          <w:b/>
          <w:bCs/>
          <w:sz w:val="22"/>
          <w:szCs w:val="22"/>
        </w:rPr>
        <w:t>Agricultural Residues</w:t>
      </w:r>
      <w:r w:rsidRPr="009A0FBC">
        <w:rPr>
          <w:rFonts w:ascii="Arial" w:hAnsi="Arial" w:cs="Arial"/>
          <w:sz w:val="22"/>
          <w:szCs w:val="22"/>
        </w:rPr>
        <w:t xml:space="preserve">: </w:t>
      </w:r>
    </w:p>
    <w:p w14:paraId="67B0F2DB" w14:textId="1E563E77" w:rsidR="0055792A" w:rsidRPr="0055792A" w:rsidRDefault="00F32CCB" w:rsidP="0055792A">
      <w:pPr>
        <w:pStyle w:val="ListParagraph"/>
        <w:spacing w:before="240" w:after="240" w:line="360" w:lineRule="auto"/>
        <w:ind w:left="1134" w:right="-143"/>
        <w:jc w:val="both"/>
        <w:rPr>
          <w:rFonts w:ascii="Arial" w:hAnsi="Arial" w:cs="Arial"/>
          <w:sz w:val="22"/>
          <w:szCs w:val="22"/>
        </w:rPr>
      </w:pPr>
      <w:r w:rsidRPr="009A0FBC">
        <w:rPr>
          <w:rFonts w:ascii="Arial" w:hAnsi="Arial" w:cs="Arial"/>
          <w:sz w:val="22"/>
          <w:szCs w:val="22"/>
        </w:rPr>
        <w:t>Agriculture residue availability is in abundance in Chandausi as the main occupation is agriculture</w:t>
      </w:r>
      <w:r w:rsidR="009D4B2C">
        <w:rPr>
          <w:rFonts w:ascii="Arial" w:hAnsi="Arial" w:cs="Arial"/>
          <w:sz w:val="22"/>
          <w:szCs w:val="22"/>
        </w:rPr>
        <w:t>. Company</w:t>
      </w:r>
      <w:r w:rsidRPr="009A0FBC">
        <w:rPr>
          <w:rFonts w:ascii="Arial" w:hAnsi="Arial" w:cs="Arial"/>
          <w:sz w:val="22"/>
          <w:szCs w:val="22"/>
        </w:rPr>
        <w:t xml:space="preserve"> aggregate the rice crop residue which is paddy straw, and it is one of the huge agriculture waste which generates after each harvest of rice crop.</w:t>
      </w:r>
      <w:r w:rsidR="0055792A">
        <w:rPr>
          <w:rFonts w:ascii="Arial" w:hAnsi="Arial" w:cs="Arial"/>
          <w:sz w:val="22"/>
          <w:szCs w:val="22"/>
        </w:rPr>
        <w:t xml:space="preserve"> </w:t>
      </w:r>
      <w:r w:rsidR="0055792A" w:rsidRPr="0055792A">
        <w:rPr>
          <w:rFonts w:ascii="Arial" w:hAnsi="Arial" w:cs="Arial"/>
          <w:sz w:val="22"/>
          <w:szCs w:val="22"/>
          <w:lang w:eastAsia="en-IN"/>
        </w:rPr>
        <w:t>The Paddy Straw will be collected by using Straw baler from local farmers.</w:t>
      </w:r>
      <w:r w:rsidR="0055792A">
        <w:rPr>
          <w:rFonts w:ascii="Arial" w:hAnsi="Arial" w:cs="Arial"/>
          <w:sz w:val="22"/>
          <w:szCs w:val="22"/>
          <w:lang w:eastAsia="en-IN"/>
        </w:rPr>
        <w:t xml:space="preserve"> </w:t>
      </w:r>
      <w:r w:rsidR="0055792A" w:rsidRPr="0055792A">
        <w:rPr>
          <w:rFonts w:ascii="Arial" w:hAnsi="Arial" w:cs="Arial"/>
          <w:sz w:val="22"/>
          <w:szCs w:val="22"/>
          <w:lang w:eastAsia="en-IN"/>
        </w:rPr>
        <w:t>As per the assessment ~5 Baling Set are required For 40 TPD Biomass Pellet Plant</w:t>
      </w:r>
    </w:p>
    <w:p w14:paraId="38F2463D" w14:textId="7DE64046" w:rsidR="00CB7CB6" w:rsidRDefault="00F32CCB" w:rsidP="00782DC4">
      <w:pPr>
        <w:pStyle w:val="ListParagraph"/>
        <w:numPr>
          <w:ilvl w:val="0"/>
          <w:numId w:val="39"/>
        </w:numPr>
        <w:spacing w:before="240" w:after="240" w:line="360" w:lineRule="auto"/>
        <w:ind w:left="1134" w:right="-143" w:hanging="425"/>
        <w:jc w:val="both"/>
        <w:rPr>
          <w:rFonts w:ascii="Arial" w:hAnsi="Arial" w:cs="Arial"/>
          <w:sz w:val="22"/>
          <w:szCs w:val="22"/>
          <w:lang w:eastAsia="en-IN"/>
        </w:rPr>
      </w:pPr>
      <w:r w:rsidRPr="009A0FBC">
        <w:rPr>
          <w:rFonts w:ascii="Arial" w:hAnsi="Arial" w:cs="Arial"/>
          <w:b/>
          <w:bCs/>
          <w:sz w:val="22"/>
          <w:szCs w:val="22"/>
        </w:rPr>
        <w:lastRenderedPageBreak/>
        <w:t>Energy Crops</w:t>
      </w:r>
      <w:r w:rsidRPr="009A0FBC">
        <w:rPr>
          <w:rFonts w:ascii="Arial" w:hAnsi="Arial" w:cs="Arial"/>
          <w:sz w:val="22"/>
          <w:szCs w:val="22"/>
        </w:rPr>
        <w:t xml:space="preserve">: </w:t>
      </w:r>
    </w:p>
    <w:p w14:paraId="36C305E0" w14:textId="417D5E36" w:rsidR="00F32CCB" w:rsidRDefault="00F32CCB" w:rsidP="00CB7CB6">
      <w:pPr>
        <w:pStyle w:val="ListParagraph"/>
        <w:spacing w:before="240" w:after="240" w:line="360" w:lineRule="auto"/>
        <w:ind w:left="1134" w:right="-143"/>
        <w:jc w:val="both"/>
        <w:rPr>
          <w:rFonts w:ascii="Arial" w:hAnsi="Arial" w:cs="Arial"/>
          <w:sz w:val="22"/>
          <w:szCs w:val="22"/>
          <w:lang w:eastAsia="en-IN"/>
        </w:rPr>
      </w:pPr>
      <w:r w:rsidRPr="009A0FBC">
        <w:rPr>
          <w:rFonts w:ascii="Arial" w:hAnsi="Arial" w:cs="Arial"/>
          <w:sz w:val="22"/>
          <w:szCs w:val="22"/>
        </w:rPr>
        <w:t xml:space="preserve">To have round the year uninterrupted supply of feedstock we have also considered the contract farming of </w:t>
      </w:r>
      <w:r w:rsidR="009D4B2C" w:rsidRPr="009A0FBC">
        <w:rPr>
          <w:rFonts w:ascii="Arial" w:hAnsi="Arial" w:cs="Arial"/>
          <w:sz w:val="22"/>
          <w:szCs w:val="22"/>
        </w:rPr>
        <w:t>Napier</w:t>
      </w:r>
      <w:r w:rsidRPr="009A0FBC">
        <w:rPr>
          <w:rFonts w:ascii="Arial" w:hAnsi="Arial" w:cs="Arial"/>
          <w:sz w:val="22"/>
          <w:szCs w:val="22"/>
        </w:rPr>
        <w:t xml:space="preserve"> grass. Napier Grass is a Perennial grass with high biomass yield and adaptability to various climates.</w:t>
      </w:r>
    </w:p>
    <w:p w14:paraId="372D924C" w14:textId="3560B0BD" w:rsidR="00CB7CB6" w:rsidRDefault="00CB7CB6" w:rsidP="00CB7CB6">
      <w:pPr>
        <w:pStyle w:val="ListParagraph"/>
        <w:spacing w:before="240" w:after="240" w:line="360" w:lineRule="auto"/>
        <w:ind w:left="1134" w:right="-143"/>
        <w:jc w:val="both"/>
        <w:rPr>
          <w:rFonts w:ascii="Arial" w:hAnsi="Arial" w:cs="Arial"/>
          <w:sz w:val="22"/>
          <w:szCs w:val="22"/>
          <w:lang w:eastAsia="en-IN"/>
        </w:rPr>
      </w:pPr>
      <w:r w:rsidRPr="00CB7CB6">
        <w:rPr>
          <w:rFonts w:ascii="Arial" w:hAnsi="Arial" w:cs="Arial"/>
          <w:sz w:val="22"/>
          <w:szCs w:val="22"/>
          <w:lang w:eastAsia="en-IN"/>
        </w:rPr>
        <w:t>On average, Napier grass production yield is approximately 200 tons of fresh biomass per acre per year in 3-5 harvest under optimal conditions. This yield can vary based on factors such as irrigation, fertilization, and harvesting frequency</w:t>
      </w:r>
      <w:r>
        <w:rPr>
          <w:rFonts w:ascii="Arial" w:hAnsi="Arial" w:cs="Arial"/>
          <w:sz w:val="22"/>
          <w:szCs w:val="22"/>
          <w:lang w:eastAsia="en-IN"/>
        </w:rPr>
        <w:t xml:space="preserve">. </w:t>
      </w:r>
      <w:r w:rsidRPr="00CB7CB6">
        <w:rPr>
          <w:rFonts w:ascii="Arial" w:hAnsi="Arial" w:cs="Arial"/>
          <w:sz w:val="22"/>
          <w:szCs w:val="22"/>
          <w:lang w:eastAsia="en-IN"/>
        </w:rPr>
        <w:t>Napier Grass Required for 40 TPD Biomass Pellet Plant</w:t>
      </w:r>
      <w:r>
        <w:rPr>
          <w:rFonts w:ascii="Arial" w:hAnsi="Arial" w:cs="Arial"/>
          <w:sz w:val="22"/>
          <w:szCs w:val="22"/>
          <w:lang w:eastAsia="en-IN"/>
        </w:rPr>
        <w:t xml:space="preserve"> is presented in the below table:</w:t>
      </w:r>
    </w:p>
    <w:tbl>
      <w:tblPr>
        <w:tblW w:w="8647" w:type="dxa"/>
        <w:tblInd w:w="11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85"/>
        <w:gridCol w:w="2551"/>
        <w:gridCol w:w="2410"/>
        <w:gridCol w:w="1701"/>
      </w:tblGrid>
      <w:tr w:rsidR="00CB7CB6" w:rsidRPr="00CB7CB6" w14:paraId="4C6F351F" w14:textId="77777777" w:rsidTr="00CB7CB6">
        <w:trPr>
          <w:trHeight w:val="246"/>
        </w:trPr>
        <w:tc>
          <w:tcPr>
            <w:tcW w:w="8647" w:type="dxa"/>
            <w:gridSpan w:val="4"/>
            <w:shd w:val="clear" w:color="auto" w:fill="002060"/>
            <w:vAlign w:val="center"/>
          </w:tcPr>
          <w:p w14:paraId="2E63F9B4" w14:textId="66998D10" w:rsidR="00CB7CB6" w:rsidRPr="00CB7CB6" w:rsidRDefault="00CB7CB6" w:rsidP="00CB7CB6">
            <w:pPr>
              <w:pStyle w:val="TableParagraph"/>
              <w:spacing w:before="0" w:line="290" w:lineRule="atLeast"/>
              <w:jc w:val="center"/>
              <w:rPr>
                <w:rFonts w:asciiTheme="minorHAnsi" w:hAnsiTheme="minorHAnsi" w:cstheme="minorHAnsi"/>
                <w:b/>
                <w:color w:val="FFFFFF" w:themeColor="background1"/>
              </w:rPr>
            </w:pPr>
            <w:r w:rsidRPr="00CB7CB6">
              <w:rPr>
                <w:rFonts w:asciiTheme="minorHAnsi" w:hAnsiTheme="minorHAnsi" w:cstheme="minorHAnsi"/>
                <w:b/>
                <w:lang w:eastAsia="en-IN"/>
              </w:rPr>
              <w:t>Napier Grass Required for 40 TPD Biomass Pellet Plant</w:t>
            </w:r>
          </w:p>
        </w:tc>
      </w:tr>
      <w:tr w:rsidR="00CB7CB6" w:rsidRPr="00CB7CB6" w14:paraId="15710372" w14:textId="77777777" w:rsidTr="00CB7CB6">
        <w:trPr>
          <w:trHeight w:val="628"/>
        </w:trPr>
        <w:tc>
          <w:tcPr>
            <w:tcW w:w="1985" w:type="dxa"/>
            <w:shd w:val="clear" w:color="auto" w:fill="DBE5F1" w:themeFill="accent1" w:themeFillTint="33"/>
            <w:vAlign w:val="center"/>
          </w:tcPr>
          <w:p w14:paraId="569D9C23" w14:textId="3099AD31" w:rsidR="00CB7CB6" w:rsidRPr="00CB7CB6" w:rsidRDefault="00CB7CB6" w:rsidP="00CB7CB6">
            <w:pPr>
              <w:pStyle w:val="TableParagraph"/>
              <w:spacing w:before="22" w:line="290" w:lineRule="atLeast"/>
              <w:jc w:val="center"/>
              <w:rPr>
                <w:rFonts w:asciiTheme="minorHAnsi" w:hAnsiTheme="minorHAnsi" w:cstheme="minorHAnsi"/>
                <w:b/>
                <w:color w:val="000000" w:themeColor="text1"/>
              </w:rPr>
            </w:pPr>
            <w:r w:rsidRPr="00CB7CB6">
              <w:rPr>
                <w:rFonts w:asciiTheme="minorHAnsi" w:hAnsiTheme="minorHAnsi" w:cstheme="minorHAnsi"/>
                <w:b/>
                <w:color w:val="000000" w:themeColor="text1"/>
              </w:rPr>
              <w:t>Napier Grass</w:t>
            </w:r>
            <w:r w:rsidRPr="00CB7CB6">
              <w:rPr>
                <w:rFonts w:asciiTheme="minorHAnsi" w:hAnsiTheme="minorHAnsi" w:cstheme="minorHAnsi"/>
                <w:b/>
                <w:color w:val="000000" w:themeColor="text1"/>
                <w:spacing w:val="1"/>
              </w:rPr>
              <w:t xml:space="preserve"> </w:t>
            </w:r>
            <w:r w:rsidRPr="00CB7CB6">
              <w:rPr>
                <w:rFonts w:asciiTheme="minorHAnsi" w:hAnsiTheme="minorHAnsi" w:cstheme="minorHAnsi"/>
                <w:b/>
                <w:color w:val="000000" w:themeColor="text1"/>
              </w:rPr>
              <w:t>Required</w:t>
            </w:r>
            <w:r w:rsidRPr="00CB7CB6">
              <w:rPr>
                <w:rFonts w:asciiTheme="minorHAnsi" w:hAnsiTheme="minorHAnsi" w:cstheme="minorHAnsi"/>
                <w:b/>
                <w:color w:val="000000" w:themeColor="text1"/>
                <w:spacing w:val="-8"/>
              </w:rPr>
              <w:t xml:space="preserve"> </w:t>
            </w:r>
            <w:r w:rsidRPr="00CB7CB6">
              <w:rPr>
                <w:rFonts w:asciiTheme="minorHAnsi" w:hAnsiTheme="minorHAnsi" w:cstheme="minorHAnsi"/>
                <w:b/>
                <w:color w:val="000000" w:themeColor="text1"/>
              </w:rPr>
              <w:t>Per</w:t>
            </w:r>
            <w:r w:rsidRPr="00CB7CB6">
              <w:rPr>
                <w:rFonts w:asciiTheme="minorHAnsi" w:hAnsiTheme="minorHAnsi" w:cstheme="minorHAnsi"/>
                <w:b/>
                <w:color w:val="000000" w:themeColor="text1"/>
                <w:spacing w:val="-7"/>
              </w:rPr>
              <w:t xml:space="preserve"> </w:t>
            </w:r>
            <w:r w:rsidRPr="00CB7CB6">
              <w:rPr>
                <w:rFonts w:asciiTheme="minorHAnsi" w:hAnsiTheme="minorHAnsi" w:cstheme="minorHAnsi"/>
                <w:b/>
                <w:color w:val="000000" w:themeColor="text1"/>
              </w:rPr>
              <w:t>Day</w:t>
            </w:r>
          </w:p>
        </w:tc>
        <w:tc>
          <w:tcPr>
            <w:tcW w:w="2551" w:type="dxa"/>
            <w:shd w:val="clear" w:color="auto" w:fill="DBE5F1" w:themeFill="accent1" w:themeFillTint="33"/>
            <w:vAlign w:val="center"/>
          </w:tcPr>
          <w:p w14:paraId="777BBF15" w14:textId="77777777" w:rsidR="00CB7CB6" w:rsidRPr="00CB7CB6" w:rsidRDefault="00CB7CB6" w:rsidP="00CB7CB6">
            <w:pPr>
              <w:pStyle w:val="TableParagraph"/>
              <w:spacing w:before="22" w:line="290" w:lineRule="atLeast"/>
              <w:jc w:val="center"/>
              <w:rPr>
                <w:rFonts w:asciiTheme="minorHAnsi" w:hAnsiTheme="minorHAnsi" w:cstheme="minorHAnsi"/>
                <w:b/>
                <w:color w:val="000000" w:themeColor="text1"/>
              </w:rPr>
            </w:pPr>
            <w:r w:rsidRPr="00CB7CB6">
              <w:rPr>
                <w:rFonts w:asciiTheme="minorHAnsi" w:hAnsiTheme="minorHAnsi" w:cstheme="minorHAnsi"/>
                <w:b/>
                <w:color w:val="000000" w:themeColor="text1"/>
              </w:rPr>
              <w:t>Total Production of Napier</w:t>
            </w:r>
            <w:r w:rsidRPr="00CB7CB6">
              <w:rPr>
                <w:rFonts w:asciiTheme="minorHAnsi" w:hAnsiTheme="minorHAnsi" w:cstheme="minorHAnsi"/>
                <w:b/>
                <w:color w:val="000000" w:themeColor="text1"/>
                <w:spacing w:val="-52"/>
              </w:rPr>
              <w:t xml:space="preserve"> </w:t>
            </w:r>
            <w:r w:rsidRPr="00CB7CB6">
              <w:rPr>
                <w:rFonts w:asciiTheme="minorHAnsi" w:hAnsiTheme="minorHAnsi" w:cstheme="minorHAnsi"/>
                <w:b/>
                <w:color w:val="000000" w:themeColor="text1"/>
              </w:rPr>
              <w:t>Per Acre per Year</w:t>
            </w:r>
          </w:p>
        </w:tc>
        <w:tc>
          <w:tcPr>
            <w:tcW w:w="2410" w:type="dxa"/>
            <w:shd w:val="clear" w:color="auto" w:fill="DBE5F1" w:themeFill="accent1" w:themeFillTint="33"/>
            <w:vAlign w:val="center"/>
          </w:tcPr>
          <w:p w14:paraId="615E76B2" w14:textId="77777777" w:rsidR="00CB7CB6" w:rsidRPr="00CB7CB6" w:rsidRDefault="00CB7CB6" w:rsidP="00CB7CB6">
            <w:pPr>
              <w:pStyle w:val="TableParagraph"/>
              <w:spacing w:before="22" w:line="290" w:lineRule="atLeast"/>
              <w:jc w:val="center"/>
              <w:rPr>
                <w:rFonts w:asciiTheme="minorHAnsi" w:hAnsiTheme="minorHAnsi" w:cstheme="minorHAnsi"/>
                <w:b/>
                <w:color w:val="000000" w:themeColor="text1"/>
              </w:rPr>
            </w:pPr>
            <w:r w:rsidRPr="00CB7CB6">
              <w:rPr>
                <w:rFonts w:asciiTheme="minorHAnsi" w:hAnsiTheme="minorHAnsi" w:cstheme="minorHAnsi"/>
                <w:b/>
                <w:color w:val="000000" w:themeColor="text1"/>
              </w:rPr>
              <w:t>Napier Grass required Per</w:t>
            </w:r>
            <w:r w:rsidRPr="00CB7CB6">
              <w:rPr>
                <w:rFonts w:asciiTheme="minorHAnsi" w:hAnsiTheme="minorHAnsi" w:cstheme="minorHAnsi"/>
                <w:b/>
                <w:color w:val="000000" w:themeColor="text1"/>
                <w:spacing w:val="-52"/>
              </w:rPr>
              <w:t xml:space="preserve"> </w:t>
            </w:r>
            <w:r w:rsidRPr="00CB7CB6">
              <w:rPr>
                <w:rFonts w:asciiTheme="minorHAnsi" w:hAnsiTheme="minorHAnsi" w:cstheme="minorHAnsi"/>
                <w:b/>
                <w:color w:val="000000" w:themeColor="text1"/>
              </w:rPr>
              <w:t>Year</w:t>
            </w:r>
            <w:r w:rsidRPr="00CB7CB6">
              <w:rPr>
                <w:rFonts w:asciiTheme="minorHAnsi" w:hAnsiTheme="minorHAnsi" w:cstheme="minorHAnsi"/>
                <w:b/>
                <w:color w:val="000000" w:themeColor="text1"/>
                <w:spacing w:val="-1"/>
              </w:rPr>
              <w:t xml:space="preserve"> </w:t>
            </w:r>
            <w:r w:rsidRPr="00CB7CB6">
              <w:rPr>
                <w:rFonts w:asciiTheme="minorHAnsi" w:hAnsiTheme="minorHAnsi" w:cstheme="minorHAnsi"/>
                <w:b/>
                <w:color w:val="000000" w:themeColor="text1"/>
              </w:rPr>
              <w:t>in</w:t>
            </w:r>
            <w:r w:rsidRPr="00CB7CB6">
              <w:rPr>
                <w:rFonts w:asciiTheme="minorHAnsi" w:hAnsiTheme="minorHAnsi" w:cstheme="minorHAnsi"/>
                <w:b/>
                <w:color w:val="000000" w:themeColor="text1"/>
                <w:spacing w:val="-1"/>
              </w:rPr>
              <w:t xml:space="preserve"> </w:t>
            </w:r>
            <w:r w:rsidRPr="00CB7CB6">
              <w:rPr>
                <w:rFonts w:asciiTheme="minorHAnsi" w:hAnsiTheme="minorHAnsi" w:cstheme="minorHAnsi"/>
                <w:b/>
                <w:color w:val="000000" w:themeColor="text1"/>
              </w:rPr>
              <w:t>Tons</w:t>
            </w:r>
          </w:p>
        </w:tc>
        <w:tc>
          <w:tcPr>
            <w:tcW w:w="1701" w:type="dxa"/>
            <w:shd w:val="clear" w:color="auto" w:fill="DBE5F1" w:themeFill="accent1" w:themeFillTint="33"/>
            <w:vAlign w:val="center"/>
          </w:tcPr>
          <w:p w14:paraId="7FFC846B" w14:textId="77777777" w:rsidR="00CB7CB6" w:rsidRPr="00CB7CB6" w:rsidRDefault="00CB7CB6" w:rsidP="00CB7CB6">
            <w:pPr>
              <w:pStyle w:val="TableParagraph"/>
              <w:spacing w:before="22" w:line="290" w:lineRule="atLeast"/>
              <w:jc w:val="center"/>
              <w:rPr>
                <w:rFonts w:asciiTheme="minorHAnsi" w:hAnsiTheme="minorHAnsi" w:cstheme="minorHAnsi"/>
                <w:b/>
                <w:color w:val="000000" w:themeColor="text1"/>
              </w:rPr>
            </w:pPr>
            <w:r w:rsidRPr="00CB7CB6">
              <w:rPr>
                <w:rFonts w:asciiTheme="minorHAnsi" w:hAnsiTheme="minorHAnsi" w:cstheme="minorHAnsi"/>
                <w:b/>
                <w:color w:val="000000" w:themeColor="text1"/>
              </w:rPr>
              <w:t>Land Required</w:t>
            </w:r>
            <w:r w:rsidRPr="00CB7CB6">
              <w:rPr>
                <w:rFonts w:asciiTheme="minorHAnsi" w:hAnsiTheme="minorHAnsi" w:cstheme="minorHAnsi"/>
                <w:b/>
                <w:color w:val="000000" w:themeColor="text1"/>
                <w:spacing w:val="-52"/>
              </w:rPr>
              <w:t xml:space="preserve"> </w:t>
            </w:r>
            <w:r w:rsidRPr="00CB7CB6">
              <w:rPr>
                <w:rFonts w:asciiTheme="minorHAnsi" w:hAnsiTheme="minorHAnsi" w:cstheme="minorHAnsi"/>
                <w:b/>
                <w:color w:val="000000" w:themeColor="text1"/>
              </w:rPr>
              <w:t>in</w:t>
            </w:r>
            <w:r w:rsidRPr="00CB7CB6">
              <w:rPr>
                <w:rFonts w:asciiTheme="minorHAnsi" w:hAnsiTheme="minorHAnsi" w:cstheme="minorHAnsi"/>
                <w:b/>
                <w:color w:val="000000" w:themeColor="text1"/>
                <w:spacing w:val="-2"/>
              </w:rPr>
              <w:t xml:space="preserve"> </w:t>
            </w:r>
            <w:r w:rsidRPr="00CB7CB6">
              <w:rPr>
                <w:rFonts w:asciiTheme="minorHAnsi" w:hAnsiTheme="minorHAnsi" w:cstheme="minorHAnsi"/>
                <w:b/>
                <w:color w:val="000000" w:themeColor="text1"/>
              </w:rPr>
              <w:t>Acre</w:t>
            </w:r>
          </w:p>
        </w:tc>
      </w:tr>
      <w:tr w:rsidR="00CB7CB6" w:rsidRPr="00CB7CB6" w14:paraId="10AE6AA5" w14:textId="77777777" w:rsidTr="00CB7CB6">
        <w:trPr>
          <w:trHeight w:val="312"/>
        </w:trPr>
        <w:tc>
          <w:tcPr>
            <w:tcW w:w="1985" w:type="dxa"/>
            <w:shd w:val="clear" w:color="auto" w:fill="auto"/>
            <w:vAlign w:val="center"/>
          </w:tcPr>
          <w:p w14:paraId="2B9DE895" w14:textId="77777777" w:rsidR="00CB7CB6" w:rsidRPr="00CB7CB6" w:rsidRDefault="00CB7CB6" w:rsidP="00CB7CB6">
            <w:pPr>
              <w:pStyle w:val="TableParagraph"/>
              <w:spacing w:before="6" w:line="275" w:lineRule="exact"/>
              <w:jc w:val="center"/>
              <w:rPr>
                <w:rFonts w:asciiTheme="minorHAnsi" w:hAnsiTheme="minorHAnsi" w:cstheme="minorHAnsi"/>
                <w:color w:val="000000" w:themeColor="text1"/>
              </w:rPr>
            </w:pPr>
            <w:r w:rsidRPr="00CB7CB6">
              <w:rPr>
                <w:rFonts w:asciiTheme="minorHAnsi" w:hAnsiTheme="minorHAnsi" w:cstheme="minorHAnsi"/>
                <w:color w:val="000000" w:themeColor="text1"/>
              </w:rPr>
              <w:t>114</w:t>
            </w:r>
          </w:p>
        </w:tc>
        <w:tc>
          <w:tcPr>
            <w:tcW w:w="2551" w:type="dxa"/>
            <w:shd w:val="clear" w:color="auto" w:fill="auto"/>
            <w:vAlign w:val="center"/>
          </w:tcPr>
          <w:p w14:paraId="63F0707F" w14:textId="77777777" w:rsidR="00CB7CB6" w:rsidRPr="00CB7CB6" w:rsidRDefault="00CB7CB6" w:rsidP="00CB7CB6">
            <w:pPr>
              <w:pStyle w:val="TableParagraph"/>
              <w:spacing w:before="6" w:line="275" w:lineRule="exact"/>
              <w:jc w:val="center"/>
              <w:rPr>
                <w:rFonts w:asciiTheme="minorHAnsi" w:hAnsiTheme="minorHAnsi" w:cstheme="minorHAnsi"/>
                <w:color w:val="000000" w:themeColor="text1"/>
              </w:rPr>
            </w:pPr>
            <w:r w:rsidRPr="00CB7CB6">
              <w:rPr>
                <w:rFonts w:asciiTheme="minorHAnsi" w:hAnsiTheme="minorHAnsi" w:cstheme="minorHAnsi"/>
                <w:color w:val="000000" w:themeColor="text1"/>
              </w:rPr>
              <w:t>227</w:t>
            </w:r>
          </w:p>
        </w:tc>
        <w:tc>
          <w:tcPr>
            <w:tcW w:w="2410" w:type="dxa"/>
            <w:shd w:val="clear" w:color="auto" w:fill="auto"/>
            <w:vAlign w:val="center"/>
          </w:tcPr>
          <w:p w14:paraId="1A18A636" w14:textId="77777777" w:rsidR="00CB7CB6" w:rsidRPr="00CB7CB6" w:rsidRDefault="00CB7CB6" w:rsidP="00CB7CB6">
            <w:pPr>
              <w:pStyle w:val="TableParagraph"/>
              <w:spacing w:before="6" w:line="275" w:lineRule="exact"/>
              <w:jc w:val="center"/>
              <w:rPr>
                <w:rFonts w:asciiTheme="minorHAnsi" w:hAnsiTheme="minorHAnsi" w:cstheme="minorHAnsi"/>
                <w:color w:val="000000" w:themeColor="text1"/>
              </w:rPr>
            </w:pPr>
            <w:r w:rsidRPr="00CB7CB6">
              <w:rPr>
                <w:rFonts w:asciiTheme="minorHAnsi" w:hAnsiTheme="minorHAnsi" w:cstheme="minorHAnsi"/>
                <w:color w:val="000000" w:themeColor="text1"/>
              </w:rPr>
              <w:t>37714</w:t>
            </w:r>
          </w:p>
        </w:tc>
        <w:tc>
          <w:tcPr>
            <w:tcW w:w="1701" w:type="dxa"/>
            <w:shd w:val="clear" w:color="auto" w:fill="auto"/>
            <w:vAlign w:val="center"/>
          </w:tcPr>
          <w:p w14:paraId="3EAD1293" w14:textId="77777777" w:rsidR="00CB7CB6" w:rsidRPr="00CB7CB6" w:rsidRDefault="00CB7CB6" w:rsidP="00CB7CB6">
            <w:pPr>
              <w:pStyle w:val="TableParagraph"/>
              <w:spacing w:before="6" w:line="275" w:lineRule="exact"/>
              <w:jc w:val="center"/>
              <w:rPr>
                <w:rFonts w:asciiTheme="minorHAnsi" w:hAnsiTheme="minorHAnsi" w:cstheme="minorHAnsi"/>
                <w:color w:val="000000" w:themeColor="text1"/>
              </w:rPr>
            </w:pPr>
            <w:r w:rsidRPr="00CB7CB6">
              <w:rPr>
                <w:rFonts w:asciiTheme="minorHAnsi" w:hAnsiTheme="minorHAnsi" w:cstheme="minorHAnsi"/>
                <w:color w:val="000000" w:themeColor="text1"/>
              </w:rPr>
              <w:t>166</w:t>
            </w:r>
          </w:p>
        </w:tc>
      </w:tr>
    </w:tbl>
    <w:p w14:paraId="06726820" w14:textId="3BCF6DCC" w:rsidR="00A76FB8" w:rsidRDefault="00CB7CB6" w:rsidP="00CB7CB6">
      <w:pPr>
        <w:pStyle w:val="ListParagraph"/>
        <w:spacing w:before="240" w:after="240" w:line="360" w:lineRule="auto"/>
        <w:ind w:left="1134" w:right="-143"/>
        <w:jc w:val="both"/>
        <w:rPr>
          <w:rFonts w:ascii="Arial" w:hAnsi="Arial" w:cs="Arial"/>
          <w:sz w:val="22"/>
        </w:rPr>
      </w:pPr>
      <w:r w:rsidRPr="00CB7CB6">
        <w:rPr>
          <w:rFonts w:ascii="Arial" w:hAnsi="Arial" w:cs="Arial"/>
          <w:sz w:val="22"/>
          <w:szCs w:val="22"/>
          <w:lang w:eastAsia="en-IN"/>
        </w:rPr>
        <w:t>The capital expenditure (CAPEX) involved in Napier grass farming can vary depending on several</w:t>
      </w:r>
      <w:r w:rsidRPr="00CB7CB6">
        <w:rPr>
          <w:rFonts w:ascii="Arial" w:hAnsi="Arial" w:cs="Arial"/>
          <w:sz w:val="22"/>
        </w:rPr>
        <w:t xml:space="preserve"> factors, including the scale of the operation, land acquisition costs, infrastructure requirements, equipment investment, and ongoing operational expenses</w:t>
      </w:r>
      <w:r>
        <w:rPr>
          <w:rFonts w:ascii="Arial" w:hAnsi="Arial" w:cs="Arial"/>
          <w:sz w:val="22"/>
        </w:rPr>
        <w:t xml:space="preserve"> as shown in the below table:</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69"/>
        <w:gridCol w:w="2552"/>
        <w:gridCol w:w="2126"/>
      </w:tblGrid>
      <w:tr w:rsidR="00CB7CB6" w:rsidRPr="00CB7CB6" w14:paraId="35D08C98" w14:textId="77777777" w:rsidTr="00CB7CB6">
        <w:trPr>
          <w:trHeight w:val="300"/>
        </w:trPr>
        <w:tc>
          <w:tcPr>
            <w:tcW w:w="3969" w:type="dxa"/>
            <w:shd w:val="clear" w:color="auto" w:fill="002060"/>
            <w:noWrap/>
            <w:vAlign w:val="center"/>
            <w:hideMark/>
          </w:tcPr>
          <w:p w14:paraId="1EF3D042" w14:textId="68C83599" w:rsidR="00CB7CB6" w:rsidRPr="00CB7CB6" w:rsidRDefault="00CB7CB6" w:rsidP="00CB7CB6">
            <w:pPr>
              <w:rPr>
                <w:rFonts w:asciiTheme="minorHAnsi" w:hAnsiTheme="minorHAnsi" w:cstheme="minorHAnsi"/>
                <w:b/>
                <w:sz w:val="22"/>
                <w:szCs w:val="22"/>
              </w:rPr>
            </w:pPr>
            <w:r w:rsidRPr="00CB7CB6">
              <w:rPr>
                <w:rFonts w:asciiTheme="minorHAnsi" w:hAnsiTheme="minorHAnsi" w:cstheme="minorHAnsi"/>
                <w:b/>
                <w:sz w:val="22"/>
                <w:szCs w:val="22"/>
                <w:lang w:val="en-US"/>
              </w:rPr>
              <w:t>CAPEX - Initial Cost</w:t>
            </w:r>
          </w:p>
        </w:tc>
        <w:tc>
          <w:tcPr>
            <w:tcW w:w="2552" w:type="dxa"/>
            <w:shd w:val="clear" w:color="auto" w:fill="002060"/>
            <w:noWrap/>
            <w:vAlign w:val="center"/>
            <w:hideMark/>
          </w:tcPr>
          <w:p w14:paraId="0A89473A" w14:textId="77777777" w:rsidR="00CB7CB6" w:rsidRPr="00CB7CB6" w:rsidRDefault="00CB7CB6" w:rsidP="00CB7CB6">
            <w:pPr>
              <w:jc w:val="center"/>
              <w:rPr>
                <w:rFonts w:asciiTheme="minorHAnsi" w:hAnsiTheme="minorHAnsi" w:cstheme="minorHAnsi"/>
                <w:b/>
                <w:sz w:val="22"/>
                <w:szCs w:val="22"/>
              </w:rPr>
            </w:pPr>
            <w:r w:rsidRPr="00CB7CB6">
              <w:rPr>
                <w:rFonts w:asciiTheme="minorHAnsi" w:hAnsiTheme="minorHAnsi" w:cstheme="minorHAnsi"/>
                <w:b/>
                <w:sz w:val="22"/>
                <w:szCs w:val="22"/>
                <w:lang w:val="en-US"/>
              </w:rPr>
              <w:t>Value in INR</w:t>
            </w:r>
          </w:p>
        </w:tc>
        <w:tc>
          <w:tcPr>
            <w:tcW w:w="2126" w:type="dxa"/>
            <w:shd w:val="clear" w:color="auto" w:fill="002060"/>
            <w:noWrap/>
            <w:vAlign w:val="center"/>
            <w:hideMark/>
          </w:tcPr>
          <w:p w14:paraId="4F7E27FA" w14:textId="77777777" w:rsidR="00CB7CB6" w:rsidRPr="00CB7CB6" w:rsidRDefault="00CB7CB6" w:rsidP="00CB7CB6">
            <w:pPr>
              <w:jc w:val="center"/>
              <w:rPr>
                <w:rFonts w:asciiTheme="minorHAnsi" w:hAnsiTheme="minorHAnsi" w:cstheme="minorHAnsi"/>
                <w:b/>
                <w:sz w:val="22"/>
                <w:szCs w:val="22"/>
              </w:rPr>
            </w:pPr>
            <w:r w:rsidRPr="00CB7CB6">
              <w:rPr>
                <w:rFonts w:asciiTheme="minorHAnsi" w:hAnsiTheme="minorHAnsi" w:cstheme="minorHAnsi"/>
                <w:b/>
                <w:sz w:val="22"/>
                <w:szCs w:val="22"/>
                <w:lang w:val="en-US"/>
              </w:rPr>
              <w:t>Unit</w:t>
            </w:r>
          </w:p>
        </w:tc>
      </w:tr>
      <w:tr w:rsidR="00CB7CB6" w:rsidRPr="00CB7CB6" w14:paraId="6CE86436" w14:textId="77777777" w:rsidTr="00CB7CB6">
        <w:trPr>
          <w:trHeight w:val="300"/>
        </w:trPr>
        <w:tc>
          <w:tcPr>
            <w:tcW w:w="3969" w:type="dxa"/>
            <w:shd w:val="clear" w:color="auto" w:fill="auto"/>
            <w:noWrap/>
            <w:vAlign w:val="center"/>
            <w:hideMark/>
          </w:tcPr>
          <w:p w14:paraId="1CAE76D7" w14:textId="77777777" w:rsidR="00CB7CB6" w:rsidRPr="00CB7CB6" w:rsidRDefault="00CB7CB6" w:rsidP="00CB7CB6">
            <w:pPr>
              <w:rPr>
                <w:rFonts w:asciiTheme="minorHAnsi" w:hAnsiTheme="minorHAnsi" w:cstheme="minorHAnsi"/>
                <w:sz w:val="22"/>
                <w:szCs w:val="22"/>
              </w:rPr>
            </w:pPr>
            <w:r w:rsidRPr="00CB7CB6">
              <w:rPr>
                <w:rFonts w:asciiTheme="minorHAnsi" w:hAnsiTheme="minorHAnsi" w:cstheme="minorHAnsi"/>
                <w:sz w:val="22"/>
                <w:szCs w:val="22"/>
                <w:lang w:val="en-US"/>
              </w:rPr>
              <w:t>Infrastructure Development</w:t>
            </w:r>
          </w:p>
        </w:tc>
        <w:tc>
          <w:tcPr>
            <w:tcW w:w="2552" w:type="dxa"/>
            <w:shd w:val="clear" w:color="auto" w:fill="auto"/>
            <w:noWrap/>
            <w:vAlign w:val="center"/>
            <w:hideMark/>
          </w:tcPr>
          <w:p w14:paraId="6C11E4DA" w14:textId="0C749E8E"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1,50,000</w:t>
            </w:r>
          </w:p>
        </w:tc>
        <w:tc>
          <w:tcPr>
            <w:tcW w:w="2126" w:type="dxa"/>
            <w:shd w:val="clear" w:color="auto" w:fill="auto"/>
            <w:noWrap/>
            <w:vAlign w:val="center"/>
            <w:hideMark/>
          </w:tcPr>
          <w:p w14:paraId="05857BBB" w14:textId="77777777"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Per Acre</w:t>
            </w:r>
          </w:p>
        </w:tc>
      </w:tr>
      <w:tr w:rsidR="00CB7CB6" w:rsidRPr="00CB7CB6" w14:paraId="0F11828B" w14:textId="77777777" w:rsidTr="00CB7CB6">
        <w:trPr>
          <w:trHeight w:val="300"/>
        </w:trPr>
        <w:tc>
          <w:tcPr>
            <w:tcW w:w="3969" w:type="dxa"/>
            <w:shd w:val="clear" w:color="auto" w:fill="auto"/>
            <w:noWrap/>
            <w:vAlign w:val="center"/>
            <w:hideMark/>
          </w:tcPr>
          <w:p w14:paraId="2A595D0F" w14:textId="77777777" w:rsidR="00CB7CB6" w:rsidRPr="00CB7CB6" w:rsidRDefault="00CB7CB6" w:rsidP="00CB7CB6">
            <w:pPr>
              <w:rPr>
                <w:rFonts w:asciiTheme="minorHAnsi" w:hAnsiTheme="minorHAnsi" w:cstheme="minorHAnsi"/>
                <w:sz w:val="22"/>
                <w:szCs w:val="22"/>
              </w:rPr>
            </w:pPr>
            <w:r w:rsidRPr="00CB7CB6">
              <w:rPr>
                <w:rFonts w:asciiTheme="minorHAnsi" w:hAnsiTheme="minorHAnsi" w:cstheme="minorHAnsi"/>
                <w:sz w:val="22"/>
                <w:szCs w:val="22"/>
                <w:lang w:val="en-US"/>
              </w:rPr>
              <w:t>Planting Materials</w:t>
            </w:r>
          </w:p>
        </w:tc>
        <w:tc>
          <w:tcPr>
            <w:tcW w:w="2552" w:type="dxa"/>
            <w:shd w:val="clear" w:color="auto" w:fill="auto"/>
            <w:noWrap/>
            <w:vAlign w:val="center"/>
            <w:hideMark/>
          </w:tcPr>
          <w:p w14:paraId="4153E297" w14:textId="443E5037"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20,000</w:t>
            </w:r>
          </w:p>
        </w:tc>
        <w:tc>
          <w:tcPr>
            <w:tcW w:w="2126" w:type="dxa"/>
            <w:shd w:val="clear" w:color="auto" w:fill="auto"/>
            <w:noWrap/>
            <w:vAlign w:val="center"/>
            <w:hideMark/>
          </w:tcPr>
          <w:p w14:paraId="4A288209" w14:textId="77777777"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Per acre</w:t>
            </w:r>
          </w:p>
        </w:tc>
      </w:tr>
      <w:tr w:rsidR="00CB7CB6" w:rsidRPr="00CB7CB6" w14:paraId="29A54217" w14:textId="77777777" w:rsidTr="00CB7CB6">
        <w:trPr>
          <w:trHeight w:val="300"/>
        </w:trPr>
        <w:tc>
          <w:tcPr>
            <w:tcW w:w="3969" w:type="dxa"/>
            <w:shd w:val="clear" w:color="auto" w:fill="auto"/>
            <w:noWrap/>
            <w:vAlign w:val="center"/>
            <w:hideMark/>
          </w:tcPr>
          <w:p w14:paraId="2DC9B7DC" w14:textId="77777777" w:rsidR="00CB7CB6" w:rsidRPr="00CB7CB6" w:rsidRDefault="00CB7CB6" w:rsidP="00CB7CB6">
            <w:pPr>
              <w:rPr>
                <w:rFonts w:asciiTheme="minorHAnsi" w:hAnsiTheme="minorHAnsi" w:cstheme="minorHAnsi"/>
                <w:sz w:val="22"/>
                <w:szCs w:val="22"/>
              </w:rPr>
            </w:pPr>
            <w:r w:rsidRPr="00CB7CB6">
              <w:rPr>
                <w:rFonts w:asciiTheme="minorHAnsi" w:hAnsiTheme="minorHAnsi" w:cstheme="minorHAnsi"/>
                <w:sz w:val="22"/>
                <w:szCs w:val="22"/>
                <w:lang w:val="en-US"/>
              </w:rPr>
              <w:t>Equipment and Machinery</w:t>
            </w:r>
          </w:p>
        </w:tc>
        <w:tc>
          <w:tcPr>
            <w:tcW w:w="2552" w:type="dxa"/>
            <w:shd w:val="clear" w:color="auto" w:fill="auto"/>
            <w:noWrap/>
            <w:vAlign w:val="center"/>
            <w:hideMark/>
          </w:tcPr>
          <w:p w14:paraId="2E9F3097" w14:textId="5BCBD779"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30,00,000</w:t>
            </w:r>
          </w:p>
        </w:tc>
        <w:tc>
          <w:tcPr>
            <w:tcW w:w="2126" w:type="dxa"/>
            <w:shd w:val="clear" w:color="auto" w:fill="auto"/>
            <w:noWrap/>
            <w:vAlign w:val="center"/>
            <w:hideMark/>
          </w:tcPr>
          <w:p w14:paraId="2C17D724" w14:textId="77777777"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Per Set</w:t>
            </w:r>
          </w:p>
        </w:tc>
      </w:tr>
      <w:tr w:rsidR="00CB7CB6" w:rsidRPr="00CB7CB6" w14:paraId="2694BD37" w14:textId="77777777" w:rsidTr="00CB7CB6">
        <w:trPr>
          <w:trHeight w:val="300"/>
        </w:trPr>
        <w:tc>
          <w:tcPr>
            <w:tcW w:w="3969" w:type="dxa"/>
            <w:shd w:val="clear" w:color="auto" w:fill="auto"/>
            <w:noWrap/>
            <w:vAlign w:val="center"/>
            <w:hideMark/>
          </w:tcPr>
          <w:p w14:paraId="43E5472B" w14:textId="77777777" w:rsidR="00CB7CB6" w:rsidRPr="00CB7CB6" w:rsidRDefault="00CB7CB6" w:rsidP="00CB7CB6">
            <w:pPr>
              <w:rPr>
                <w:rFonts w:asciiTheme="minorHAnsi" w:hAnsiTheme="minorHAnsi" w:cstheme="minorHAnsi"/>
                <w:sz w:val="22"/>
                <w:szCs w:val="22"/>
              </w:rPr>
            </w:pPr>
            <w:r w:rsidRPr="00CB7CB6">
              <w:rPr>
                <w:rFonts w:asciiTheme="minorHAnsi" w:hAnsiTheme="minorHAnsi" w:cstheme="minorHAnsi"/>
                <w:sz w:val="22"/>
                <w:szCs w:val="22"/>
                <w:lang w:val="en-US"/>
              </w:rPr>
              <w:t>Infrastructure for Biomass Storage</w:t>
            </w:r>
          </w:p>
        </w:tc>
        <w:tc>
          <w:tcPr>
            <w:tcW w:w="2552" w:type="dxa"/>
            <w:shd w:val="clear" w:color="auto" w:fill="auto"/>
            <w:noWrap/>
            <w:vAlign w:val="center"/>
            <w:hideMark/>
          </w:tcPr>
          <w:p w14:paraId="4DE81C27" w14:textId="0B4F80F0"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1,50,000</w:t>
            </w:r>
          </w:p>
        </w:tc>
        <w:tc>
          <w:tcPr>
            <w:tcW w:w="2126" w:type="dxa"/>
            <w:shd w:val="clear" w:color="auto" w:fill="auto"/>
            <w:noWrap/>
            <w:vAlign w:val="center"/>
            <w:hideMark/>
          </w:tcPr>
          <w:p w14:paraId="5C8CF4B5" w14:textId="77777777"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Per Acre</w:t>
            </w:r>
          </w:p>
        </w:tc>
      </w:tr>
      <w:tr w:rsidR="00CB7CB6" w:rsidRPr="00CB7CB6" w14:paraId="17342583" w14:textId="77777777" w:rsidTr="00CB7CB6">
        <w:trPr>
          <w:trHeight w:val="300"/>
        </w:trPr>
        <w:tc>
          <w:tcPr>
            <w:tcW w:w="3969" w:type="dxa"/>
            <w:shd w:val="clear" w:color="auto" w:fill="auto"/>
            <w:noWrap/>
            <w:vAlign w:val="center"/>
            <w:hideMark/>
          </w:tcPr>
          <w:p w14:paraId="332BAB51" w14:textId="77777777" w:rsidR="00CB7CB6" w:rsidRPr="00CB7CB6" w:rsidRDefault="00CB7CB6" w:rsidP="00CB7CB6">
            <w:pPr>
              <w:rPr>
                <w:rFonts w:asciiTheme="minorHAnsi" w:hAnsiTheme="minorHAnsi" w:cstheme="minorHAnsi"/>
                <w:sz w:val="22"/>
                <w:szCs w:val="22"/>
              </w:rPr>
            </w:pPr>
            <w:r w:rsidRPr="00CB7CB6">
              <w:rPr>
                <w:rFonts w:asciiTheme="minorHAnsi" w:hAnsiTheme="minorHAnsi" w:cstheme="minorHAnsi"/>
                <w:sz w:val="22"/>
                <w:szCs w:val="22"/>
                <w:lang w:val="en-US"/>
              </w:rPr>
              <w:t>Utilities and Energy</w:t>
            </w:r>
          </w:p>
        </w:tc>
        <w:tc>
          <w:tcPr>
            <w:tcW w:w="2552" w:type="dxa"/>
            <w:shd w:val="clear" w:color="auto" w:fill="auto"/>
            <w:noWrap/>
            <w:vAlign w:val="center"/>
            <w:hideMark/>
          </w:tcPr>
          <w:p w14:paraId="2D580F14" w14:textId="4646A116"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1,50,000</w:t>
            </w:r>
          </w:p>
        </w:tc>
        <w:tc>
          <w:tcPr>
            <w:tcW w:w="2126" w:type="dxa"/>
            <w:shd w:val="clear" w:color="auto" w:fill="auto"/>
            <w:noWrap/>
            <w:vAlign w:val="center"/>
            <w:hideMark/>
          </w:tcPr>
          <w:p w14:paraId="26474523" w14:textId="77777777" w:rsidR="00CB7CB6" w:rsidRPr="00CB7CB6" w:rsidRDefault="00CB7CB6" w:rsidP="00CB7CB6">
            <w:pPr>
              <w:jc w:val="center"/>
              <w:rPr>
                <w:rFonts w:asciiTheme="minorHAnsi" w:hAnsiTheme="minorHAnsi" w:cstheme="minorHAnsi"/>
                <w:sz w:val="22"/>
                <w:szCs w:val="22"/>
              </w:rPr>
            </w:pPr>
            <w:r w:rsidRPr="00CB7CB6">
              <w:rPr>
                <w:rFonts w:asciiTheme="minorHAnsi" w:hAnsiTheme="minorHAnsi" w:cstheme="minorHAnsi"/>
                <w:sz w:val="22"/>
                <w:szCs w:val="22"/>
                <w:lang w:val="en-US"/>
              </w:rPr>
              <w:t>Lump Sump</w:t>
            </w:r>
          </w:p>
        </w:tc>
      </w:tr>
    </w:tbl>
    <w:p w14:paraId="65244747" w14:textId="5424B755" w:rsidR="00CB7CB6" w:rsidRDefault="005E684D" w:rsidP="00CB7CB6">
      <w:pPr>
        <w:pStyle w:val="ListParagraph"/>
        <w:spacing w:before="240" w:after="240" w:line="360" w:lineRule="auto"/>
        <w:ind w:left="1134" w:right="-143"/>
        <w:jc w:val="both"/>
        <w:rPr>
          <w:rFonts w:ascii="Arial" w:hAnsi="Arial" w:cs="Arial"/>
          <w:sz w:val="22"/>
        </w:rPr>
      </w:pPr>
      <w:r w:rsidRPr="005E684D">
        <w:rPr>
          <w:rFonts w:ascii="Arial" w:hAnsi="Arial" w:cs="Arial"/>
          <w:sz w:val="22"/>
        </w:rPr>
        <w:t>Operating expenses (OPEX) in Napier grass farming encompass the various costs associated with cultivating, managing, and maintaining a Napier grass plantation. These expenses can vary depending on factors such as farm size, location, labour availability, management practices, input costs, and market conditions.</w:t>
      </w:r>
    </w:p>
    <w:tbl>
      <w:tblPr>
        <w:tblW w:w="8647"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926"/>
        <w:gridCol w:w="1840"/>
        <w:gridCol w:w="2030"/>
      </w:tblGrid>
      <w:tr w:rsidR="005E684D" w:rsidRPr="005E684D" w14:paraId="611A5495" w14:textId="77777777" w:rsidTr="00A13974">
        <w:trPr>
          <w:trHeight w:val="315"/>
        </w:trPr>
        <w:tc>
          <w:tcPr>
            <w:tcW w:w="8647" w:type="dxa"/>
            <w:gridSpan w:val="4"/>
            <w:shd w:val="clear" w:color="auto" w:fill="002060"/>
            <w:noWrap/>
            <w:vAlign w:val="bottom"/>
            <w:hideMark/>
          </w:tcPr>
          <w:p w14:paraId="7B78B73B" w14:textId="51D2F02B" w:rsidR="005E684D" w:rsidRPr="005E684D" w:rsidRDefault="005E684D" w:rsidP="005E684D">
            <w:pPr>
              <w:spacing w:line="276" w:lineRule="auto"/>
              <w:jc w:val="center"/>
              <w:rPr>
                <w:rFonts w:asciiTheme="minorHAnsi" w:hAnsiTheme="minorHAnsi" w:cstheme="minorHAnsi"/>
                <w:b/>
                <w:color w:val="FFFFFF" w:themeColor="background1"/>
                <w:sz w:val="22"/>
                <w:szCs w:val="22"/>
              </w:rPr>
            </w:pPr>
            <w:r w:rsidRPr="005E684D">
              <w:rPr>
                <w:rFonts w:asciiTheme="minorHAnsi" w:hAnsiTheme="minorHAnsi" w:cstheme="minorHAnsi"/>
                <w:b/>
                <w:color w:val="FFFFFF" w:themeColor="background1"/>
                <w:sz w:val="22"/>
                <w:szCs w:val="22"/>
                <w:lang w:val="en-US"/>
              </w:rPr>
              <w:t>Napier grass OPEX cost calculation</w:t>
            </w:r>
          </w:p>
        </w:tc>
      </w:tr>
      <w:tr w:rsidR="005E684D" w:rsidRPr="005E684D" w14:paraId="0637CCD9" w14:textId="77777777" w:rsidTr="005E684D">
        <w:trPr>
          <w:trHeight w:val="300"/>
        </w:trPr>
        <w:tc>
          <w:tcPr>
            <w:tcW w:w="851" w:type="dxa"/>
            <w:shd w:val="clear" w:color="auto" w:fill="DBE5F1" w:themeFill="accent1" w:themeFillTint="33"/>
            <w:noWrap/>
            <w:vAlign w:val="center"/>
            <w:hideMark/>
          </w:tcPr>
          <w:p w14:paraId="4A2BC599" w14:textId="380F99FE" w:rsidR="005E684D" w:rsidRPr="005E684D" w:rsidRDefault="005E684D" w:rsidP="005E684D">
            <w:pPr>
              <w:spacing w:line="276" w:lineRule="auto"/>
              <w:jc w:val="center"/>
              <w:rPr>
                <w:rFonts w:asciiTheme="minorHAnsi" w:hAnsiTheme="minorHAnsi" w:cstheme="minorHAnsi"/>
                <w:b/>
                <w:color w:val="000000" w:themeColor="text1"/>
                <w:sz w:val="22"/>
                <w:szCs w:val="22"/>
              </w:rPr>
            </w:pPr>
            <w:r w:rsidRPr="005E684D">
              <w:rPr>
                <w:rFonts w:asciiTheme="minorHAnsi" w:hAnsiTheme="minorHAnsi" w:cstheme="minorHAnsi"/>
                <w:b/>
                <w:color w:val="000000" w:themeColor="text1"/>
                <w:sz w:val="22"/>
                <w:szCs w:val="22"/>
                <w:lang w:val="en-US"/>
              </w:rPr>
              <w:t>S. No.</w:t>
            </w:r>
          </w:p>
        </w:tc>
        <w:tc>
          <w:tcPr>
            <w:tcW w:w="3926" w:type="dxa"/>
            <w:shd w:val="clear" w:color="auto" w:fill="DBE5F1" w:themeFill="accent1" w:themeFillTint="33"/>
            <w:noWrap/>
            <w:vAlign w:val="center"/>
            <w:hideMark/>
          </w:tcPr>
          <w:p w14:paraId="0C4866E3" w14:textId="77777777" w:rsidR="005E684D" w:rsidRPr="005E684D" w:rsidRDefault="005E684D" w:rsidP="005E684D">
            <w:pPr>
              <w:spacing w:line="276" w:lineRule="auto"/>
              <w:jc w:val="center"/>
              <w:rPr>
                <w:rFonts w:asciiTheme="minorHAnsi" w:hAnsiTheme="minorHAnsi" w:cstheme="minorHAnsi"/>
                <w:b/>
                <w:color w:val="000000" w:themeColor="text1"/>
                <w:sz w:val="22"/>
                <w:szCs w:val="22"/>
              </w:rPr>
            </w:pPr>
            <w:r w:rsidRPr="005E684D">
              <w:rPr>
                <w:rFonts w:asciiTheme="minorHAnsi" w:hAnsiTheme="minorHAnsi" w:cstheme="minorHAnsi"/>
                <w:b/>
                <w:color w:val="000000" w:themeColor="text1"/>
                <w:sz w:val="22"/>
                <w:szCs w:val="22"/>
                <w:lang w:val="en-US"/>
              </w:rPr>
              <w:t>Description</w:t>
            </w:r>
          </w:p>
        </w:tc>
        <w:tc>
          <w:tcPr>
            <w:tcW w:w="1840" w:type="dxa"/>
            <w:shd w:val="clear" w:color="auto" w:fill="DBE5F1" w:themeFill="accent1" w:themeFillTint="33"/>
            <w:noWrap/>
            <w:vAlign w:val="center"/>
            <w:hideMark/>
          </w:tcPr>
          <w:p w14:paraId="509FBFF2" w14:textId="77777777" w:rsidR="005E684D" w:rsidRPr="005E684D" w:rsidRDefault="005E684D" w:rsidP="005E684D">
            <w:pPr>
              <w:spacing w:line="276" w:lineRule="auto"/>
              <w:jc w:val="center"/>
              <w:rPr>
                <w:rFonts w:asciiTheme="minorHAnsi" w:hAnsiTheme="minorHAnsi" w:cstheme="minorHAnsi"/>
                <w:b/>
                <w:color w:val="000000" w:themeColor="text1"/>
                <w:sz w:val="22"/>
                <w:szCs w:val="22"/>
              </w:rPr>
            </w:pPr>
            <w:r w:rsidRPr="005E684D">
              <w:rPr>
                <w:rFonts w:asciiTheme="minorHAnsi" w:hAnsiTheme="minorHAnsi" w:cstheme="minorHAnsi"/>
                <w:b/>
                <w:color w:val="000000" w:themeColor="text1"/>
                <w:sz w:val="22"/>
                <w:szCs w:val="22"/>
                <w:lang w:val="en-US"/>
              </w:rPr>
              <w:t>Unit</w:t>
            </w:r>
          </w:p>
        </w:tc>
        <w:tc>
          <w:tcPr>
            <w:tcW w:w="2030" w:type="dxa"/>
            <w:shd w:val="clear" w:color="auto" w:fill="DBE5F1" w:themeFill="accent1" w:themeFillTint="33"/>
            <w:noWrap/>
            <w:vAlign w:val="center"/>
            <w:hideMark/>
          </w:tcPr>
          <w:p w14:paraId="1B938A92" w14:textId="24D1C66A" w:rsidR="005E684D" w:rsidRPr="005E684D" w:rsidRDefault="005E684D" w:rsidP="005E684D">
            <w:pPr>
              <w:spacing w:line="276" w:lineRule="auto"/>
              <w:jc w:val="center"/>
              <w:rPr>
                <w:rFonts w:asciiTheme="minorHAnsi" w:hAnsiTheme="minorHAnsi" w:cstheme="minorHAnsi"/>
                <w:b/>
                <w:color w:val="000000" w:themeColor="text1"/>
                <w:sz w:val="22"/>
                <w:szCs w:val="22"/>
              </w:rPr>
            </w:pPr>
            <w:r w:rsidRPr="005E684D">
              <w:rPr>
                <w:rFonts w:asciiTheme="minorHAnsi" w:hAnsiTheme="minorHAnsi" w:cstheme="minorHAnsi"/>
                <w:b/>
                <w:color w:val="000000" w:themeColor="text1"/>
                <w:sz w:val="22"/>
                <w:szCs w:val="22"/>
                <w:lang w:val="en-US"/>
              </w:rPr>
              <w:t xml:space="preserve">Value in </w:t>
            </w:r>
            <w:r w:rsidRPr="005E684D">
              <w:rPr>
                <w:rFonts w:asciiTheme="minorHAnsi" w:hAnsiTheme="minorHAnsi" w:cstheme="minorHAnsi"/>
                <w:b/>
                <w:sz w:val="22"/>
                <w:szCs w:val="22"/>
                <w:lang w:val="en-US"/>
              </w:rPr>
              <w:t>INR</w:t>
            </w:r>
          </w:p>
        </w:tc>
      </w:tr>
      <w:tr w:rsidR="005E684D" w:rsidRPr="005E684D" w14:paraId="61C07F24" w14:textId="77777777" w:rsidTr="005E684D">
        <w:trPr>
          <w:trHeight w:val="300"/>
        </w:trPr>
        <w:tc>
          <w:tcPr>
            <w:tcW w:w="851" w:type="dxa"/>
            <w:shd w:val="clear" w:color="auto" w:fill="auto"/>
            <w:noWrap/>
            <w:vAlign w:val="center"/>
            <w:hideMark/>
          </w:tcPr>
          <w:p w14:paraId="25BA5116"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w:t>
            </w:r>
          </w:p>
        </w:tc>
        <w:tc>
          <w:tcPr>
            <w:tcW w:w="3926" w:type="dxa"/>
            <w:shd w:val="clear" w:color="auto" w:fill="auto"/>
            <w:noWrap/>
            <w:vAlign w:val="center"/>
            <w:hideMark/>
          </w:tcPr>
          <w:p w14:paraId="77C591EE"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Land Size</w:t>
            </w:r>
          </w:p>
        </w:tc>
        <w:tc>
          <w:tcPr>
            <w:tcW w:w="1840" w:type="dxa"/>
            <w:shd w:val="clear" w:color="auto" w:fill="auto"/>
            <w:noWrap/>
            <w:vAlign w:val="center"/>
            <w:hideMark/>
          </w:tcPr>
          <w:p w14:paraId="717C489A"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Acre</w:t>
            </w:r>
          </w:p>
        </w:tc>
        <w:tc>
          <w:tcPr>
            <w:tcW w:w="2030" w:type="dxa"/>
            <w:shd w:val="clear" w:color="auto" w:fill="auto"/>
            <w:noWrap/>
            <w:vAlign w:val="center"/>
            <w:hideMark/>
          </w:tcPr>
          <w:p w14:paraId="47FA2093" w14:textId="5D4E3FFF"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100</w:t>
            </w:r>
          </w:p>
        </w:tc>
      </w:tr>
      <w:tr w:rsidR="005E684D" w:rsidRPr="005E684D" w14:paraId="6671D205" w14:textId="77777777" w:rsidTr="005E684D">
        <w:trPr>
          <w:trHeight w:val="300"/>
        </w:trPr>
        <w:tc>
          <w:tcPr>
            <w:tcW w:w="851" w:type="dxa"/>
            <w:shd w:val="clear" w:color="auto" w:fill="auto"/>
            <w:noWrap/>
            <w:vAlign w:val="center"/>
            <w:hideMark/>
          </w:tcPr>
          <w:p w14:paraId="30DA7CD1"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2</w:t>
            </w:r>
          </w:p>
        </w:tc>
        <w:tc>
          <w:tcPr>
            <w:tcW w:w="3926" w:type="dxa"/>
            <w:shd w:val="clear" w:color="auto" w:fill="auto"/>
            <w:noWrap/>
            <w:vAlign w:val="center"/>
            <w:hideMark/>
          </w:tcPr>
          <w:p w14:paraId="48F3379D"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Number of seed required per acre</w:t>
            </w:r>
          </w:p>
        </w:tc>
        <w:tc>
          <w:tcPr>
            <w:tcW w:w="1840" w:type="dxa"/>
            <w:shd w:val="clear" w:color="auto" w:fill="auto"/>
            <w:noWrap/>
            <w:vAlign w:val="center"/>
            <w:hideMark/>
          </w:tcPr>
          <w:p w14:paraId="35A96C22"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Nos. / Acre</w:t>
            </w:r>
          </w:p>
        </w:tc>
        <w:tc>
          <w:tcPr>
            <w:tcW w:w="2030" w:type="dxa"/>
            <w:shd w:val="clear" w:color="auto" w:fill="auto"/>
            <w:noWrap/>
            <w:vAlign w:val="center"/>
            <w:hideMark/>
          </w:tcPr>
          <w:p w14:paraId="3FA635FC" w14:textId="1DDDE8DE"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10,000</w:t>
            </w:r>
          </w:p>
        </w:tc>
      </w:tr>
      <w:tr w:rsidR="005E684D" w:rsidRPr="005E684D" w14:paraId="74786B17" w14:textId="77777777" w:rsidTr="005E684D">
        <w:trPr>
          <w:trHeight w:val="300"/>
        </w:trPr>
        <w:tc>
          <w:tcPr>
            <w:tcW w:w="851" w:type="dxa"/>
            <w:shd w:val="clear" w:color="auto" w:fill="auto"/>
            <w:noWrap/>
            <w:vAlign w:val="center"/>
            <w:hideMark/>
          </w:tcPr>
          <w:p w14:paraId="379302FA"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3</w:t>
            </w:r>
          </w:p>
        </w:tc>
        <w:tc>
          <w:tcPr>
            <w:tcW w:w="3926" w:type="dxa"/>
            <w:shd w:val="clear" w:color="auto" w:fill="auto"/>
            <w:noWrap/>
            <w:vAlign w:val="center"/>
            <w:hideMark/>
          </w:tcPr>
          <w:p w14:paraId="1DE5FFA6"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Total weight of grass per harvest</w:t>
            </w:r>
          </w:p>
        </w:tc>
        <w:tc>
          <w:tcPr>
            <w:tcW w:w="1840" w:type="dxa"/>
            <w:shd w:val="clear" w:color="auto" w:fill="auto"/>
            <w:noWrap/>
            <w:vAlign w:val="center"/>
            <w:hideMark/>
          </w:tcPr>
          <w:p w14:paraId="1B8D3A14"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Kg / Per acre</w:t>
            </w:r>
          </w:p>
        </w:tc>
        <w:tc>
          <w:tcPr>
            <w:tcW w:w="2030" w:type="dxa"/>
            <w:shd w:val="clear" w:color="auto" w:fill="auto"/>
            <w:noWrap/>
            <w:vAlign w:val="center"/>
            <w:hideMark/>
          </w:tcPr>
          <w:p w14:paraId="13F9E2A4" w14:textId="2F3444FC"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1,03,950</w:t>
            </w:r>
          </w:p>
        </w:tc>
      </w:tr>
      <w:tr w:rsidR="005E684D" w:rsidRPr="005E684D" w14:paraId="031F1C6F" w14:textId="77777777" w:rsidTr="005E684D">
        <w:trPr>
          <w:trHeight w:val="300"/>
        </w:trPr>
        <w:tc>
          <w:tcPr>
            <w:tcW w:w="851" w:type="dxa"/>
            <w:shd w:val="clear" w:color="auto" w:fill="auto"/>
            <w:noWrap/>
            <w:vAlign w:val="center"/>
            <w:hideMark/>
          </w:tcPr>
          <w:p w14:paraId="4AB1566E"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4</w:t>
            </w:r>
          </w:p>
        </w:tc>
        <w:tc>
          <w:tcPr>
            <w:tcW w:w="3926" w:type="dxa"/>
            <w:shd w:val="clear" w:color="auto" w:fill="auto"/>
            <w:noWrap/>
            <w:vAlign w:val="center"/>
            <w:hideMark/>
          </w:tcPr>
          <w:p w14:paraId="104D8438"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Cost of Seeds</w:t>
            </w:r>
          </w:p>
        </w:tc>
        <w:tc>
          <w:tcPr>
            <w:tcW w:w="1840" w:type="dxa"/>
            <w:shd w:val="clear" w:color="auto" w:fill="auto"/>
            <w:noWrap/>
            <w:vAlign w:val="center"/>
            <w:hideMark/>
          </w:tcPr>
          <w:p w14:paraId="08D60C0C" w14:textId="6A2FA400"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 Acre</w:t>
            </w:r>
          </w:p>
        </w:tc>
        <w:tc>
          <w:tcPr>
            <w:tcW w:w="2030" w:type="dxa"/>
            <w:shd w:val="clear" w:color="auto" w:fill="auto"/>
            <w:noWrap/>
            <w:vAlign w:val="center"/>
            <w:hideMark/>
          </w:tcPr>
          <w:p w14:paraId="1698E893" w14:textId="60D96258"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11,000</w:t>
            </w:r>
          </w:p>
        </w:tc>
      </w:tr>
      <w:tr w:rsidR="005E684D" w:rsidRPr="005E684D" w14:paraId="4BC4F6E9" w14:textId="77777777" w:rsidTr="005E684D">
        <w:trPr>
          <w:trHeight w:val="300"/>
        </w:trPr>
        <w:tc>
          <w:tcPr>
            <w:tcW w:w="851" w:type="dxa"/>
            <w:shd w:val="clear" w:color="auto" w:fill="auto"/>
            <w:noWrap/>
            <w:vAlign w:val="center"/>
            <w:hideMark/>
          </w:tcPr>
          <w:p w14:paraId="5B92774F"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5</w:t>
            </w:r>
          </w:p>
        </w:tc>
        <w:tc>
          <w:tcPr>
            <w:tcW w:w="3926" w:type="dxa"/>
            <w:shd w:val="clear" w:color="auto" w:fill="auto"/>
            <w:noWrap/>
            <w:vAlign w:val="center"/>
            <w:hideMark/>
          </w:tcPr>
          <w:p w14:paraId="1CF7F941"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Lease charges of the Land</w:t>
            </w:r>
          </w:p>
        </w:tc>
        <w:tc>
          <w:tcPr>
            <w:tcW w:w="1840" w:type="dxa"/>
            <w:shd w:val="clear" w:color="auto" w:fill="auto"/>
            <w:noWrap/>
            <w:vAlign w:val="center"/>
            <w:hideMark/>
          </w:tcPr>
          <w:p w14:paraId="7021FE23" w14:textId="41C57D88"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 Acre/Year</w:t>
            </w:r>
          </w:p>
        </w:tc>
        <w:tc>
          <w:tcPr>
            <w:tcW w:w="2030" w:type="dxa"/>
            <w:shd w:val="clear" w:color="auto" w:fill="auto"/>
            <w:noWrap/>
            <w:vAlign w:val="center"/>
            <w:hideMark/>
          </w:tcPr>
          <w:p w14:paraId="631F8883" w14:textId="79270C0A"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1,00,000</w:t>
            </w:r>
          </w:p>
        </w:tc>
      </w:tr>
      <w:tr w:rsidR="005E684D" w:rsidRPr="005E684D" w14:paraId="24473D84" w14:textId="77777777" w:rsidTr="005E684D">
        <w:trPr>
          <w:trHeight w:val="300"/>
        </w:trPr>
        <w:tc>
          <w:tcPr>
            <w:tcW w:w="851" w:type="dxa"/>
            <w:shd w:val="clear" w:color="auto" w:fill="auto"/>
            <w:noWrap/>
            <w:vAlign w:val="center"/>
            <w:hideMark/>
          </w:tcPr>
          <w:p w14:paraId="5E412302"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lastRenderedPageBreak/>
              <w:t>6</w:t>
            </w:r>
          </w:p>
        </w:tc>
        <w:tc>
          <w:tcPr>
            <w:tcW w:w="3926" w:type="dxa"/>
            <w:shd w:val="clear" w:color="auto" w:fill="auto"/>
            <w:noWrap/>
            <w:vAlign w:val="center"/>
            <w:hideMark/>
          </w:tcPr>
          <w:p w14:paraId="03E8DFD1"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Cost of seed (3 Years life)</w:t>
            </w:r>
          </w:p>
        </w:tc>
        <w:tc>
          <w:tcPr>
            <w:tcW w:w="1840" w:type="dxa"/>
            <w:shd w:val="clear" w:color="auto" w:fill="auto"/>
            <w:noWrap/>
            <w:vAlign w:val="center"/>
            <w:hideMark/>
          </w:tcPr>
          <w:p w14:paraId="17DF1178" w14:textId="198D9333"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INR</w:t>
            </w:r>
            <w:r w:rsidRPr="005E684D">
              <w:rPr>
                <w:rFonts w:asciiTheme="minorHAnsi" w:hAnsiTheme="minorHAnsi" w:cstheme="minorHAnsi"/>
                <w:color w:val="000000" w:themeColor="text1"/>
                <w:sz w:val="22"/>
                <w:szCs w:val="22"/>
                <w:lang w:val="en-US"/>
              </w:rPr>
              <w:t xml:space="preserve"> / year</w:t>
            </w:r>
          </w:p>
        </w:tc>
        <w:tc>
          <w:tcPr>
            <w:tcW w:w="2030" w:type="dxa"/>
            <w:shd w:val="clear" w:color="auto" w:fill="auto"/>
            <w:noWrap/>
            <w:vAlign w:val="center"/>
            <w:hideMark/>
          </w:tcPr>
          <w:p w14:paraId="63ADF971" w14:textId="7E8A4A01"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3,66,667</w:t>
            </w:r>
          </w:p>
        </w:tc>
      </w:tr>
      <w:tr w:rsidR="005E684D" w:rsidRPr="005E684D" w14:paraId="4FBC628D" w14:textId="77777777" w:rsidTr="005E684D">
        <w:trPr>
          <w:trHeight w:val="300"/>
        </w:trPr>
        <w:tc>
          <w:tcPr>
            <w:tcW w:w="851" w:type="dxa"/>
            <w:shd w:val="clear" w:color="auto" w:fill="auto"/>
            <w:noWrap/>
            <w:vAlign w:val="center"/>
            <w:hideMark/>
          </w:tcPr>
          <w:p w14:paraId="5C0FC625"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7</w:t>
            </w:r>
          </w:p>
        </w:tc>
        <w:tc>
          <w:tcPr>
            <w:tcW w:w="3926" w:type="dxa"/>
            <w:shd w:val="clear" w:color="auto" w:fill="auto"/>
            <w:noWrap/>
            <w:vAlign w:val="center"/>
            <w:hideMark/>
          </w:tcPr>
          <w:p w14:paraId="6431676F"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Lease charges for land</w:t>
            </w:r>
          </w:p>
        </w:tc>
        <w:tc>
          <w:tcPr>
            <w:tcW w:w="1840" w:type="dxa"/>
            <w:shd w:val="clear" w:color="auto" w:fill="auto"/>
            <w:noWrap/>
            <w:vAlign w:val="center"/>
            <w:hideMark/>
          </w:tcPr>
          <w:p w14:paraId="565A000A" w14:textId="22A29EBA"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/Year</w:t>
            </w:r>
          </w:p>
        </w:tc>
        <w:tc>
          <w:tcPr>
            <w:tcW w:w="2030" w:type="dxa"/>
            <w:shd w:val="clear" w:color="auto" w:fill="auto"/>
            <w:noWrap/>
            <w:vAlign w:val="center"/>
            <w:hideMark/>
          </w:tcPr>
          <w:p w14:paraId="55C05CFE" w14:textId="0BCC141D"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1,00,00,000</w:t>
            </w:r>
          </w:p>
        </w:tc>
      </w:tr>
      <w:tr w:rsidR="005E684D" w:rsidRPr="005E684D" w14:paraId="54FA5C52" w14:textId="77777777" w:rsidTr="005E684D">
        <w:trPr>
          <w:trHeight w:val="300"/>
        </w:trPr>
        <w:tc>
          <w:tcPr>
            <w:tcW w:w="851" w:type="dxa"/>
            <w:shd w:val="clear" w:color="auto" w:fill="auto"/>
            <w:noWrap/>
            <w:vAlign w:val="center"/>
            <w:hideMark/>
          </w:tcPr>
          <w:p w14:paraId="091D92BE"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8</w:t>
            </w:r>
          </w:p>
        </w:tc>
        <w:tc>
          <w:tcPr>
            <w:tcW w:w="3926" w:type="dxa"/>
            <w:shd w:val="clear" w:color="auto" w:fill="auto"/>
            <w:noWrap/>
            <w:vAlign w:val="center"/>
            <w:hideMark/>
          </w:tcPr>
          <w:p w14:paraId="4E933C7E"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Total yearly cost</w:t>
            </w:r>
          </w:p>
        </w:tc>
        <w:tc>
          <w:tcPr>
            <w:tcW w:w="1840" w:type="dxa"/>
            <w:shd w:val="clear" w:color="auto" w:fill="auto"/>
            <w:noWrap/>
            <w:vAlign w:val="center"/>
            <w:hideMark/>
          </w:tcPr>
          <w:p w14:paraId="018493D4" w14:textId="05E539BB"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INR</w:t>
            </w:r>
            <w:r w:rsidRPr="005E684D">
              <w:rPr>
                <w:rFonts w:asciiTheme="minorHAnsi" w:hAnsiTheme="minorHAnsi" w:cstheme="minorHAnsi"/>
                <w:color w:val="000000" w:themeColor="text1"/>
                <w:sz w:val="22"/>
                <w:szCs w:val="22"/>
                <w:lang w:val="en-US"/>
              </w:rPr>
              <w:t xml:space="preserve"> / Year</w:t>
            </w:r>
          </w:p>
        </w:tc>
        <w:tc>
          <w:tcPr>
            <w:tcW w:w="2030" w:type="dxa"/>
            <w:shd w:val="clear" w:color="auto" w:fill="auto"/>
            <w:noWrap/>
            <w:vAlign w:val="center"/>
            <w:hideMark/>
          </w:tcPr>
          <w:p w14:paraId="5627EEA0" w14:textId="523172D2"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1,03,66,667</w:t>
            </w:r>
          </w:p>
        </w:tc>
      </w:tr>
      <w:tr w:rsidR="005E684D" w:rsidRPr="005E684D" w14:paraId="14449236" w14:textId="77777777" w:rsidTr="005E684D">
        <w:trPr>
          <w:trHeight w:val="300"/>
        </w:trPr>
        <w:tc>
          <w:tcPr>
            <w:tcW w:w="851" w:type="dxa"/>
            <w:shd w:val="clear" w:color="auto" w:fill="auto"/>
            <w:noWrap/>
            <w:vAlign w:val="center"/>
            <w:hideMark/>
          </w:tcPr>
          <w:p w14:paraId="23B4A62F"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9</w:t>
            </w:r>
          </w:p>
        </w:tc>
        <w:tc>
          <w:tcPr>
            <w:tcW w:w="3926" w:type="dxa"/>
            <w:shd w:val="clear" w:color="auto" w:fill="auto"/>
            <w:noWrap/>
            <w:vAlign w:val="center"/>
            <w:hideMark/>
          </w:tcPr>
          <w:p w14:paraId="64581E3B"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Total Yearly Grass Generation</w:t>
            </w:r>
          </w:p>
        </w:tc>
        <w:tc>
          <w:tcPr>
            <w:tcW w:w="1840" w:type="dxa"/>
            <w:shd w:val="clear" w:color="auto" w:fill="auto"/>
            <w:noWrap/>
            <w:vAlign w:val="center"/>
            <w:hideMark/>
          </w:tcPr>
          <w:p w14:paraId="238CB060"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Tons / Year</w:t>
            </w:r>
          </w:p>
        </w:tc>
        <w:tc>
          <w:tcPr>
            <w:tcW w:w="2030" w:type="dxa"/>
            <w:shd w:val="clear" w:color="auto" w:fill="auto"/>
            <w:noWrap/>
            <w:vAlign w:val="center"/>
            <w:hideMark/>
          </w:tcPr>
          <w:p w14:paraId="67571EC6" w14:textId="287ED6B4"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23,389</w:t>
            </w:r>
          </w:p>
        </w:tc>
      </w:tr>
      <w:tr w:rsidR="005E684D" w:rsidRPr="005E684D" w14:paraId="39AD5942" w14:textId="77777777" w:rsidTr="005E684D">
        <w:trPr>
          <w:trHeight w:val="300"/>
        </w:trPr>
        <w:tc>
          <w:tcPr>
            <w:tcW w:w="851" w:type="dxa"/>
            <w:shd w:val="clear" w:color="auto" w:fill="auto"/>
            <w:noWrap/>
            <w:vAlign w:val="center"/>
            <w:hideMark/>
          </w:tcPr>
          <w:p w14:paraId="25A9D3E5"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w:t>
            </w:r>
          </w:p>
        </w:tc>
        <w:tc>
          <w:tcPr>
            <w:tcW w:w="3926" w:type="dxa"/>
            <w:shd w:val="clear" w:color="auto" w:fill="auto"/>
            <w:noWrap/>
            <w:vAlign w:val="center"/>
            <w:hideMark/>
          </w:tcPr>
          <w:p w14:paraId="7F32CD75"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Organic fertilizer required</w:t>
            </w:r>
          </w:p>
        </w:tc>
        <w:tc>
          <w:tcPr>
            <w:tcW w:w="1840" w:type="dxa"/>
            <w:shd w:val="clear" w:color="auto" w:fill="auto"/>
            <w:noWrap/>
            <w:vAlign w:val="center"/>
            <w:hideMark/>
          </w:tcPr>
          <w:p w14:paraId="5B00F677"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Ton/Acre</w:t>
            </w:r>
          </w:p>
        </w:tc>
        <w:tc>
          <w:tcPr>
            <w:tcW w:w="2030" w:type="dxa"/>
            <w:shd w:val="clear" w:color="auto" w:fill="auto"/>
            <w:noWrap/>
            <w:vAlign w:val="center"/>
            <w:hideMark/>
          </w:tcPr>
          <w:p w14:paraId="4EFC21E6" w14:textId="772C2760"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10</w:t>
            </w:r>
          </w:p>
        </w:tc>
      </w:tr>
      <w:tr w:rsidR="005E684D" w:rsidRPr="005E684D" w14:paraId="77F479CF" w14:textId="77777777" w:rsidTr="005E684D">
        <w:trPr>
          <w:trHeight w:val="300"/>
        </w:trPr>
        <w:tc>
          <w:tcPr>
            <w:tcW w:w="851" w:type="dxa"/>
            <w:shd w:val="clear" w:color="auto" w:fill="auto"/>
            <w:noWrap/>
            <w:vAlign w:val="center"/>
            <w:hideMark/>
          </w:tcPr>
          <w:p w14:paraId="4A46179C"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11</w:t>
            </w:r>
          </w:p>
        </w:tc>
        <w:tc>
          <w:tcPr>
            <w:tcW w:w="3926" w:type="dxa"/>
            <w:shd w:val="clear" w:color="auto" w:fill="auto"/>
            <w:noWrap/>
            <w:vAlign w:val="center"/>
            <w:hideMark/>
          </w:tcPr>
          <w:p w14:paraId="7E04A551"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Cost of organic fertilizer</w:t>
            </w:r>
          </w:p>
        </w:tc>
        <w:tc>
          <w:tcPr>
            <w:tcW w:w="1840" w:type="dxa"/>
            <w:shd w:val="clear" w:color="auto" w:fill="auto"/>
            <w:noWrap/>
            <w:vAlign w:val="center"/>
            <w:hideMark/>
          </w:tcPr>
          <w:p w14:paraId="134718FA" w14:textId="4F4F413E"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/ton</w:t>
            </w:r>
          </w:p>
        </w:tc>
        <w:tc>
          <w:tcPr>
            <w:tcW w:w="2030" w:type="dxa"/>
            <w:shd w:val="clear" w:color="auto" w:fill="auto"/>
            <w:noWrap/>
            <w:vAlign w:val="center"/>
            <w:hideMark/>
          </w:tcPr>
          <w:p w14:paraId="2995EEBC" w14:textId="47AECC80"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2,500</w:t>
            </w:r>
          </w:p>
        </w:tc>
      </w:tr>
      <w:tr w:rsidR="005E684D" w:rsidRPr="005E684D" w14:paraId="65DA1545" w14:textId="77777777" w:rsidTr="005E684D">
        <w:trPr>
          <w:trHeight w:val="300"/>
        </w:trPr>
        <w:tc>
          <w:tcPr>
            <w:tcW w:w="851" w:type="dxa"/>
            <w:shd w:val="clear" w:color="auto" w:fill="auto"/>
            <w:noWrap/>
            <w:vAlign w:val="center"/>
            <w:hideMark/>
          </w:tcPr>
          <w:p w14:paraId="78F20065"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12</w:t>
            </w:r>
          </w:p>
        </w:tc>
        <w:tc>
          <w:tcPr>
            <w:tcW w:w="3926" w:type="dxa"/>
            <w:shd w:val="clear" w:color="auto" w:fill="auto"/>
            <w:noWrap/>
            <w:vAlign w:val="center"/>
            <w:hideMark/>
          </w:tcPr>
          <w:p w14:paraId="770608D1"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NPK Required</w:t>
            </w:r>
          </w:p>
        </w:tc>
        <w:tc>
          <w:tcPr>
            <w:tcW w:w="1840" w:type="dxa"/>
            <w:shd w:val="clear" w:color="auto" w:fill="auto"/>
            <w:noWrap/>
            <w:vAlign w:val="center"/>
            <w:hideMark/>
          </w:tcPr>
          <w:p w14:paraId="3D8D29F2"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Ton/Acre</w:t>
            </w:r>
          </w:p>
        </w:tc>
        <w:tc>
          <w:tcPr>
            <w:tcW w:w="2030" w:type="dxa"/>
            <w:shd w:val="clear" w:color="auto" w:fill="auto"/>
            <w:noWrap/>
            <w:vAlign w:val="center"/>
            <w:hideMark/>
          </w:tcPr>
          <w:p w14:paraId="6B8EF1AB" w14:textId="3D880925"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0</w:t>
            </w:r>
          </w:p>
        </w:tc>
      </w:tr>
      <w:tr w:rsidR="005E684D" w:rsidRPr="005E684D" w14:paraId="649F7C65" w14:textId="77777777" w:rsidTr="005E684D">
        <w:trPr>
          <w:trHeight w:val="300"/>
        </w:trPr>
        <w:tc>
          <w:tcPr>
            <w:tcW w:w="851" w:type="dxa"/>
            <w:shd w:val="clear" w:color="auto" w:fill="auto"/>
            <w:noWrap/>
            <w:vAlign w:val="center"/>
            <w:hideMark/>
          </w:tcPr>
          <w:p w14:paraId="7A6EE47C"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13</w:t>
            </w:r>
          </w:p>
        </w:tc>
        <w:tc>
          <w:tcPr>
            <w:tcW w:w="3926" w:type="dxa"/>
            <w:shd w:val="clear" w:color="auto" w:fill="auto"/>
            <w:noWrap/>
            <w:vAlign w:val="center"/>
            <w:hideMark/>
          </w:tcPr>
          <w:p w14:paraId="0B4062E2"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Cost of NPK</w:t>
            </w:r>
          </w:p>
        </w:tc>
        <w:tc>
          <w:tcPr>
            <w:tcW w:w="1840" w:type="dxa"/>
            <w:shd w:val="clear" w:color="auto" w:fill="auto"/>
            <w:noWrap/>
            <w:vAlign w:val="center"/>
            <w:hideMark/>
          </w:tcPr>
          <w:p w14:paraId="401E3911" w14:textId="3F897E30"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/Ton</w:t>
            </w:r>
          </w:p>
        </w:tc>
        <w:tc>
          <w:tcPr>
            <w:tcW w:w="2030" w:type="dxa"/>
            <w:shd w:val="clear" w:color="auto" w:fill="auto"/>
            <w:noWrap/>
            <w:vAlign w:val="center"/>
            <w:hideMark/>
          </w:tcPr>
          <w:p w14:paraId="62800728" w14:textId="1E3040C0"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2,000</w:t>
            </w:r>
          </w:p>
        </w:tc>
      </w:tr>
      <w:tr w:rsidR="005E684D" w:rsidRPr="005E684D" w14:paraId="30E202C8" w14:textId="77777777" w:rsidTr="005E684D">
        <w:trPr>
          <w:trHeight w:val="300"/>
        </w:trPr>
        <w:tc>
          <w:tcPr>
            <w:tcW w:w="851" w:type="dxa"/>
            <w:shd w:val="clear" w:color="auto" w:fill="auto"/>
            <w:noWrap/>
            <w:vAlign w:val="center"/>
            <w:hideMark/>
          </w:tcPr>
          <w:p w14:paraId="557419FD"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14</w:t>
            </w:r>
          </w:p>
        </w:tc>
        <w:tc>
          <w:tcPr>
            <w:tcW w:w="3926" w:type="dxa"/>
            <w:shd w:val="clear" w:color="auto" w:fill="auto"/>
            <w:noWrap/>
            <w:vAlign w:val="center"/>
            <w:hideMark/>
          </w:tcPr>
          <w:p w14:paraId="6215DCF2"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Cost of organic fertilizer and NPK</w:t>
            </w:r>
          </w:p>
        </w:tc>
        <w:tc>
          <w:tcPr>
            <w:tcW w:w="1840" w:type="dxa"/>
            <w:shd w:val="clear" w:color="auto" w:fill="auto"/>
            <w:noWrap/>
            <w:vAlign w:val="center"/>
            <w:hideMark/>
          </w:tcPr>
          <w:p w14:paraId="7BCA082D" w14:textId="0ED4F17B"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/Year</w:t>
            </w:r>
          </w:p>
        </w:tc>
        <w:tc>
          <w:tcPr>
            <w:tcW w:w="2030" w:type="dxa"/>
            <w:shd w:val="clear" w:color="auto" w:fill="auto"/>
            <w:noWrap/>
            <w:vAlign w:val="center"/>
            <w:hideMark/>
          </w:tcPr>
          <w:p w14:paraId="10A8A581" w14:textId="34333843"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76,49,393</w:t>
            </w:r>
          </w:p>
        </w:tc>
      </w:tr>
      <w:tr w:rsidR="005E684D" w:rsidRPr="005E684D" w14:paraId="44229CC2" w14:textId="77777777" w:rsidTr="005E684D">
        <w:trPr>
          <w:trHeight w:val="300"/>
        </w:trPr>
        <w:tc>
          <w:tcPr>
            <w:tcW w:w="851" w:type="dxa"/>
            <w:shd w:val="clear" w:color="auto" w:fill="auto"/>
            <w:noWrap/>
            <w:vAlign w:val="center"/>
            <w:hideMark/>
          </w:tcPr>
          <w:p w14:paraId="69917FFB"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15</w:t>
            </w:r>
          </w:p>
        </w:tc>
        <w:tc>
          <w:tcPr>
            <w:tcW w:w="3926" w:type="dxa"/>
            <w:shd w:val="clear" w:color="auto" w:fill="auto"/>
            <w:noWrap/>
            <w:vAlign w:val="center"/>
            <w:hideMark/>
          </w:tcPr>
          <w:p w14:paraId="0DE7AB69"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Cost of Fertilizer per ton of grass</w:t>
            </w:r>
          </w:p>
        </w:tc>
        <w:tc>
          <w:tcPr>
            <w:tcW w:w="1840" w:type="dxa"/>
            <w:shd w:val="clear" w:color="auto" w:fill="auto"/>
            <w:noWrap/>
            <w:vAlign w:val="center"/>
            <w:hideMark/>
          </w:tcPr>
          <w:p w14:paraId="0BA78BDA" w14:textId="3149B119"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/Ton</w:t>
            </w:r>
          </w:p>
        </w:tc>
        <w:tc>
          <w:tcPr>
            <w:tcW w:w="2030" w:type="dxa"/>
            <w:shd w:val="clear" w:color="auto" w:fill="auto"/>
            <w:noWrap/>
            <w:vAlign w:val="center"/>
            <w:hideMark/>
          </w:tcPr>
          <w:p w14:paraId="35ACE038" w14:textId="6972E8EB"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327</w:t>
            </w:r>
          </w:p>
        </w:tc>
      </w:tr>
      <w:tr w:rsidR="005E684D" w:rsidRPr="005E684D" w14:paraId="4D7AC713" w14:textId="77777777" w:rsidTr="005E684D">
        <w:trPr>
          <w:trHeight w:val="300"/>
        </w:trPr>
        <w:tc>
          <w:tcPr>
            <w:tcW w:w="851" w:type="dxa"/>
            <w:shd w:val="clear" w:color="auto" w:fill="auto"/>
            <w:noWrap/>
            <w:vAlign w:val="center"/>
            <w:hideMark/>
          </w:tcPr>
          <w:p w14:paraId="7EE4A533"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16</w:t>
            </w:r>
          </w:p>
        </w:tc>
        <w:tc>
          <w:tcPr>
            <w:tcW w:w="3926" w:type="dxa"/>
            <w:shd w:val="clear" w:color="auto" w:fill="auto"/>
            <w:noWrap/>
            <w:vAlign w:val="center"/>
            <w:hideMark/>
          </w:tcPr>
          <w:p w14:paraId="24A296DB" w14:textId="44577EE4"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Labor cost</w:t>
            </w:r>
          </w:p>
        </w:tc>
        <w:tc>
          <w:tcPr>
            <w:tcW w:w="1840" w:type="dxa"/>
            <w:shd w:val="clear" w:color="auto" w:fill="auto"/>
            <w:noWrap/>
            <w:vAlign w:val="center"/>
            <w:hideMark/>
          </w:tcPr>
          <w:p w14:paraId="0C8216D2" w14:textId="34B745A4"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/Ton</w:t>
            </w:r>
          </w:p>
        </w:tc>
        <w:tc>
          <w:tcPr>
            <w:tcW w:w="2030" w:type="dxa"/>
            <w:shd w:val="clear" w:color="auto" w:fill="auto"/>
            <w:noWrap/>
            <w:vAlign w:val="center"/>
            <w:hideMark/>
          </w:tcPr>
          <w:p w14:paraId="75B21FCC" w14:textId="5C50FC13"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31</w:t>
            </w:r>
          </w:p>
        </w:tc>
      </w:tr>
      <w:tr w:rsidR="005E684D" w:rsidRPr="005E684D" w14:paraId="63D55F36" w14:textId="77777777" w:rsidTr="005E684D">
        <w:trPr>
          <w:trHeight w:val="300"/>
        </w:trPr>
        <w:tc>
          <w:tcPr>
            <w:tcW w:w="851" w:type="dxa"/>
            <w:shd w:val="clear" w:color="auto" w:fill="auto"/>
            <w:noWrap/>
            <w:vAlign w:val="center"/>
            <w:hideMark/>
          </w:tcPr>
          <w:p w14:paraId="7A340861"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17</w:t>
            </w:r>
          </w:p>
        </w:tc>
        <w:tc>
          <w:tcPr>
            <w:tcW w:w="3926" w:type="dxa"/>
            <w:shd w:val="clear" w:color="auto" w:fill="auto"/>
            <w:noWrap/>
            <w:vAlign w:val="center"/>
            <w:hideMark/>
          </w:tcPr>
          <w:p w14:paraId="39326155"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Tractor cost for transportation</w:t>
            </w:r>
          </w:p>
        </w:tc>
        <w:tc>
          <w:tcPr>
            <w:tcW w:w="1840" w:type="dxa"/>
            <w:shd w:val="clear" w:color="auto" w:fill="auto"/>
            <w:noWrap/>
            <w:vAlign w:val="center"/>
            <w:hideMark/>
          </w:tcPr>
          <w:p w14:paraId="5CCCC987" w14:textId="0DE5F01D"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/ton</w:t>
            </w:r>
          </w:p>
        </w:tc>
        <w:tc>
          <w:tcPr>
            <w:tcW w:w="2030" w:type="dxa"/>
            <w:shd w:val="clear" w:color="auto" w:fill="auto"/>
            <w:noWrap/>
            <w:vAlign w:val="center"/>
            <w:hideMark/>
          </w:tcPr>
          <w:p w14:paraId="375C1D1B" w14:textId="0DDF513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156</w:t>
            </w:r>
          </w:p>
        </w:tc>
      </w:tr>
      <w:tr w:rsidR="005E684D" w:rsidRPr="005E684D" w14:paraId="1FBF75F6" w14:textId="77777777" w:rsidTr="005E684D">
        <w:trPr>
          <w:trHeight w:val="300"/>
        </w:trPr>
        <w:tc>
          <w:tcPr>
            <w:tcW w:w="851" w:type="dxa"/>
            <w:shd w:val="clear" w:color="auto" w:fill="auto"/>
            <w:noWrap/>
            <w:vAlign w:val="center"/>
            <w:hideMark/>
          </w:tcPr>
          <w:p w14:paraId="0BB2829F"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18</w:t>
            </w:r>
          </w:p>
        </w:tc>
        <w:tc>
          <w:tcPr>
            <w:tcW w:w="3926" w:type="dxa"/>
            <w:shd w:val="clear" w:color="auto" w:fill="auto"/>
            <w:noWrap/>
            <w:vAlign w:val="center"/>
            <w:hideMark/>
          </w:tcPr>
          <w:p w14:paraId="5A49C5BB" w14:textId="77777777"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Seed and land cost</w:t>
            </w:r>
          </w:p>
        </w:tc>
        <w:tc>
          <w:tcPr>
            <w:tcW w:w="1840" w:type="dxa"/>
            <w:shd w:val="clear" w:color="auto" w:fill="auto"/>
            <w:noWrap/>
            <w:vAlign w:val="center"/>
            <w:hideMark/>
          </w:tcPr>
          <w:p w14:paraId="5B338B12" w14:textId="08C4C5EA"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sz w:val="22"/>
                <w:szCs w:val="22"/>
                <w:lang w:val="en-US"/>
              </w:rPr>
              <w:t xml:space="preserve">INR </w:t>
            </w:r>
            <w:r w:rsidRPr="005E684D">
              <w:rPr>
                <w:rFonts w:asciiTheme="minorHAnsi" w:hAnsiTheme="minorHAnsi" w:cstheme="minorHAnsi"/>
                <w:color w:val="000000" w:themeColor="text1"/>
                <w:sz w:val="22"/>
                <w:szCs w:val="22"/>
                <w:lang w:val="en-US"/>
              </w:rPr>
              <w:t>/ton</w:t>
            </w:r>
          </w:p>
        </w:tc>
        <w:tc>
          <w:tcPr>
            <w:tcW w:w="2030" w:type="dxa"/>
            <w:shd w:val="clear" w:color="auto" w:fill="auto"/>
            <w:noWrap/>
            <w:vAlign w:val="center"/>
            <w:hideMark/>
          </w:tcPr>
          <w:p w14:paraId="636B2035" w14:textId="420AA480" w:rsidR="005E684D" w:rsidRPr="005E684D" w:rsidRDefault="005E684D" w:rsidP="005E684D">
            <w:pPr>
              <w:spacing w:line="276" w:lineRule="auto"/>
              <w:jc w:val="center"/>
              <w:rPr>
                <w:rFonts w:asciiTheme="minorHAnsi" w:hAnsiTheme="minorHAnsi" w:cstheme="minorHAnsi"/>
                <w:color w:val="000000" w:themeColor="text1"/>
                <w:sz w:val="22"/>
                <w:szCs w:val="22"/>
              </w:rPr>
            </w:pPr>
            <w:r w:rsidRPr="005E684D">
              <w:rPr>
                <w:rFonts w:asciiTheme="minorHAnsi" w:hAnsiTheme="minorHAnsi" w:cstheme="minorHAnsi"/>
                <w:color w:val="000000" w:themeColor="text1"/>
                <w:sz w:val="22"/>
                <w:szCs w:val="22"/>
                <w:lang w:val="en-US"/>
              </w:rPr>
              <w:t>443</w:t>
            </w:r>
          </w:p>
        </w:tc>
      </w:tr>
      <w:tr w:rsidR="005E684D" w:rsidRPr="005E684D" w14:paraId="38739FA8" w14:textId="77777777" w:rsidTr="005E684D">
        <w:trPr>
          <w:trHeight w:val="300"/>
        </w:trPr>
        <w:tc>
          <w:tcPr>
            <w:tcW w:w="4777" w:type="dxa"/>
            <w:gridSpan w:val="2"/>
            <w:shd w:val="clear" w:color="auto" w:fill="002060"/>
            <w:noWrap/>
            <w:vAlign w:val="center"/>
            <w:hideMark/>
          </w:tcPr>
          <w:p w14:paraId="69FA54DD" w14:textId="77777777" w:rsidR="005E684D" w:rsidRPr="005E684D" w:rsidRDefault="005E684D" w:rsidP="005E684D">
            <w:pPr>
              <w:spacing w:line="276" w:lineRule="auto"/>
              <w:jc w:val="center"/>
              <w:rPr>
                <w:rFonts w:asciiTheme="minorHAnsi" w:hAnsiTheme="minorHAnsi" w:cstheme="minorHAnsi"/>
                <w:b/>
                <w:color w:val="FFFFFF" w:themeColor="background1"/>
                <w:sz w:val="22"/>
                <w:szCs w:val="22"/>
              </w:rPr>
            </w:pPr>
            <w:r w:rsidRPr="005E684D">
              <w:rPr>
                <w:rFonts w:asciiTheme="minorHAnsi" w:hAnsiTheme="minorHAnsi" w:cstheme="minorHAnsi"/>
                <w:b/>
                <w:color w:val="FFFFFF" w:themeColor="background1"/>
                <w:sz w:val="22"/>
                <w:szCs w:val="22"/>
                <w:lang w:val="en-US"/>
              </w:rPr>
              <w:t>Total Cost of Grass</w:t>
            </w:r>
          </w:p>
        </w:tc>
        <w:tc>
          <w:tcPr>
            <w:tcW w:w="1840" w:type="dxa"/>
            <w:shd w:val="clear" w:color="auto" w:fill="002060"/>
            <w:noWrap/>
            <w:vAlign w:val="center"/>
            <w:hideMark/>
          </w:tcPr>
          <w:p w14:paraId="43968078" w14:textId="4B5E82A9" w:rsidR="005E684D" w:rsidRPr="005E684D" w:rsidRDefault="005E684D" w:rsidP="005E684D">
            <w:pPr>
              <w:spacing w:line="276" w:lineRule="auto"/>
              <w:jc w:val="center"/>
              <w:rPr>
                <w:rFonts w:asciiTheme="minorHAnsi" w:hAnsiTheme="minorHAnsi" w:cstheme="minorHAnsi"/>
                <w:b/>
                <w:color w:val="FFFFFF" w:themeColor="background1"/>
                <w:sz w:val="22"/>
                <w:szCs w:val="22"/>
              </w:rPr>
            </w:pPr>
            <w:r>
              <w:rPr>
                <w:rFonts w:asciiTheme="minorHAnsi" w:hAnsiTheme="minorHAnsi" w:cstheme="minorHAnsi"/>
                <w:b/>
                <w:color w:val="FFFFFF" w:themeColor="background1"/>
                <w:sz w:val="22"/>
                <w:szCs w:val="22"/>
                <w:lang w:val="en-US"/>
              </w:rPr>
              <w:t>INR</w:t>
            </w:r>
            <w:r w:rsidRPr="005E684D">
              <w:rPr>
                <w:rFonts w:asciiTheme="minorHAnsi" w:hAnsiTheme="minorHAnsi" w:cstheme="minorHAnsi"/>
                <w:b/>
                <w:color w:val="FFFFFF" w:themeColor="background1"/>
                <w:sz w:val="22"/>
                <w:szCs w:val="22"/>
                <w:lang w:val="en-US"/>
              </w:rPr>
              <w:t>/Ton</w:t>
            </w:r>
          </w:p>
        </w:tc>
        <w:tc>
          <w:tcPr>
            <w:tcW w:w="2030" w:type="dxa"/>
            <w:shd w:val="clear" w:color="auto" w:fill="002060"/>
            <w:noWrap/>
            <w:vAlign w:val="center"/>
            <w:hideMark/>
          </w:tcPr>
          <w:p w14:paraId="7FCB61CB" w14:textId="485B8747" w:rsidR="005E684D" w:rsidRPr="005E684D" w:rsidRDefault="005E684D" w:rsidP="005E684D">
            <w:pPr>
              <w:spacing w:line="276" w:lineRule="auto"/>
              <w:jc w:val="center"/>
              <w:rPr>
                <w:rFonts w:asciiTheme="minorHAnsi" w:hAnsiTheme="minorHAnsi" w:cstheme="minorHAnsi"/>
                <w:b/>
                <w:color w:val="FFFFFF" w:themeColor="background1"/>
                <w:sz w:val="22"/>
                <w:szCs w:val="22"/>
              </w:rPr>
            </w:pPr>
            <w:r w:rsidRPr="005E684D">
              <w:rPr>
                <w:rFonts w:asciiTheme="minorHAnsi" w:hAnsiTheme="minorHAnsi" w:cstheme="minorHAnsi"/>
                <w:b/>
                <w:color w:val="FFFFFF" w:themeColor="background1"/>
                <w:sz w:val="22"/>
                <w:szCs w:val="22"/>
                <w:lang w:val="en-US"/>
              </w:rPr>
              <w:t>957</w:t>
            </w:r>
          </w:p>
        </w:tc>
      </w:tr>
    </w:tbl>
    <w:p w14:paraId="1F9A182A" w14:textId="078AFF8C" w:rsidR="005E684D" w:rsidRDefault="005E684D" w:rsidP="00CB7CB6">
      <w:pPr>
        <w:pStyle w:val="ListParagraph"/>
        <w:spacing w:before="240" w:after="240" w:line="360" w:lineRule="auto"/>
        <w:ind w:left="1134" w:right="-143"/>
        <w:jc w:val="both"/>
        <w:rPr>
          <w:rFonts w:ascii="Arial" w:hAnsi="Arial" w:cs="Arial"/>
          <w:sz w:val="22"/>
        </w:rPr>
      </w:pPr>
      <w:r>
        <w:rPr>
          <w:rFonts w:ascii="Arial" w:hAnsi="Arial" w:cs="Arial"/>
          <w:sz w:val="22"/>
        </w:rPr>
        <w:t>As per data/information provided by the client, Company has executed a contract farming agreement for ensuring the availability the Napier Grass on 5</w:t>
      </w:r>
      <w:r w:rsidRPr="005E684D">
        <w:rPr>
          <w:rFonts w:ascii="Arial" w:hAnsi="Arial" w:cs="Arial"/>
          <w:sz w:val="22"/>
          <w:vertAlign w:val="superscript"/>
        </w:rPr>
        <w:t>th</w:t>
      </w:r>
      <w:r>
        <w:rPr>
          <w:rFonts w:ascii="Arial" w:hAnsi="Arial" w:cs="Arial"/>
          <w:sz w:val="22"/>
        </w:rPr>
        <w:t xml:space="preserve"> March 2024</w:t>
      </w:r>
      <w:r w:rsidR="00A13974">
        <w:rPr>
          <w:rFonts w:ascii="Arial" w:hAnsi="Arial" w:cs="Arial"/>
          <w:sz w:val="22"/>
        </w:rPr>
        <w:t xml:space="preserve"> with a local farmer Mr </w:t>
      </w:r>
      <w:proofErr w:type="spellStart"/>
      <w:r w:rsidR="00A13974">
        <w:rPr>
          <w:rFonts w:ascii="Arial" w:hAnsi="Arial" w:cs="Arial"/>
          <w:sz w:val="22"/>
        </w:rPr>
        <w:t>Padmendra</w:t>
      </w:r>
      <w:proofErr w:type="spellEnd"/>
      <w:r w:rsidR="00A13974">
        <w:rPr>
          <w:rFonts w:ascii="Arial" w:hAnsi="Arial" w:cs="Arial"/>
          <w:sz w:val="22"/>
        </w:rPr>
        <w:t xml:space="preserve"> Singh (</w:t>
      </w:r>
      <w:proofErr w:type="spellStart"/>
      <w:r w:rsidR="00A13974">
        <w:rPr>
          <w:rFonts w:ascii="Arial" w:hAnsi="Arial" w:cs="Arial"/>
          <w:sz w:val="22"/>
        </w:rPr>
        <w:t>Baniya</w:t>
      </w:r>
      <w:proofErr w:type="spellEnd"/>
      <w:r w:rsidR="00A13974">
        <w:rPr>
          <w:rFonts w:ascii="Arial" w:hAnsi="Arial" w:cs="Arial"/>
          <w:sz w:val="22"/>
        </w:rPr>
        <w:t xml:space="preserve"> </w:t>
      </w:r>
      <w:proofErr w:type="spellStart"/>
      <w:r w:rsidR="00A13974">
        <w:rPr>
          <w:rFonts w:ascii="Arial" w:hAnsi="Arial" w:cs="Arial"/>
          <w:sz w:val="22"/>
        </w:rPr>
        <w:t>Khera</w:t>
      </w:r>
      <w:proofErr w:type="spellEnd"/>
      <w:r w:rsidR="00A13974">
        <w:rPr>
          <w:rFonts w:ascii="Arial" w:hAnsi="Arial" w:cs="Arial"/>
          <w:sz w:val="22"/>
        </w:rPr>
        <w:t>, Sambhal) for 54.68 Acre land, according to which minimum 100 Ton per day Napi</w:t>
      </w:r>
      <w:r w:rsidR="00BD2C64">
        <w:rPr>
          <w:rFonts w:ascii="Arial" w:hAnsi="Arial" w:cs="Arial"/>
          <w:sz w:val="22"/>
        </w:rPr>
        <w:t>er grass will be supplied at INR</w:t>
      </w:r>
      <w:r w:rsidR="00A13974">
        <w:rPr>
          <w:rFonts w:ascii="Arial" w:hAnsi="Arial" w:cs="Arial"/>
          <w:sz w:val="22"/>
        </w:rPr>
        <w:t xml:space="preserve"> 1,000 per ton.</w:t>
      </w:r>
    </w:p>
    <w:p w14:paraId="751FEF17" w14:textId="34D3CC51" w:rsidR="00CB7CB6" w:rsidRPr="00CB7CB6" w:rsidRDefault="00A13974" w:rsidP="00CB7CB6">
      <w:pPr>
        <w:pStyle w:val="ListParagraph"/>
        <w:spacing w:before="240" w:after="240" w:line="360" w:lineRule="auto"/>
        <w:ind w:left="1134" w:right="-143"/>
        <w:jc w:val="both"/>
        <w:rPr>
          <w:rFonts w:ascii="Arial" w:hAnsi="Arial" w:cs="Arial"/>
          <w:sz w:val="22"/>
        </w:rPr>
      </w:pPr>
      <w:r>
        <w:rPr>
          <w:rFonts w:ascii="Arial" w:hAnsi="Arial" w:cs="Arial"/>
          <w:noProof/>
          <w:sz w:val="22"/>
          <w:lang w:eastAsia="en-IN"/>
        </w:rPr>
        <w:drawing>
          <wp:inline distT="0" distB="0" distL="0" distR="0" wp14:anchorId="009FD10F" wp14:editId="35C7FD7B">
            <wp:extent cx="5448300" cy="41148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605893.tmp"/>
                    <pic:cNvPicPr/>
                  </pic:nvPicPr>
                  <pic:blipFill>
                    <a:blip r:embed="rId38">
                      <a:extLst>
                        <a:ext uri="{28A0092B-C50C-407E-A947-70E740481C1C}">
                          <a14:useLocalDpi xmlns:a14="http://schemas.microsoft.com/office/drawing/2010/main" val="0"/>
                        </a:ext>
                      </a:extLst>
                    </a:blip>
                    <a:stretch>
                      <a:fillRect/>
                    </a:stretch>
                  </pic:blipFill>
                  <pic:spPr>
                    <a:xfrm>
                      <a:off x="0" y="0"/>
                      <a:ext cx="5448300" cy="4114800"/>
                    </a:xfrm>
                    <a:prstGeom prst="rect">
                      <a:avLst/>
                    </a:prstGeom>
                    <a:ln>
                      <a:solidFill>
                        <a:schemeClr val="tx1"/>
                      </a:solidFill>
                    </a:ln>
                  </pic:spPr>
                </pic:pic>
              </a:graphicData>
            </a:graphic>
          </wp:inline>
        </w:drawing>
      </w:r>
    </w:p>
    <w:p w14:paraId="4529562C" w14:textId="77777777" w:rsidR="00A13974" w:rsidRDefault="001B57F2" w:rsidP="00782DC4">
      <w:pPr>
        <w:pStyle w:val="ListParagraph"/>
        <w:numPr>
          <w:ilvl w:val="0"/>
          <w:numId w:val="46"/>
        </w:numPr>
        <w:spacing w:before="240" w:line="360" w:lineRule="auto"/>
        <w:ind w:left="709" w:right="-143" w:hanging="425"/>
        <w:jc w:val="both"/>
        <w:rPr>
          <w:rFonts w:ascii="Arial" w:hAnsi="Arial" w:cs="Arial"/>
          <w:b/>
          <w:sz w:val="22"/>
        </w:rPr>
      </w:pPr>
      <w:r w:rsidRPr="009A0FBC">
        <w:rPr>
          <w:rFonts w:ascii="Arial" w:hAnsi="Arial" w:cs="Arial"/>
          <w:b/>
          <w:sz w:val="22"/>
        </w:rPr>
        <w:lastRenderedPageBreak/>
        <w:t xml:space="preserve">AVAILABILITY OF RAW MATERIAL: </w:t>
      </w:r>
    </w:p>
    <w:p w14:paraId="6F535E57" w14:textId="77777777" w:rsidR="0055792A" w:rsidRDefault="0055792A" w:rsidP="00A13974">
      <w:pPr>
        <w:pStyle w:val="ListParagraph"/>
        <w:spacing w:before="240" w:line="360" w:lineRule="auto"/>
        <w:ind w:left="709" w:right="-143"/>
        <w:jc w:val="both"/>
        <w:rPr>
          <w:rFonts w:ascii="Arial" w:hAnsi="Arial" w:cs="Arial"/>
          <w:sz w:val="22"/>
          <w:szCs w:val="22"/>
          <w:lang w:eastAsia="en-IN"/>
        </w:rPr>
      </w:pPr>
      <w:r>
        <w:rPr>
          <w:rFonts w:ascii="Arial" w:hAnsi="Arial" w:cs="Arial"/>
          <w:sz w:val="22"/>
          <w:szCs w:val="22"/>
          <w:lang w:eastAsia="en-IN"/>
        </w:rPr>
        <w:t xml:space="preserve">As per the data/information provided to us by the client, </w:t>
      </w:r>
      <w:r w:rsidR="002E1E39" w:rsidRPr="00A13974">
        <w:rPr>
          <w:rFonts w:ascii="Arial" w:hAnsi="Arial" w:cs="Arial"/>
          <w:sz w:val="22"/>
          <w:szCs w:val="22"/>
          <w:lang w:eastAsia="en-IN"/>
        </w:rPr>
        <w:t xml:space="preserve">Company has identified four district which are within the 100KM range to the proposed location to support the manufacturing unit for the raw material, </w:t>
      </w:r>
      <w:proofErr w:type="spellStart"/>
      <w:r w:rsidR="002E1E39" w:rsidRPr="00A13974">
        <w:rPr>
          <w:rFonts w:ascii="Arial" w:hAnsi="Arial" w:cs="Arial"/>
          <w:sz w:val="22"/>
          <w:szCs w:val="22"/>
          <w:lang w:eastAsia="en-IN"/>
        </w:rPr>
        <w:t>Badaun</w:t>
      </w:r>
      <w:proofErr w:type="spellEnd"/>
      <w:r w:rsidR="002E1E39" w:rsidRPr="00A13974">
        <w:rPr>
          <w:rFonts w:ascii="Arial" w:hAnsi="Arial" w:cs="Arial"/>
          <w:sz w:val="22"/>
          <w:szCs w:val="22"/>
          <w:lang w:eastAsia="en-IN"/>
        </w:rPr>
        <w:t xml:space="preserve">, Moradabad, Bareilly and Rampur. </w:t>
      </w:r>
    </w:p>
    <w:p w14:paraId="5FF878AF" w14:textId="6C571E59" w:rsidR="00730B87" w:rsidRPr="00A13974" w:rsidRDefault="002E1E39" w:rsidP="00A13974">
      <w:pPr>
        <w:pStyle w:val="ListParagraph"/>
        <w:spacing w:before="240" w:line="360" w:lineRule="auto"/>
        <w:ind w:left="709" w:right="-143"/>
        <w:jc w:val="both"/>
        <w:rPr>
          <w:rFonts w:ascii="Arial" w:hAnsi="Arial" w:cs="Arial"/>
          <w:b/>
          <w:sz w:val="22"/>
        </w:rPr>
      </w:pPr>
      <w:r w:rsidRPr="00A13974">
        <w:rPr>
          <w:rFonts w:ascii="Arial" w:hAnsi="Arial" w:cs="Arial"/>
          <w:sz w:val="22"/>
          <w:szCs w:val="22"/>
          <w:lang w:eastAsia="en-IN"/>
        </w:rPr>
        <w:t>Approximately 1 million tons of biomass waste is being generated every year in these four districts whereas to fulfil the requirement of the manufacturing plant, the Company will need only 19000 Tons per year which is approximately 2% of the waste generated.</w:t>
      </w:r>
    </w:p>
    <w:p w14:paraId="08F2970E" w14:textId="77777777" w:rsidR="0055792A" w:rsidRPr="0055792A" w:rsidRDefault="000E398D" w:rsidP="00782DC4">
      <w:pPr>
        <w:pStyle w:val="ListParagraph"/>
        <w:numPr>
          <w:ilvl w:val="0"/>
          <w:numId w:val="46"/>
        </w:numPr>
        <w:spacing w:before="240" w:line="360" w:lineRule="auto"/>
        <w:ind w:left="709" w:right="-143" w:hanging="425"/>
        <w:jc w:val="both"/>
        <w:rPr>
          <w:rFonts w:ascii="Arial" w:hAnsi="Arial" w:cs="Arial"/>
          <w:sz w:val="22"/>
          <w:szCs w:val="22"/>
          <w:lang w:eastAsia="en-IN"/>
        </w:rPr>
      </w:pPr>
      <w:r w:rsidRPr="009A0FBC">
        <w:rPr>
          <w:rFonts w:ascii="Arial" w:hAnsi="Arial" w:cs="Arial"/>
          <w:b/>
          <w:sz w:val="22"/>
        </w:rPr>
        <w:t xml:space="preserve">PRICING: </w:t>
      </w:r>
    </w:p>
    <w:p w14:paraId="46841422" w14:textId="0D3F4FBD" w:rsidR="0096049D" w:rsidRPr="009A0FBC" w:rsidRDefault="00F32CCB" w:rsidP="0055792A">
      <w:pPr>
        <w:pStyle w:val="ListParagraph"/>
        <w:spacing w:before="240" w:line="360" w:lineRule="auto"/>
        <w:ind w:left="709" w:right="-143"/>
        <w:jc w:val="both"/>
        <w:rPr>
          <w:rFonts w:ascii="Arial" w:hAnsi="Arial" w:cs="Arial"/>
          <w:sz w:val="22"/>
          <w:szCs w:val="22"/>
          <w:lang w:eastAsia="en-IN"/>
        </w:rPr>
      </w:pPr>
      <w:r w:rsidRPr="009A0FBC">
        <w:rPr>
          <w:rFonts w:ascii="Arial" w:hAnsi="Arial" w:cs="Arial"/>
          <w:sz w:val="22"/>
          <w:szCs w:val="22"/>
          <w:lang w:eastAsia="en-IN"/>
        </w:rPr>
        <w:t>The price of agro-residue for Biomass pellets depends on various factors, such as the quality, quantity, uses, availability and demand</w:t>
      </w:r>
      <w:r w:rsidR="000E398D" w:rsidRPr="009A0FBC">
        <w:rPr>
          <w:rFonts w:ascii="Arial" w:hAnsi="Arial" w:cs="Arial"/>
          <w:sz w:val="22"/>
          <w:szCs w:val="22"/>
          <w:lang w:eastAsia="en-IN"/>
        </w:rPr>
        <w:t>.</w:t>
      </w:r>
      <w:r w:rsidR="00437268" w:rsidRPr="009A0FBC">
        <w:rPr>
          <w:rFonts w:ascii="Arial" w:hAnsi="Arial" w:cs="Arial"/>
          <w:sz w:val="22"/>
          <w:szCs w:val="22"/>
          <w:lang w:eastAsia="en-IN"/>
        </w:rPr>
        <w:t xml:space="preserve"> The Company has contracted to buy 300 TPD of </w:t>
      </w:r>
      <w:r w:rsidR="003E78A1" w:rsidRPr="009A0FBC">
        <w:rPr>
          <w:rFonts w:ascii="Arial" w:hAnsi="Arial" w:cs="Arial"/>
          <w:sz w:val="22"/>
          <w:szCs w:val="22"/>
          <w:lang w:eastAsia="en-IN"/>
        </w:rPr>
        <w:t>vegetable</w:t>
      </w:r>
      <w:r w:rsidR="0055792A">
        <w:rPr>
          <w:rFonts w:ascii="Arial" w:hAnsi="Arial" w:cs="Arial"/>
          <w:sz w:val="22"/>
          <w:szCs w:val="22"/>
          <w:lang w:eastAsia="en-IN"/>
        </w:rPr>
        <w:t xml:space="preserve"> waste INR </w:t>
      </w:r>
      <w:r w:rsidR="00437268" w:rsidRPr="009A0FBC">
        <w:rPr>
          <w:rFonts w:ascii="Arial" w:hAnsi="Arial" w:cs="Arial"/>
          <w:sz w:val="22"/>
          <w:szCs w:val="22"/>
          <w:lang w:eastAsia="en-IN"/>
        </w:rPr>
        <w:t>2800 Per To</w:t>
      </w:r>
      <w:r w:rsidR="0055792A">
        <w:rPr>
          <w:rFonts w:ascii="Arial" w:hAnsi="Arial" w:cs="Arial"/>
          <w:sz w:val="22"/>
          <w:szCs w:val="22"/>
          <w:lang w:eastAsia="en-IN"/>
        </w:rPr>
        <w:t>n and executed a contract farming agreement with local farmers to ensure the availability of Napier grass at INR 1,000 per ton.</w:t>
      </w:r>
    </w:p>
    <w:p w14:paraId="3CD33FBD" w14:textId="77777777" w:rsidR="00A13974" w:rsidRDefault="00A13974">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58"/>
        <w:gridCol w:w="7739"/>
      </w:tblGrid>
      <w:tr w:rsidR="00EB5704" w:rsidRPr="009A0FBC" w14:paraId="10702CC1" w14:textId="77777777" w:rsidTr="0055792A">
        <w:trPr>
          <w:trHeight w:val="20"/>
        </w:trPr>
        <w:tc>
          <w:tcPr>
            <w:tcW w:w="1758" w:type="dxa"/>
            <w:shd w:val="clear" w:color="auto" w:fill="002060"/>
            <w:vAlign w:val="center"/>
          </w:tcPr>
          <w:p w14:paraId="5405348B" w14:textId="12936D42" w:rsidR="00EB5704" w:rsidRPr="009A0FBC" w:rsidRDefault="00A22FE5">
            <w:pPr>
              <w:jc w:val="center"/>
              <w:rPr>
                <w:rFonts w:ascii="Arial" w:hAnsi="Arial" w:cs="Arial"/>
                <w:b/>
                <w:i/>
                <w:sz w:val="22"/>
                <w:szCs w:val="22"/>
              </w:rPr>
            </w:pPr>
            <w:r w:rsidRPr="009A0FBC">
              <w:rPr>
                <w:rFonts w:ascii="Arial" w:hAnsi="Arial" w:cs="Arial"/>
                <w:b/>
                <w:sz w:val="22"/>
                <w:szCs w:val="22"/>
              </w:rPr>
              <w:lastRenderedPageBreak/>
              <w:t xml:space="preserve">PART </w:t>
            </w:r>
            <w:r w:rsidR="00A76FB8" w:rsidRPr="009A0FBC">
              <w:rPr>
                <w:rFonts w:ascii="Arial" w:hAnsi="Arial" w:cs="Arial"/>
                <w:b/>
                <w:sz w:val="22"/>
                <w:szCs w:val="22"/>
              </w:rPr>
              <w:t>H</w:t>
            </w:r>
          </w:p>
        </w:tc>
        <w:tc>
          <w:tcPr>
            <w:tcW w:w="7739" w:type="dxa"/>
            <w:shd w:val="clear" w:color="auto" w:fill="DBE5F1" w:themeFill="accent1" w:themeFillTint="33"/>
            <w:vAlign w:val="center"/>
          </w:tcPr>
          <w:p w14:paraId="66BD8A51" w14:textId="77777777" w:rsidR="00EB5704" w:rsidRPr="009A0FBC" w:rsidRDefault="00A22FE5">
            <w:pPr>
              <w:jc w:val="center"/>
              <w:rPr>
                <w:rFonts w:ascii="Arial" w:hAnsi="Arial" w:cs="Arial"/>
                <w:b/>
                <w:sz w:val="22"/>
                <w:szCs w:val="22"/>
              </w:rPr>
            </w:pPr>
            <w:r w:rsidRPr="009A0FBC">
              <w:rPr>
                <w:rFonts w:ascii="Arial" w:hAnsi="Arial" w:cs="Arial"/>
                <w:b/>
                <w:sz w:val="22"/>
                <w:szCs w:val="22"/>
              </w:rPr>
              <w:t>INDUSTRY OVERVIEW &amp; ANALYSIS</w:t>
            </w:r>
          </w:p>
        </w:tc>
      </w:tr>
    </w:tbl>
    <w:p w14:paraId="505DACD8" w14:textId="77777777" w:rsidR="0055792A" w:rsidRPr="0055792A" w:rsidRDefault="0055792A" w:rsidP="0055792A">
      <w:pPr>
        <w:pStyle w:val="ListParagraph"/>
        <w:ind w:left="709" w:right="-143"/>
        <w:jc w:val="both"/>
        <w:rPr>
          <w:rFonts w:ascii="Arial" w:hAnsi="Arial" w:cs="Arial"/>
          <w:b/>
          <w:sz w:val="22"/>
          <w:szCs w:val="22"/>
        </w:rPr>
      </w:pPr>
    </w:p>
    <w:p w14:paraId="3BB20921" w14:textId="77777777" w:rsidR="0055792A" w:rsidRPr="0055792A" w:rsidRDefault="004E795E" w:rsidP="00782DC4">
      <w:pPr>
        <w:pStyle w:val="ListParagraph"/>
        <w:numPr>
          <w:ilvl w:val="0"/>
          <w:numId w:val="48"/>
        </w:numPr>
        <w:spacing w:before="240" w:line="360" w:lineRule="auto"/>
        <w:ind w:left="709" w:right="-143" w:hanging="425"/>
        <w:jc w:val="both"/>
        <w:rPr>
          <w:rFonts w:ascii="Arial" w:hAnsi="Arial" w:cs="Arial"/>
          <w:b/>
          <w:sz w:val="22"/>
          <w:szCs w:val="22"/>
        </w:rPr>
      </w:pPr>
      <w:r w:rsidRPr="009A0FBC">
        <w:rPr>
          <w:rFonts w:ascii="Arial" w:hAnsi="Arial" w:cs="Arial"/>
          <w:b/>
          <w:sz w:val="22"/>
        </w:rPr>
        <w:t>INTRODUCTION:</w:t>
      </w:r>
      <w:r w:rsidR="00E659C6" w:rsidRPr="009A0FBC">
        <w:rPr>
          <w:rFonts w:ascii="Arial" w:hAnsi="Arial" w:cs="Arial"/>
          <w:b/>
          <w:sz w:val="22"/>
        </w:rPr>
        <w:t xml:space="preserve"> </w:t>
      </w:r>
    </w:p>
    <w:p w14:paraId="021312AC" w14:textId="77777777" w:rsidR="0055792A" w:rsidRDefault="009D07CB" w:rsidP="0055792A">
      <w:pPr>
        <w:pStyle w:val="ListParagraph"/>
        <w:spacing w:before="240" w:line="360" w:lineRule="auto"/>
        <w:ind w:left="709" w:right="-143"/>
        <w:jc w:val="both"/>
        <w:rPr>
          <w:rFonts w:ascii="Arial" w:hAnsi="Arial" w:cs="Arial"/>
          <w:sz w:val="22"/>
          <w:szCs w:val="22"/>
        </w:rPr>
      </w:pPr>
      <w:r w:rsidRPr="0055792A">
        <w:rPr>
          <w:rFonts w:ascii="Arial" w:hAnsi="Arial" w:cs="Arial"/>
          <w:sz w:val="22"/>
          <w:szCs w:val="22"/>
        </w:rPr>
        <w:t>The Indian market for biomass pellets has been growing steadily in recent years due to various factors such as the increasing demand for renewable energy, government policies supporting the use of biomass pellets, and the rising prices of traditional fossil fuels.</w:t>
      </w:r>
    </w:p>
    <w:p w14:paraId="1A34BF8B" w14:textId="30BFF846" w:rsidR="009D07CB" w:rsidRPr="0055792A" w:rsidRDefault="009D07CB" w:rsidP="0055792A">
      <w:pPr>
        <w:pStyle w:val="ListParagraph"/>
        <w:spacing w:before="240" w:line="360" w:lineRule="auto"/>
        <w:ind w:left="709" w:right="-143"/>
        <w:jc w:val="both"/>
        <w:rPr>
          <w:rFonts w:ascii="Arial" w:hAnsi="Arial" w:cs="Arial"/>
          <w:b/>
          <w:sz w:val="22"/>
          <w:szCs w:val="22"/>
        </w:rPr>
      </w:pPr>
      <w:r w:rsidRPr="0055792A">
        <w:rPr>
          <w:rFonts w:ascii="Arial" w:hAnsi="Arial" w:cs="Arial"/>
          <w:sz w:val="22"/>
          <w:szCs w:val="22"/>
        </w:rPr>
        <w:t xml:space="preserve">According to a report by the Ministry of New and Renewable Energy (MNRE), India has been actively implementing the biomass power and co-generation program since the mid-nineties. This initiative has resulted in the installation of over 800 projects, including biomass power and bagasse/non-bagasse co-generation facilities, with a total capacity of 10,205.61 MW, contributing power to the national grid. </w:t>
      </w:r>
    </w:p>
    <w:p w14:paraId="19B91813" w14:textId="77777777" w:rsidR="0055792A" w:rsidRPr="0055792A" w:rsidRDefault="009879FC" w:rsidP="00782DC4">
      <w:pPr>
        <w:pStyle w:val="ListParagraph"/>
        <w:numPr>
          <w:ilvl w:val="0"/>
          <w:numId w:val="48"/>
        </w:numPr>
        <w:spacing w:before="240" w:line="360" w:lineRule="auto"/>
        <w:ind w:left="709" w:right="-143" w:hanging="425"/>
        <w:jc w:val="both"/>
        <w:rPr>
          <w:rFonts w:ascii="Arial" w:hAnsi="Arial" w:cs="Arial"/>
          <w:b/>
          <w:sz w:val="22"/>
          <w:szCs w:val="22"/>
        </w:rPr>
      </w:pPr>
      <w:r w:rsidRPr="009A0FBC">
        <w:rPr>
          <w:rFonts w:ascii="Arial" w:hAnsi="Arial" w:cs="Arial"/>
          <w:b/>
          <w:sz w:val="22"/>
        </w:rPr>
        <w:t>POTENTIAL AND EXPANSION</w:t>
      </w:r>
      <w:r w:rsidR="004E795E" w:rsidRPr="009A0FBC">
        <w:rPr>
          <w:rFonts w:ascii="Arial" w:hAnsi="Arial" w:cs="Arial"/>
          <w:b/>
          <w:sz w:val="22"/>
        </w:rPr>
        <w:t>:</w:t>
      </w:r>
      <w:r w:rsidRPr="009A0FBC">
        <w:rPr>
          <w:rFonts w:ascii="Arial" w:hAnsi="Arial" w:cs="Arial"/>
          <w:b/>
          <w:sz w:val="22"/>
        </w:rPr>
        <w:t xml:space="preserve"> </w:t>
      </w:r>
    </w:p>
    <w:p w14:paraId="3BB611AB" w14:textId="77777777" w:rsidR="00BA7061" w:rsidRDefault="009D07CB" w:rsidP="00BA7061">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rPr>
        <w:t>The demand for biomass pellets in India is increasing due to the government's focus on renewable energy and the need to reduce carbon emissions. The supply of biomass pellets in India is also growing, but there are some challenges that need to be addressed</w:t>
      </w:r>
      <w:r w:rsidR="009879FC" w:rsidRPr="009A0FBC">
        <w:rPr>
          <w:rFonts w:ascii="Arial" w:hAnsi="Arial" w:cs="Arial"/>
          <w:sz w:val="22"/>
          <w:szCs w:val="22"/>
        </w:rPr>
        <w:t>.</w:t>
      </w:r>
    </w:p>
    <w:p w14:paraId="00EA81C0" w14:textId="77777777" w:rsidR="00BA7061" w:rsidRDefault="009D07CB" w:rsidP="00BA7061">
      <w:pPr>
        <w:pStyle w:val="ListParagraph"/>
        <w:spacing w:before="240" w:line="360" w:lineRule="auto"/>
        <w:ind w:left="709" w:right="-143"/>
        <w:jc w:val="both"/>
        <w:rPr>
          <w:rFonts w:ascii="Arial" w:hAnsi="Arial" w:cs="Arial"/>
          <w:sz w:val="22"/>
          <w:szCs w:val="22"/>
        </w:rPr>
      </w:pPr>
      <w:r w:rsidRPr="00BA7061">
        <w:rPr>
          <w:rFonts w:ascii="Arial" w:hAnsi="Arial" w:cs="Arial"/>
          <w:b/>
          <w:bCs/>
          <w:sz w:val="22"/>
          <w:szCs w:val="22"/>
        </w:rPr>
        <w:t>Demand</w:t>
      </w:r>
      <w:r w:rsidRPr="00BA7061">
        <w:rPr>
          <w:rFonts w:ascii="Arial" w:hAnsi="Arial" w:cs="Arial"/>
          <w:sz w:val="22"/>
          <w:szCs w:val="22"/>
        </w:rPr>
        <w:t>: The major demand for biomass pellets in India is from the power sector and the industrial sector. A study supported by MNRE reveals that India's current biomass availability stands at around 750 million metric tonnes per year. The study further indicates a surplus biomass availability of approximately 230 million metric tonnes annually, primarily consisting of agricultural residues, which has the potential to ge</w:t>
      </w:r>
      <w:r w:rsidR="00BA7061">
        <w:rPr>
          <w:rFonts w:ascii="Arial" w:hAnsi="Arial" w:cs="Arial"/>
          <w:sz w:val="22"/>
          <w:szCs w:val="22"/>
        </w:rPr>
        <w:t>nerate about 28 GW of power.</w:t>
      </w:r>
    </w:p>
    <w:p w14:paraId="2318D45A" w14:textId="3F804511" w:rsidR="00BA7061" w:rsidRDefault="009D07CB" w:rsidP="00BA7061">
      <w:pPr>
        <w:pStyle w:val="ListParagraph"/>
        <w:spacing w:before="240" w:line="360" w:lineRule="auto"/>
        <w:ind w:left="709" w:right="-143"/>
        <w:jc w:val="both"/>
        <w:rPr>
          <w:rFonts w:ascii="Arial" w:hAnsi="Arial" w:cs="Arial"/>
          <w:sz w:val="22"/>
          <w:szCs w:val="22"/>
        </w:rPr>
      </w:pPr>
      <w:r w:rsidRPr="00BA7061">
        <w:rPr>
          <w:rFonts w:ascii="Arial" w:hAnsi="Arial" w:cs="Arial"/>
          <w:sz w:val="22"/>
          <w:szCs w:val="22"/>
        </w:rPr>
        <w:t>Moreover, if the 550 sugar mills in the country were to adopt technically and economically optimal levels of cogeneration, an additional 14 GW of power could be generated through bagasse-based cogeneration, utilizing the bagasse produced by these mills.</w:t>
      </w:r>
    </w:p>
    <w:p w14:paraId="62C02071" w14:textId="77777777" w:rsidR="00BA7061" w:rsidRDefault="009D07CB" w:rsidP="00BA7061">
      <w:pPr>
        <w:pStyle w:val="ListParagraph"/>
        <w:spacing w:before="240" w:line="360" w:lineRule="auto"/>
        <w:ind w:left="709" w:right="-143"/>
        <w:jc w:val="both"/>
        <w:rPr>
          <w:rFonts w:ascii="Arial" w:hAnsi="Arial" w:cs="Arial"/>
          <w:sz w:val="22"/>
          <w:szCs w:val="22"/>
        </w:rPr>
      </w:pPr>
      <w:r w:rsidRPr="00BA7061">
        <w:rPr>
          <w:rFonts w:ascii="Arial" w:hAnsi="Arial" w:cs="Arial"/>
          <w:b/>
          <w:bCs/>
          <w:sz w:val="22"/>
          <w:szCs w:val="22"/>
        </w:rPr>
        <w:t>Supply</w:t>
      </w:r>
      <w:r w:rsidRPr="00BA7061">
        <w:rPr>
          <w:rFonts w:ascii="Arial" w:hAnsi="Arial" w:cs="Arial"/>
          <w:sz w:val="22"/>
          <w:szCs w:val="22"/>
        </w:rPr>
        <w:t>: The supply of biomass pellets in India is growing, and there are around 150 pellet manufacturers in the country. The total production capacity of biomass pellets in India was 9 MMTPA in 2021, and it is expected to increase to 19 MMTPA by 2025. The major raw materials used for pellet production are agricultural residues, forestry waste, sawdust, and other biomass materials.</w:t>
      </w:r>
    </w:p>
    <w:p w14:paraId="392B72E4" w14:textId="6940ABD2" w:rsidR="009D07CB" w:rsidRPr="00BA7061" w:rsidRDefault="009D07CB" w:rsidP="00BA7061">
      <w:pPr>
        <w:pStyle w:val="ListParagraph"/>
        <w:spacing w:before="240" w:line="360" w:lineRule="auto"/>
        <w:ind w:left="709" w:right="-143"/>
        <w:jc w:val="both"/>
        <w:rPr>
          <w:rFonts w:ascii="Arial" w:hAnsi="Arial" w:cs="Arial"/>
          <w:b/>
          <w:sz w:val="20"/>
          <w:szCs w:val="22"/>
        </w:rPr>
      </w:pPr>
      <w:r w:rsidRPr="00BA7061">
        <w:rPr>
          <w:rFonts w:ascii="Arial" w:hAnsi="Arial" w:cs="Arial"/>
          <w:b/>
          <w:bCs/>
          <w:sz w:val="22"/>
        </w:rPr>
        <w:lastRenderedPageBreak/>
        <w:t>Market price</w:t>
      </w:r>
      <w:r w:rsidRPr="00BA7061">
        <w:rPr>
          <w:rFonts w:ascii="Arial" w:hAnsi="Arial" w:cs="Arial"/>
          <w:sz w:val="22"/>
        </w:rPr>
        <w:t>: The market price of biomass pellets in India varies depending on the quality and source of the pellets. The pri</w:t>
      </w:r>
      <w:r w:rsidR="00BA7061">
        <w:rPr>
          <w:rFonts w:ascii="Arial" w:hAnsi="Arial" w:cs="Arial"/>
          <w:sz w:val="22"/>
        </w:rPr>
        <w:t>ce range is typically between INR</w:t>
      </w:r>
      <w:r w:rsidRPr="00BA7061">
        <w:rPr>
          <w:rFonts w:ascii="Arial" w:hAnsi="Arial" w:cs="Arial"/>
          <w:sz w:val="22"/>
        </w:rPr>
        <w:t xml:space="preserve"> 9-1</w:t>
      </w:r>
      <w:r w:rsidR="00BA7061">
        <w:rPr>
          <w:rFonts w:ascii="Arial" w:hAnsi="Arial" w:cs="Arial"/>
          <w:sz w:val="22"/>
        </w:rPr>
        <w:t>1 per kg, but it can go up to INR</w:t>
      </w:r>
      <w:r w:rsidRPr="00BA7061">
        <w:rPr>
          <w:rFonts w:ascii="Arial" w:hAnsi="Arial" w:cs="Arial"/>
          <w:sz w:val="22"/>
        </w:rPr>
        <w:t xml:space="preserve"> 14 per kg for high-quality pellets.</w:t>
      </w:r>
    </w:p>
    <w:p w14:paraId="312B7389" w14:textId="77777777" w:rsidR="00BA7061" w:rsidRPr="00BA7061" w:rsidRDefault="004E795E" w:rsidP="00782DC4">
      <w:pPr>
        <w:pStyle w:val="ListParagraph"/>
        <w:numPr>
          <w:ilvl w:val="0"/>
          <w:numId w:val="48"/>
        </w:numPr>
        <w:spacing w:before="240" w:line="360" w:lineRule="auto"/>
        <w:ind w:left="709" w:right="-143" w:hanging="425"/>
        <w:jc w:val="both"/>
        <w:rPr>
          <w:rFonts w:ascii="Arial" w:hAnsi="Arial" w:cs="Arial"/>
          <w:b/>
          <w:sz w:val="22"/>
          <w:szCs w:val="22"/>
        </w:rPr>
      </w:pPr>
      <w:r w:rsidRPr="009A0FBC">
        <w:rPr>
          <w:rFonts w:ascii="Arial" w:hAnsi="Arial" w:cs="Arial"/>
          <w:b/>
          <w:sz w:val="22"/>
        </w:rPr>
        <w:t>CHALLENGES:</w:t>
      </w:r>
      <w:r w:rsidR="000D04EF" w:rsidRPr="009A0FBC">
        <w:rPr>
          <w:rFonts w:ascii="Arial" w:hAnsi="Arial" w:cs="Arial"/>
          <w:b/>
          <w:sz w:val="22"/>
        </w:rPr>
        <w:t xml:space="preserve"> </w:t>
      </w:r>
    </w:p>
    <w:p w14:paraId="63FFB940" w14:textId="77777777" w:rsidR="00BA7061" w:rsidRDefault="009D07CB" w:rsidP="00BA7061">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rPr>
        <w:t xml:space="preserve">Biomass pellet manufacturers in India face several challenges. Firstly, the inconsistent and unreliable supply of biomass feedstock poses a challenge, impacting production capacity and quality control. </w:t>
      </w:r>
    </w:p>
    <w:p w14:paraId="54A93BAC" w14:textId="6472BF90" w:rsidR="002D4E88" w:rsidRPr="009A0FBC" w:rsidRDefault="009D07CB" w:rsidP="00BA7061">
      <w:pPr>
        <w:pStyle w:val="ListParagraph"/>
        <w:spacing w:before="240" w:line="360" w:lineRule="auto"/>
        <w:ind w:left="709" w:right="-143"/>
        <w:jc w:val="both"/>
        <w:rPr>
          <w:rFonts w:ascii="Arial" w:hAnsi="Arial" w:cs="Arial"/>
          <w:b/>
          <w:sz w:val="22"/>
          <w:szCs w:val="22"/>
        </w:rPr>
      </w:pPr>
      <w:r w:rsidRPr="009A0FBC">
        <w:rPr>
          <w:rFonts w:ascii="Arial" w:hAnsi="Arial" w:cs="Arial"/>
          <w:sz w:val="22"/>
          <w:szCs w:val="22"/>
        </w:rPr>
        <w:t>Secondly, the lack of proper infrastructure and logistics, including storage facilities and transportation networks, hinders efficient operations. Lastly, financial constraints and difficulties in accessing capital and financing impede the expansion and modernization of biomass pellet manufacturing facilities.</w:t>
      </w:r>
    </w:p>
    <w:p w14:paraId="28C9B815" w14:textId="77777777" w:rsidR="004E795E" w:rsidRPr="00BA7061" w:rsidRDefault="004E795E" w:rsidP="004E795E">
      <w:pPr>
        <w:jc w:val="both"/>
        <w:rPr>
          <w:rFonts w:ascii="Arial" w:hAnsi="Arial" w:cs="Arial"/>
          <w:sz w:val="22"/>
        </w:rPr>
      </w:pPr>
    </w:p>
    <w:p w14:paraId="387BF6FE" w14:textId="77777777" w:rsidR="00BA7061" w:rsidRPr="00BA7061" w:rsidRDefault="004E795E" w:rsidP="00782DC4">
      <w:pPr>
        <w:pStyle w:val="ListParagraph"/>
        <w:numPr>
          <w:ilvl w:val="0"/>
          <w:numId w:val="48"/>
        </w:numPr>
        <w:spacing w:line="360" w:lineRule="auto"/>
        <w:ind w:left="709" w:right="-143" w:hanging="425"/>
        <w:jc w:val="both"/>
        <w:rPr>
          <w:rFonts w:ascii="Arial" w:hAnsi="Arial" w:cs="Arial"/>
          <w:sz w:val="22"/>
          <w:szCs w:val="22"/>
        </w:rPr>
      </w:pPr>
      <w:r w:rsidRPr="009A0FBC">
        <w:rPr>
          <w:rFonts w:ascii="Arial" w:hAnsi="Arial" w:cs="Arial"/>
          <w:b/>
          <w:sz w:val="22"/>
          <w:szCs w:val="22"/>
        </w:rPr>
        <w:t>GOVERNMENT INITIATIVES</w:t>
      </w:r>
      <w:r w:rsidR="0051069E" w:rsidRPr="009A0FBC">
        <w:rPr>
          <w:rFonts w:ascii="Arial" w:hAnsi="Arial" w:cs="Arial"/>
          <w:b/>
          <w:sz w:val="22"/>
          <w:szCs w:val="22"/>
        </w:rPr>
        <w:t xml:space="preserve">: </w:t>
      </w:r>
    </w:p>
    <w:p w14:paraId="76EBFCD8" w14:textId="01C8BAFE" w:rsidR="00C97114" w:rsidRPr="00BA7061" w:rsidRDefault="005A7AF5" w:rsidP="00BA7061">
      <w:pPr>
        <w:pStyle w:val="ListParagraph"/>
        <w:spacing w:before="240" w:line="360" w:lineRule="auto"/>
        <w:ind w:left="709" w:right="-143"/>
        <w:jc w:val="both"/>
        <w:rPr>
          <w:rFonts w:ascii="Arial" w:hAnsi="Arial" w:cs="Arial"/>
          <w:sz w:val="22"/>
          <w:szCs w:val="22"/>
        </w:rPr>
      </w:pPr>
      <w:r w:rsidRPr="009A0FBC">
        <w:rPr>
          <w:rFonts w:ascii="Arial" w:hAnsi="Arial" w:cs="Arial"/>
          <w:sz w:val="22"/>
          <w:szCs w:val="22"/>
        </w:rPr>
        <w:t xml:space="preserve">The Indian government has implemented policies and incentives to drive the market demand for biomass pellets. These measures include subsidies, tax benefits, and favourable tariffs, aiming to promote the production and </w:t>
      </w:r>
      <w:r w:rsidR="00BA7061">
        <w:rPr>
          <w:rFonts w:ascii="Arial" w:hAnsi="Arial" w:cs="Arial"/>
          <w:sz w:val="22"/>
          <w:szCs w:val="22"/>
        </w:rPr>
        <w:t xml:space="preserve">utilization of biomass pellets. </w:t>
      </w:r>
      <w:r w:rsidRPr="00BA7061">
        <w:rPr>
          <w:rFonts w:ascii="Arial" w:hAnsi="Arial" w:cs="Arial"/>
          <w:sz w:val="22"/>
          <w:szCs w:val="22"/>
        </w:rPr>
        <w:t>The National Bioenergy Mission and other initiatives enhance affordability, stimulate investment in biomass technology, and increase renewable energy in India's energy mix. Fi</w:t>
      </w:r>
      <w:r w:rsidR="00BA7061" w:rsidRPr="00BA7061">
        <w:rPr>
          <w:rFonts w:ascii="Arial" w:hAnsi="Arial" w:cs="Arial"/>
          <w:sz w:val="22"/>
          <w:szCs w:val="22"/>
        </w:rPr>
        <w:t xml:space="preserve">nancial assistance of up to INR </w:t>
      </w:r>
      <w:r w:rsidRPr="00BA7061">
        <w:rPr>
          <w:rFonts w:ascii="Arial" w:hAnsi="Arial" w:cs="Arial"/>
          <w:sz w:val="22"/>
          <w:szCs w:val="22"/>
        </w:rPr>
        <w:t>45 lakhs per plant is available for briquette/pellet manufacturin</w:t>
      </w:r>
      <w:r w:rsidR="00BA7061" w:rsidRPr="00BA7061">
        <w:rPr>
          <w:rFonts w:ascii="Arial" w:hAnsi="Arial" w:cs="Arial"/>
          <w:sz w:val="22"/>
          <w:szCs w:val="22"/>
        </w:rPr>
        <w:t xml:space="preserve">g plants, with a subsidy of INR </w:t>
      </w:r>
      <w:r w:rsidRPr="00BA7061">
        <w:rPr>
          <w:rFonts w:ascii="Arial" w:hAnsi="Arial" w:cs="Arial"/>
          <w:sz w:val="22"/>
          <w:szCs w:val="22"/>
        </w:rPr>
        <w:t>9 lakhs per MTPH manufacturing capacity. Under this program, a 3TPH pellet</w:t>
      </w:r>
      <w:r w:rsidR="00BA7061" w:rsidRPr="00BA7061">
        <w:rPr>
          <w:rFonts w:ascii="Arial" w:hAnsi="Arial" w:cs="Arial"/>
          <w:sz w:val="22"/>
          <w:szCs w:val="22"/>
        </w:rPr>
        <w:t xml:space="preserve"> plant can avail a subsidy of INR </w:t>
      </w:r>
      <w:r w:rsidRPr="00BA7061">
        <w:rPr>
          <w:rFonts w:ascii="Arial" w:hAnsi="Arial" w:cs="Arial"/>
          <w:sz w:val="22"/>
          <w:szCs w:val="22"/>
        </w:rPr>
        <w:t>27 lakhs.</w:t>
      </w:r>
    </w:p>
    <w:p w14:paraId="4627E683" w14:textId="77777777" w:rsidR="00BA7061" w:rsidRDefault="004E795E" w:rsidP="00782DC4">
      <w:pPr>
        <w:pStyle w:val="ListParagraph"/>
        <w:numPr>
          <w:ilvl w:val="0"/>
          <w:numId w:val="48"/>
        </w:numPr>
        <w:spacing w:before="240" w:line="360" w:lineRule="auto"/>
        <w:ind w:left="709" w:right="-143" w:hanging="425"/>
        <w:jc w:val="both"/>
        <w:rPr>
          <w:rFonts w:ascii="Arial" w:hAnsi="Arial" w:cs="Arial"/>
          <w:b/>
          <w:sz w:val="22"/>
          <w:szCs w:val="22"/>
        </w:rPr>
      </w:pPr>
      <w:r w:rsidRPr="009A0FBC">
        <w:rPr>
          <w:rFonts w:ascii="Arial" w:hAnsi="Arial" w:cs="Arial"/>
          <w:b/>
          <w:sz w:val="22"/>
          <w:szCs w:val="22"/>
        </w:rPr>
        <w:t>CONCLUSION</w:t>
      </w:r>
      <w:r w:rsidR="0051069E" w:rsidRPr="009A0FBC">
        <w:rPr>
          <w:rFonts w:ascii="Arial" w:hAnsi="Arial" w:cs="Arial"/>
          <w:b/>
          <w:sz w:val="22"/>
          <w:szCs w:val="22"/>
        </w:rPr>
        <w:t>:</w:t>
      </w:r>
    </w:p>
    <w:p w14:paraId="0CBA52AE" w14:textId="77777777" w:rsidR="00BA7061" w:rsidRDefault="00BA7061" w:rsidP="00BA7061">
      <w:pPr>
        <w:pStyle w:val="ListParagraph"/>
        <w:spacing w:before="240" w:line="360" w:lineRule="auto"/>
        <w:ind w:left="709" w:right="-143"/>
        <w:jc w:val="both"/>
        <w:rPr>
          <w:rFonts w:ascii="Arial" w:hAnsi="Arial" w:cs="Arial"/>
          <w:sz w:val="22"/>
          <w:szCs w:val="22"/>
          <w:lang w:eastAsia="en-IN"/>
        </w:rPr>
      </w:pPr>
      <w:r w:rsidRPr="00BA7061">
        <w:rPr>
          <w:rFonts w:ascii="Arial" w:hAnsi="Arial" w:cs="Arial"/>
          <w:sz w:val="22"/>
          <w:szCs w:val="22"/>
          <w:lang w:eastAsia="en-IN"/>
        </w:rPr>
        <w:t xml:space="preserve">The surge in demand for biomass pellets has created an immediate requirement for the biomass pellet manufacturing business. Biomass pellet suppliers can also cater to industries like textile, metal-based, food processing or in the open market. The demand from thermal power plants is also expected to rise exponentially after the remaining plants complete their trial runs. </w:t>
      </w:r>
    </w:p>
    <w:p w14:paraId="1C107F40" w14:textId="63029DBA" w:rsidR="00BA7061" w:rsidRPr="00BA7061" w:rsidRDefault="00BA7061" w:rsidP="00BA7061">
      <w:pPr>
        <w:pStyle w:val="ListParagraph"/>
        <w:spacing w:before="240" w:line="360" w:lineRule="auto"/>
        <w:ind w:left="709" w:right="-143"/>
        <w:jc w:val="both"/>
        <w:rPr>
          <w:rFonts w:ascii="Arial" w:hAnsi="Arial" w:cs="Arial"/>
          <w:b/>
          <w:sz w:val="22"/>
          <w:szCs w:val="22"/>
        </w:rPr>
      </w:pPr>
      <w:r w:rsidRPr="00BA7061">
        <w:rPr>
          <w:rFonts w:ascii="Arial" w:hAnsi="Arial" w:cs="Arial"/>
          <w:sz w:val="22"/>
          <w:szCs w:val="22"/>
          <w:lang w:eastAsia="en-IN"/>
        </w:rPr>
        <w:t>According to the power ministry’s policy on biomass utilisation, nearly 0.25-0.3 million tonnes of biomass pellets can generate 1 GW of electricity at 7 per cent co-firing in thermal power plants, which is a hint at the immense future demand for these pellets in the future and therefore, biomass pellet manufacturing businesses, in every region of the country.</w:t>
      </w:r>
    </w:p>
    <w:p w14:paraId="19649E10" w14:textId="77777777" w:rsidR="00BA7061" w:rsidRDefault="005B1DC7" w:rsidP="00BA7061">
      <w:pPr>
        <w:pStyle w:val="ListParagraph"/>
        <w:spacing w:before="240" w:line="360" w:lineRule="auto"/>
        <w:ind w:left="709" w:right="-143"/>
        <w:jc w:val="both"/>
        <w:rPr>
          <w:rFonts w:ascii="Arial" w:hAnsi="Arial" w:cs="Arial"/>
          <w:sz w:val="22"/>
          <w:szCs w:val="22"/>
        </w:rPr>
      </w:pPr>
      <w:r w:rsidRPr="00BA7061">
        <w:rPr>
          <w:rFonts w:ascii="Arial" w:hAnsi="Arial" w:cs="Arial"/>
          <w:sz w:val="22"/>
          <w:szCs w:val="22"/>
        </w:rPr>
        <w:lastRenderedPageBreak/>
        <w:t xml:space="preserve">The market opportunity for biomass pellets in India is significant. The Indian government has set a target of achieving 500 GW of renewable energy by 2030. This presents a significant opportunity for the biomass pellet industry. The annual electricity generation potential from biomass pellets is estimated to be 244 </w:t>
      </w:r>
      <w:proofErr w:type="spellStart"/>
      <w:r w:rsidRPr="00BA7061">
        <w:rPr>
          <w:rFonts w:ascii="Arial" w:hAnsi="Arial" w:cs="Arial"/>
          <w:sz w:val="22"/>
          <w:szCs w:val="22"/>
        </w:rPr>
        <w:t>twh</w:t>
      </w:r>
      <w:proofErr w:type="spellEnd"/>
      <w:r w:rsidRPr="00BA7061">
        <w:rPr>
          <w:rFonts w:ascii="Arial" w:hAnsi="Arial" w:cs="Arial"/>
          <w:sz w:val="22"/>
          <w:szCs w:val="22"/>
        </w:rPr>
        <w:t xml:space="preserve"> in 2030/31 out of a total 4,000 </w:t>
      </w:r>
      <w:proofErr w:type="spellStart"/>
      <w:r w:rsidRPr="00BA7061">
        <w:rPr>
          <w:rFonts w:ascii="Arial" w:hAnsi="Arial" w:cs="Arial"/>
          <w:sz w:val="22"/>
          <w:szCs w:val="22"/>
        </w:rPr>
        <w:t>twh</w:t>
      </w:r>
      <w:proofErr w:type="spellEnd"/>
      <w:r w:rsidRPr="00BA7061">
        <w:rPr>
          <w:rFonts w:ascii="Arial" w:hAnsi="Arial" w:cs="Arial"/>
          <w:sz w:val="22"/>
          <w:szCs w:val="22"/>
        </w:rPr>
        <w:t xml:space="preserve"> of electricity production in India in 2030/31.</w:t>
      </w:r>
    </w:p>
    <w:p w14:paraId="3523CBE0" w14:textId="77777777" w:rsidR="00BA7061" w:rsidRDefault="005B1DC7" w:rsidP="00BA7061">
      <w:pPr>
        <w:pStyle w:val="ListParagraph"/>
        <w:spacing w:before="240" w:line="360" w:lineRule="auto"/>
        <w:ind w:left="709" w:right="-143"/>
        <w:jc w:val="both"/>
        <w:rPr>
          <w:rFonts w:ascii="Arial" w:hAnsi="Arial" w:cs="Arial"/>
          <w:sz w:val="22"/>
          <w:szCs w:val="22"/>
        </w:rPr>
      </w:pPr>
      <w:r w:rsidRPr="00BA7061">
        <w:rPr>
          <w:rFonts w:ascii="Arial" w:hAnsi="Arial" w:cs="Arial"/>
          <w:sz w:val="22"/>
          <w:szCs w:val="22"/>
        </w:rPr>
        <w:t>The market for biomass pellets in India is expected to grow significantly over the coming years, with estimates suggesting that the market could reach $4 billion by 2025. However, the industry faces several challenges, including the availability of raw materials, the lack of infrastructure for storage and transportation, and the need for more efficient and cost-effective production technologies.</w:t>
      </w:r>
    </w:p>
    <w:p w14:paraId="72DDD818" w14:textId="77777777" w:rsidR="00BA7061" w:rsidRDefault="005B1DC7" w:rsidP="00BA7061">
      <w:pPr>
        <w:pStyle w:val="ListParagraph"/>
        <w:spacing w:before="240" w:line="360" w:lineRule="auto"/>
        <w:ind w:left="709" w:right="-143"/>
        <w:jc w:val="both"/>
        <w:rPr>
          <w:rFonts w:ascii="Arial" w:hAnsi="Arial" w:cs="Arial"/>
          <w:sz w:val="22"/>
          <w:szCs w:val="22"/>
        </w:rPr>
      </w:pPr>
      <w:r w:rsidRPr="00BA7061">
        <w:rPr>
          <w:rFonts w:ascii="Arial" w:hAnsi="Arial" w:cs="Arial"/>
          <w:sz w:val="22"/>
          <w:szCs w:val="22"/>
        </w:rPr>
        <w:t>Overall, the market opportunity for biomass pellets in India is significant, and the industry has the potential to play a critical role in India's transition to a more sustainable energy future.</w:t>
      </w:r>
    </w:p>
    <w:p w14:paraId="7931D1DD" w14:textId="77777777" w:rsidR="005E2BA6" w:rsidRPr="009A0FBC" w:rsidRDefault="005E2BA6" w:rsidP="00404589">
      <w:pPr>
        <w:pStyle w:val="ListParagraph"/>
        <w:tabs>
          <w:tab w:val="left" w:pos="540"/>
        </w:tabs>
        <w:adjustRightInd w:val="0"/>
        <w:spacing w:line="360" w:lineRule="auto"/>
        <w:ind w:left="851" w:right="-144"/>
        <w:jc w:val="both"/>
        <w:rPr>
          <w:rFonts w:ascii="Arial" w:hAnsi="Arial" w:cs="Arial"/>
          <w:sz w:val="22"/>
          <w:szCs w:val="22"/>
          <w:lang w:eastAsia="en-IN"/>
        </w:rPr>
      </w:pPr>
    </w:p>
    <w:p w14:paraId="074CFC22" w14:textId="77777777" w:rsidR="001D16F9" w:rsidRPr="009A0FBC" w:rsidRDefault="001D16F9">
      <w:pPr>
        <w:rPr>
          <w:rFonts w:ascii="Arial" w:hAnsi="Arial" w:cs="Arial"/>
        </w:rPr>
      </w:pPr>
    </w:p>
    <w:p w14:paraId="2F7146BF" w14:textId="77777777" w:rsidR="008E7CD4" w:rsidRPr="009A0FBC" w:rsidRDefault="008E7CD4">
      <w:pPr>
        <w:rPr>
          <w:rFonts w:ascii="Arial" w:hAnsi="Arial" w:cs="Arial"/>
        </w:rPr>
      </w:pPr>
      <w:r w:rsidRPr="009A0FBC">
        <w:rPr>
          <w:rFonts w:ascii="Arial" w:hAnsi="Arial" w:cs="Arial"/>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A647CF" w:rsidRPr="009A0FBC" w14:paraId="33C62483" w14:textId="77777777" w:rsidTr="00BA7061">
        <w:trPr>
          <w:trHeight w:val="20"/>
        </w:trPr>
        <w:tc>
          <w:tcPr>
            <w:tcW w:w="1512" w:type="dxa"/>
            <w:shd w:val="clear" w:color="auto" w:fill="002060"/>
            <w:vAlign w:val="center"/>
          </w:tcPr>
          <w:p w14:paraId="27B3CF2D" w14:textId="77777777" w:rsidR="00A647CF" w:rsidRPr="009A0FBC" w:rsidRDefault="0016799B" w:rsidP="00591C56">
            <w:pPr>
              <w:jc w:val="center"/>
              <w:rPr>
                <w:rFonts w:ascii="Arial" w:hAnsi="Arial" w:cs="Arial"/>
                <w:b/>
                <w:i/>
                <w:sz w:val="22"/>
                <w:szCs w:val="22"/>
              </w:rPr>
            </w:pPr>
            <w:r w:rsidRPr="009A0FBC">
              <w:rPr>
                <w:rFonts w:ascii="Arial" w:hAnsi="Arial" w:cs="Arial"/>
              </w:rPr>
              <w:lastRenderedPageBreak/>
              <w:br w:type="page"/>
            </w:r>
            <w:r w:rsidR="00A647CF" w:rsidRPr="009A0FBC">
              <w:rPr>
                <w:rFonts w:ascii="Arial" w:hAnsi="Arial" w:cs="Arial"/>
              </w:rPr>
              <w:br w:type="page"/>
            </w:r>
            <w:r w:rsidR="00A647CF" w:rsidRPr="009A0FBC">
              <w:rPr>
                <w:rFonts w:ascii="Arial" w:hAnsi="Arial" w:cs="Arial"/>
                <w:b/>
                <w:sz w:val="22"/>
                <w:szCs w:val="22"/>
              </w:rPr>
              <w:t xml:space="preserve">PART </w:t>
            </w:r>
            <w:r w:rsidR="00355C12" w:rsidRPr="009A0FBC">
              <w:rPr>
                <w:rFonts w:ascii="Arial" w:hAnsi="Arial" w:cs="Arial"/>
                <w:b/>
                <w:sz w:val="22"/>
                <w:szCs w:val="22"/>
              </w:rPr>
              <w:t>I</w:t>
            </w:r>
          </w:p>
        </w:tc>
        <w:tc>
          <w:tcPr>
            <w:tcW w:w="7985" w:type="dxa"/>
            <w:shd w:val="clear" w:color="auto" w:fill="DBE5F1" w:themeFill="accent1" w:themeFillTint="33"/>
            <w:vAlign w:val="center"/>
          </w:tcPr>
          <w:p w14:paraId="381FB742" w14:textId="77777777" w:rsidR="00A647CF" w:rsidRPr="009A0FBC" w:rsidRDefault="00A647CF" w:rsidP="00591C56">
            <w:pPr>
              <w:jc w:val="center"/>
              <w:rPr>
                <w:rFonts w:ascii="Arial" w:hAnsi="Arial" w:cs="Arial"/>
                <w:b/>
                <w:i/>
                <w:sz w:val="22"/>
                <w:szCs w:val="22"/>
              </w:rPr>
            </w:pPr>
            <w:r w:rsidRPr="009A0FBC">
              <w:rPr>
                <w:rFonts w:ascii="Arial" w:hAnsi="Arial" w:cs="Arial"/>
                <w:b/>
                <w:sz w:val="22"/>
                <w:szCs w:val="22"/>
                <w:lang w:eastAsia="en-IN"/>
              </w:rPr>
              <w:t>SWOT ANALYSIS</w:t>
            </w:r>
          </w:p>
        </w:tc>
      </w:tr>
    </w:tbl>
    <w:p w14:paraId="0DDE87DE" w14:textId="77777777" w:rsidR="00BA7061" w:rsidRDefault="00BA7061" w:rsidP="00437DC2">
      <w:pPr>
        <w:tabs>
          <w:tab w:val="left" w:pos="2835"/>
        </w:tabs>
        <w:autoSpaceDE w:val="0"/>
        <w:autoSpaceDN w:val="0"/>
        <w:spacing w:after="240" w:line="276" w:lineRule="auto"/>
        <w:ind w:left="426" w:right="212"/>
        <w:rPr>
          <w:rFonts w:ascii="Arial" w:hAnsi="Arial" w:cs="Arial"/>
          <w:b/>
          <w:sz w:val="22"/>
          <w:szCs w:val="22"/>
          <w:lang w:eastAsia="en-IN"/>
        </w:rPr>
      </w:pPr>
    </w:p>
    <w:tbl>
      <w:tblPr>
        <w:tblStyle w:val="TableGrid"/>
        <w:tblW w:w="9497" w:type="dxa"/>
        <w:tblInd w:w="392" w:type="dxa"/>
        <w:tblLook w:val="04A0" w:firstRow="1" w:lastRow="0" w:firstColumn="1" w:lastColumn="0" w:noHBand="0" w:noVBand="1"/>
      </w:tblPr>
      <w:tblGrid>
        <w:gridCol w:w="2013"/>
        <w:gridCol w:w="7484"/>
      </w:tblGrid>
      <w:tr w:rsidR="00BA7061" w:rsidRPr="00CC0987" w14:paraId="553A0EAA" w14:textId="77777777" w:rsidTr="00BA7061">
        <w:trPr>
          <w:trHeight w:val="441"/>
        </w:trPr>
        <w:tc>
          <w:tcPr>
            <w:tcW w:w="9497" w:type="dxa"/>
            <w:gridSpan w:val="2"/>
            <w:shd w:val="clear" w:color="auto" w:fill="002060"/>
            <w:vAlign w:val="center"/>
          </w:tcPr>
          <w:p w14:paraId="2FEA93EF" w14:textId="77777777" w:rsidR="00BA7061" w:rsidRPr="00CC0987" w:rsidRDefault="00BA7061" w:rsidP="000354E9">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BA7061" w:rsidRPr="00CC0987" w14:paraId="757FE0B8" w14:textId="77777777" w:rsidTr="00BA7061">
        <w:tc>
          <w:tcPr>
            <w:tcW w:w="2013" w:type="dxa"/>
            <w:shd w:val="clear" w:color="auto" w:fill="F79646" w:themeFill="accent6"/>
            <w:vAlign w:val="center"/>
          </w:tcPr>
          <w:p w14:paraId="2F517D9B" w14:textId="77777777" w:rsidR="00BA7061" w:rsidRPr="00A62CAF" w:rsidRDefault="00BA7061" w:rsidP="000354E9">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644C61B9" w14:textId="77777777" w:rsidR="00BA7061" w:rsidRPr="00CC0987" w:rsidRDefault="00BA7061" w:rsidP="000354E9">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3BF471B0" w14:textId="21E9E220" w:rsidR="0007213B" w:rsidRPr="0007213B" w:rsidRDefault="00BA7061" w:rsidP="00782DC4">
            <w:pPr>
              <w:pStyle w:val="ListParagraph"/>
              <w:numPr>
                <w:ilvl w:val="0"/>
                <w:numId w:val="49"/>
              </w:numPr>
              <w:autoSpaceDE w:val="0"/>
              <w:autoSpaceDN w:val="0"/>
              <w:adjustRightInd w:val="0"/>
              <w:spacing w:before="240" w:after="240" w:line="276" w:lineRule="auto"/>
              <w:ind w:left="396" w:right="-8"/>
              <w:jc w:val="both"/>
              <w:rPr>
                <w:rFonts w:ascii="Arial" w:hAnsi="Arial" w:cs="Arial"/>
                <w:bCs/>
                <w:color w:val="984806" w:themeColor="accent6" w:themeShade="80"/>
                <w:sz w:val="22"/>
                <w:szCs w:val="22"/>
              </w:rPr>
            </w:pPr>
            <w:r w:rsidRPr="0007213B">
              <w:rPr>
                <w:rFonts w:ascii="Arial" w:hAnsi="Arial" w:cs="Arial"/>
                <w:b/>
                <w:bCs/>
                <w:color w:val="984806" w:themeColor="accent6" w:themeShade="80"/>
                <w:sz w:val="22"/>
                <w:szCs w:val="22"/>
              </w:rPr>
              <w:t xml:space="preserve">Strategic Location: </w:t>
            </w:r>
            <w:r w:rsidRPr="0007213B">
              <w:rPr>
                <w:rFonts w:ascii="Arial" w:hAnsi="Arial" w:cs="Arial"/>
                <w:bCs/>
                <w:color w:val="984806" w:themeColor="accent6" w:themeShade="80"/>
                <w:sz w:val="22"/>
                <w:szCs w:val="22"/>
              </w:rPr>
              <w:t xml:space="preserve">The project is situated in </w:t>
            </w:r>
            <w:r w:rsidR="0007213B">
              <w:rPr>
                <w:rFonts w:ascii="Arial" w:hAnsi="Arial" w:cs="Arial"/>
                <w:bCs/>
                <w:color w:val="984806" w:themeColor="accent6" w:themeShade="80"/>
                <w:sz w:val="22"/>
                <w:szCs w:val="22"/>
              </w:rPr>
              <w:t>Sambhal where f</w:t>
            </w:r>
            <w:r w:rsidR="0007213B" w:rsidRPr="0007213B">
              <w:rPr>
                <w:rFonts w:ascii="Arial" w:hAnsi="Arial" w:cs="Arial"/>
                <w:bCs/>
                <w:color w:val="984806" w:themeColor="accent6" w:themeShade="80"/>
                <w:sz w:val="22"/>
                <w:szCs w:val="22"/>
              </w:rPr>
              <w:t xml:space="preserve">eedstock availability like agriculture waste especially paddy straw is </w:t>
            </w:r>
            <w:r w:rsidR="0007213B">
              <w:rPr>
                <w:rFonts w:ascii="Arial" w:hAnsi="Arial" w:cs="Arial"/>
                <w:bCs/>
                <w:color w:val="984806" w:themeColor="accent6" w:themeShade="80"/>
                <w:sz w:val="22"/>
                <w:szCs w:val="22"/>
              </w:rPr>
              <w:t>good</w:t>
            </w:r>
            <w:r w:rsidR="0007213B" w:rsidRPr="0007213B">
              <w:rPr>
                <w:rFonts w:ascii="Arial" w:hAnsi="Arial" w:cs="Arial"/>
                <w:bCs/>
                <w:color w:val="984806" w:themeColor="accent6" w:themeShade="80"/>
                <w:sz w:val="22"/>
                <w:szCs w:val="22"/>
              </w:rPr>
              <w:t xml:space="preserve"> within 100 km radius of the proposed location of the plant. There are plenty of feedstock aggregators which are ready to supply agriculture waste, saw dust and mustard straw.</w:t>
            </w:r>
            <w:r w:rsidR="0007213B">
              <w:rPr>
                <w:rFonts w:ascii="Arial" w:hAnsi="Arial" w:cs="Arial"/>
                <w:bCs/>
                <w:color w:val="984806" w:themeColor="accent6" w:themeShade="80"/>
                <w:sz w:val="22"/>
                <w:szCs w:val="22"/>
              </w:rPr>
              <w:t xml:space="preserve"> NTPC unit is also just 150km away.</w:t>
            </w:r>
          </w:p>
          <w:p w14:paraId="45C2DA1F" w14:textId="2A312F68" w:rsidR="00BA7061" w:rsidRPr="00BA7061" w:rsidRDefault="00BA7061" w:rsidP="00782DC4">
            <w:pPr>
              <w:pStyle w:val="ListParagraph"/>
              <w:numPr>
                <w:ilvl w:val="0"/>
                <w:numId w:val="49"/>
              </w:numPr>
              <w:autoSpaceDE w:val="0"/>
              <w:autoSpaceDN w:val="0"/>
              <w:adjustRightInd w:val="0"/>
              <w:spacing w:before="240" w:after="240" w:line="276" w:lineRule="auto"/>
              <w:ind w:left="396" w:right="-8"/>
              <w:jc w:val="both"/>
              <w:rPr>
                <w:rFonts w:ascii="Arial" w:hAnsi="Arial" w:cs="Arial"/>
                <w:b/>
                <w:bCs/>
                <w:color w:val="984806" w:themeColor="accent6" w:themeShade="80"/>
                <w:sz w:val="22"/>
                <w:szCs w:val="22"/>
              </w:rPr>
            </w:pPr>
            <w:r w:rsidRPr="00BA7061">
              <w:rPr>
                <w:rFonts w:ascii="Arial" w:hAnsi="Arial" w:cs="Arial"/>
                <w:b/>
                <w:bCs/>
                <w:color w:val="984806" w:themeColor="accent6" w:themeShade="80"/>
                <w:sz w:val="22"/>
                <w:szCs w:val="22"/>
              </w:rPr>
              <w:t xml:space="preserve">Experienced Promoters: </w:t>
            </w:r>
            <w:r w:rsidRPr="00BA7061">
              <w:rPr>
                <w:rFonts w:ascii="Arial" w:hAnsi="Arial" w:cs="Arial"/>
                <w:bCs/>
                <w:color w:val="984806" w:themeColor="accent6" w:themeShade="80"/>
                <w:sz w:val="22"/>
                <w:szCs w:val="22"/>
              </w:rPr>
              <w:t xml:space="preserve">The promoters are </w:t>
            </w:r>
            <w:r>
              <w:rPr>
                <w:rFonts w:ascii="Arial" w:hAnsi="Arial" w:cs="Arial"/>
                <w:bCs/>
                <w:color w:val="984806" w:themeColor="accent6" w:themeShade="80"/>
                <w:sz w:val="22"/>
                <w:szCs w:val="22"/>
              </w:rPr>
              <w:t>having rich</w:t>
            </w:r>
            <w:r w:rsidRPr="00BA7061">
              <w:rPr>
                <w:rFonts w:ascii="Arial" w:hAnsi="Arial" w:cs="Arial"/>
                <w:bCs/>
                <w:color w:val="984806" w:themeColor="accent6" w:themeShade="80"/>
                <w:sz w:val="22"/>
                <w:szCs w:val="22"/>
              </w:rPr>
              <w:t xml:space="preserve"> experience with proven track record in the energy sector, strength</w:t>
            </w:r>
            <w:r>
              <w:rPr>
                <w:rFonts w:ascii="Arial" w:hAnsi="Arial" w:cs="Arial"/>
                <w:bCs/>
                <w:color w:val="984806" w:themeColor="accent6" w:themeShade="80"/>
                <w:sz w:val="22"/>
                <w:szCs w:val="22"/>
              </w:rPr>
              <w:t>ening</w:t>
            </w:r>
            <w:r w:rsidRPr="00BA7061">
              <w:rPr>
                <w:rFonts w:ascii="Arial" w:hAnsi="Arial" w:cs="Arial"/>
                <w:bCs/>
                <w:color w:val="984806" w:themeColor="accent6" w:themeShade="80"/>
                <w:sz w:val="22"/>
                <w:szCs w:val="22"/>
              </w:rPr>
              <w:t xml:space="preserve"> </w:t>
            </w:r>
            <w:r>
              <w:rPr>
                <w:rFonts w:ascii="Arial" w:hAnsi="Arial" w:cs="Arial"/>
                <w:bCs/>
                <w:color w:val="984806" w:themeColor="accent6" w:themeShade="80"/>
                <w:sz w:val="22"/>
                <w:szCs w:val="22"/>
              </w:rPr>
              <w:t xml:space="preserve">the future </w:t>
            </w:r>
            <w:r w:rsidRPr="00BA7061">
              <w:rPr>
                <w:rFonts w:ascii="Arial" w:hAnsi="Arial" w:cs="Arial"/>
                <w:bCs/>
                <w:color w:val="984806" w:themeColor="accent6" w:themeShade="80"/>
                <w:sz w:val="22"/>
                <w:szCs w:val="22"/>
              </w:rPr>
              <w:t xml:space="preserve">of the </w:t>
            </w:r>
            <w:r>
              <w:rPr>
                <w:rFonts w:ascii="Arial" w:hAnsi="Arial" w:cs="Arial"/>
                <w:bCs/>
                <w:color w:val="984806" w:themeColor="accent6" w:themeShade="80"/>
                <w:sz w:val="22"/>
                <w:szCs w:val="22"/>
              </w:rPr>
              <w:t>project</w:t>
            </w:r>
            <w:r w:rsidRPr="00BA7061">
              <w:rPr>
                <w:rFonts w:ascii="Arial" w:hAnsi="Arial" w:cs="Arial"/>
                <w:bCs/>
                <w:color w:val="984806" w:themeColor="accent6" w:themeShade="80"/>
                <w:sz w:val="22"/>
                <w:szCs w:val="22"/>
              </w:rPr>
              <w:t>.</w:t>
            </w:r>
          </w:p>
          <w:p w14:paraId="17499394" w14:textId="072EFFCC" w:rsidR="00C144AA" w:rsidRPr="00C144AA"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C0987">
              <w:rPr>
                <w:rFonts w:ascii="Arial" w:hAnsi="Arial" w:cs="Arial"/>
                <w:b/>
                <w:bCs/>
                <w:color w:val="984806" w:themeColor="accent6" w:themeShade="80"/>
                <w:sz w:val="22"/>
                <w:szCs w:val="22"/>
              </w:rPr>
              <w:t xml:space="preserve">Growing Demand: </w:t>
            </w:r>
            <w:r>
              <w:rPr>
                <w:rFonts w:ascii="Arial" w:hAnsi="Arial" w:cs="Arial"/>
                <w:bCs/>
                <w:color w:val="984806" w:themeColor="accent6" w:themeShade="80"/>
                <w:sz w:val="22"/>
                <w:szCs w:val="22"/>
              </w:rPr>
              <w:t xml:space="preserve">Due to renewable source of energy, demand for </w:t>
            </w:r>
            <w:r w:rsidR="0007213B">
              <w:rPr>
                <w:rFonts w:ascii="Arial" w:hAnsi="Arial" w:cs="Arial"/>
                <w:bCs/>
                <w:color w:val="984806" w:themeColor="accent6" w:themeShade="80"/>
                <w:sz w:val="22"/>
                <w:szCs w:val="22"/>
              </w:rPr>
              <w:t>Bio mass</w:t>
            </w:r>
            <w:r>
              <w:rPr>
                <w:rFonts w:ascii="Arial" w:hAnsi="Arial" w:cs="Arial"/>
                <w:bCs/>
                <w:color w:val="984806" w:themeColor="accent6" w:themeShade="80"/>
                <w:sz w:val="22"/>
                <w:szCs w:val="22"/>
              </w:rPr>
              <w:t xml:space="preserve"> is </w:t>
            </w:r>
            <w:r w:rsidR="003B226D">
              <w:rPr>
                <w:rFonts w:ascii="Arial" w:hAnsi="Arial" w:cs="Arial"/>
                <w:bCs/>
                <w:color w:val="984806" w:themeColor="accent6" w:themeShade="80"/>
                <w:sz w:val="22"/>
                <w:szCs w:val="22"/>
              </w:rPr>
              <w:t>expected to grow at a C</w:t>
            </w:r>
            <w:r w:rsidR="00D8077D">
              <w:rPr>
                <w:rFonts w:ascii="Arial" w:hAnsi="Arial" w:cs="Arial"/>
                <w:bCs/>
                <w:color w:val="984806" w:themeColor="accent6" w:themeShade="80"/>
                <w:sz w:val="22"/>
                <w:szCs w:val="22"/>
              </w:rPr>
              <w:t>AGR of ~5-6</w:t>
            </w:r>
            <w:r>
              <w:rPr>
                <w:rFonts w:ascii="Arial" w:hAnsi="Arial" w:cs="Arial"/>
                <w:bCs/>
                <w:color w:val="984806" w:themeColor="accent6" w:themeShade="80"/>
                <w:sz w:val="22"/>
                <w:szCs w:val="22"/>
              </w:rPr>
              <w:t xml:space="preserve"> % in the upcoming years.</w:t>
            </w:r>
          </w:p>
          <w:p w14:paraId="104F9670" w14:textId="77777777" w:rsidR="00C144AA" w:rsidRPr="00C144AA"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C144AA">
              <w:rPr>
                <w:rFonts w:ascii="Arial" w:hAnsi="Arial" w:cs="Arial"/>
                <w:b/>
                <w:bCs/>
                <w:color w:val="984806" w:themeColor="accent6" w:themeShade="80"/>
                <w:sz w:val="22"/>
                <w:szCs w:val="22"/>
              </w:rPr>
              <w:t xml:space="preserve">Government Support: </w:t>
            </w:r>
            <w:r w:rsidR="00DB5390" w:rsidRPr="00C144AA">
              <w:rPr>
                <w:rFonts w:ascii="Arial" w:hAnsi="Arial" w:cs="Arial"/>
                <w:bCs/>
                <w:color w:val="984806" w:themeColor="accent6" w:themeShade="80"/>
                <w:sz w:val="22"/>
                <w:szCs w:val="22"/>
              </w:rPr>
              <w:t>Briquette/ Pellet Manufacturing plants are entitled to avail incentives of INR 9 Lakh per MTPH (metric ton/hour) manufacturing capacity (maximum CFA of INR 45 Lakhs per plant) under the Biomass Programme for FY 2021-22 up to FY 2025-26</w:t>
            </w:r>
            <w:r w:rsidRPr="00C144AA">
              <w:rPr>
                <w:rFonts w:ascii="Arial" w:hAnsi="Arial" w:cs="Arial"/>
                <w:bCs/>
                <w:color w:val="984806" w:themeColor="accent6" w:themeShade="80"/>
                <w:sz w:val="22"/>
                <w:szCs w:val="22"/>
              </w:rPr>
              <w:t>.</w:t>
            </w:r>
            <w:r w:rsidR="00DB5390" w:rsidRPr="00C144AA">
              <w:rPr>
                <w:rFonts w:ascii="Arial" w:hAnsi="Arial" w:cs="Arial"/>
                <w:bCs/>
                <w:color w:val="984806" w:themeColor="accent6" w:themeShade="80"/>
                <w:sz w:val="22"/>
                <w:szCs w:val="22"/>
              </w:rPr>
              <w:t xml:space="preserve"> </w:t>
            </w:r>
            <w:r w:rsidR="00DB5390" w:rsidRPr="00C144AA">
              <w:rPr>
                <w:rFonts w:ascii="Arial" w:hAnsi="Arial" w:cs="Arial"/>
                <w:bCs/>
                <w:i/>
                <w:color w:val="984806" w:themeColor="accent6" w:themeShade="80"/>
                <w:sz w:val="22"/>
                <w:szCs w:val="22"/>
              </w:rPr>
              <w:t>(</w:t>
            </w:r>
            <w:hyperlink r:id="rId39" w:history="1">
              <w:r w:rsidR="00DB5390" w:rsidRPr="00C144AA">
                <w:rPr>
                  <w:i/>
                  <w:color w:val="984806" w:themeColor="accent6" w:themeShade="80"/>
                </w:rPr>
                <w:t>https://mnre.gov.in/bio-mass/</w:t>
              </w:r>
            </w:hyperlink>
            <w:r w:rsidR="00DB5390" w:rsidRPr="00C144AA">
              <w:rPr>
                <w:rFonts w:ascii="Arial" w:hAnsi="Arial" w:cs="Arial"/>
                <w:bCs/>
                <w:i/>
                <w:color w:val="984806" w:themeColor="accent6" w:themeShade="80"/>
                <w:sz w:val="22"/>
                <w:szCs w:val="22"/>
              </w:rPr>
              <w:t>)</w:t>
            </w:r>
            <w:r w:rsidR="00C144AA" w:rsidRPr="00C144AA">
              <w:rPr>
                <w:rFonts w:ascii="Arial" w:hAnsi="Arial" w:cs="Arial"/>
                <w:bCs/>
                <w:color w:val="984806" w:themeColor="accent6" w:themeShade="80"/>
                <w:sz w:val="22"/>
                <w:szCs w:val="22"/>
              </w:rPr>
              <w:t xml:space="preserve"> and “One-time financial assistance scheme for </w:t>
            </w:r>
            <w:r w:rsidR="00C144AA">
              <w:rPr>
                <w:rFonts w:ascii="Arial" w:hAnsi="Arial" w:cs="Arial"/>
                <w:bCs/>
                <w:color w:val="984806" w:themeColor="accent6" w:themeShade="80"/>
                <w:sz w:val="22"/>
                <w:szCs w:val="22"/>
              </w:rPr>
              <w:t>setting up pellets plant in NCR” as per CPCB guidelines.</w:t>
            </w:r>
          </w:p>
          <w:p w14:paraId="17B4286F" w14:textId="1A35782A" w:rsidR="00BA7061" w:rsidRPr="00DB5390"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sidRPr="00DB5390">
              <w:rPr>
                <w:rFonts w:ascii="Arial" w:hAnsi="Arial" w:cs="Arial"/>
                <w:b/>
                <w:bCs/>
                <w:color w:val="984806" w:themeColor="accent6" w:themeShade="80"/>
                <w:sz w:val="22"/>
                <w:szCs w:val="22"/>
              </w:rPr>
              <w:t xml:space="preserve">Technology: </w:t>
            </w:r>
            <w:r w:rsidR="00DB5390" w:rsidRPr="00DB5390">
              <w:rPr>
                <w:rFonts w:ascii="Arial" w:hAnsi="Arial" w:cs="Arial"/>
                <w:bCs/>
                <w:color w:val="984806" w:themeColor="accent6" w:themeShade="80"/>
                <w:sz w:val="22"/>
                <w:szCs w:val="22"/>
              </w:rPr>
              <w:t>The proposed plant will be commissioned with Torrefaction</w:t>
            </w:r>
            <w:r w:rsidR="00DB5390">
              <w:rPr>
                <w:rFonts w:ascii="Arial" w:hAnsi="Arial" w:cs="Arial"/>
                <w:bCs/>
                <w:color w:val="984806" w:themeColor="accent6" w:themeShade="80"/>
                <w:sz w:val="22"/>
                <w:szCs w:val="22"/>
              </w:rPr>
              <w:t xml:space="preserve"> technology </w:t>
            </w:r>
            <w:r w:rsidR="003B226D">
              <w:rPr>
                <w:rFonts w:ascii="Arial" w:hAnsi="Arial" w:cs="Arial"/>
                <w:bCs/>
                <w:color w:val="984806" w:themeColor="accent6" w:themeShade="80"/>
                <w:sz w:val="22"/>
                <w:szCs w:val="22"/>
              </w:rPr>
              <w:t xml:space="preserve">which </w:t>
            </w:r>
            <w:r w:rsidR="00DB5390">
              <w:rPr>
                <w:rFonts w:ascii="Arial" w:hAnsi="Arial" w:cs="Arial"/>
                <w:bCs/>
                <w:color w:val="984806" w:themeColor="accent6" w:themeShade="80"/>
                <w:sz w:val="22"/>
                <w:szCs w:val="22"/>
              </w:rPr>
              <w:t xml:space="preserve">enables the </w:t>
            </w:r>
            <w:r w:rsidR="00DB5390" w:rsidRPr="00DB5390">
              <w:rPr>
                <w:rFonts w:ascii="Arial" w:hAnsi="Arial" w:cs="Arial"/>
                <w:bCs/>
                <w:color w:val="984806" w:themeColor="accent6" w:themeShade="80"/>
                <w:sz w:val="22"/>
                <w:szCs w:val="22"/>
              </w:rPr>
              <w:t xml:space="preserve">Plant and Machinery </w:t>
            </w:r>
            <w:r w:rsidR="00DB5390">
              <w:rPr>
                <w:rFonts w:ascii="Arial" w:hAnsi="Arial" w:cs="Arial"/>
                <w:bCs/>
                <w:color w:val="984806" w:themeColor="accent6" w:themeShade="80"/>
                <w:sz w:val="22"/>
                <w:szCs w:val="22"/>
              </w:rPr>
              <w:t>for</w:t>
            </w:r>
            <w:r w:rsidR="00DB5390" w:rsidRPr="00DB5390">
              <w:rPr>
                <w:rFonts w:ascii="Arial" w:hAnsi="Arial" w:cs="Arial"/>
                <w:bCs/>
                <w:color w:val="984806" w:themeColor="accent6" w:themeShade="80"/>
                <w:sz w:val="22"/>
                <w:szCs w:val="22"/>
              </w:rPr>
              <w:t xml:space="preserve"> handling various feedstock without any changes.</w:t>
            </w:r>
          </w:p>
        </w:tc>
      </w:tr>
      <w:tr w:rsidR="00BA7061" w:rsidRPr="00CC0987" w14:paraId="64D5596B" w14:textId="77777777" w:rsidTr="00BA7061">
        <w:trPr>
          <w:trHeight w:val="2445"/>
        </w:trPr>
        <w:tc>
          <w:tcPr>
            <w:tcW w:w="2013" w:type="dxa"/>
            <w:shd w:val="clear" w:color="auto" w:fill="4F81BD" w:themeFill="accent1"/>
            <w:vAlign w:val="center"/>
          </w:tcPr>
          <w:p w14:paraId="45DCEE1A" w14:textId="584AFC7C" w:rsidR="00BA7061" w:rsidRPr="00651FF0" w:rsidRDefault="00BA7061" w:rsidP="000354E9">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47A72DA4" w14:textId="5967C359" w:rsidR="00BA7061" w:rsidRPr="00DA5135"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
                <w:bCs/>
                <w:color w:val="002060"/>
                <w:sz w:val="22"/>
                <w:szCs w:val="22"/>
              </w:rPr>
            </w:pPr>
            <w:r>
              <w:rPr>
                <w:rFonts w:ascii="Arial" w:hAnsi="Arial" w:cs="Arial"/>
                <w:b/>
                <w:bCs/>
                <w:color w:val="002060"/>
                <w:sz w:val="22"/>
                <w:szCs w:val="22"/>
              </w:rPr>
              <w:t>CAPEX</w:t>
            </w:r>
            <w:r w:rsidRPr="00CC0987">
              <w:rPr>
                <w:rFonts w:ascii="Arial" w:hAnsi="Arial" w:cs="Arial"/>
                <w:b/>
                <w:bCs/>
                <w:color w:val="002060"/>
                <w:sz w:val="22"/>
                <w:szCs w:val="22"/>
              </w:rPr>
              <w:t xml:space="preserve">: </w:t>
            </w:r>
            <w:r w:rsidRPr="00CC0987">
              <w:rPr>
                <w:rFonts w:ascii="Arial" w:hAnsi="Arial" w:cs="Arial"/>
                <w:bCs/>
                <w:color w:val="002060"/>
                <w:sz w:val="22"/>
                <w:szCs w:val="22"/>
              </w:rPr>
              <w:t xml:space="preserve">The </w:t>
            </w:r>
            <w:r>
              <w:rPr>
                <w:rFonts w:ascii="Arial" w:hAnsi="Arial" w:cs="Arial"/>
                <w:bCs/>
                <w:color w:val="002060"/>
                <w:sz w:val="22"/>
                <w:szCs w:val="22"/>
              </w:rPr>
              <w:t xml:space="preserve">proposed Bio </w:t>
            </w:r>
            <w:r w:rsidR="00C144AA">
              <w:rPr>
                <w:rFonts w:ascii="Arial" w:hAnsi="Arial" w:cs="Arial"/>
                <w:bCs/>
                <w:color w:val="002060"/>
                <w:sz w:val="22"/>
                <w:szCs w:val="22"/>
              </w:rPr>
              <w:t>pallet manufacturing plant</w:t>
            </w:r>
            <w:r>
              <w:rPr>
                <w:rFonts w:ascii="Arial" w:hAnsi="Arial" w:cs="Arial"/>
                <w:bCs/>
                <w:color w:val="002060"/>
                <w:sz w:val="22"/>
                <w:szCs w:val="22"/>
              </w:rPr>
              <w:t xml:space="preserve"> would be set up by a high initial investment, in which </w:t>
            </w:r>
            <w:r w:rsidR="00C144AA">
              <w:rPr>
                <w:rFonts w:ascii="Arial" w:hAnsi="Arial" w:cs="Arial"/>
                <w:bCs/>
                <w:color w:val="002060"/>
                <w:sz w:val="22"/>
                <w:szCs w:val="22"/>
              </w:rPr>
              <w:t>~</w:t>
            </w:r>
            <w:r>
              <w:rPr>
                <w:rFonts w:ascii="Arial" w:hAnsi="Arial" w:cs="Arial"/>
                <w:bCs/>
                <w:color w:val="002060"/>
                <w:sz w:val="22"/>
                <w:szCs w:val="22"/>
              </w:rPr>
              <w:t xml:space="preserve">70% capital would be required for </w:t>
            </w:r>
            <w:r w:rsidR="00C144AA">
              <w:rPr>
                <w:rFonts w:ascii="Arial" w:hAnsi="Arial" w:cs="Arial"/>
                <w:bCs/>
                <w:color w:val="002060"/>
                <w:sz w:val="22"/>
                <w:szCs w:val="22"/>
              </w:rPr>
              <w:t xml:space="preserve">customized </w:t>
            </w:r>
            <w:r>
              <w:rPr>
                <w:rFonts w:ascii="Arial" w:hAnsi="Arial" w:cs="Arial"/>
                <w:bCs/>
                <w:color w:val="002060"/>
                <w:sz w:val="22"/>
                <w:szCs w:val="22"/>
              </w:rPr>
              <w:t>plant &amp; machinery.</w:t>
            </w:r>
          </w:p>
          <w:p w14:paraId="738ED061" w14:textId="77777777" w:rsidR="00BA7061"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Cs/>
                <w:color w:val="002060"/>
                <w:sz w:val="22"/>
                <w:szCs w:val="22"/>
              </w:rPr>
            </w:pPr>
            <w:r w:rsidRPr="00CC0987">
              <w:rPr>
                <w:rFonts w:ascii="Arial" w:hAnsi="Arial" w:cs="Arial"/>
                <w:b/>
                <w:bCs/>
                <w:color w:val="002060"/>
                <w:sz w:val="22"/>
                <w:szCs w:val="22"/>
              </w:rPr>
              <w:t xml:space="preserve">Infrastructure Requirements: </w:t>
            </w:r>
            <w:r w:rsidRPr="00CC0987">
              <w:rPr>
                <w:rFonts w:ascii="Arial" w:hAnsi="Arial" w:cs="Arial"/>
                <w:bCs/>
                <w:color w:val="002060"/>
                <w:sz w:val="22"/>
                <w:szCs w:val="22"/>
              </w:rPr>
              <w:t>The project's power load and water consumption are significant, and ensuring uninterrupted power supply and adequate water resources may pose challenges.</w:t>
            </w:r>
          </w:p>
          <w:p w14:paraId="48DD1758" w14:textId="77777777" w:rsidR="00BA7061" w:rsidRPr="00DA5135"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Cs/>
                <w:color w:val="002060"/>
                <w:sz w:val="22"/>
                <w:szCs w:val="22"/>
              </w:rPr>
            </w:pPr>
            <w:r w:rsidRPr="00DA5135">
              <w:rPr>
                <w:rFonts w:ascii="Arial" w:hAnsi="Arial" w:cs="Arial"/>
                <w:b/>
                <w:bCs/>
                <w:color w:val="002060"/>
                <w:sz w:val="22"/>
                <w:szCs w:val="22"/>
              </w:rPr>
              <w:t>Raw Material Market:</w:t>
            </w:r>
            <w:r w:rsidRPr="00DA5135">
              <w:rPr>
                <w:rFonts w:ascii="Arial" w:hAnsi="Arial" w:cs="Arial"/>
                <w:bCs/>
                <w:color w:val="002060"/>
                <w:sz w:val="22"/>
                <w:szCs w:val="22"/>
              </w:rPr>
              <w:t xml:space="preserve"> There is no any formal market for raw material</w:t>
            </w:r>
            <w:r>
              <w:rPr>
                <w:rFonts w:ascii="Arial" w:hAnsi="Arial" w:cs="Arial"/>
                <w:bCs/>
                <w:color w:val="002060"/>
                <w:sz w:val="22"/>
                <w:szCs w:val="22"/>
              </w:rPr>
              <w:t>,</w:t>
            </w:r>
            <w:r w:rsidRPr="00DA5135">
              <w:rPr>
                <w:rFonts w:ascii="Arial" w:hAnsi="Arial" w:cs="Arial"/>
                <w:bCs/>
                <w:color w:val="002060"/>
                <w:sz w:val="22"/>
                <w:szCs w:val="22"/>
              </w:rPr>
              <w:t xml:space="preserve"> leading </w:t>
            </w:r>
            <w:r>
              <w:rPr>
                <w:rFonts w:ascii="Arial" w:hAnsi="Arial" w:cs="Arial"/>
                <w:bCs/>
                <w:color w:val="002060"/>
                <w:sz w:val="22"/>
                <w:szCs w:val="22"/>
              </w:rPr>
              <w:t xml:space="preserve">to establish a </w:t>
            </w:r>
            <w:r w:rsidRPr="00DA5135">
              <w:rPr>
                <w:rFonts w:ascii="Arial" w:hAnsi="Arial" w:cs="Arial"/>
                <w:bCs/>
                <w:color w:val="002060"/>
                <w:sz w:val="22"/>
                <w:szCs w:val="22"/>
              </w:rPr>
              <w:t>feedstock pricing mechanism</w:t>
            </w:r>
            <w:r>
              <w:rPr>
                <w:rFonts w:ascii="Arial" w:hAnsi="Arial" w:cs="Arial"/>
                <w:bCs/>
                <w:color w:val="002060"/>
                <w:sz w:val="22"/>
                <w:szCs w:val="22"/>
              </w:rPr>
              <w:t>.</w:t>
            </w:r>
          </w:p>
        </w:tc>
      </w:tr>
      <w:tr w:rsidR="00BA7061" w:rsidRPr="00CC0987" w14:paraId="25CAF8FC" w14:textId="77777777" w:rsidTr="00BA7061">
        <w:tc>
          <w:tcPr>
            <w:tcW w:w="2013" w:type="dxa"/>
            <w:shd w:val="clear" w:color="auto" w:fill="9BBB59" w:themeFill="accent3"/>
            <w:vAlign w:val="center"/>
          </w:tcPr>
          <w:p w14:paraId="67D43E87" w14:textId="77777777" w:rsidR="00BA7061" w:rsidRPr="00A62CAF" w:rsidRDefault="00BA7061" w:rsidP="000354E9">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546FA705" w14:textId="77777777" w:rsidR="00BA7061" w:rsidRPr="00CC0987" w:rsidRDefault="00BA7061" w:rsidP="000354E9">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25C0BC39" w14:textId="739E5D51" w:rsidR="003B226D" w:rsidRPr="003B226D"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Increasing </w:t>
            </w:r>
            <w:r>
              <w:rPr>
                <w:rFonts w:ascii="Arial" w:hAnsi="Arial" w:cs="Arial"/>
                <w:b/>
                <w:bCs/>
                <w:color w:val="4F6228" w:themeColor="accent3" w:themeShade="80"/>
                <w:sz w:val="22"/>
                <w:szCs w:val="22"/>
              </w:rPr>
              <w:t>Alternate fuel’s Demand</w:t>
            </w:r>
            <w:r w:rsidRPr="008A6684">
              <w:rPr>
                <w:rFonts w:ascii="Arial" w:hAnsi="Arial" w:cs="Arial"/>
                <w:b/>
                <w:bCs/>
                <w:color w:val="4F6228" w:themeColor="accent3" w:themeShade="80"/>
                <w:sz w:val="22"/>
                <w:szCs w:val="22"/>
              </w:rPr>
              <w:t xml:space="preserve">: </w:t>
            </w:r>
            <w:r w:rsidR="003B226D" w:rsidRPr="003B226D">
              <w:rPr>
                <w:rFonts w:ascii="Arial" w:hAnsi="Arial" w:cs="Arial"/>
                <w:bCs/>
                <w:color w:val="4F6228" w:themeColor="accent3" w:themeShade="80"/>
                <w:sz w:val="22"/>
                <w:szCs w:val="22"/>
              </w:rPr>
              <w:t xml:space="preserve">Biomass pellet manufacturing businesses are in huge demand after the ‘National Mission on use of </w:t>
            </w:r>
            <w:r w:rsidR="003B226D" w:rsidRPr="003B226D">
              <w:rPr>
                <w:rFonts w:ascii="Arial" w:hAnsi="Arial" w:cs="Arial"/>
                <w:bCs/>
                <w:color w:val="4F6228" w:themeColor="accent3" w:themeShade="80"/>
                <w:sz w:val="22"/>
                <w:szCs w:val="22"/>
              </w:rPr>
              <w:lastRenderedPageBreak/>
              <w:t>Biomass in coal-based thermal power plants’ that was launched on 12th July 2021, mandating all thermal power plants (TPP) in the country to use 5% of biomass pellets for co-firing with coal.</w:t>
            </w:r>
          </w:p>
          <w:p w14:paraId="47FB049B" w14:textId="51EAF8B2" w:rsidR="00BA7061" w:rsidRPr="008A6684" w:rsidRDefault="00665852"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Pr>
                <w:rFonts w:ascii="Arial" w:hAnsi="Arial" w:cs="Arial"/>
                <w:b/>
                <w:bCs/>
                <w:color w:val="4F6228" w:themeColor="accent3" w:themeShade="80"/>
                <w:sz w:val="22"/>
                <w:szCs w:val="22"/>
              </w:rPr>
              <w:t xml:space="preserve">Rice Belt: </w:t>
            </w:r>
            <w:r w:rsidRPr="00665852">
              <w:rPr>
                <w:rFonts w:ascii="Arial" w:hAnsi="Arial" w:cs="Arial"/>
                <w:bCs/>
                <w:color w:val="4F6228" w:themeColor="accent3" w:themeShade="80"/>
                <w:sz w:val="22"/>
                <w:szCs w:val="22"/>
              </w:rPr>
              <w:t xml:space="preserve">Due to rice belt of Northern India huge Agriculture waste is being generated every year and </w:t>
            </w:r>
            <w:r>
              <w:rPr>
                <w:rFonts w:ascii="Arial" w:hAnsi="Arial" w:cs="Arial"/>
                <w:bCs/>
                <w:color w:val="4F6228" w:themeColor="accent3" w:themeShade="80"/>
                <w:sz w:val="22"/>
                <w:szCs w:val="22"/>
              </w:rPr>
              <w:t>the proposed</w:t>
            </w:r>
            <w:r w:rsidRPr="00665852">
              <w:rPr>
                <w:rFonts w:ascii="Arial" w:hAnsi="Arial" w:cs="Arial"/>
                <w:bCs/>
                <w:color w:val="4F6228" w:themeColor="accent3" w:themeShade="80"/>
                <w:sz w:val="22"/>
                <w:szCs w:val="22"/>
              </w:rPr>
              <w:t xml:space="preserve"> plant need is only 3% of the total waste available.</w:t>
            </w:r>
          </w:p>
          <w:p w14:paraId="03EC92DE" w14:textId="10DCD881" w:rsidR="00BA7061" w:rsidRPr="008A6684" w:rsidRDefault="00BA7061" w:rsidP="00782DC4">
            <w:pPr>
              <w:pStyle w:val="ListParagraph"/>
              <w:numPr>
                <w:ilvl w:val="0"/>
                <w:numId w:val="49"/>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8A6684">
              <w:rPr>
                <w:rFonts w:ascii="Arial" w:hAnsi="Arial" w:cs="Arial"/>
                <w:b/>
                <w:bCs/>
                <w:color w:val="4F6228" w:themeColor="accent3" w:themeShade="80"/>
                <w:sz w:val="22"/>
                <w:szCs w:val="22"/>
              </w:rPr>
              <w:t xml:space="preserve">Government Support: </w:t>
            </w:r>
            <w:r w:rsidRPr="008A6684">
              <w:rPr>
                <w:rFonts w:ascii="Arial" w:hAnsi="Arial" w:cs="Arial"/>
                <w:bCs/>
                <w:color w:val="4F6228" w:themeColor="accent3" w:themeShade="80"/>
                <w:sz w:val="22"/>
                <w:szCs w:val="22"/>
              </w:rPr>
              <w:t xml:space="preserve">The project can benefit from government initiatives and policies aimed at promoting the </w:t>
            </w:r>
            <w:r w:rsidR="00665852">
              <w:rPr>
                <w:rFonts w:ascii="Arial" w:hAnsi="Arial" w:cs="Arial"/>
                <w:bCs/>
                <w:color w:val="4F6228" w:themeColor="accent3" w:themeShade="80"/>
                <w:sz w:val="22"/>
                <w:szCs w:val="22"/>
              </w:rPr>
              <w:t xml:space="preserve">Biomass pellet </w:t>
            </w:r>
            <w:r>
              <w:rPr>
                <w:rFonts w:ascii="Arial" w:hAnsi="Arial" w:cs="Arial"/>
                <w:bCs/>
                <w:color w:val="4F6228" w:themeColor="accent3" w:themeShade="80"/>
                <w:sz w:val="22"/>
                <w:szCs w:val="22"/>
              </w:rPr>
              <w:t>production to achieve Net Zero target by 2070.</w:t>
            </w:r>
          </w:p>
        </w:tc>
      </w:tr>
      <w:tr w:rsidR="00BA7061" w:rsidRPr="00CC0987" w14:paraId="0A67A8C9" w14:textId="77777777" w:rsidTr="00BA7061">
        <w:tc>
          <w:tcPr>
            <w:tcW w:w="2013" w:type="dxa"/>
            <w:shd w:val="clear" w:color="auto" w:fill="5F497A" w:themeFill="accent4" w:themeFillShade="BF"/>
            <w:vAlign w:val="center"/>
          </w:tcPr>
          <w:p w14:paraId="76BEA712" w14:textId="77777777" w:rsidR="00BA7061" w:rsidRPr="00A62CAF" w:rsidRDefault="00BA7061" w:rsidP="000354E9">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B1C6157" w14:textId="77777777" w:rsidR="00BA7061" w:rsidRPr="00CC0987" w:rsidRDefault="00BA7061" w:rsidP="000354E9">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544827AD" w14:textId="69AA1C36" w:rsidR="00BA7061" w:rsidRPr="006C3411" w:rsidRDefault="00BA7061" w:rsidP="00782DC4">
            <w:pPr>
              <w:pStyle w:val="ListParagraph"/>
              <w:numPr>
                <w:ilvl w:val="0"/>
                <w:numId w:val="49"/>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sidRPr="00284BDF">
              <w:rPr>
                <w:rFonts w:ascii="Arial" w:hAnsi="Arial" w:cs="Arial"/>
                <w:b/>
                <w:bCs/>
                <w:color w:val="5F497A" w:themeColor="accent4" w:themeShade="BF"/>
                <w:sz w:val="22"/>
                <w:szCs w:val="22"/>
              </w:rPr>
              <w:t xml:space="preserve">Economic Factors: </w:t>
            </w:r>
            <w:r w:rsidR="00665852" w:rsidRPr="00665852">
              <w:rPr>
                <w:rFonts w:ascii="Arial" w:hAnsi="Arial" w:cs="Arial"/>
                <w:bCs/>
                <w:color w:val="5F497A" w:themeColor="accent4" w:themeShade="BF"/>
                <w:sz w:val="22"/>
                <w:szCs w:val="22"/>
              </w:rPr>
              <w:t>Farmers may su</w:t>
            </w:r>
            <w:r w:rsidR="00665852">
              <w:rPr>
                <w:rFonts w:ascii="Arial" w:hAnsi="Arial" w:cs="Arial"/>
                <w:bCs/>
                <w:color w:val="5F497A" w:themeColor="accent4" w:themeShade="BF"/>
                <w:sz w:val="22"/>
                <w:szCs w:val="22"/>
              </w:rPr>
              <w:t>bstitute another crop for rice, which can be adversely impact the operations and generation of the revenue of the company.</w:t>
            </w:r>
          </w:p>
          <w:p w14:paraId="4468FABB" w14:textId="1AED5DB2" w:rsidR="00437DC2" w:rsidRPr="00C144AA" w:rsidRDefault="00BA7061" w:rsidP="00782DC4">
            <w:pPr>
              <w:pStyle w:val="ListParagraph"/>
              <w:numPr>
                <w:ilvl w:val="0"/>
                <w:numId w:val="49"/>
              </w:numPr>
              <w:autoSpaceDE w:val="0"/>
              <w:autoSpaceDN w:val="0"/>
              <w:adjustRightInd w:val="0"/>
              <w:spacing w:before="240" w:after="240" w:line="276" w:lineRule="auto"/>
              <w:ind w:left="396" w:right="-8"/>
              <w:jc w:val="both"/>
              <w:rPr>
                <w:rFonts w:ascii="Arial" w:hAnsi="Arial" w:cs="Arial"/>
                <w:b/>
                <w:bCs/>
                <w:color w:val="5F497A" w:themeColor="accent4" w:themeShade="BF"/>
                <w:sz w:val="22"/>
                <w:szCs w:val="22"/>
              </w:rPr>
            </w:pPr>
            <w:r>
              <w:rPr>
                <w:rFonts w:ascii="Arial" w:hAnsi="Arial" w:cs="Arial"/>
                <w:b/>
                <w:bCs/>
                <w:color w:val="5F497A" w:themeColor="accent4" w:themeShade="BF"/>
                <w:sz w:val="22"/>
                <w:szCs w:val="22"/>
              </w:rPr>
              <w:t xml:space="preserve">Manufacturing Experience: </w:t>
            </w:r>
            <w:r>
              <w:rPr>
                <w:rFonts w:ascii="Arial" w:hAnsi="Arial" w:cs="Arial"/>
                <w:bCs/>
                <w:color w:val="5F497A" w:themeColor="accent4" w:themeShade="BF"/>
                <w:sz w:val="22"/>
                <w:szCs w:val="22"/>
              </w:rPr>
              <w:t xml:space="preserve">Promoters are having </w:t>
            </w:r>
            <w:r w:rsidR="00665852">
              <w:rPr>
                <w:rFonts w:ascii="Arial" w:hAnsi="Arial" w:cs="Arial"/>
                <w:bCs/>
                <w:color w:val="5F497A" w:themeColor="accent4" w:themeShade="BF"/>
                <w:sz w:val="22"/>
                <w:szCs w:val="22"/>
              </w:rPr>
              <w:t>rich experience in the field of renewable energy</w:t>
            </w:r>
            <w:r>
              <w:rPr>
                <w:rFonts w:ascii="Arial" w:hAnsi="Arial" w:cs="Arial"/>
                <w:bCs/>
                <w:color w:val="5F497A" w:themeColor="accent4" w:themeShade="BF"/>
                <w:sz w:val="22"/>
                <w:szCs w:val="22"/>
              </w:rPr>
              <w:t xml:space="preserve">, however entering into </w:t>
            </w:r>
            <w:r w:rsidR="00665852">
              <w:rPr>
                <w:rFonts w:ascii="Arial" w:hAnsi="Arial" w:cs="Arial"/>
                <w:bCs/>
                <w:color w:val="5F497A" w:themeColor="accent4" w:themeShade="BF"/>
                <w:sz w:val="22"/>
                <w:szCs w:val="22"/>
              </w:rPr>
              <w:t>Biomass pellet manufacturing</w:t>
            </w:r>
            <w:r>
              <w:rPr>
                <w:rFonts w:ascii="Arial" w:hAnsi="Arial" w:cs="Arial"/>
                <w:bCs/>
                <w:color w:val="5F497A" w:themeColor="accent4" w:themeShade="BF"/>
                <w:sz w:val="22"/>
                <w:szCs w:val="22"/>
              </w:rPr>
              <w:t xml:space="preserve"> business may explore new multidimensional challenges.</w:t>
            </w:r>
          </w:p>
        </w:tc>
      </w:tr>
    </w:tbl>
    <w:p w14:paraId="4F8C932B" w14:textId="0E9A760A" w:rsidR="005B1DC7" w:rsidRPr="003B226D" w:rsidRDefault="00BA7061" w:rsidP="003B226D">
      <w:pPr>
        <w:rPr>
          <w:rFonts w:ascii="Arial" w:hAnsi="Arial" w:cs="Arial"/>
          <w:b/>
          <w:sz w:val="22"/>
          <w:szCs w:val="22"/>
          <w:lang w:eastAsia="en-IN"/>
        </w:rPr>
      </w:pPr>
      <w:r>
        <w:rPr>
          <w:rFonts w:ascii="Arial" w:hAnsi="Arial" w:cs="Arial"/>
          <w:b/>
          <w:sz w:val="22"/>
          <w:szCs w:val="22"/>
          <w:lang w:eastAsia="en-IN"/>
        </w:rPr>
        <w:br w:type="page"/>
      </w:r>
    </w:p>
    <w:p w14:paraId="57E9B8BB" w14:textId="77777777" w:rsidR="001C7FD0" w:rsidRPr="009A0FBC" w:rsidRDefault="001C7FD0" w:rsidP="001C7FD0">
      <w:pPr>
        <w:rPr>
          <w:rFonts w:ascii="Arial" w:hAnsi="Arial" w:cs="Arial"/>
          <w:sz w:val="2"/>
        </w:rPr>
      </w:pP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FA2769" w:rsidRPr="009A0FBC" w14:paraId="30A34764" w14:textId="77777777" w:rsidTr="00D4583B">
        <w:trPr>
          <w:trHeight w:val="20"/>
        </w:trPr>
        <w:tc>
          <w:tcPr>
            <w:tcW w:w="1512" w:type="dxa"/>
            <w:shd w:val="clear" w:color="auto" w:fill="002060"/>
            <w:vAlign w:val="center"/>
          </w:tcPr>
          <w:p w14:paraId="686536D8" w14:textId="35D92DB7" w:rsidR="00FA2769" w:rsidRPr="009A0FBC" w:rsidRDefault="00FA2769" w:rsidP="000228B1">
            <w:pPr>
              <w:jc w:val="center"/>
              <w:rPr>
                <w:rFonts w:ascii="Arial" w:hAnsi="Arial" w:cs="Arial"/>
                <w:b/>
                <w:i/>
                <w:sz w:val="22"/>
                <w:szCs w:val="22"/>
              </w:rPr>
            </w:pPr>
            <w:r w:rsidRPr="009A0FBC">
              <w:rPr>
                <w:rFonts w:ascii="Arial" w:hAnsi="Arial" w:cs="Arial"/>
              </w:rPr>
              <w:br w:type="page"/>
            </w:r>
            <w:r w:rsidRPr="009A0FBC">
              <w:rPr>
                <w:rFonts w:ascii="Arial" w:hAnsi="Arial" w:cs="Arial"/>
                <w:b/>
                <w:sz w:val="22"/>
                <w:szCs w:val="22"/>
              </w:rPr>
              <w:t xml:space="preserve">PART </w:t>
            </w:r>
            <w:r w:rsidR="00355C12" w:rsidRPr="009A0FBC">
              <w:rPr>
                <w:rFonts w:ascii="Arial" w:hAnsi="Arial" w:cs="Arial"/>
                <w:b/>
                <w:sz w:val="22"/>
                <w:szCs w:val="22"/>
              </w:rPr>
              <w:t>J</w:t>
            </w:r>
          </w:p>
        </w:tc>
        <w:tc>
          <w:tcPr>
            <w:tcW w:w="7985" w:type="dxa"/>
            <w:shd w:val="clear" w:color="auto" w:fill="DBE5F1" w:themeFill="accent1" w:themeFillTint="33"/>
            <w:vAlign w:val="center"/>
          </w:tcPr>
          <w:p w14:paraId="0DF5FACD" w14:textId="77777777" w:rsidR="00FA2769" w:rsidRPr="009A0FBC" w:rsidRDefault="00FA2769" w:rsidP="000228B1">
            <w:pPr>
              <w:jc w:val="center"/>
              <w:rPr>
                <w:rFonts w:ascii="Arial" w:hAnsi="Arial" w:cs="Arial"/>
                <w:b/>
                <w:i/>
                <w:sz w:val="22"/>
                <w:szCs w:val="22"/>
              </w:rPr>
            </w:pPr>
            <w:r w:rsidRPr="009A0FBC">
              <w:rPr>
                <w:rFonts w:ascii="Arial" w:hAnsi="Arial" w:cs="Arial"/>
                <w:b/>
                <w:sz w:val="22"/>
                <w:szCs w:val="22"/>
                <w:lang w:eastAsia="en-IN"/>
              </w:rPr>
              <w:t>PROJECT COST</w:t>
            </w:r>
            <w:r w:rsidR="00025055" w:rsidRPr="009A0FBC">
              <w:rPr>
                <w:rFonts w:ascii="Arial" w:hAnsi="Arial" w:cs="Arial"/>
                <w:b/>
                <w:sz w:val="22"/>
                <w:szCs w:val="22"/>
                <w:lang w:eastAsia="en-IN"/>
              </w:rPr>
              <w:t xml:space="preserve"> AND MEANS OF FINANCE</w:t>
            </w:r>
          </w:p>
        </w:tc>
      </w:tr>
    </w:tbl>
    <w:p w14:paraId="4DFE8E90" w14:textId="77777777" w:rsidR="00437DC2" w:rsidRDefault="00437DC2" w:rsidP="00437DC2">
      <w:pPr>
        <w:pStyle w:val="ListParagraph"/>
        <w:spacing w:line="360" w:lineRule="auto"/>
        <w:ind w:left="284" w:right="-71"/>
        <w:jc w:val="both"/>
        <w:rPr>
          <w:rFonts w:ascii="Arial" w:hAnsi="Arial" w:cs="Arial"/>
          <w:sz w:val="22"/>
          <w:szCs w:val="22"/>
        </w:rPr>
      </w:pPr>
    </w:p>
    <w:p w14:paraId="61D75889" w14:textId="73EA23DE" w:rsidR="00437DC2" w:rsidRDefault="00437DC2" w:rsidP="00437DC2">
      <w:pPr>
        <w:pStyle w:val="ListParagraph"/>
        <w:spacing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Pr>
          <w:rFonts w:ascii="Arial" w:hAnsi="Arial" w:cs="Arial"/>
          <w:sz w:val="22"/>
          <w:szCs w:val="22"/>
        </w:rPr>
        <w:t xml:space="preserve">the proposed </w:t>
      </w:r>
      <w:r w:rsidRPr="00437DC2">
        <w:rPr>
          <w:rFonts w:ascii="Arial" w:hAnsi="Arial" w:cs="Arial"/>
          <w:sz w:val="22"/>
          <w:szCs w:val="22"/>
        </w:rPr>
        <w:t>Torrefied Biomass Pellet</w:t>
      </w:r>
      <w:r>
        <w:rPr>
          <w:rFonts w:ascii="Arial" w:hAnsi="Arial" w:cs="Arial"/>
          <w:sz w:val="22"/>
          <w:szCs w:val="22"/>
        </w:rPr>
        <w:t xml:space="preserve"> manufacturing project is proposed to be commissioned by making an investment of INR 883.00 lakhs as shown in the below table along with Means of finance:</w:t>
      </w:r>
    </w:p>
    <w:tbl>
      <w:tblPr>
        <w:tblW w:w="9497" w:type="dxa"/>
        <w:tblInd w:w="392" w:type="dxa"/>
        <w:tblLook w:val="04A0" w:firstRow="1" w:lastRow="0" w:firstColumn="1" w:lastColumn="0" w:noHBand="0" w:noVBand="1"/>
      </w:tblPr>
      <w:tblGrid>
        <w:gridCol w:w="1134"/>
        <w:gridCol w:w="4819"/>
        <w:gridCol w:w="3544"/>
      </w:tblGrid>
      <w:tr w:rsidR="008F6A39" w:rsidRPr="00D4583B" w14:paraId="340014DF" w14:textId="77777777" w:rsidTr="00D4583B">
        <w:trPr>
          <w:trHeight w:val="330"/>
        </w:trPr>
        <w:tc>
          <w:tcPr>
            <w:tcW w:w="1134"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49BC2E5" w14:textId="77777777" w:rsidR="008F6A39" w:rsidRPr="00D4583B" w:rsidRDefault="008F6A39" w:rsidP="00437DC2">
            <w:pPr>
              <w:spacing w:line="276" w:lineRule="auto"/>
              <w:jc w:val="center"/>
              <w:rPr>
                <w:rFonts w:asciiTheme="minorHAnsi" w:hAnsiTheme="minorHAnsi" w:cstheme="minorHAnsi"/>
                <w:b/>
                <w:bCs/>
                <w:color w:val="FFFFFF"/>
                <w:sz w:val="22"/>
                <w:szCs w:val="22"/>
              </w:rPr>
            </w:pPr>
            <w:r w:rsidRPr="00D4583B">
              <w:rPr>
                <w:rFonts w:asciiTheme="minorHAnsi" w:hAnsiTheme="minorHAnsi" w:cstheme="minorHAnsi"/>
                <w:b/>
                <w:bCs/>
                <w:color w:val="FFFFFF"/>
                <w:sz w:val="22"/>
                <w:szCs w:val="22"/>
              </w:rPr>
              <w:t>Sr. No.</w:t>
            </w:r>
          </w:p>
        </w:tc>
        <w:tc>
          <w:tcPr>
            <w:tcW w:w="4819" w:type="dxa"/>
            <w:tcBorders>
              <w:top w:val="single" w:sz="4" w:space="0" w:color="auto"/>
              <w:left w:val="nil"/>
              <w:bottom w:val="single" w:sz="4" w:space="0" w:color="auto"/>
              <w:right w:val="single" w:sz="4" w:space="0" w:color="auto"/>
            </w:tcBorders>
            <w:shd w:val="clear" w:color="000000" w:fill="002060"/>
            <w:noWrap/>
            <w:vAlign w:val="center"/>
            <w:hideMark/>
          </w:tcPr>
          <w:p w14:paraId="4690BE95" w14:textId="2588F283" w:rsidR="008F6A39" w:rsidRPr="00D4583B" w:rsidRDefault="00DD3210" w:rsidP="00437DC2">
            <w:pPr>
              <w:spacing w:line="276" w:lineRule="auto"/>
              <w:jc w:val="center"/>
              <w:rPr>
                <w:rFonts w:asciiTheme="minorHAnsi" w:hAnsiTheme="minorHAnsi" w:cstheme="minorHAnsi"/>
                <w:b/>
                <w:bCs/>
                <w:color w:val="FFFFFF"/>
                <w:sz w:val="22"/>
                <w:szCs w:val="22"/>
              </w:rPr>
            </w:pPr>
            <w:r w:rsidRPr="00D4583B">
              <w:rPr>
                <w:rFonts w:asciiTheme="minorHAnsi" w:hAnsiTheme="minorHAnsi" w:cstheme="minorHAnsi"/>
                <w:b/>
                <w:bCs/>
                <w:color w:val="FFFFFF"/>
                <w:sz w:val="22"/>
                <w:szCs w:val="22"/>
              </w:rPr>
              <w:t>Capital Cost Head</w:t>
            </w:r>
          </w:p>
        </w:tc>
        <w:tc>
          <w:tcPr>
            <w:tcW w:w="3544" w:type="dxa"/>
            <w:tcBorders>
              <w:top w:val="single" w:sz="4" w:space="0" w:color="auto"/>
              <w:left w:val="nil"/>
              <w:bottom w:val="single" w:sz="4" w:space="0" w:color="auto"/>
              <w:right w:val="single" w:sz="4" w:space="0" w:color="auto"/>
            </w:tcBorders>
            <w:shd w:val="clear" w:color="000000" w:fill="002060"/>
            <w:vAlign w:val="center"/>
            <w:hideMark/>
          </w:tcPr>
          <w:p w14:paraId="39EC297B" w14:textId="1241AE08" w:rsidR="008F6A39" w:rsidRPr="00D4583B" w:rsidRDefault="00DD3210" w:rsidP="00437DC2">
            <w:pPr>
              <w:spacing w:line="276" w:lineRule="auto"/>
              <w:jc w:val="center"/>
              <w:rPr>
                <w:rFonts w:asciiTheme="minorHAnsi" w:hAnsiTheme="minorHAnsi" w:cstheme="minorHAnsi"/>
                <w:b/>
                <w:bCs/>
                <w:color w:val="FFFFFF"/>
                <w:sz w:val="22"/>
                <w:szCs w:val="22"/>
              </w:rPr>
            </w:pPr>
            <w:r w:rsidRPr="00D4583B">
              <w:rPr>
                <w:rFonts w:asciiTheme="minorHAnsi" w:hAnsiTheme="minorHAnsi" w:cstheme="minorHAnsi"/>
                <w:b/>
                <w:bCs/>
                <w:color w:val="FFFFFF"/>
                <w:sz w:val="22"/>
                <w:szCs w:val="22"/>
              </w:rPr>
              <w:t>Amount</w:t>
            </w:r>
            <w:r w:rsidR="008F6A39" w:rsidRPr="00D4583B">
              <w:rPr>
                <w:rFonts w:asciiTheme="minorHAnsi" w:hAnsiTheme="minorHAnsi" w:cstheme="minorHAnsi"/>
                <w:b/>
                <w:bCs/>
                <w:color w:val="FFFFFF"/>
                <w:sz w:val="22"/>
                <w:szCs w:val="22"/>
              </w:rPr>
              <w:t xml:space="preserve"> (INR) </w:t>
            </w:r>
          </w:p>
        </w:tc>
      </w:tr>
      <w:tr w:rsidR="008F6A39" w:rsidRPr="00D4583B" w14:paraId="25D5B1B4" w14:textId="77777777" w:rsidTr="00D4583B">
        <w:trPr>
          <w:trHeight w:val="300"/>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022D89E7" w14:textId="77777777" w:rsidR="008F6A39" w:rsidRPr="00D4583B" w:rsidRDefault="008F6A39" w:rsidP="00437DC2">
            <w:pPr>
              <w:spacing w:line="276" w:lineRule="auto"/>
              <w:jc w:val="center"/>
              <w:rPr>
                <w:rFonts w:asciiTheme="minorHAnsi" w:hAnsiTheme="minorHAnsi" w:cstheme="minorHAnsi"/>
                <w:b/>
                <w:bCs/>
                <w:color w:val="000000"/>
                <w:sz w:val="22"/>
                <w:szCs w:val="22"/>
              </w:rPr>
            </w:pPr>
            <w:r w:rsidRPr="00D4583B">
              <w:rPr>
                <w:rFonts w:asciiTheme="minorHAnsi" w:hAnsiTheme="minorHAnsi" w:cstheme="minorHAnsi"/>
                <w:b/>
                <w:bCs/>
                <w:color w:val="000000"/>
                <w:sz w:val="22"/>
                <w:szCs w:val="22"/>
              </w:rPr>
              <w:t>A</w:t>
            </w:r>
          </w:p>
        </w:tc>
        <w:tc>
          <w:tcPr>
            <w:tcW w:w="4819" w:type="dxa"/>
            <w:tcBorders>
              <w:top w:val="nil"/>
              <w:left w:val="nil"/>
              <w:bottom w:val="single" w:sz="4" w:space="0" w:color="auto"/>
              <w:right w:val="single" w:sz="4" w:space="0" w:color="auto"/>
            </w:tcBorders>
            <w:shd w:val="clear" w:color="auto" w:fill="DBE5F1" w:themeFill="accent1" w:themeFillTint="33"/>
            <w:noWrap/>
            <w:vAlign w:val="bottom"/>
            <w:hideMark/>
          </w:tcPr>
          <w:p w14:paraId="2810230F" w14:textId="2D1231C6" w:rsidR="008F6A39" w:rsidRPr="00D4583B" w:rsidRDefault="00DD3210" w:rsidP="00437DC2">
            <w:pPr>
              <w:spacing w:line="276" w:lineRule="auto"/>
              <w:jc w:val="center"/>
              <w:rPr>
                <w:rFonts w:asciiTheme="minorHAnsi" w:hAnsiTheme="minorHAnsi" w:cstheme="minorHAnsi"/>
                <w:b/>
                <w:bCs/>
                <w:color w:val="000000"/>
                <w:sz w:val="22"/>
                <w:szCs w:val="22"/>
              </w:rPr>
            </w:pPr>
            <w:r w:rsidRPr="00D4583B">
              <w:rPr>
                <w:rFonts w:asciiTheme="minorHAnsi" w:hAnsiTheme="minorHAnsi" w:cstheme="minorHAnsi"/>
                <w:b/>
                <w:bCs/>
                <w:color w:val="000000"/>
                <w:sz w:val="22"/>
                <w:szCs w:val="22"/>
              </w:rPr>
              <w:t>Project Cost</w:t>
            </w:r>
          </w:p>
        </w:tc>
        <w:tc>
          <w:tcPr>
            <w:tcW w:w="3544" w:type="dxa"/>
            <w:tcBorders>
              <w:top w:val="nil"/>
              <w:left w:val="nil"/>
              <w:bottom w:val="single" w:sz="4" w:space="0" w:color="auto"/>
              <w:right w:val="single" w:sz="4" w:space="0" w:color="auto"/>
            </w:tcBorders>
            <w:shd w:val="clear" w:color="auto" w:fill="DBE5F1" w:themeFill="accent1" w:themeFillTint="33"/>
            <w:noWrap/>
            <w:vAlign w:val="bottom"/>
            <w:hideMark/>
          </w:tcPr>
          <w:p w14:paraId="0E1DBC83" w14:textId="77777777" w:rsidR="008F6A39" w:rsidRPr="00D4583B" w:rsidRDefault="008F6A39" w:rsidP="00437DC2">
            <w:pPr>
              <w:spacing w:line="276" w:lineRule="auto"/>
              <w:rPr>
                <w:rFonts w:asciiTheme="minorHAnsi" w:hAnsiTheme="minorHAnsi" w:cstheme="minorHAnsi"/>
                <w:color w:val="000000"/>
                <w:sz w:val="22"/>
                <w:szCs w:val="22"/>
              </w:rPr>
            </w:pPr>
            <w:r w:rsidRPr="00D4583B">
              <w:rPr>
                <w:rFonts w:asciiTheme="minorHAnsi" w:hAnsiTheme="minorHAnsi" w:cstheme="minorHAnsi"/>
                <w:color w:val="000000"/>
                <w:sz w:val="22"/>
                <w:szCs w:val="22"/>
              </w:rPr>
              <w:t> </w:t>
            </w:r>
          </w:p>
        </w:tc>
      </w:tr>
      <w:tr w:rsidR="008C6996" w:rsidRPr="00D4583B" w14:paraId="79A5687E" w14:textId="77777777" w:rsidTr="00D4583B">
        <w:trPr>
          <w:trHeight w:val="300"/>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120EFE24" w14:textId="77777777"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1</w:t>
            </w:r>
          </w:p>
        </w:tc>
        <w:tc>
          <w:tcPr>
            <w:tcW w:w="4819" w:type="dxa"/>
            <w:tcBorders>
              <w:top w:val="nil"/>
              <w:left w:val="nil"/>
              <w:bottom w:val="single" w:sz="4" w:space="0" w:color="auto"/>
              <w:right w:val="single" w:sz="4" w:space="0" w:color="auto"/>
            </w:tcBorders>
            <w:shd w:val="clear" w:color="auto" w:fill="auto"/>
            <w:vAlign w:val="center"/>
            <w:hideMark/>
          </w:tcPr>
          <w:p w14:paraId="643863F2" w14:textId="298CD00A" w:rsidR="008C6996" w:rsidRPr="00D4583B" w:rsidRDefault="008C6996" w:rsidP="00437DC2">
            <w:pPr>
              <w:spacing w:line="276" w:lineRule="auto"/>
              <w:ind w:firstLineChars="100" w:firstLine="220"/>
              <w:rPr>
                <w:rFonts w:asciiTheme="minorHAnsi" w:hAnsiTheme="minorHAnsi" w:cstheme="minorHAnsi"/>
                <w:color w:val="000000"/>
                <w:sz w:val="22"/>
                <w:szCs w:val="22"/>
              </w:rPr>
            </w:pPr>
            <w:r w:rsidRPr="00D4583B">
              <w:rPr>
                <w:rFonts w:asciiTheme="minorHAnsi" w:hAnsiTheme="minorHAnsi" w:cstheme="minorHAnsi"/>
                <w:color w:val="000000"/>
                <w:sz w:val="22"/>
                <w:szCs w:val="22"/>
              </w:rPr>
              <w:t xml:space="preserve">Civil Work </w:t>
            </w:r>
          </w:p>
        </w:tc>
        <w:tc>
          <w:tcPr>
            <w:tcW w:w="3544" w:type="dxa"/>
            <w:tcBorders>
              <w:top w:val="nil"/>
              <w:left w:val="nil"/>
              <w:bottom w:val="single" w:sz="4" w:space="0" w:color="auto"/>
              <w:right w:val="single" w:sz="4" w:space="0" w:color="auto"/>
            </w:tcBorders>
            <w:shd w:val="clear" w:color="auto" w:fill="auto"/>
            <w:noWrap/>
            <w:vAlign w:val="center"/>
          </w:tcPr>
          <w:p w14:paraId="625F35F2" w14:textId="5A53E6AA"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1,02,00,000</w:t>
            </w:r>
          </w:p>
        </w:tc>
      </w:tr>
      <w:tr w:rsidR="008C6996" w:rsidRPr="00D4583B" w14:paraId="27C3AF3C" w14:textId="77777777" w:rsidTr="00D4583B">
        <w:trPr>
          <w:trHeight w:val="300"/>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59A692F9" w14:textId="77777777"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2</w:t>
            </w:r>
          </w:p>
        </w:tc>
        <w:tc>
          <w:tcPr>
            <w:tcW w:w="4819" w:type="dxa"/>
            <w:tcBorders>
              <w:top w:val="nil"/>
              <w:left w:val="nil"/>
              <w:bottom w:val="single" w:sz="4" w:space="0" w:color="auto"/>
              <w:right w:val="single" w:sz="4" w:space="0" w:color="auto"/>
            </w:tcBorders>
            <w:shd w:val="clear" w:color="auto" w:fill="auto"/>
            <w:vAlign w:val="center"/>
            <w:hideMark/>
          </w:tcPr>
          <w:p w14:paraId="66613531" w14:textId="76B9996E" w:rsidR="008C6996" w:rsidRPr="00D4583B" w:rsidRDefault="008C6996" w:rsidP="00437DC2">
            <w:pPr>
              <w:spacing w:line="276" w:lineRule="auto"/>
              <w:ind w:firstLineChars="100" w:firstLine="220"/>
              <w:rPr>
                <w:rFonts w:asciiTheme="minorHAnsi" w:hAnsiTheme="minorHAnsi" w:cstheme="minorHAnsi"/>
                <w:color w:val="000000"/>
                <w:sz w:val="22"/>
                <w:szCs w:val="22"/>
              </w:rPr>
            </w:pPr>
            <w:r w:rsidRPr="00D4583B">
              <w:rPr>
                <w:rFonts w:asciiTheme="minorHAnsi" w:hAnsiTheme="minorHAnsi" w:cstheme="minorHAnsi"/>
                <w:color w:val="000000"/>
                <w:sz w:val="22"/>
                <w:szCs w:val="22"/>
              </w:rPr>
              <w:t xml:space="preserve">Plant &amp; Machinery </w:t>
            </w:r>
          </w:p>
        </w:tc>
        <w:tc>
          <w:tcPr>
            <w:tcW w:w="3544" w:type="dxa"/>
            <w:tcBorders>
              <w:top w:val="nil"/>
              <w:left w:val="nil"/>
              <w:bottom w:val="single" w:sz="4" w:space="0" w:color="auto"/>
              <w:right w:val="single" w:sz="4" w:space="0" w:color="auto"/>
            </w:tcBorders>
            <w:shd w:val="clear" w:color="auto" w:fill="auto"/>
            <w:noWrap/>
            <w:vAlign w:val="center"/>
          </w:tcPr>
          <w:p w14:paraId="3A4297BB" w14:textId="1EB0A086"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5,80,00,000</w:t>
            </w:r>
          </w:p>
        </w:tc>
      </w:tr>
      <w:tr w:rsidR="008C6996" w:rsidRPr="00D4583B" w14:paraId="2643E5AC" w14:textId="77777777" w:rsidTr="00D4583B">
        <w:trPr>
          <w:trHeight w:val="300"/>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19266385" w14:textId="77777777"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3</w:t>
            </w:r>
          </w:p>
        </w:tc>
        <w:tc>
          <w:tcPr>
            <w:tcW w:w="4819" w:type="dxa"/>
            <w:tcBorders>
              <w:top w:val="nil"/>
              <w:left w:val="nil"/>
              <w:bottom w:val="single" w:sz="4" w:space="0" w:color="auto"/>
              <w:right w:val="single" w:sz="4" w:space="0" w:color="auto"/>
            </w:tcBorders>
            <w:shd w:val="clear" w:color="auto" w:fill="auto"/>
            <w:vAlign w:val="center"/>
            <w:hideMark/>
          </w:tcPr>
          <w:p w14:paraId="70C4AD2C" w14:textId="1667EBF3" w:rsidR="008C6996" w:rsidRPr="00D4583B" w:rsidRDefault="008C6996" w:rsidP="00437DC2">
            <w:pPr>
              <w:spacing w:line="276" w:lineRule="auto"/>
              <w:ind w:firstLineChars="100" w:firstLine="220"/>
              <w:rPr>
                <w:rFonts w:asciiTheme="minorHAnsi" w:hAnsiTheme="minorHAnsi" w:cstheme="minorHAnsi"/>
                <w:color w:val="000000"/>
                <w:sz w:val="22"/>
                <w:szCs w:val="22"/>
              </w:rPr>
            </w:pPr>
            <w:r w:rsidRPr="00D4583B">
              <w:rPr>
                <w:rFonts w:asciiTheme="minorHAnsi" w:hAnsiTheme="minorHAnsi" w:cstheme="minorHAnsi"/>
                <w:color w:val="000000"/>
                <w:sz w:val="22"/>
                <w:szCs w:val="22"/>
              </w:rPr>
              <w:t>Preliminary Expense</w:t>
            </w:r>
          </w:p>
        </w:tc>
        <w:tc>
          <w:tcPr>
            <w:tcW w:w="3544" w:type="dxa"/>
            <w:tcBorders>
              <w:top w:val="nil"/>
              <w:left w:val="nil"/>
              <w:bottom w:val="single" w:sz="4" w:space="0" w:color="auto"/>
              <w:right w:val="single" w:sz="4" w:space="0" w:color="auto"/>
            </w:tcBorders>
            <w:shd w:val="clear" w:color="auto" w:fill="auto"/>
            <w:noWrap/>
            <w:vAlign w:val="center"/>
          </w:tcPr>
          <w:p w14:paraId="4434523E" w14:textId="3589D4E6"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35,00,000</w:t>
            </w:r>
          </w:p>
        </w:tc>
      </w:tr>
      <w:tr w:rsidR="008C6996" w:rsidRPr="00D4583B" w14:paraId="63EFBCD1" w14:textId="77777777" w:rsidTr="00D4583B">
        <w:trPr>
          <w:trHeight w:val="300"/>
        </w:trPr>
        <w:tc>
          <w:tcPr>
            <w:tcW w:w="1134" w:type="dxa"/>
            <w:tcBorders>
              <w:top w:val="nil"/>
              <w:left w:val="single" w:sz="4" w:space="0" w:color="auto"/>
              <w:bottom w:val="single" w:sz="4" w:space="0" w:color="auto"/>
              <w:right w:val="single" w:sz="4" w:space="0" w:color="auto"/>
            </w:tcBorders>
            <w:shd w:val="clear" w:color="auto" w:fill="auto"/>
            <w:vAlign w:val="center"/>
            <w:hideMark/>
          </w:tcPr>
          <w:p w14:paraId="15CEC676" w14:textId="77777777"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4</w:t>
            </w:r>
          </w:p>
        </w:tc>
        <w:tc>
          <w:tcPr>
            <w:tcW w:w="4819" w:type="dxa"/>
            <w:tcBorders>
              <w:top w:val="nil"/>
              <w:left w:val="nil"/>
              <w:bottom w:val="single" w:sz="4" w:space="0" w:color="auto"/>
              <w:right w:val="single" w:sz="4" w:space="0" w:color="auto"/>
            </w:tcBorders>
            <w:shd w:val="clear" w:color="auto" w:fill="auto"/>
            <w:vAlign w:val="center"/>
            <w:hideMark/>
          </w:tcPr>
          <w:p w14:paraId="38A06194" w14:textId="05D64F15" w:rsidR="008C6996" w:rsidRPr="00D4583B" w:rsidRDefault="008C6996" w:rsidP="00437DC2">
            <w:pPr>
              <w:spacing w:line="276" w:lineRule="auto"/>
              <w:ind w:firstLineChars="100" w:firstLine="220"/>
              <w:rPr>
                <w:rFonts w:asciiTheme="minorHAnsi" w:hAnsiTheme="minorHAnsi" w:cstheme="minorHAnsi"/>
                <w:color w:val="000000"/>
                <w:sz w:val="22"/>
                <w:szCs w:val="22"/>
              </w:rPr>
            </w:pPr>
            <w:r w:rsidRPr="00D4583B">
              <w:rPr>
                <w:rFonts w:asciiTheme="minorHAnsi" w:hAnsiTheme="minorHAnsi" w:cstheme="minorHAnsi"/>
                <w:color w:val="000000"/>
                <w:sz w:val="22"/>
                <w:szCs w:val="22"/>
              </w:rPr>
              <w:t>Working Capital Margin (WCM)</w:t>
            </w:r>
          </w:p>
        </w:tc>
        <w:tc>
          <w:tcPr>
            <w:tcW w:w="3544" w:type="dxa"/>
            <w:tcBorders>
              <w:top w:val="nil"/>
              <w:left w:val="nil"/>
              <w:bottom w:val="single" w:sz="4" w:space="0" w:color="auto"/>
              <w:right w:val="single" w:sz="4" w:space="0" w:color="auto"/>
            </w:tcBorders>
            <w:shd w:val="clear" w:color="auto" w:fill="auto"/>
            <w:noWrap/>
            <w:vAlign w:val="center"/>
          </w:tcPr>
          <w:p w14:paraId="7BCC33E4" w14:textId="761F6B9B"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1,42,54,853</w:t>
            </w:r>
          </w:p>
        </w:tc>
      </w:tr>
      <w:tr w:rsidR="008C6996" w:rsidRPr="00D4583B" w14:paraId="7B75396F" w14:textId="77777777" w:rsidTr="00D4583B">
        <w:trPr>
          <w:trHeight w:val="300"/>
        </w:trPr>
        <w:tc>
          <w:tcPr>
            <w:tcW w:w="1134" w:type="dxa"/>
            <w:tcBorders>
              <w:top w:val="nil"/>
              <w:left w:val="single" w:sz="4" w:space="0" w:color="auto"/>
              <w:bottom w:val="single" w:sz="4" w:space="0" w:color="auto"/>
              <w:right w:val="single" w:sz="4" w:space="0" w:color="auto"/>
            </w:tcBorders>
            <w:shd w:val="clear" w:color="auto" w:fill="auto"/>
            <w:vAlign w:val="center"/>
          </w:tcPr>
          <w:p w14:paraId="0E48839B" w14:textId="6188FEAE"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5</w:t>
            </w:r>
          </w:p>
        </w:tc>
        <w:tc>
          <w:tcPr>
            <w:tcW w:w="4819" w:type="dxa"/>
            <w:tcBorders>
              <w:top w:val="nil"/>
              <w:left w:val="nil"/>
              <w:bottom w:val="single" w:sz="4" w:space="0" w:color="auto"/>
              <w:right w:val="single" w:sz="4" w:space="0" w:color="auto"/>
            </w:tcBorders>
            <w:shd w:val="clear" w:color="auto" w:fill="auto"/>
            <w:vAlign w:val="center"/>
          </w:tcPr>
          <w:p w14:paraId="0EED9AE4" w14:textId="2C400DCA" w:rsidR="008C6996" w:rsidRPr="00D4583B" w:rsidRDefault="008C6996" w:rsidP="00437DC2">
            <w:pPr>
              <w:spacing w:line="276" w:lineRule="auto"/>
              <w:ind w:firstLineChars="100" w:firstLine="220"/>
              <w:rPr>
                <w:rFonts w:asciiTheme="minorHAnsi" w:hAnsiTheme="minorHAnsi" w:cstheme="minorHAnsi"/>
                <w:color w:val="000000"/>
                <w:sz w:val="22"/>
                <w:szCs w:val="22"/>
              </w:rPr>
            </w:pPr>
            <w:r w:rsidRPr="00D4583B">
              <w:rPr>
                <w:rFonts w:asciiTheme="minorHAnsi" w:hAnsiTheme="minorHAnsi" w:cstheme="minorHAnsi"/>
                <w:color w:val="000000"/>
                <w:sz w:val="22"/>
                <w:szCs w:val="22"/>
              </w:rPr>
              <w:t>Interest During Construction (IDC)</w:t>
            </w:r>
          </w:p>
        </w:tc>
        <w:tc>
          <w:tcPr>
            <w:tcW w:w="3544" w:type="dxa"/>
            <w:tcBorders>
              <w:top w:val="nil"/>
              <w:left w:val="nil"/>
              <w:bottom w:val="single" w:sz="4" w:space="0" w:color="auto"/>
              <w:right w:val="single" w:sz="4" w:space="0" w:color="auto"/>
            </w:tcBorders>
            <w:shd w:val="clear" w:color="auto" w:fill="auto"/>
            <w:noWrap/>
            <w:vAlign w:val="center"/>
          </w:tcPr>
          <w:p w14:paraId="4C5BDE8A" w14:textId="1A7BEBC6" w:rsidR="008C6996" w:rsidRPr="00D4583B" w:rsidRDefault="008C6996" w:rsidP="00437DC2">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23,00,375</w:t>
            </w:r>
          </w:p>
        </w:tc>
      </w:tr>
      <w:tr w:rsidR="008F6A39" w:rsidRPr="00D4583B" w14:paraId="3F622012" w14:textId="77777777" w:rsidTr="00D4583B">
        <w:trPr>
          <w:trHeight w:val="300"/>
        </w:trPr>
        <w:tc>
          <w:tcPr>
            <w:tcW w:w="1134" w:type="dxa"/>
            <w:tcBorders>
              <w:top w:val="nil"/>
              <w:left w:val="single" w:sz="4" w:space="0" w:color="auto"/>
              <w:bottom w:val="single" w:sz="4" w:space="0" w:color="auto"/>
              <w:right w:val="single" w:sz="4" w:space="0" w:color="auto"/>
            </w:tcBorders>
            <w:shd w:val="clear" w:color="auto" w:fill="DBE5F1" w:themeFill="accent1" w:themeFillTint="33"/>
            <w:noWrap/>
            <w:vAlign w:val="center"/>
            <w:hideMark/>
          </w:tcPr>
          <w:p w14:paraId="3984ED00" w14:textId="77777777" w:rsidR="008F6A39" w:rsidRPr="00D4583B" w:rsidRDefault="008F6A39" w:rsidP="00437DC2">
            <w:pPr>
              <w:spacing w:line="276" w:lineRule="auto"/>
              <w:jc w:val="center"/>
              <w:rPr>
                <w:rFonts w:asciiTheme="minorHAnsi" w:hAnsiTheme="minorHAnsi" w:cstheme="minorHAnsi"/>
                <w:b/>
                <w:bCs/>
                <w:color w:val="000000"/>
                <w:sz w:val="22"/>
                <w:szCs w:val="22"/>
              </w:rPr>
            </w:pPr>
            <w:r w:rsidRPr="00D4583B">
              <w:rPr>
                <w:rFonts w:asciiTheme="minorHAnsi" w:hAnsiTheme="minorHAnsi" w:cstheme="minorHAnsi"/>
                <w:b/>
                <w:bCs/>
                <w:color w:val="000000"/>
                <w:sz w:val="22"/>
                <w:szCs w:val="22"/>
              </w:rPr>
              <w:t> </w:t>
            </w:r>
          </w:p>
        </w:tc>
        <w:tc>
          <w:tcPr>
            <w:tcW w:w="4819" w:type="dxa"/>
            <w:tcBorders>
              <w:top w:val="nil"/>
              <w:left w:val="nil"/>
              <w:bottom w:val="single" w:sz="4" w:space="0" w:color="auto"/>
              <w:right w:val="single" w:sz="4" w:space="0" w:color="auto"/>
            </w:tcBorders>
            <w:shd w:val="clear" w:color="auto" w:fill="DBE5F1" w:themeFill="accent1" w:themeFillTint="33"/>
            <w:noWrap/>
            <w:vAlign w:val="bottom"/>
            <w:hideMark/>
          </w:tcPr>
          <w:p w14:paraId="3B84F084" w14:textId="665427BD" w:rsidR="008F6A39" w:rsidRPr="00D4583B" w:rsidRDefault="00DD3210" w:rsidP="00437DC2">
            <w:pPr>
              <w:spacing w:line="276" w:lineRule="auto"/>
              <w:jc w:val="center"/>
              <w:rPr>
                <w:rFonts w:asciiTheme="minorHAnsi" w:hAnsiTheme="minorHAnsi" w:cstheme="minorHAnsi"/>
                <w:b/>
                <w:bCs/>
                <w:color w:val="000000"/>
                <w:sz w:val="22"/>
                <w:szCs w:val="22"/>
              </w:rPr>
            </w:pPr>
            <w:r w:rsidRPr="00D4583B">
              <w:rPr>
                <w:rFonts w:asciiTheme="minorHAnsi" w:hAnsiTheme="minorHAnsi" w:cstheme="minorHAnsi"/>
                <w:b/>
                <w:bCs/>
                <w:color w:val="000000"/>
                <w:sz w:val="22"/>
                <w:szCs w:val="22"/>
              </w:rPr>
              <w:t>Total Project Cost</w:t>
            </w:r>
          </w:p>
        </w:tc>
        <w:tc>
          <w:tcPr>
            <w:tcW w:w="3544" w:type="dxa"/>
            <w:tcBorders>
              <w:top w:val="nil"/>
              <w:left w:val="nil"/>
              <w:bottom w:val="single" w:sz="4" w:space="0" w:color="auto"/>
              <w:right w:val="single" w:sz="4" w:space="0" w:color="auto"/>
            </w:tcBorders>
            <w:shd w:val="clear" w:color="auto" w:fill="DBE5F1" w:themeFill="accent1" w:themeFillTint="33"/>
            <w:noWrap/>
            <w:vAlign w:val="center"/>
            <w:hideMark/>
          </w:tcPr>
          <w:p w14:paraId="760BD7C9" w14:textId="554A28B3" w:rsidR="008F6A39" w:rsidRPr="00D4583B" w:rsidRDefault="008C6996" w:rsidP="00437DC2">
            <w:pPr>
              <w:spacing w:line="276" w:lineRule="auto"/>
              <w:jc w:val="center"/>
              <w:rPr>
                <w:rFonts w:asciiTheme="minorHAnsi" w:hAnsiTheme="minorHAnsi" w:cstheme="minorHAnsi"/>
                <w:b/>
                <w:bCs/>
                <w:color w:val="000000"/>
                <w:sz w:val="22"/>
                <w:szCs w:val="22"/>
              </w:rPr>
            </w:pPr>
            <w:r w:rsidRPr="00D4583B">
              <w:rPr>
                <w:rFonts w:asciiTheme="minorHAnsi" w:hAnsiTheme="minorHAnsi" w:cstheme="minorHAnsi"/>
                <w:b/>
                <w:bCs/>
                <w:color w:val="000000"/>
                <w:sz w:val="22"/>
                <w:szCs w:val="22"/>
              </w:rPr>
              <w:t>₹ 8,82,55,228</w:t>
            </w:r>
          </w:p>
        </w:tc>
      </w:tr>
    </w:tbl>
    <w:p w14:paraId="32753BAA" w14:textId="7BFD52DB" w:rsidR="00D53A3D" w:rsidRPr="009A0FBC" w:rsidRDefault="002B6BE8" w:rsidP="0050175A">
      <w:pPr>
        <w:autoSpaceDE w:val="0"/>
        <w:autoSpaceDN w:val="0"/>
        <w:spacing w:after="240" w:line="360" w:lineRule="auto"/>
        <w:ind w:left="993" w:right="-143"/>
        <w:jc w:val="right"/>
        <w:rPr>
          <w:rFonts w:ascii="Arial" w:hAnsi="Arial" w:cs="Arial"/>
          <w:i/>
          <w:sz w:val="20"/>
          <w:szCs w:val="22"/>
          <w:lang w:eastAsia="en-IN"/>
        </w:rPr>
      </w:pPr>
      <w:r w:rsidRPr="009A0FBC">
        <w:rPr>
          <w:rFonts w:ascii="Arial" w:hAnsi="Arial" w:cs="Arial"/>
          <w:b/>
          <w:i/>
          <w:sz w:val="20"/>
          <w:szCs w:val="22"/>
          <w:lang w:eastAsia="en-IN"/>
        </w:rPr>
        <w:t xml:space="preserve">                             </w:t>
      </w:r>
      <w:r w:rsidR="00D53A3D" w:rsidRPr="009A0FBC">
        <w:rPr>
          <w:rFonts w:ascii="Arial" w:hAnsi="Arial" w:cs="Arial"/>
          <w:b/>
          <w:i/>
          <w:sz w:val="20"/>
          <w:szCs w:val="22"/>
          <w:lang w:eastAsia="en-IN"/>
        </w:rPr>
        <w:t xml:space="preserve">                      </w:t>
      </w:r>
      <w:r w:rsidR="00D4583B">
        <w:rPr>
          <w:rFonts w:ascii="Arial" w:hAnsi="Arial" w:cs="Arial"/>
          <w:b/>
          <w:i/>
          <w:sz w:val="20"/>
          <w:szCs w:val="22"/>
          <w:lang w:eastAsia="en-IN"/>
        </w:rPr>
        <w:t xml:space="preserve">Source: </w:t>
      </w:r>
      <w:r w:rsidR="00D4583B" w:rsidRPr="00D4583B">
        <w:rPr>
          <w:rFonts w:ascii="Arial" w:hAnsi="Arial" w:cs="Arial"/>
          <w:i/>
          <w:sz w:val="20"/>
          <w:szCs w:val="22"/>
          <w:lang w:eastAsia="en-IN"/>
        </w:rPr>
        <w:t>As per data/information provided by the client</w:t>
      </w:r>
      <w:r w:rsidR="00B71330" w:rsidRPr="00D4583B">
        <w:rPr>
          <w:rFonts w:ascii="Arial" w:hAnsi="Arial" w:cs="Arial"/>
          <w:i/>
          <w:sz w:val="20"/>
          <w:szCs w:val="22"/>
          <w:lang w:eastAsia="en-IN"/>
        </w:rPr>
        <w:t>.</w:t>
      </w:r>
    </w:p>
    <w:tbl>
      <w:tblPr>
        <w:tblStyle w:val="TableGrid"/>
        <w:tblW w:w="9497" w:type="dxa"/>
        <w:tblInd w:w="392" w:type="dxa"/>
        <w:tblLook w:val="04A0" w:firstRow="1" w:lastRow="0" w:firstColumn="1" w:lastColumn="0" w:noHBand="0" w:noVBand="1"/>
      </w:tblPr>
      <w:tblGrid>
        <w:gridCol w:w="5953"/>
        <w:gridCol w:w="3544"/>
      </w:tblGrid>
      <w:tr w:rsidR="0050175A" w:rsidRPr="00D4583B" w14:paraId="571363BA" w14:textId="77777777" w:rsidTr="00D4583B">
        <w:trPr>
          <w:trHeight w:val="280"/>
        </w:trPr>
        <w:tc>
          <w:tcPr>
            <w:tcW w:w="9497" w:type="dxa"/>
            <w:gridSpan w:val="2"/>
            <w:shd w:val="clear" w:color="auto" w:fill="002060"/>
          </w:tcPr>
          <w:p w14:paraId="567EBC87" w14:textId="68E06431" w:rsidR="0050175A" w:rsidRPr="00D4583B" w:rsidRDefault="00DD3210" w:rsidP="00D4583B">
            <w:pPr>
              <w:pStyle w:val="NoSpacing"/>
              <w:spacing w:line="276" w:lineRule="auto"/>
              <w:jc w:val="center"/>
              <w:rPr>
                <w:rFonts w:asciiTheme="minorHAnsi" w:hAnsiTheme="minorHAnsi" w:cstheme="minorHAnsi"/>
                <w:b/>
                <w:sz w:val="22"/>
                <w:szCs w:val="22"/>
                <w:lang w:eastAsia="en-IN"/>
              </w:rPr>
            </w:pPr>
            <w:r w:rsidRPr="00D4583B">
              <w:rPr>
                <w:rFonts w:asciiTheme="minorHAnsi" w:hAnsiTheme="minorHAnsi" w:cstheme="minorHAnsi"/>
                <w:b/>
                <w:sz w:val="22"/>
                <w:szCs w:val="22"/>
                <w:lang w:eastAsia="en-IN"/>
              </w:rPr>
              <w:t>Means Of Finance</w:t>
            </w:r>
          </w:p>
        </w:tc>
      </w:tr>
      <w:tr w:rsidR="0050175A" w:rsidRPr="00D4583B" w14:paraId="1CD897B9" w14:textId="77777777" w:rsidTr="00437DC2">
        <w:trPr>
          <w:trHeight w:val="70"/>
        </w:trPr>
        <w:tc>
          <w:tcPr>
            <w:tcW w:w="5953" w:type="dxa"/>
            <w:shd w:val="clear" w:color="auto" w:fill="DBE5F1" w:themeFill="accent1" w:themeFillTint="33"/>
          </w:tcPr>
          <w:p w14:paraId="1DE5CADD" w14:textId="24AFE8B1" w:rsidR="0050175A" w:rsidRPr="00D4583B" w:rsidRDefault="0050175A" w:rsidP="00D4583B">
            <w:pPr>
              <w:pStyle w:val="NoSpacing"/>
              <w:spacing w:line="276" w:lineRule="auto"/>
              <w:rPr>
                <w:rFonts w:asciiTheme="minorHAnsi" w:hAnsiTheme="minorHAnsi" w:cstheme="minorHAnsi"/>
                <w:b/>
                <w:sz w:val="22"/>
                <w:szCs w:val="22"/>
                <w:lang w:eastAsia="en-IN"/>
              </w:rPr>
            </w:pPr>
            <w:r w:rsidRPr="00D4583B">
              <w:rPr>
                <w:rFonts w:asciiTheme="minorHAnsi" w:hAnsiTheme="minorHAnsi" w:cstheme="minorHAnsi"/>
                <w:b/>
                <w:sz w:val="22"/>
                <w:szCs w:val="22"/>
                <w:lang w:eastAsia="en-IN"/>
              </w:rPr>
              <w:t>P</w:t>
            </w:r>
            <w:r w:rsidR="00E16E1C" w:rsidRPr="00D4583B">
              <w:rPr>
                <w:rFonts w:asciiTheme="minorHAnsi" w:hAnsiTheme="minorHAnsi" w:cstheme="minorHAnsi"/>
                <w:b/>
                <w:sz w:val="22"/>
                <w:szCs w:val="22"/>
                <w:lang w:eastAsia="en-IN"/>
              </w:rPr>
              <w:t>articulars</w:t>
            </w:r>
          </w:p>
        </w:tc>
        <w:tc>
          <w:tcPr>
            <w:tcW w:w="3544" w:type="dxa"/>
            <w:shd w:val="clear" w:color="auto" w:fill="DBE5F1" w:themeFill="accent1" w:themeFillTint="33"/>
          </w:tcPr>
          <w:p w14:paraId="13A4302B" w14:textId="4762D6E4" w:rsidR="0050175A" w:rsidRPr="00D4583B" w:rsidRDefault="00E16E1C" w:rsidP="00D4583B">
            <w:pPr>
              <w:pStyle w:val="NoSpacing"/>
              <w:spacing w:line="276" w:lineRule="auto"/>
              <w:jc w:val="center"/>
              <w:rPr>
                <w:rFonts w:asciiTheme="minorHAnsi" w:hAnsiTheme="minorHAnsi" w:cstheme="minorHAnsi"/>
                <w:b/>
                <w:sz w:val="22"/>
                <w:szCs w:val="22"/>
                <w:lang w:eastAsia="en-IN"/>
              </w:rPr>
            </w:pPr>
            <w:r w:rsidRPr="00D4583B">
              <w:rPr>
                <w:rFonts w:asciiTheme="minorHAnsi" w:hAnsiTheme="minorHAnsi" w:cstheme="minorHAnsi"/>
                <w:b/>
                <w:bCs/>
                <w:sz w:val="22"/>
                <w:szCs w:val="22"/>
              </w:rPr>
              <w:t>Amount</w:t>
            </w:r>
            <w:r w:rsidR="008F6A39" w:rsidRPr="00D4583B">
              <w:rPr>
                <w:rFonts w:asciiTheme="minorHAnsi" w:hAnsiTheme="minorHAnsi" w:cstheme="minorHAnsi"/>
                <w:b/>
                <w:bCs/>
                <w:sz w:val="22"/>
                <w:szCs w:val="22"/>
              </w:rPr>
              <w:t xml:space="preserve"> (INR)</w:t>
            </w:r>
          </w:p>
        </w:tc>
      </w:tr>
      <w:tr w:rsidR="008C6996" w:rsidRPr="00D4583B" w14:paraId="1DEDA430" w14:textId="77777777" w:rsidTr="00437DC2">
        <w:trPr>
          <w:trHeight w:val="70"/>
        </w:trPr>
        <w:tc>
          <w:tcPr>
            <w:tcW w:w="5953" w:type="dxa"/>
            <w:shd w:val="clear" w:color="auto" w:fill="FFFFFF" w:themeFill="background1"/>
            <w:vAlign w:val="center"/>
          </w:tcPr>
          <w:p w14:paraId="3C414D3A" w14:textId="61BA4125" w:rsidR="008C6996" w:rsidRPr="00D4583B" w:rsidRDefault="008C6996" w:rsidP="00D4583B">
            <w:pPr>
              <w:pStyle w:val="NoSpacing"/>
              <w:spacing w:line="276" w:lineRule="auto"/>
              <w:rPr>
                <w:rFonts w:asciiTheme="minorHAnsi" w:hAnsiTheme="minorHAnsi" w:cstheme="minorHAnsi"/>
                <w:sz w:val="22"/>
                <w:szCs w:val="22"/>
                <w:lang w:eastAsia="en-IN"/>
              </w:rPr>
            </w:pPr>
            <w:r w:rsidRPr="00D4583B">
              <w:rPr>
                <w:rFonts w:asciiTheme="minorHAnsi" w:hAnsiTheme="minorHAnsi" w:cstheme="minorHAnsi"/>
                <w:color w:val="000000"/>
                <w:sz w:val="22"/>
                <w:szCs w:val="22"/>
              </w:rPr>
              <w:t>Promoters' Equity</w:t>
            </w:r>
          </w:p>
        </w:tc>
        <w:tc>
          <w:tcPr>
            <w:tcW w:w="3544" w:type="dxa"/>
            <w:shd w:val="clear" w:color="auto" w:fill="FFFFFF" w:themeFill="background1"/>
            <w:vAlign w:val="center"/>
          </w:tcPr>
          <w:p w14:paraId="303C8CAD" w14:textId="4AAF061F" w:rsidR="008C6996" w:rsidRPr="00D4583B" w:rsidRDefault="008C6996" w:rsidP="00D4583B">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2,73,74,088</w:t>
            </w:r>
          </w:p>
        </w:tc>
      </w:tr>
      <w:tr w:rsidR="008C6996" w:rsidRPr="00D4583B" w14:paraId="07BB3B33" w14:textId="77777777" w:rsidTr="00437DC2">
        <w:trPr>
          <w:trHeight w:val="70"/>
        </w:trPr>
        <w:tc>
          <w:tcPr>
            <w:tcW w:w="5953" w:type="dxa"/>
            <w:shd w:val="clear" w:color="auto" w:fill="FFFFFF" w:themeFill="background1"/>
            <w:vAlign w:val="center"/>
          </w:tcPr>
          <w:p w14:paraId="3DD6E0EF" w14:textId="06FA8C20" w:rsidR="008C6996" w:rsidRPr="00D4583B" w:rsidRDefault="008C6996" w:rsidP="00D4583B">
            <w:pPr>
              <w:pStyle w:val="NoSpacing"/>
              <w:spacing w:line="276" w:lineRule="auto"/>
              <w:rPr>
                <w:rFonts w:asciiTheme="minorHAnsi" w:hAnsiTheme="minorHAnsi" w:cstheme="minorHAnsi"/>
                <w:sz w:val="22"/>
                <w:szCs w:val="22"/>
                <w:lang w:eastAsia="en-IN"/>
              </w:rPr>
            </w:pPr>
            <w:r w:rsidRPr="00D4583B">
              <w:rPr>
                <w:rFonts w:asciiTheme="minorHAnsi" w:hAnsiTheme="minorHAnsi" w:cstheme="minorHAnsi"/>
                <w:color w:val="000000"/>
                <w:sz w:val="22"/>
                <w:szCs w:val="22"/>
              </w:rPr>
              <w:t>Loan from Banks</w:t>
            </w:r>
          </w:p>
        </w:tc>
        <w:tc>
          <w:tcPr>
            <w:tcW w:w="3544" w:type="dxa"/>
            <w:shd w:val="clear" w:color="auto" w:fill="FFFFFF" w:themeFill="background1"/>
            <w:vAlign w:val="center"/>
          </w:tcPr>
          <w:p w14:paraId="7780153A" w14:textId="61612A9C" w:rsidR="008C6996" w:rsidRPr="00D4583B" w:rsidRDefault="008C6996" w:rsidP="00D4583B">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5,01,90,000</w:t>
            </w:r>
          </w:p>
        </w:tc>
      </w:tr>
      <w:tr w:rsidR="008C6996" w:rsidRPr="00D4583B" w14:paraId="2BF12D18" w14:textId="77777777" w:rsidTr="00437DC2">
        <w:trPr>
          <w:trHeight w:val="70"/>
        </w:trPr>
        <w:tc>
          <w:tcPr>
            <w:tcW w:w="5953" w:type="dxa"/>
            <w:shd w:val="clear" w:color="auto" w:fill="FFFFFF" w:themeFill="background1"/>
            <w:vAlign w:val="center"/>
          </w:tcPr>
          <w:p w14:paraId="40C08906" w14:textId="6C0C5242" w:rsidR="008C6996" w:rsidRPr="00D4583B" w:rsidRDefault="008C6996" w:rsidP="00D4583B">
            <w:pPr>
              <w:pStyle w:val="NoSpacing"/>
              <w:spacing w:line="276" w:lineRule="auto"/>
              <w:rPr>
                <w:rFonts w:asciiTheme="minorHAnsi" w:hAnsiTheme="minorHAnsi" w:cstheme="minorHAnsi"/>
                <w:sz w:val="22"/>
                <w:szCs w:val="22"/>
                <w:lang w:eastAsia="en-IN"/>
              </w:rPr>
            </w:pPr>
            <w:r w:rsidRPr="00D4583B">
              <w:rPr>
                <w:rFonts w:asciiTheme="minorHAnsi" w:hAnsiTheme="minorHAnsi" w:cstheme="minorHAnsi"/>
                <w:color w:val="000000"/>
                <w:sz w:val="22"/>
                <w:szCs w:val="22"/>
              </w:rPr>
              <w:t>Working Capital Loan</w:t>
            </w:r>
          </w:p>
        </w:tc>
        <w:tc>
          <w:tcPr>
            <w:tcW w:w="3544" w:type="dxa"/>
            <w:shd w:val="clear" w:color="auto" w:fill="FFFFFF" w:themeFill="background1"/>
            <w:vAlign w:val="center"/>
          </w:tcPr>
          <w:p w14:paraId="35557EE0" w14:textId="63FFC7E9" w:rsidR="008C6996" w:rsidRPr="00D4583B" w:rsidRDefault="008C6996" w:rsidP="00D4583B">
            <w:pPr>
              <w:spacing w:line="276" w:lineRule="auto"/>
              <w:jc w:val="center"/>
              <w:rPr>
                <w:rFonts w:asciiTheme="minorHAnsi" w:hAnsiTheme="minorHAnsi" w:cstheme="minorHAnsi"/>
                <w:color w:val="000000"/>
                <w:sz w:val="22"/>
                <w:szCs w:val="22"/>
              </w:rPr>
            </w:pPr>
            <w:r w:rsidRPr="00D4583B">
              <w:rPr>
                <w:rFonts w:asciiTheme="minorHAnsi" w:hAnsiTheme="minorHAnsi" w:cstheme="minorHAnsi"/>
                <w:color w:val="000000"/>
                <w:sz w:val="22"/>
                <w:szCs w:val="22"/>
              </w:rPr>
              <w:t>₹ 1,06,91,140</w:t>
            </w:r>
          </w:p>
        </w:tc>
      </w:tr>
      <w:tr w:rsidR="008C6996" w:rsidRPr="00D4583B" w14:paraId="0F45EE87" w14:textId="77777777" w:rsidTr="00437DC2">
        <w:trPr>
          <w:trHeight w:val="70"/>
        </w:trPr>
        <w:tc>
          <w:tcPr>
            <w:tcW w:w="5953" w:type="dxa"/>
            <w:shd w:val="clear" w:color="auto" w:fill="DBE5F1" w:themeFill="accent1" w:themeFillTint="33"/>
            <w:vAlign w:val="center"/>
          </w:tcPr>
          <w:p w14:paraId="5E5BC3C4" w14:textId="77777777" w:rsidR="008C6996" w:rsidRPr="00D4583B" w:rsidRDefault="008C6996" w:rsidP="00D4583B">
            <w:pPr>
              <w:pStyle w:val="NoSpacing"/>
              <w:spacing w:line="276" w:lineRule="auto"/>
              <w:jc w:val="center"/>
              <w:rPr>
                <w:rFonts w:asciiTheme="minorHAnsi" w:hAnsiTheme="minorHAnsi" w:cstheme="minorHAnsi"/>
                <w:b/>
                <w:sz w:val="22"/>
                <w:szCs w:val="22"/>
                <w:lang w:eastAsia="en-IN"/>
              </w:rPr>
            </w:pPr>
            <w:r w:rsidRPr="00D4583B">
              <w:rPr>
                <w:rFonts w:asciiTheme="minorHAnsi" w:hAnsiTheme="minorHAnsi" w:cstheme="minorHAnsi"/>
                <w:b/>
                <w:sz w:val="22"/>
                <w:szCs w:val="22"/>
                <w:lang w:eastAsia="en-IN"/>
              </w:rPr>
              <w:t>Total</w:t>
            </w:r>
          </w:p>
        </w:tc>
        <w:tc>
          <w:tcPr>
            <w:tcW w:w="3544" w:type="dxa"/>
            <w:shd w:val="clear" w:color="auto" w:fill="DBE5F1" w:themeFill="accent1" w:themeFillTint="33"/>
            <w:vAlign w:val="center"/>
          </w:tcPr>
          <w:p w14:paraId="01720C13" w14:textId="656118F1" w:rsidR="008C6996" w:rsidRPr="00D4583B" w:rsidRDefault="008C6996" w:rsidP="00D4583B">
            <w:pPr>
              <w:spacing w:line="276" w:lineRule="auto"/>
              <w:jc w:val="center"/>
              <w:rPr>
                <w:rFonts w:asciiTheme="minorHAnsi" w:hAnsiTheme="minorHAnsi" w:cstheme="minorHAnsi"/>
                <w:b/>
                <w:bCs/>
                <w:color w:val="000000"/>
                <w:sz w:val="22"/>
                <w:szCs w:val="22"/>
              </w:rPr>
            </w:pPr>
            <w:r w:rsidRPr="00D4583B">
              <w:rPr>
                <w:rFonts w:asciiTheme="minorHAnsi" w:hAnsiTheme="minorHAnsi" w:cstheme="minorHAnsi"/>
                <w:b/>
                <w:bCs/>
                <w:color w:val="000000"/>
                <w:sz w:val="22"/>
                <w:szCs w:val="22"/>
              </w:rPr>
              <w:t>₹ 8,82,55,228</w:t>
            </w:r>
          </w:p>
        </w:tc>
      </w:tr>
    </w:tbl>
    <w:p w14:paraId="40A6E4D6" w14:textId="40608ECC" w:rsidR="00111D49" w:rsidRPr="009A0FBC" w:rsidRDefault="0011023D" w:rsidP="00D4583B">
      <w:pPr>
        <w:autoSpaceDE w:val="0"/>
        <w:autoSpaceDN w:val="0"/>
        <w:spacing w:before="240" w:line="360" w:lineRule="auto"/>
        <w:ind w:right="212"/>
        <w:jc w:val="both"/>
        <w:rPr>
          <w:rFonts w:ascii="Arial" w:hAnsi="Arial" w:cs="Arial"/>
          <w:b/>
          <w:sz w:val="22"/>
          <w:szCs w:val="22"/>
          <w:lang w:eastAsia="en-IN"/>
        </w:rPr>
      </w:pPr>
      <w:r w:rsidRPr="009A0FBC">
        <w:rPr>
          <w:rFonts w:ascii="Arial" w:hAnsi="Arial" w:cs="Arial"/>
          <w:sz w:val="22"/>
          <w:szCs w:val="22"/>
          <w:lang w:eastAsia="en-IN"/>
        </w:rPr>
        <w:t xml:space="preserve">    </w:t>
      </w:r>
      <w:r w:rsidR="00A53B6A" w:rsidRPr="009A0FBC">
        <w:rPr>
          <w:rFonts w:ascii="Arial" w:hAnsi="Arial" w:cs="Arial"/>
          <w:b/>
          <w:sz w:val="22"/>
          <w:szCs w:val="22"/>
          <w:lang w:eastAsia="en-IN"/>
        </w:rPr>
        <w:t>Notes:</w:t>
      </w:r>
    </w:p>
    <w:p w14:paraId="774611B3" w14:textId="77777777" w:rsidR="00E16E1C" w:rsidRDefault="00E16E1C" w:rsidP="00E16E1C">
      <w:pPr>
        <w:pStyle w:val="ListParagraph"/>
        <w:numPr>
          <w:ilvl w:val="0"/>
          <w:numId w:val="10"/>
        </w:numPr>
        <w:autoSpaceDE w:val="0"/>
        <w:autoSpaceDN w:val="0"/>
        <w:spacing w:before="240" w:line="360" w:lineRule="auto"/>
        <w:ind w:left="709" w:right="-143" w:hanging="425"/>
        <w:jc w:val="both"/>
        <w:rPr>
          <w:rFonts w:ascii="Arial" w:hAnsi="Arial" w:cs="Arial"/>
          <w:sz w:val="22"/>
          <w:szCs w:val="22"/>
          <w:lang w:eastAsia="en-IN"/>
        </w:rPr>
      </w:pPr>
      <w:r w:rsidRPr="00E16E1C">
        <w:rPr>
          <w:rFonts w:ascii="Arial" w:hAnsi="Arial" w:cs="Arial"/>
          <w:sz w:val="22"/>
          <w:szCs w:val="22"/>
          <w:lang w:eastAsia="en-IN"/>
        </w:rPr>
        <w:t>As per the lease deed executed on 26th December 2023, the Company has leased a 0.178 hectare (1,780 Sq. Mt.) land at Khasra no. 421, Village Bhuiawai, Tehsil Chandausi, District Sambhal, Uttar Pradesh for a period of 20 years on an annual lease rental of INR 20,000/annum (excluding all other charges)</w:t>
      </w:r>
      <w:r>
        <w:rPr>
          <w:rFonts w:ascii="Arial" w:hAnsi="Arial" w:cs="Arial"/>
          <w:sz w:val="22"/>
          <w:szCs w:val="22"/>
          <w:lang w:eastAsia="en-IN"/>
        </w:rPr>
        <w:t>.</w:t>
      </w:r>
    </w:p>
    <w:p w14:paraId="28FB447A" w14:textId="6D1BCEAA" w:rsidR="00E16E1C" w:rsidRDefault="00E16E1C" w:rsidP="00E16E1C">
      <w:pPr>
        <w:pStyle w:val="ListParagraph"/>
        <w:numPr>
          <w:ilvl w:val="0"/>
          <w:numId w:val="10"/>
        </w:numPr>
        <w:autoSpaceDE w:val="0"/>
        <w:autoSpaceDN w:val="0"/>
        <w:spacing w:before="240" w:line="360" w:lineRule="auto"/>
        <w:ind w:left="709" w:right="-143" w:hanging="425"/>
        <w:jc w:val="both"/>
        <w:rPr>
          <w:rFonts w:ascii="Arial" w:hAnsi="Arial" w:cs="Arial"/>
          <w:sz w:val="22"/>
          <w:szCs w:val="22"/>
          <w:lang w:eastAsia="en-IN"/>
        </w:rPr>
      </w:pPr>
      <w:r w:rsidRPr="00E16E1C">
        <w:rPr>
          <w:rFonts w:ascii="Arial" w:hAnsi="Arial" w:cs="Arial"/>
          <w:sz w:val="22"/>
          <w:szCs w:val="22"/>
          <w:lang w:eastAsia="en-IN"/>
        </w:rPr>
        <w:t>As pe</w:t>
      </w:r>
      <w:r>
        <w:rPr>
          <w:rFonts w:ascii="Arial" w:hAnsi="Arial" w:cs="Arial"/>
          <w:sz w:val="22"/>
          <w:szCs w:val="22"/>
          <w:lang w:eastAsia="en-IN"/>
        </w:rPr>
        <w:t>r informed by the client</w:t>
      </w:r>
      <w:r w:rsidRPr="00E16E1C">
        <w:rPr>
          <w:rFonts w:ascii="Arial" w:hAnsi="Arial" w:cs="Arial"/>
          <w:sz w:val="22"/>
          <w:szCs w:val="22"/>
          <w:lang w:eastAsia="en-IN"/>
        </w:rPr>
        <w:t xml:space="preserve">, out of 1,780 Sq. Mt. reserved for pellet mill, ~1,400 Sq. Mt. of area would be utilised for building &amp; civil works with Pre-Fabricated Structure.  Company has invited quotation for pre-fabricated structure from a Ghaziabad based civil contractor “MR Building System”, according to which the estimated cost of the Building &amp; Civil works is ~INR 90.00 lakhs including applicable 18% GST. Electrical work would require additional ~INR 12.00 lakhs of capex. </w:t>
      </w:r>
      <w:r w:rsidR="00DC791B">
        <w:rPr>
          <w:rFonts w:ascii="Arial" w:hAnsi="Arial" w:cs="Arial"/>
          <w:sz w:val="22"/>
          <w:szCs w:val="22"/>
          <w:lang w:eastAsia="en-IN"/>
        </w:rPr>
        <w:t xml:space="preserve">However, cost vetting is out of scope of work, </w:t>
      </w:r>
      <w:r w:rsidRPr="00E16E1C">
        <w:rPr>
          <w:rFonts w:ascii="Arial" w:hAnsi="Arial" w:cs="Arial"/>
          <w:sz w:val="22"/>
          <w:szCs w:val="22"/>
          <w:lang w:eastAsia="en-IN"/>
        </w:rPr>
        <w:t>the estimated Building &amp; Civil works cost has been verified independently by us</w:t>
      </w:r>
      <w:r w:rsidR="00DC791B" w:rsidRPr="00DC791B">
        <w:rPr>
          <w:rFonts w:ascii="Arial" w:hAnsi="Arial" w:cs="Arial"/>
          <w:sz w:val="22"/>
          <w:szCs w:val="22"/>
          <w:lang w:eastAsia="en-IN"/>
        </w:rPr>
        <w:t xml:space="preserve"> </w:t>
      </w:r>
      <w:r w:rsidR="00DC791B">
        <w:rPr>
          <w:rFonts w:ascii="Arial" w:hAnsi="Arial" w:cs="Arial"/>
          <w:sz w:val="22"/>
          <w:szCs w:val="22"/>
          <w:lang w:eastAsia="en-IN"/>
        </w:rPr>
        <w:t>a</w:t>
      </w:r>
      <w:r w:rsidR="00DC791B" w:rsidRPr="00E16E1C">
        <w:rPr>
          <w:rFonts w:ascii="Arial" w:hAnsi="Arial" w:cs="Arial"/>
          <w:sz w:val="22"/>
          <w:szCs w:val="22"/>
          <w:lang w:eastAsia="en-IN"/>
        </w:rPr>
        <w:t>s a TEV consultant,</w:t>
      </w:r>
      <w:r w:rsidRPr="00E16E1C">
        <w:rPr>
          <w:rFonts w:ascii="Arial" w:hAnsi="Arial" w:cs="Arial"/>
          <w:sz w:val="22"/>
          <w:szCs w:val="22"/>
          <w:lang w:eastAsia="en-IN"/>
        </w:rPr>
        <w:t xml:space="preserve"> which we found in the permissible rang</w:t>
      </w:r>
      <w:r>
        <w:rPr>
          <w:rFonts w:ascii="Arial" w:hAnsi="Arial" w:cs="Arial"/>
          <w:sz w:val="22"/>
          <w:szCs w:val="22"/>
          <w:lang w:eastAsia="en-IN"/>
        </w:rPr>
        <w:t>e.</w:t>
      </w:r>
    </w:p>
    <w:p w14:paraId="4264A2EA" w14:textId="690BE7E9" w:rsidR="00E16E1C" w:rsidRDefault="00DC791B" w:rsidP="00E16E1C">
      <w:pPr>
        <w:pStyle w:val="ListParagraph"/>
        <w:numPr>
          <w:ilvl w:val="0"/>
          <w:numId w:val="10"/>
        </w:numPr>
        <w:autoSpaceDE w:val="0"/>
        <w:autoSpaceDN w:val="0"/>
        <w:spacing w:before="240" w:line="360" w:lineRule="auto"/>
        <w:ind w:right="-143"/>
        <w:jc w:val="both"/>
        <w:rPr>
          <w:rFonts w:ascii="Arial" w:hAnsi="Arial" w:cs="Arial"/>
          <w:sz w:val="22"/>
          <w:szCs w:val="22"/>
          <w:lang w:eastAsia="en-IN"/>
        </w:rPr>
      </w:pPr>
      <w:r w:rsidRPr="00E16E1C">
        <w:rPr>
          <w:rFonts w:ascii="Arial" w:hAnsi="Arial" w:cs="Arial"/>
          <w:sz w:val="22"/>
          <w:szCs w:val="22"/>
          <w:lang w:eastAsia="en-IN"/>
        </w:rPr>
        <w:lastRenderedPageBreak/>
        <w:t>As per the data/information provided by client, the technology suppliers will be finalised after the sanction of bank loan. Currently, company has invited quotations from various vendors/suppliers for required plant &amp; machinery</w:t>
      </w:r>
      <w:r>
        <w:rPr>
          <w:rFonts w:ascii="Arial" w:hAnsi="Arial" w:cs="Arial"/>
          <w:sz w:val="22"/>
          <w:szCs w:val="22"/>
          <w:lang w:eastAsia="en-IN"/>
        </w:rPr>
        <w:t>. As per client, t</w:t>
      </w:r>
      <w:r w:rsidRPr="00E16E1C">
        <w:rPr>
          <w:rFonts w:ascii="Arial" w:hAnsi="Arial" w:cs="Arial"/>
          <w:sz w:val="22"/>
          <w:szCs w:val="22"/>
          <w:lang w:eastAsia="en-IN"/>
        </w:rPr>
        <w:t>he</w:t>
      </w:r>
      <w:r w:rsidR="00E16E1C" w:rsidRPr="00E16E1C">
        <w:rPr>
          <w:rFonts w:ascii="Arial" w:hAnsi="Arial" w:cs="Arial"/>
          <w:sz w:val="22"/>
          <w:szCs w:val="22"/>
          <w:lang w:eastAsia="en-IN"/>
        </w:rPr>
        <w:t xml:space="preserve"> estimated cost for plant &amp; machinery will be ~INR 580.00 lakhs including the applicable GST. </w:t>
      </w:r>
      <w:r>
        <w:rPr>
          <w:rFonts w:ascii="Arial" w:hAnsi="Arial" w:cs="Arial"/>
          <w:sz w:val="22"/>
          <w:szCs w:val="22"/>
          <w:lang w:eastAsia="en-IN"/>
        </w:rPr>
        <w:t xml:space="preserve">In </w:t>
      </w:r>
      <w:r w:rsidR="00E16E1C" w:rsidRPr="00E16E1C">
        <w:rPr>
          <w:rFonts w:ascii="Arial" w:hAnsi="Arial" w:cs="Arial"/>
          <w:sz w:val="22"/>
          <w:szCs w:val="22"/>
          <w:lang w:eastAsia="en-IN"/>
        </w:rPr>
        <w:t>our independent research the cost of pellet mills on standard basis are found in the range of INR 30-40 lakhs per unit including applicable GST &amp; transportation charges. However the cost of pellet mill provided to us by the client is INR ~70 lakhs per unit, which is almost double due to customization for manufacturing 6mm pellet to 90 mm briquettes</w:t>
      </w:r>
      <w:r>
        <w:rPr>
          <w:rFonts w:ascii="Arial" w:hAnsi="Arial" w:cs="Arial"/>
          <w:sz w:val="22"/>
          <w:szCs w:val="22"/>
          <w:lang w:eastAsia="en-IN"/>
        </w:rPr>
        <w:t>.</w:t>
      </w:r>
    </w:p>
    <w:p w14:paraId="08CCC810" w14:textId="448502E1" w:rsidR="00DC791B" w:rsidRPr="00E16E1C" w:rsidRDefault="00DC791B" w:rsidP="00E16E1C">
      <w:pPr>
        <w:pStyle w:val="ListParagraph"/>
        <w:numPr>
          <w:ilvl w:val="0"/>
          <w:numId w:val="10"/>
        </w:numPr>
        <w:autoSpaceDE w:val="0"/>
        <w:autoSpaceDN w:val="0"/>
        <w:spacing w:before="240" w:line="360" w:lineRule="auto"/>
        <w:ind w:right="-143"/>
        <w:jc w:val="both"/>
        <w:rPr>
          <w:rFonts w:ascii="Arial" w:hAnsi="Arial" w:cs="Arial"/>
          <w:sz w:val="22"/>
          <w:szCs w:val="22"/>
          <w:lang w:eastAsia="en-IN"/>
        </w:rPr>
      </w:pPr>
      <w:r>
        <w:rPr>
          <w:rFonts w:ascii="Arial" w:hAnsi="Arial" w:cs="Arial"/>
          <w:sz w:val="22"/>
          <w:szCs w:val="22"/>
          <w:lang w:eastAsia="en-IN"/>
        </w:rPr>
        <w:t>IDC will be paid by the company @11% till the date of expected C.O.D on Oct 2024.</w:t>
      </w:r>
    </w:p>
    <w:p w14:paraId="6B755463" w14:textId="77777777" w:rsidR="00090D00" w:rsidRPr="009A0FBC" w:rsidRDefault="00090D00">
      <w:pPr>
        <w:rPr>
          <w:rFonts w:ascii="Arial" w:hAnsi="Arial" w:cs="Arial"/>
        </w:rPr>
      </w:pPr>
      <w:r w:rsidRPr="009A0FBC">
        <w:rPr>
          <w:rFonts w:ascii="Arial" w:hAnsi="Arial" w:cs="Arial"/>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09"/>
        <w:gridCol w:w="7988"/>
      </w:tblGrid>
      <w:tr w:rsidR="00FA2769" w:rsidRPr="009A0FBC" w14:paraId="599CA861" w14:textId="77777777" w:rsidTr="006A5D55">
        <w:trPr>
          <w:trHeight w:val="20"/>
        </w:trPr>
        <w:tc>
          <w:tcPr>
            <w:tcW w:w="1509" w:type="dxa"/>
            <w:shd w:val="clear" w:color="auto" w:fill="002060"/>
            <w:vAlign w:val="center"/>
          </w:tcPr>
          <w:p w14:paraId="0F335992" w14:textId="77777777" w:rsidR="00FA2769" w:rsidRPr="009A0FBC" w:rsidRDefault="00FA2769" w:rsidP="000228B1">
            <w:pPr>
              <w:jc w:val="center"/>
              <w:rPr>
                <w:rFonts w:ascii="Arial" w:hAnsi="Arial" w:cs="Arial"/>
                <w:b/>
                <w:i/>
                <w:sz w:val="22"/>
                <w:szCs w:val="22"/>
              </w:rPr>
            </w:pPr>
            <w:r w:rsidRPr="009A0FBC">
              <w:rPr>
                <w:rFonts w:ascii="Arial" w:hAnsi="Arial" w:cs="Arial"/>
              </w:rPr>
              <w:lastRenderedPageBreak/>
              <w:br w:type="page"/>
            </w:r>
            <w:r w:rsidRPr="009A0FBC">
              <w:rPr>
                <w:rFonts w:ascii="Arial" w:hAnsi="Arial" w:cs="Arial"/>
                <w:b/>
                <w:sz w:val="22"/>
                <w:szCs w:val="22"/>
              </w:rPr>
              <w:t xml:space="preserve">PART </w:t>
            </w:r>
            <w:r w:rsidR="00355C12" w:rsidRPr="009A0FBC">
              <w:rPr>
                <w:rFonts w:ascii="Arial" w:hAnsi="Arial" w:cs="Arial"/>
                <w:b/>
                <w:sz w:val="22"/>
                <w:szCs w:val="22"/>
              </w:rPr>
              <w:t>K</w:t>
            </w:r>
          </w:p>
        </w:tc>
        <w:tc>
          <w:tcPr>
            <w:tcW w:w="7988" w:type="dxa"/>
            <w:shd w:val="clear" w:color="auto" w:fill="DBE5F1" w:themeFill="accent1" w:themeFillTint="33"/>
            <w:vAlign w:val="center"/>
          </w:tcPr>
          <w:p w14:paraId="3FFFF667" w14:textId="77777777" w:rsidR="00FA2769" w:rsidRPr="009A0FBC" w:rsidRDefault="00FA2769" w:rsidP="000228B1">
            <w:pPr>
              <w:jc w:val="center"/>
              <w:rPr>
                <w:rFonts w:ascii="Arial" w:hAnsi="Arial" w:cs="Arial"/>
                <w:b/>
                <w:i/>
                <w:sz w:val="22"/>
                <w:szCs w:val="22"/>
              </w:rPr>
            </w:pPr>
            <w:r w:rsidRPr="009A0FBC">
              <w:rPr>
                <w:rFonts w:ascii="Arial" w:hAnsi="Arial" w:cs="Arial"/>
                <w:b/>
                <w:sz w:val="22"/>
                <w:szCs w:val="22"/>
                <w:lang w:eastAsia="en-IN"/>
              </w:rPr>
              <w:t>PROJECT SCHEDULE</w:t>
            </w:r>
          </w:p>
        </w:tc>
      </w:tr>
    </w:tbl>
    <w:p w14:paraId="69F47EB5" w14:textId="77777777" w:rsidR="00714A28" w:rsidRPr="009A0FBC" w:rsidRDefault="00714A28" w:rsidP="0016406D">
      <w:pPr>
        <w:autoSpaceDE w:val="0"/>
        <w:autoSpaceDN w:val="0"/>
        <w:spacing w:line="276" w:lineRule="auto"/>
        <w:ind w:left="142" w:right="-286"/>
        <w:jc w:val="both"/>
        <w:rPr>
          <w:rFonts w:ascii="Arial" w:hAnsi="Arial" w:cs="Arial"/>
          <w:sz w:val="8"/>
          <w:szCs w:val="22"/>
          <w:lang w:eastAsia="en-IN"/>
        </w:rPr>
      </w:pPr>
    </w:p>
    <w:p w14:paraId="75F95CFF" w14:textId="77777777" w:rsidR="00437DC2" w:rsidRDefault="00437DC2" w:rsidP="00437DC2">
      <w:pPr>
        <w:pStyle w:val="ListParagraph"/>
        <w:spacing w:line="360" w:lineRule="auto"/>
        <w:ind w:left="284" w:right="-71"/>
        <w:jc w:val="both"/>
        <w:rPr>
          <w:rFonts w:ascii="Arial" w:hAnsi="Arial" w:cs="Arial"/>
          <w:sz w:val="22"/>
          <w:szCs w:val="22"/>
        </w:rPr>
      </w:pPr>
    </w:p>
    <w:p w14:paraId="09F30747" w14:textId="0A93BC4C" w:rsidR="00437DC2" w:rsidRDefault="00437DC2" w:rsidP="00437DC2">
      <w:pPr>
        <w:pStyle w:val="ListParagraph"/>
        <w:spacing w:after="240" w:line="360" w:lineRule="auto"/>
        <w:ind w:left="284" w:right="-71"/>
        <w:jc w:val="both"/>
        <w:rPr>
          <w:rFonts w:ascii="Arial" w:hAnsi="Arial" w:cs="Arial"/>
          <w:sz w:val="22"/>
          <w:szCs w:val="22"/>
        </w:rPr>
      </w:pPr>
      <w:r>
        <w:rPr>
          <w:rFonts w:ascii="Arial" w:hAnsi="Arial" w:cs="Arial"/>
          <w:sz w:val="22"/>
          <w:szCs w:val="22"/>
        </w:rPr>
        <w:t xml:space="preserve">The proposed </w:t>
      </w:r>
      <w:r w:rsidRPr="00437DC2">
        <w:rPr>
          <w:rFonts w:ascii="Arial" w:hAnsi="Arial" w:cs="Arial"/>
          <w:sz w:val="22"/>
          <w:szCs w:val="22"/>
        </w:rPr>
        <w:t>Torrefied Biomass Pellet</w:t>
      </w:r>
      <w:r>
        <w:rPr>
          <w:rFonts w:ascii="Arial" w:hAnsi="Arial" w:cs="Arial"/>
          <w:sz w:val="22"/>
          <w:szCs w:val="22"/>
        </w:rPr>
        <w:t xml:space="preserve"> manufacturing unit is expected to achieve its C.O.D till 31</w:t>
      </w:r>
      <w:r w:rsidRPr="00437DC2">
        <w:rPr>
          <w:rFonts w:ascii="Arial" w:hAnsi="Arial" w:cs="Arial"/>
          <w:sz w:val="22"/>
          <w:szCs w:val="22"/>
          <w:vertAlign w:val="superscript"/>
        </w:rPr>
        <w:t>st</w:t>
      </w:r>
      <w:r>
        <w:rPr>
          <w:rFonts w:ascii="Arial" w:hAnsi="Arial" w:cs="Arial"/>
          <w:sz w:val="22"/>
          <w:szCs w:val="22"/>
        </w:rPr>
        <w:t xml:space="preserve"> October 2024,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1134"/>
        <w:gridCol w:w="1701"/>
        <w:gridCol w:w="1984"/>
        <w:gridCol w:w="2268"/>
        <w:gridCol w:w="2410"/>
      </w:tblGrid>
      <w:tr w:rsidR="009B68A9" w:rsidRPr="00437DC2" w14:paraId="765985CA" w14:textId="77777777" w:rsidTr="00437DC2">
        <w:trPr>
          <w:trHeight w:val="650"/>
        </w:trPr>
        <w:tc>
          <w:tcPr>
            <w:tcW w:w="1134" w:type="dxa"/>
            <w:shd w:val="clear" w:color="auto" w:fill="002060"/>
          </w:tcPr>
          <w:p w14:paraId="1DC6C2EF" w14:textId="77777777" w:rsidR="009B68A9" w:rsidRPr="00437DC2" w:rsidRDefault="009B68A9" w:rsidP="00D11B70">
            <w:pPr>
              <w:autoSpaceDE w:val="0"/>
              <w:autoSpaceDN w:val="0"/>
              <w:spacing w:line="360" w:lineRule="auto"/>
              <w:ind w:right="210"/>
              <w:rPr>
                <w:rFonts w:asciiTheme="minorHAnsi" w:hAnsiTheme="minorHAnsi" w:cstheme="minorHAnsi"/>
                <w:b/>
                <w:sz w:val="22"/>
                <w:szCs w:val="22"/>
                <w:lang w:eastAsia="en-IN"/>
              </w:rPr>
            </w:pPr>
            <w:r w:rsidRPr="00437DC2">
              <w:rPr>
                <w:rFonts w:asciiTheme="minorHAnsi" w:hAnsiTheme="minorHAnsi" w:cstheme="minorHAnsi"/>
                <w:b/>
                <w:sz w:val="22"/>
                <w:szCs w:val="22"/>
                <w:lang w:eastAsia="en-IN"/>
              </w:rPr>
              <w:t>S.</w:t>
            </w:r>
            <w:r w:rsidR="001238A3" w:rsidRPr="00437DC2">
              <w:rPr>
                <w:rFonts w:asciiTheme="minorHAnsi" w:hAnsiTheme="minorHAnsi" w:cstheme="minorHAnsi"/>
                <w:b/>
                <w:sz w:val="22"/>
                <w:szCs w:val="22"/>
                <w:lang w:eastAsia="en-IN"/>
              </w:rPr>
              <w:t xml:space="preserve"> </w:t>
            </w:r>
            <w:r w:rsidRPr="00437DC2">
              <w:rPr>
                <w:rFonts w:asciiTheme="minorHAnsi" w:hAnsiTheme="minorHAnsi" w:cstheme="minorHAnsi"/>
                <w:b/>
                <w:sz w:val="22"/>
                <w:szCs w:val="22"/>
                <w:lang w:eastAsia="en-IN"/>
              </w:rPr>
              <w:t>No.</w:t>
            </w:r>
          </w:p>
        </w:tc>
        <w:tc>
          <w:tcPr>
            <w:tcW w:w="1701" w:type="dxa"/>
            <w:shd w:val="clear" w:color="auto" w:fill="002060"/>
          </w:tcPr>
          <w:p w14:paraId="6D31081D" w14:textId="77777777" w:rsidR="009B68A9" w:rsidRPr="00437DC2" w:rsidRDefault="009B68A9" w:rsidP="009B68A9">
            <w:pPr>
              <w:autoSpaceDE w:val="0"/>
              <w:autoSpaceDN w:val="0"/>
              <w:spacing w:line="360" w:lineRule="auto"/>
              <w:ind w:right="212"/>
              <w:rPr>
                <w:rFonts w:asciiTheme="minorHAnsi" w:hAnsiTheme="minorHAnsi" w:cstheme="minorHAnsi"/>
                <w:b/>
                <w:sz w:val="22"/>
                <w:szCs w:val="22"/>
                <w:lang w:eastAsia="en-IN"/>
              </w:rPr>
            </w:pPr>
            <w:r w:rsidRPr="00437DC2">
              <w:rPr>
                <w:rFonts w:asciiTheme="minorHAnsi" w:hAnsiTheme="minorHAnsi" w:cstheme="minorHAnsi"/>
                <w:b/>
                <w:sz w:val="22"/>
                <w:szCs w:val="22"/>
                <w:lang w:eastAsia="en-IN"/>
              </w:rPr>
              <w:t>Particulars</w:t>
            </w:r>
          </w:p>
        </w:tc>
        <w:tc>
          <w:tcPr>
            <w:tcW w:w="1984" w:type="dxa"/>
            <w:shd w:val="clear" w:color="auto" w:fill="002060"/>
          </w:tcPr>
          <w:p w14:paraId="0D1130B5" w14:textId="77777777" w:rsidR="009B68A9" w:rsidRPr="00437DC2" w:rsidRDefault="009B68A9" w:rsidP="009B68A9">
            <w:pPr>
              <w:autoSpaceDE w:val="0"/>
              <w:autoSpaceDN w:val="0"/>
              <w:spacing w:line="360" w:lineRule="auto"/>
              <w:ind w:right="212"/>
              <w:rPr>
                <w:rFonts w:asciiTheme="minorHAnsi" w:hAnsiTheme="minorHAnsi" w:cstheme="minorHAnsi"/>
                <w:b/>
                <w:sz w:val="22"/>
                <w:szCs w:val="22"/>
                <w:lang w:eastAsia="en-IN"/>
              </w:rPr>
            </w:pPr>
            <w:r w:rsidRPr="00437DC2">
              <w:rPr>
                <w:rFonts w:asciiTheme="minorHAnsi" w:hAnsiTheme="minorHAnsi" w:cstheme="minorHAnsi"/>
                <w:b/>
                <w:sz w:val="22"/>
                <w:szCs w:val="22"/>
                <w:lang w:eastAsia="en-IN"/>
              </w:rPr>
              <w:t>Activity</w:t>
            </w:r>
          </w:p>
        </w:tc>
        <w:tc>
          <w:tcPr>
            <w:tcW w:w="2268" w:type="dxa"/>
            <w:shd w:val="clear" w:color="auto" w:fill="002060"/>
            <w:vAlign w:val="center"/>
          </w:tcPr>
          <w:p w14:paraId="67864015" w14:textId="77777777" w:rsidR="009B68A9" w:rsidRPr="00437DC2"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437DC2">
              <w:rPr>
                <w:rFonts w:asciiTheme="minorHAnsi" w:hAnsiTheme="minorHAnsi" w:cstheme="minorHAnsi"/>
                <w:b/>
                <w:sz w:val="22"/>
                <w:szCs w:val="22"/>
                <w:lang w:eastAsia="en-IN"/>
              </w:rPr>
              <w:t>Expected completion date</w:t>
            </w:r>
          </w:p>
        </w:tc>
        <w:tc>
          <w:tcPr>
            <w:tcW w:w="2410" w:type="dxa"/>
            <w:shd w:val="clear" w:color="auto" w:fill="002060"/>
            <w:vAlign w:val="center"/>
          </w:tcPr>
          <w:p w14:paraId="2455458A" w14:textId="77777777" w:rsidR="009B68A9" w:rsidRPr="00437DC2"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437DC2">
              <w:rPr>
                <w:rFonts w:asciiTheme="minorHAnsi" w:hAnsiTheme="minorHAnsi" w:cstheme="minorHAnsi"/>
                <w:b/>
                <w:sz w:val="22"/>
                <w:szCs w:val="22"/>
                <w:lang w:eastAsia="en-IN"/>
              </w:rPr>
              <w:t>Status</w:t>
            </w:r>
          </w:p>
        </w:tc>
      </w:tr>
      <w:tr w:rsidR="009B68A9" w:rsidRPr="00437DC2" w14:paraId="64BBCFC2" w14:textId="77777777" w:rsidTr="00437DC2">
        <w:trPr>
          <w:trHeight w:val="908"/>
        </w:trPr>
        <w:tc>
          <w:tcPr>
            <w:tcW w:w="1134" w:type="dxa"/>
            <w:vMerge w:val="restart"/>
            <w:shd w:val="clear" w:color="auto" w:fill="C6D9F1" w:themeFill="text2" w:themeFillTint="33"/>
            <w:vAlign w:val="center"/>
          </w:tcPr>
          <w:p w14:paraId="636E7B3C" w14:textId="77777777" w:rsidR="009B68A9" w:rsidRPr="00437DC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701" w:type="dxa"/>
            <w:vMerge w:val="restart"/>
            <w:vAlign w:val="center"/>
          </w:tcPr>
          <w:p w14:paraId="207A9985" w14:textId="77777777" w:rsidR="009B68A9" w:rsidRPr="00437DC2" w:rsidRDefault="009B68A9" w:rsidP="00BA0149">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Land</w:t>
            </w:r>
          </w:p>
        </w:tc>
        <w:tc>
          <w:tcPr>
            <w:tcW w:w="1984" w:type="dxa"/>
            <w:vAlign w:val="center"/>
          </w:tcPr>
          <w:p w14:paraId="1A604C4D" w14:textId="77777777" w:rsidR="009B68A9" w:rsidRPr="00437DC2"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Land Procurement</w:t>
            </w:r>
          </w:p>
        </w:tc>
        <w:tc>
          <w:tcPr>
            <w:tcW w:w="2268" w:type="dxa"/>
            <w:vAlign w:val="center"/>
          </w:tcPr>
          <w:p w14:paraId="7B5BD64C" w14:textId="701C2D46" w:rsidR="009B68A9" w:rsidRPr="00437DC2" w:rsidRDefault="002E3C87" w:rsidP="002E3C87">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2</w:t>
            </w:r>
            <w:r w:rsidR="009F7E92" w:rsidRPr="00437DC2">
              <w:rPr>
                <w:rFonts w:asciiTheme="minorHAnsi" w:hAnsiTheme="minorHAnsi" w:cstheme="minorHAnsi"/>
                <w:sz w:val="22"/>
                <w:szCs w:val="22"/>
                <w:lang w:eastAsia="en-IN"/>
              </w:rPr>
              <w:t>6</w:t>
            </w:r>
            <w:r w:rsidRPr="00437DC2">
              <w:rPr>
                <w:rFonts w:asciiTheme="minorHAnsi" w:hAnsiTheme="minorHAnsi" w:cstheme="minorHAnsi"/>
                <w:sz w:val="22"/>
                <w:szCs w:val="22"/>
                <w:lang w:eastAsia="en-IN"/>
              </w:rPr>
              <w:t>.</w:t>
            </w:r>
            <w:r w:rsidR="009F7E92" w:rsidRPr="00437DC2">
              <w:rPr>
                <w:rFonts w:asciiTheme="minorHAnsi" w:hAnsiTheme="minorHAnsi" w:cstheme="minorHAnsi"/>
                <w:sz w:val="22"/>
                <w:szCs w:val="22"/>
                <w:lang w:eastAsia="en-IN"/>
              </w:rPr>
              <w:t>12</w:t>
            </w:r>
            <w:r w:rsidRPr="00437DC2">
              <w:rPr>
                <w:rFonts w:asciiTheme="minorHAnsi" w:hAnsiTheme="minorHAnsi" w:cstheme="minorHAnsi"/>
                <w:sz w:val="22"/>
                <w:szCs w:val="22"/>
                <w:lang w:eastAsia="en-IN"/>
              </w:rPr>
              <w:t>.2023</w:t>
            </w:r>
          </w:p>
        </w:tc>
        <w:tc>
          <w:tcPr>
            <w:tcW w:w="2410" w:type="dxa"/>
            <w:vAlign w:val="center"/>
          </w:tcPr>
          <w:p w14:paraId="0D3927E2" w14:textId="77777777" w:rsidR="009B68A9" w:rsidRPr="00437DC2" w:rsidRDefault="002E3C87" w:rsidP="002E3C87">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As per lease deed. CLU taken from the authority.</w:t>
            </w:r>
          </w:p>
        </w:tc>
      </w:tr>
      <w:tr w:rsidR="009B68A9" w:rsidRPr="00437DC2" w14:paraId="0904DA3E" w14:textId="77777777" w:rsidTr="00437DC2">
        <w:trPr>
          <w:trHeight w:val="629"/>
        </w:trPr>
        <w:tc>
          <w:tcPr>
            <w:tcW w:w="1134" w:type="dxa"/>
            <w:vMerge/>
            <w:shd w:val="clear" w:color="auto" w:fill="C6D9F1" w:themeFill="text2" w:themeFillTint="33"/>
            <w:vAlign w:val="center"/>
          </w:tcPr>
          <w:p w14:paraId="141E2A55" w14:textId="77777777" w:rsidR="009B68A9" w:rsidRPr="00437DC2"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701" w:type="dxa"/>
            <w:vMerge/>
            <w:vAlign w:val="center"/>
          </w:tcPr>
          <w:p w14:paraId="644AC516" w14:textId="77777777" w:rsidR="009B68A9" w:rsidRPr="00437DC2" w:rsidRDefault="009B68A9" w:rsidP="00BA0149">
            <w:pPr>
              <w:autoSpaceDE w:val="0"/>
              <w:autoSpaceDN w:val="0"/>
              <w:spacing w:line="360" w:lineRule="auto"/>
              <w:ind w:right="212"/>
              <w:rPr>
                <w:rFonts w:asciiTheme="minorHAnsi" w:hAnsiTheme="minorHAnsi" w:cstheme="minorHAnsi"/>
                <w:sz w:val="22"/>
                <w:szCs w:val="22"/>
                <w:lang w:eastAsia="en-IN"/>
              </w:rPr>
            </w:pPr>
          </w:p>
        </w:tc>
        <w:tc>
          <w:tcPr>
            <w:tcW w:w="1984" w:type="dxa"/>
            <w:vAlign w:val="center"/>
          </w:tcPr>
          <w:p w14:paraId="2377BE67" w14:textId="77777777" w:rsidR="009B68A9" w:rsidRPr="00437DC2" w:rsidRDefault="009B68A9" w:rsidP="00BA0149">
            <w:pPr>
              <w:autoSpaceDE w:val="0"/>
              <w:autoSpaceDN w:val="0"/>
              <w:spacing w:line="360" w:lineRule="auto"/>
              <w:ind w:right="212"/>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Land Development</w:t>
            </w:r>
          </w:p>
        </w:tc>
        <w:tc>
          <w:tcPr>
            <w:tcW w:w="2268" w:type="dxa"/>
            <w:vAlign w:val="center"/>
          </w:tcPr>
          <w:p w14:paraId="43D02DFD" w14:textId="229F991E" w:rsidR="009B68A9" w:rsidRPr="00437DC2" w:rsidRDefault="00BA3A84" w:rsidP="002E3C87">
            <w:pPr>
              <w:autoSpaceDE w:val="0"/>
              <w:autoSpaceDN w:val="0"/>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April</w:t>
            </w:r>
            <w:r w:rsidR="002E3C87" w:rsidRPr="00437DC2">
              <w:rPr>
                <w:rFonts w:asciiTheme="minorHAnsi" w:hAnsiTheme="minorHAnsi" w:cstheme="minorHAnsi"/>
                <w:sz w:val="22"/>
                <w:szCs w:val="22"/>
                <w:lang w:eastAsia="en-IN"/>
              </w:rPr>
              <w:t xml:space="preserve"> 202</w:t>
            </w:r>
            <w:r w:rsidR="00A21C46" w:rsidRPr="00437DC2">
              <w:rPr>
                <w:rFonts w:asciiTheme="minorHAnsi" w:hAnsiTheme="minorHAnsi" w:cstheme="minorHAnsi"/>
                <w:sz w:val="22"/>
                <w:szCs w:val="22"/>
                <w:lang w:eastAsia="en-IN"/>
              </w:rPr>
              <w:t>4</w:t>
            </w:r>
          </w:p>
        </w:tc>
        <w:tc>
          <w:tcPr>
            <w:tcW w:w="2410" w:type="dxa"/>
            <w:vAlign w:val="center"/>
          </w:tcPr>
          <w:p w14:paraId="24812212" w14:textId="5BFA10B2" w:rsidR="009B68A9" w:rsidRPr="00437DC2" w:rsidRDefault="00437DC2" w:rsidP="002E3C87">
            <w:pPr>
              <w:autoSpaceDE w:val="0"/>
              <w:autoSpaceDN w:val="0"/>
              <w:spacing w:line="360" w:lineRule="auto"/>
              <w:jc w:val="center"/>
              <w:rPr>
                <w:rFonts w:asciiTheme="minorHAnsi" w:hAnsiTheme="minorHAnsi" w:cstheme="minorHAnsi"/>
                <w:color w:val="FF0000"/>
                <w:sz w:val="22"/>
                <w:szCs w:val="22"/>
                <w:lang w:eastAsia="en-IN"/>
              </w:rPr>
            </w:pPr>
            <w:r>
              <w:rPr>
                <w:rFonts w:asciiTheme="minorHAnsi" w:hAnsiTheme="minorHAnsi" w:cstheme="minorHAnsi"/>
                <w:sz w:val="22"/>
                <w:szCs w:val="22"/>
                <w:lang w:eastAsia="en-IN"/>
              </w:rPr>
              <w:t>Pending</w:t>
            </w:r>
          </w:p>
        </w:tc>
      </w:tr>
      <w:tr w:rsidR="009B68A9" w:rsidRPr="00437DC2" w14:paraId="21BFBEB3" w14:textId="77777777" w:rsidTr="00437DC2">
        <w:trPr>
          <w:trHeight w:val="70"/>
        </w:trPr>
        <w:tc>
          <w:tcPr>
            <w:tcW w:w="1134" w:type="dxa"/>
            <w:shd w:val="clear" w:color="auto" w:fill="C6D9F1" w:themeFill="text2" w:themeFillTint="33"/>
            <w:vAlign w:val="center"/>
          </w:tcPr>
          <w:p w14:paraId="1A353DDD" w14:textId="77777777" w:rsidR="009B68A9" w:rsidRPr="00437DC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701" w:type="dxa"/>
            <w:vAlign w:val="center"/>
          </w:tcPr>
          <w:p w14:paraId="079309C0" w14:textId="77777777" w:rsidR="009B68A9" w:rsidRPr="00437DC2" w:rsidRDefault="009B68A9" w:rsidP="00BA0149">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Sanction of Rupee Term Loan</w:t>
            </w:r>
          </w:p>
        </w:tc>
        <w:tc>
          <w:tcPr>
            <w:tcW w:w="1984" w:type="dxa"/>
          </w:tcPr>
          <w:p w14:paraId="2EE9C2A6" w14:textId="77777777" w:rsidR="009B68A9" w:rsidRPr="00437DC2" w:rsidRDefault="009B68A9" w:rsidP="009B68A9">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Sanction of Rupee Term Loan</w:t>
            </w:r>
          </w:p>
        </w:tc>
        <w:tc>
          <w:tcPr>
            <w:tcW w:w="2268" w:type="dxa"/>
            <w:vAlign w:val="center"/>
          </w:tcPr>
          <w:p w14:paraId="58DD211C" w14:textId="78151F54" w:rsidR="009B68A9" w:rsidRPr="00437DC2" w:rsidRDefault="009F7E92" w:rsidP="002E3C87">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March</w:t>
            </w:r>
            <w:r w:rsidR="002E3C87" w:rsidRPr="00437DC2">
              <w:rPr>
                <w:rFonts w:asciiTheme="minorHAnsi" w:hAnsiTheme="minorHAnsi" w:cstheme="minorHAnsi"/>
                <w:sz w:val="22"/>
                <w:szCs w:val="22"/>
                <w:lang w:eastAsia="en-IN"/>
              </w:rPr>
              <w:t xml:space="preserve"> 202</w:t>
            </w:r>
            <w:r w:rsidR="00A21C46" w:rsidRPr="00437DC2">
              <w:rPr>
                <w:rFonts w:asciiTheme="minorHAnsi" w:hAnsiTheme="minorHAnsi" w:cstheme="minorHAnsi"/>
                <w:sz w:val="22"/>
                <w:szCs w:val="22"/>
                <w:lang w:eastAsia="en-IN"/>
              </w:rPr>
              <w:t>4</w:t>
            </w:r>
          </w:p>
        </w:tc>
        <w:tc>
          <w:tcPr>
            <w:tcW w:w="2410" w:type="dxa"/>
            <w:vAlign w:val="center"/>
          </w:tcPr>
          <w:p w14:paraId="364C21F7" w14:textId="52769EDA" w:rsidR="009B68A9" w:rsidRPr="00437DC2" w:rsidRDefault="00BA3A84" w:rsidP="002E3C87">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6406A" w:rsidRPr="00437DC2" w14:paraId="64D8C70B" w14:textId="77777777" w:rsidTr="00BA3A84">
        <w:trPr>
          <w:trHeight w:val="800"/>
        </w:trPr>
        <w:tc>
          <w:tcPr>
            <w:tcW w:w="1134" w:type="dxa"/>
            <w:vMerge w:val="restart"/>
            <w:shd w:val="clear" w:color="auto" w:fill="C6D9F1" w:themeFill="text2" w:themeFillTint="33"/>
            <w:vAlign w:val="center"/>
          </w:tcPr>
          <w:p w14:paraId="540394D2" w14:textId="77777777" w:rsidR="0006406A" w:rsidRPr="00437DC2" w:rsidRDefault="0006406A" w:rsidP="0006406A">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701" w:type="dxa"/>
            <w:vMerge w:val="restart"/>
            <w:vAlign w:val="center"/>
          </w:tcPr>
          <w:p w14:paraId="2871142F"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Building &amp; Civil Works</w:t>
            </w:r>
          </w:p>
        </w:tc>
        <w:tc>
          <w:tcPr>
            <w:tcW w:w="1984" w:type="dxa"/>
          </w:tcPr>
          <w:p w14:paraId="15200507"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Appointment of Architect</w:t>
            </w:r>
          </w:p>
        </w:tc>
        <w:tc>
          <w:tcPr>
            <w:tcW w:w="2268" w:type="dxa"/>
            <w:vAlign w:val="center"/>
          </w:tcPr>
          <w:p w14:paraId="086D88A1" w14:textId="3DB241BD" w:rsidR="0006406A" w:rsidRPr="00437DC2" w:rsidRDefault="0006406A" w:rsidP="0006406A">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May 2024</w:t>
            </w:r>
          </w:p>
        </w:tc>
        <w:tc>
          <w:tcPr>
            <w:tcW w:w="2410" w:type="dxa"/>
            <w:vAlign w:val="center"/>
          </w:tcPr>
          <w:p w14:paraId="6D1F4CF8" w14:textId="7239F1A0" w:rsidR="0006406A" w:rsidRPr="00437DC2" w:rsidRDefault="00BA3A84" w:rsidP="00BA3A84">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BA3A84" w:rsidRPr="00437DC2" w14:paraId="52CDEA1F" w14:textId="77777777" w:rsidTr="00BA3A84">
        <w:trPr>
          <w:trHeight w:val="270"/>
        </w:trPr>
        <w:tc>
          <w:tcPr>
            <w:tcW w:w="1134" w:type="dxa"/>
            <w:vMerge/>
            <w:shd w:val="clear" w:color="auto" w:fill="C6D9F1" w:themeFill="text2" w:themeFillTint="33"/>
            <w:vAlign w:val="center"/>
          </w:tcPr>
          <w:p w14:paraId="6B58E210"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4BE55D53"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984" w:type="dxa"/>
          </w:tcPr>
          <w:p w14:paraId="393A0701"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Building Plan Preparation</w:t>
            </w:r>
          </w:p>
        </w:tc>
        <w:tc>
          <w:tcPr>
            <w:tcW w:w="2268" w:type="dxa"/>
            <w:vAlign w:val="center"/>
          </w:tcPr>
          <w:p w14:paraId="022B80A4" w14:textId="1C16CD23"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May 2024</w:t>
            </w:r>
          </w:p>
        </w:tc>
        <w:tc>
          <w:tcPr>
            <w:tcW w:w="2410" w:type="dxa"/>
            <w:vAlign w:val="center"/>
          </w:tcPr>
          <w:p w14:paraId="59F2CDCC" w14:textId="42A074D9" w:rsidR="00BA3A84" w:rsidRPr="00437DC2" w:rsidRDefault="00BA3A84" w:rsidP="00BA3A84">
            <w:pPr>
              <w:autoSpaceDE w:val="0"/>
              <w:autoSpaceDN w:val="0"/>
              <w:spacing w:line="360" w:lineRule="auto"/>
              <w:ind w:right="212"/>
              <w:jc w:val="center"/>
              <w:rPr>
                <w:rFonts w:asciiTheme="minorHAnsi" w:hAnsiTheme="minorHAnsi" w:cstheme="minorHAnsi"/>
                <w:sz w:val="22"/>
                <w:szCs w:val="22"/>
                <w:lang w:eastAsia="en-IN"/>
              </w:rPr>
            </w:pPr>
            <w:r w:rsidRPr="000E1C46">
              <w:rPr>
                <w:rFonts w:asciiTheme="minorHAnsi" w:hAnsiTheme="minorHAnsi" w:cstheme="minorHAnsi"/>
                <w:sz w:val="22"/>
                <w:szCs w:val="22"/>
                <w:lang w:eastAsia="en-IN"/>
              </w:rPr>
              <w:t>Pending</w:t>
            </w:r>
          </w:p>
        </w:tc>
      </w:tr>
      <w:tr w:rsidR="00BA3A84" w:rsidRPr="00437DC2" w14:paraId="216CDAEA" w14:textId="77777777" w:rsidTr="00BA3A84">
        <w:trPr>
          <w:trHeight w:val="270"/>
        </w:trPr>
        <w:tc>
          <w:tcPr>
            <w:tcW w:w="1134" w:type="dxa"/>
            <w:vMerge/>
            <w:shd w:val="clear" w:color="auto" w:fill="C6D9F1" w:themeFill="text2" w:themeFillTint="33"/>
            <w:vAlign w:val="center"/>
          </w:tcPr>
          <w:p w14:paraId="409B7E07"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283EB96C"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984" w:type="dxa"/>
          </w:tcPr>
          <w:p w14:paraId="095C26C6"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Building Plan Sanction</w:t>
            </w:r>
          </w:p>
        </w:tc>
        <w:tc>
          <w:tcPr>
            <w:tcW w:w="2268" w:type="dxa"/>
            <w:vAlign w:val="center"/>
          </w:tcPr>
          <w:p w14:paraId="2F4838CC" w14:textId="71D33C50"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May 2024</w:t>
            </w:r>
          </w:p>
        </w:tc>
        <w:tc>
          <w:tcPr>
            <w:tcW w:w="2410" w:type="dxa"/>
            <w:vAlign w:val="center"/>
          </w:tcPr>
          <w:p w14:paraId="00B7ACCD" w14:textId="0903C8D9" w:rsidR="00BA3A84" w:rsidRPr="00437DC2" w:rsidRDefault="00BA3A84" w:rsidP="00BA3A84">
            <w:pPr>
              <w:autoSpaceDE w:val="0"/>
              <w:autoSpaceDN w:val="0"/>
              <w:spacing w:line="360" w:lineRule="auto"/>
              <w:ind w:right="212"/>
              <w:jc w:val="center"/>
              <w:rPr>
                <w:rFonts w:asciiTheme="minorHAnsi" w:hAnsiTheme="minorHAnsi" w:cstheme="minorHAnsi"/>
                <w:sz w:val="22"/>
                <w:szCs w:val="22"/>
                <w:lang w:eastAsia="en-IN"/>
              </w:rPr>
            </w:pPr>
            <w:r w:rsidRPr="000E1C46">
              <w:rPr>
                <w:rFonts w:asciiTheme="minorHAnsi" w:hAnsiTheme="minorHAnsi" w:cstheme="minorHAnsi"/>
                <w:sz w:val="22"/>
                <w:szCs w:val="22"/>
                <w:lang w:eastAsia="en-IN"/>
              </w:rPr>
              <w:t>Pending</w:t>
            </w:r>
          </w:p>
        </w:tc>
      </w:tr>
      <w:tr w:rsidR="0006406A" w:rsidRPr="00437DC2" w14:paraId="2426CF58" w14:textId="77777777" w:rsidTr="00BA3A84">
        <w:trPr>
          <w:trHeight w:val="405"/>
        </w:trPr>
        <w:tc>
          <w:tcPr>
            <w:tcW w:w="1134" w:type="dxa"/>
            <w:vMerge/>
            <w:shd w:val="clear" w:color="auto" w:fill="C6D9F1" w:themeFill="text2" w:themeFillTint="33"/>
            <w:vAlign w:val="center"/>
          </w:tcPr>
          <w:p w14:paraId="6816FD73"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55062431"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p>
        </w:tc>
        <w:tc>
          <w:tcPr>
            <w:tcW w:w="1984" w:type="dxa"/>
          </w:tcPr>
          <w:p w14:paraId="67A75440"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Appointment of Civil contractor/ developer</w:t>
            </w:r>
          </w:p>
        </w:tc>
        <w:tc>
          <w:tcPr>
            <w:tcW w:w="2268" w:type="dxa"/>
            <w:vAlign w:val="center"/>
          </w:tcPr>
          <w:p w14:paraId="1957FD09" w14:textId="27817B0A" w:rsidR="0006406A"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Jun</w:t>
            </w:r>
            <w:r>
              <w:rPr>
                <w:rFonts w:asciiTheme="minorHAnsi" w:hAnsiTheme="minorHAnsi" w:cstheme="minorHAnsi"/>
                <w:sz w:val="22"/>
                <w:szCs w:val="22"/>
                <w:lang w:eastAsia="en-IN"/>
              </w:rPr>
              <w:t>e</w:t>
            </w:r>
            <w:r w:rsidR="0006406A" w:rsidRPr="00437DC2">
              <w:rPr>
                <w:rFonts w:asciiTheme="minorHAnsi" w:hAnsiTheme="minorHAnsi" w:cstheme="minorHAnsi"/>
                <w:sz w:val="22"/>
                <w:szCs w:val="22"/>
                <w:lang w:eastAsia="en-IN"/>
              </w:rPr>
              <w:t xml:space="preserve"> 2024</w:t>
            </w:r>
          </w:p>
        </w:tc>
        <w:tc>
          <w:tcPr>
            <w:tcW w:w="2410" w:type="dxa"/>
            <w:vAlign w:val="center"/>
          </w:tcPr>
          <w:p w14:paraId="5F92F751" w14:textId="48EBB78F" w:rsidR="0006406A" w:rsidRPr="00437DC2" w:rsidRDefault="00BA3A84" w:rsidP="00BA3A84">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6406A" w:rsidRPr="00437DC2" w14:paraId="2CE9C6AA" w14:textId="77777777" w:rsidTr="00BA3A84">
        <w:trPr>
          <w:trHeight w:val="270"/>
        </w:trPr>
        <w:tc>
          <w:tcPr>
            <w:tcW w:w="1134" w:type="dxa"/>
            <w:vMerge/>
            <w:shd w:val="clear" w:color="auto" w:fill="C6D9F1" w:themeFill="text2" w:themeFillTint="33"/>
            <w:vAlign w:val="center"/>
          </w:tcPr>
          <w:p w14:paraId="7FED328A"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49B8D497"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p>
        </w:tc>
        <w:tc>
          <w:tcPr>
            <w:tcW w:w="1984" w:type="dxa"/>
          </w:tcPr>
          <w:p w14:paraId="52C07374" w14:textId="77777777" w:rsidR="0006406A" w:rsidRPr="00437DC2" w:rsidRDefault="0006406A" w:rsidP="0006406A">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Building &amp; Civil Works completion</w:t>
            </w:r>
          </w:p>
        </w:tc>
        <w:tc>
          <w:tcPr>
            <w:tcW w:w="2268" w:type="dxa"/>
            <w:vAlign w:val="center"/>
          </w:tcPr>
          <w:p w14:paraId="3C1A17BC" w14:textId="2D59F704" w:rsidR="0006406A" w:rsidRPr="00437DC2" w:rsidRDefault="00BA3A84" w:rsidP="0006406A">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15</w:t>
            </w:r>
            <w:r w:rsidRPr="00BA3A84">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w:t>
            </w:r>
            <w:r w:rsidR="0006406A" w:rsidRPr="00437DC2">
              <w:rPr>
                <w:rFonts w:asciiTheme="minorHAnsi" w:hAnsiTheme="minorHAnsi" w:cstheme="minorHAnsi"/>
                <w:sz w:val="22"/>
                <w:szCs w:val="22"/>
                <w:lang w:eastAsia="en-IN"/>
              </w:rPr>
              <w:t>August 2024</w:t>
            </w:r>
          </w:p>
        </w:tc>
        <w:tc>
          <w:tcPr>
            <w:tcW w:w="2410" w:type="dxa"/>
            <w:vAlign w:val="center"/>
          </w:tcPr>
          <w:p w14:paraId="500D6508" w14:textId="599CC4E3" w:rsidR="0006406A" w:rsidRPr="00437DC2" w:rsidRDefault="00BA3A84" w:rsidP="00BA3A84">
            <w:pPr>
              <w:autoSpaceDE w:val="0"/>
              <w:autoSpaceDN w:val="0"/>
              <w:spacing w:line="360" w:lineRule="auto"/>
              <w:ind w:right="212"/>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BA3A84" w:rsidRPr="00437DC2" w14:paraId="77B21246" w14:textId="77777777" w:rsidTr="00BA3A84">
        <w:trPr>
          <w:trHeight w:val="270"/>
        </w:trPr>
        <w:tc>
          <w:tcPr>
            <w:tcW w:w="1134" w:type="dxa"/>
            <w:vMerge w:val="restart"/>
            <w:shd w:val="clear" w:color="auto" w:fill="C6D9F1" w:themeFill="text2" w:themeFillTint="33"/>
            <w:vAlign w:val="center"/>
          </w:tcPr>
          <w:p w14:paraId="1F772AAC" w14:textId="77777777" w:rsidR="00BA3A84" w:rsidRPr="00437DC2" w:rsidRDefault="00BA3A84" w:rsidP="00BA3A84">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701" w:type="dxa"/>
            <w:vMerge w:val="restart"/>
            <w:vAlign w:val="center"/>
          </w:tcPr>
          <w:p w14:paraId="39ACC3D4"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Plant &amp; Machinery</w:t>
            </w:r>
          </w:p>
        </w:tc>
        <w:tc>
          <w:tcPr>
            <w:tcW w:w="1984" w:type="dxa"/>
          </w:tcPr>
          <w:p w14:paraId="33E17076"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Finalization of P&amp;M suppliers</w:t>
            </w:r>
          </w:p>
        </w:tc>
        <w:tc>
          <w:tcPr>
            <w:tcW w:w="2268" w:type="dxa"/>
            <w:vAlign w:val="center"/>
          </w:tcPr>
          <w:p w14:paraId="6AA42D8A" w14:textId="3AF7285B"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w:t>
            </w:r>
            <w:r w:rsidRPr="00437DC2">
              <w:rPr>
                <w:rFonts w:asciiTheme="minorHAnsi" w:hAnsiTheme="minorHAnsi" w:cstheme="minorHAnsi"/>
                <w:sz w:val="22"/>
                <w:szCs w:val="22"/>
                <w:lang w:eastAsia="en-IN"/>
              </w:rPr>
              <w:t xml:space="preserve"> 2024</w:t>
            </w:r>
          </w:p>
        </w:tc>
        <w:tc>
          <w:tcPr>
            <w:tcW w:w="2410" w:type="dxa"/>
            <w:vAlign w:val="center"/>
          </w:tcPr>
          <w:p w14:paraId="3773FCB2" w14:textId="4A185295" w:rsidR="00BA3A84" w:rsidRPr="00437DC2" w:rsidRDefault="00BA3A84" w:rsidP="00BA3A84">
            <w:pPr>
              <w:jc w:val="center"/>
              <w:rPr>
                <w:rFonts w:asciiTheme="minorHAnsi" w:hAnsiTheme="minorHAnsi" w:cstheme="minorHAnsi"/>
                <w:sz w:val="22"/>
                <w:szCs w:val="22"/>
              </w:rPr>
            </w:pPr>
            <w:r w:rsidRPr="007573DE">
              <w:rPr>
                <w:rFonts w:asciiTheme="minorHAnsi" w:hAnsiTheme="minorHAnsi" w:cstheme="minorHAnsi"/>
                <w:sz w:val="22"/>
                <w:szCs w:val="22"/>
                <w:lang w:eastAsia="en-IN"/>
              </w:rPr>
              <w:t>Pending</w:t>
            </w:r>
          </w:p>
        </w:tc>
      </w:tr>
      <w:tr w:rsidR="00BA3A84" w:rsidRPr="00437DC2" w14:paraId="09A73DC1" w14:textId="77777777" w:rsidTr="00BA3A84">
        <w:trPr>
          <w:trHeight w:val="270"/>
        </w:trPr>
        <w:tc>
          <w:tcPr>
            <w:tcW w:w="1134" w:type="dxa"/>
            <w:vMerge/>
            <w:shd w:val="clear" w:color="auto" w:fill="C6D9F1" w:themeFill="text2" w:themeFillTint="33"/>
            <w:vAlign w:val="center"/>
          </w:tcPr>
          <w:p w14:paraId="057410ED"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50BA1390"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984" w:type="dxa"/>
          </w:tcPr>
          <w:p w14:paraId="0D8D4F63"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Orders to P&amp;M suppliers</w:t>
            </w:r>
          </w:p>
        </w:tc>
        <w:tc>
          <w:tcPr>
            <w:tcW w:w="2268" w:type="dxa"/>
            <w:vAlign w:val="center"/>
          </w:tcPr>
          <w:p w14:paraId="012B34CD" w14:textId="0D7A4827"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w:t>
            </w:r>
            <w:r w:rsidRPr="00437DC2">
              <w:rPr>
                <w:rFonts w:asciiTheme="minorHAnsi" w:hAnsiTheme="minorHAnsi" w:cstheme="minorHAnsi"/>
                <w:sz w:val="22"/>
                <w:szCs w:val="22"/>
                <w:lang w:eastAsia="en-IN"/>
              </w:rPr>
              <w:t xml:space="preserve"> 2024</w:t>
            </w:r>
          </w:p>
        </w:tc>
        <w:tc>
          <w:tcPr>
            <w:tcW w:w="2410" w:type="dxa"/>
            <w:vAlign w:val="center"/>
          </w:tcPr>
          <w:p w14:paraId="719559E9" w14:textId="01719DF0" w:rsidR="00BA3A84" w:rsidRPr="00437DC2" w:rsidRDefault="00BA3A84" w:rsidP="00BA3A84">
            <w:pPr>
              <w:jc w:val="center"/>
              <w:rPr>
                <w:rFonts w:asciiTheme="minorHAnsi" w:hAnsiTheme="minorHAnsi" w:cstheme="minorHAnsi"/>
                <w:sz w:val="22"/>
                <w:szCs w:val="22"/>
              </w:rPr>
            </w:pPr>
            <w:r w:rsidRPr="007573DE">
              <w:rPr>
                <w:rFonts w:asciiTheme="minorHAnsi" w:hAnsiTheme="minorHAnsi" w:cstheme="minorHAnsi"/>
                <w:sz w:val="22"/>
                <w:szCs w:val="22"/>
                <w:lang w:eastAsia="en-IN"/>
              </w:rPr>
              <w:t>Pending</w:t>
            </w:r>
          </w:p>
        </w:tc>
      </w:tr>
      <w:tr w:rsidR="00BA3A84" w:rsidRPr="00437DC2" w14:paraId="786B129B" w14:textId="77777777" w:rsidTr="00BA3A84">
        <w:trPr>
          <w:trHeight w:val="455"/>
        </w:trPr>
        <w:tc>
          <w:tcPr>
            <w:tcW w:w="1134" w:type="dxa"/>
            <w:vMerge/>
            <w:shd w:val="clear" w:color="auto" w:fill="C6D9F1" w:themeFill="text2" w:themeFillTint="33"/>
            <w:vAlign w:val="center"/>
          </w:tcPr>
          <w:p w14:paraId="6FF8C8BC"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3639DA45"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984" w:type="dxa"/>
          </w:tcPr>
          <w:p w14:paraId="64775A36"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Arrival of P&amp;M</w:t>
            </w:r>
          </w:p>
        </w:tc>
        <w:tc>
          <w:tcPr>
            <w:tcW w:w="2268" w:type="dxa"/>
            <w:vAlign w:val="center"/>
          </w:tcPr>
          <w:p w14:paraId="51CCBEF4" w14:textId="4EC048EC"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August 2024</w:t>
            </w:r>
          </w:p>
        </w:tc>
        <w:tc>
          <w:tcPr>
            <w:tcW w:w="2410" w:type="dxa"/>
            <w:vAlign w:val="center"/>
          </w:tcPr>
          <w:p w14:paraId="36C681B7" w14:textId="5D43FA60" w:rsidR="00BA3A84" w:rsidRPr="00437DC2" w:rsidRDefault="00BA3A84" w:rsidP="00BA3A84">
            <w:pPr>
              <w:autoSpaceDE w:val="0"/>
              <w:autoSpaceDN w:val="0"/>
              <w:spacing w:line="360" w:lineRule="auto"/>
              <w:ind w:right="212"/>
              <w:jc w:val="center"/>
              <w:rPr>
                <w:rFonts w:asciiTheme="minorHAnsi" w:hAnsiTheme="minorHAnsi" w:cstheme="minorHAnsi"/>
                <w:sz w:val="22"/>
                <w:szCs w:val="22"/>
                <w:lang w:eastAsia="en-IN"/>
              </w:rPr>
            </w:pPr>
            <w:r w:rsidRPr="007573DE">
              <w:rPr>
                <w:rFonts w:asciiTheme="minorHAnsi" w:hAnsiTheme="minorHAnsi" w:cstheme="minorHAnsi"/>
                <w:sz w:val="22"/>
                <w:szCs w:val="22"/>
                <w:lang w:eastAsia="en-IN"/>
              </w:rPr>
              <w:t>Pending</w:t>
            </w:r>
          </w:p>
        </w:tc>
      </w:tr>
      <w:tr w:rsidR="00BA3A84" w:rsidRPr="00437DC2" w14:paraId="7C26701F" w14:textId="77777777" w:rsidTr="00BA3A84">
        <w:trPr>
          <w:trHeight w:val="405"/>
        </w:trPr>
        <w:tc>
          <w:tcPr>
            <w:tcW w:w="1134" w:type="dxa"/>
            <w:vMerge/>
            <w:shd w:val="clear" w:color="auto" w:fill="C6D9F1" w:themeFill="text2" w:themeFillTint="33"/>
            <w:vAlign w:val="center"/>
          </w:tcPr>
          <w:p w14:paraId="3EB5CF4D"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5FDE94B6"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984" w:type="dxa"/>
          </w:tcPr>
          <w:p w14:paraId="78FBFEDA"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Installation of P&amp;M</w:t>
            </w:r>
          </w:p>
        </w:tc>
        <w:tc>
          <w:tcPr>
            <w:tcW w:w="2268" w:type="dxa"/>
            <w:vAlign w:val="center"/>
          </w:tcPr>
          <w:p w14:paraId="766CF13F" w14:textId="5B2AE60C"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September 2024</w:t>
            </w:r>
          </w:p>
        </w:tc>
        <w:tc>
          <w:tcPr>
            <w:tcW w:w="2410" w:type="dxa"/>
            <w:vAlign w:val="center"/>
          </w:tcPr>
          <w:p w14:paraId="4C6FE80F" w14:textId="57CAF7A4"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AC0B27">
              <w:rPr>
                <w:rFonts w:asciiTheme="minorHAnsi" w:hAnsiTheme="minorHAnsi" w:cstheme="minorHAnsi"/>
                <w:sz w:val="22"/>
                <w:szCs w:val="22"/>
                <w:lang w:eastAsia="en-IN"/>
              </w:rPr>
              <w:t>Pending</w:t>
            </w:r>
          </w:p>
        </w:tc>
      </w:tr>
      <w:tr w:rsidR="00BA3A84" w:rsidRPr="00437DC2" w14:paraId="0CACFAB6" w14:textId="77777777" w:rsidTr="00BA3A84">
        <w:trPr>
          <w:trHeight w:val="135"/>
        </w:trPr>
        <w:tc>
          <w:tcPr>
            <w:tcW w:w="1134" w:type="dxa"/>
            <w:vMerge/>
            <w:shd w:val="clear" w:color="auto" w:fill="C6D9F1" w:themeFill="text2" w:themeFillTint="33"/>
            <w:vAlign w:val="center"/>
          </w:tcPr>
          <w:p w14:paraId="69A84BF2"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701" w:type="dxa"/>
            <w:vMerge/>
          </w:tcPr>
          <w:p w14:paraId="78767853"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p>
        </w:tc>
        <w:tc>
          <w:tcPr>
            <w:tcW w:w="1984" w:type="dxa"/>
          </w:tcPr>
          <w:p w14:paraId="73F2FA31"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Utility Installation</w:t>
            </w:r>
          </w:p>
        </w:tc>
        <w:tc>
          <w:tcPr>
            <w:tcW w:w="2268" w:type="dxa"/>
            <w:vAlign w:val="center"/>
          </w:tcPr>
          <w:p w14:paraId="4B751553" w14:textId="32C1CA2D"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September 2024</w:t>
            </w:r>
          </w:p>
        </w:tc>
        <w:tc>
          <w:tcPr>
            <w:tcW w:w="2410" w:type="dxa"/>
            <w:vAlign w:val="center"/>
          </w:tcPr>
          <w:p w14:paraId="65BFDDCD" w14:textId="186EC1F5" w:rsidR="00BA3A84" w:rsidRPr="00437DC2" w:rsidRDefault="00BA3A84" w:rsidP="00BA3A84">
            <w:pPr>
              <w:jc w:val="center"/>
              <w:rPr>
                <w:rFonts w:asciiTheme="minorHAnsi" w:hAnsiTheme="minorHAnsi" w:cstheme="minorHAnsi"/>
                <w:sz w:val="22"/>
                <w:szCs w:val="22"/>
              </w:rPr>
            </w:pPr>
            <w:r w:rsidRPr="00AC0B27">
              <w:rPr>
                <w:rFonts w:asciiTheme="minorHAnsi" w:hAnsiTheme="minorHAnsi" w:cstheme="minorHAnsi"/>
                <w:sz w:val="22"/>
                <w:szCs w:val="22"/>
                <w:lang w:eastAsia="en-IN"/>
              </w:rPr>
              <w:t>Pending</w:t>
            </w:r>
          </w:p>
        </w:tc>
      </w:tr>
      <w:tr w:rsidR="00BA3A84" w:rsidRPr="00437DC2" w14:paraId="7E6BF3D9" w14:textId="77777777" w:rsidTr="00BA3A84">
        <w:trPr>
          <w:trHeight w:val="58"/>
        </w:trPr>
        <w:tc>
          <w:tcPr>
            <w:tcW w:w="1134" w:type="dxa"/>
            <w:shd w:val="clear" w:color="auto" w:fill="C6D9F1" w:themeFill="text2" w:themeFillTint="33"/>
            <w:vAlign w:val="center"/>
          </w:tcPr>
          <w:p w14:paraId="631AC78C" w14:textId="77777777" w:rsidR="00BA3A84" w:rsidRPr="00437DC2" w:rsidRDefault="00BA3A84" w:rsidP="00BA3A84">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701" w:type="dxa"/>
          </w:tcPr>
          <w:p w14:paraId="15661EE1"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Statutory Approvals, registrations &amp; NOCs</w:t>
            </w:r>
          </w:p>
        </w:tc>
        <w:tc>
          <w:tcPr>
            <w:tcW w:w="1984" w:type="dxa"/>
            <w:vAlign w:val="center"/>
          </w:tcPr>
          <w:p w14:paraId="09BB4920"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From the respective authorities</w:t>
            </w:r>
          </w:p>
        </w:tc>
        <w:tc>
          <w:tcPr>
            <w:tcW w:w="2268" w:type="dxa"/>
            <w:vAlign w:val="center"/>
          </w:tcPr>
          <w:p w14:paraId="70F10A9E" w14:textId="77856939" w:rsidR="00BA3A84" w:rsidRPr="00437DC2" w:rsidRDefault="00BA3A84" w:rsidP="00BA3A84">
            <w:pPr>
              <w:jc w:val="center"/>
              <w:rPr>
                <w:rFonts w:asciiTheme="minorHAnsi" w:hAnsiTheme="minorHAnsi" w:cstheme="minorHAnsi"/>
                <w:color w:val="000000"/>
                <w:sz w:val="22"/>
                <w:szCs w:val="22"/>
              </w:rPr>
            </w:pPr>
            <w:r w:rsidRPr="00437DC2">
              <w:rPr>
                <w:rFonts w:asciiTheme="minorHAnsi" w:hAnsiTheme="minorHAnsi" w:cstheme="minorHAnsi"/>
                <w:sz w:val="22"/>
                <w:szCs w:val="22"/>
                <w:lang w:eastAsia="en-IN"/>
              </w:rPr>
              <w:t>September 2024</w:t>
            </w:r>
          </w:p>
        </w:tc>
        <w:tc>
          <w:tcPr>
            <w:tcW w:w="2410" w:type="dxa"/>
            <w:vAlign w:val="center"/>
          </w:tcPr>
          <w:p w14:paraId="6A313FDD" w14:textId="27E37BC8" w:rsidR="00BA3A84" w:rsidRPr="00437DC2" w:rsidRDefault="00BA3A84" w:rsidP="00BA3A84">
            <w:pPr>
              <w:jc w:val="center"/>
              <w:rPr>
                <w:rFonts w:asciiTheme="minorHAnsi" w:hAnsiTheme="minorHAnsi" w:cstheme="minorHAnsi"/>
                <w:color w:val="000000"/>
                <w:sz w:val="22"/>
                <w:szCs w:val="22"/>
              </w:rPr>
            </w:pPr>
            <w:r w:rsidRPr="004706A0">
              <w:rPr>
                <w:rFonts w:asciiTheme="minorHAnsi" w:hAnsiTheme="minorHAnsi" w:cstheme="minorHAnsi"/>
                <w:sz w:val="22"/>
                <w:szCs w:val="22"/>
                <w:lang w:eastAsia="en-IN"/>
              </w:rPr>
              <w:t>Pending</w:t>
            </w:r>
          </w:p>
        </w:tc>
      </w:tr>
      <w:tr w:rsidR="00BA3A84" w:rsidRPr="00437DC2" w14:paraId="0354D4FF" w14:textId="77777777" w:rsidTr="00BA3A84">
        <w:trPr>
          <w:trHeight w:val="270"/>
        </w:trPr>
        <w:tc>
          <w:tcPr>
            <w:tcW w:w="1134" w:type="dxa"/>
            <w:shd w:val="clear" w:color="auto" w:fill="C6D9F1" w:themeFill="text2" w:themeFillTint="33"/>
            <w:vAlign w:val="center"/>
          </w:tcPr>
          <w:p w14:paraId="0E76C19F" w14:textId="77777777" w:rsidR="00BA3A84" w:rsidRPr="00437DC2" w:rsidRDefault="00BA3A84" w:rsidP="00BA3A84">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701" w:type="dxa"/>
          </w:tcPr>
          <w:p w14:paraId="7CEEB8EA" w14:textId="3BC0757E"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Finishing &amp; Trial Run</w:t>
            </w:r>
          </w:p>
        </w:tc>
        <w:tc>
          <w:tcPr>
            <w:tcW w:w="1984" w:type="dxa"/>
            <w:vAlign w:val="center"/>
          </w:tcPr>
          <w:p w14:paraId="6D38E623"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Informed by client</w:t>
            </w:r>
          </w:p>
        </w:tc>
        <w:tc>
          <w:tcPr>
            <w:tcW w:w="2268" w:type="dxa"/>
            <w:vAlign w:val="center"/>
          </w:tcPr>
          <w:p w14:paraId="3AE1B3BE" w14:textId="4DC00EA0" w:rsidR="00BA3A84" w:rsidRPr="00437DC2" w:rsidRDefault="00BA3A84" w:rsidP="00BA3A84">
            <w:pPr>
              <w:jc w:val="center"/>
              <w:rPr>
                <w:rFonts w:asciiTheme="minorHAnsi" w:hAnsiTheme="minorHAnsi" w:cstheme="minorHAnsi"/>
                <w:color w:val="000000"/>
                <w:sz w:val="22"/>
                <w:szCs w:val="22"/>
              </w:rPr>
            </w:pPr>
            <w:r w:rsidRPr="00437DC2">
              <w:rPr>
                <w:rFonts w:asciiTheme="minorHAnsi" w:hAnsiTheme="minorHAnsi" w:cstheme="minorHAnsi"/>
                <w:sz w:val="22"/>
                <w:szCs w:val="22"/>
                <w:lang w:eastAsia="en-IN"/>
              </w:rPr>
              <w:t>September 2024</w:t>
            </w:r>
          </w:p>
        </w:tc>
        <w:tc>
          <w:tcPr>
            <w:tcW w:w="2410" w:type="dxa"/>
            <w:vAlign w:val="center"/>
          </w:tcPr>
          <w:p w14:paraId="7FB95091" w14:textId="5A95B5B7"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706A0">
              <w:rPr>
                <w:rFonts w:asciiTheme="minorHAnsi" w:hAnsiTheme="minorHAnsi" w:cstheme="minorHAnsi"/>
                <w:sz w:val="22"/>
                <w:szCs w:val="22"/>
                <w:lang w:eastAsia="en-IN"/>
              </w:rPr>
              <w:t>Pending</w:t>
            </w:r>
          </w:p>
        </w:tc>
      </w:tr>
      <w:tr w:rsidR="00BA3A84" w:rsidRPr="00437DC2" w14:paraId="0418C824" w14:textId="77777777" w:rsidTr="00BA3A84">
        <w:trPr>
          <w:trHeight w:val="405"/>
        </w:trPr>
        <w:tc>
          <w:tcPr>
            <w:tcW w:w="1134" w:type="dxa"/>
            <w:shd w:val="clear" w:color="auto" w:fill="C6D9F1" w:themeFill="text2" w:themeFillTint="33"/>
            <w:vAlign w:val="center"/>
          </w:tcPr>
          <w:p w14:paraId="687BFA19" w14:textId="77777777" w:rsidR="00BA3A84" w:rsidRPr="00437DC2" w:rsidRDefault="00BA3A84" w:rsidP="00BA3A84">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701" w:type="dxa"/>
          </w:tcPr>
          <w:p w14:paraId="77368B84"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Commercial Operation Date</w:t>
            </w:r>
          </w:p>
        </w:tc>
        <w:tc>
          <w:tcPr>
            <w:tcW w:w="1984" w:type="dxa"/>
            <w:vAlign w:val="center"/>
          </w:tcPr>
          <w:p w14:paraId="02933028" w14:textId="77777777" w:rsidR="00BA3A84" w:rsidRPr="00437DC2" w:rsidRDefault="00BA3A84" w:rsidP="00BA3A84">
            <w:pPr>
              <w:autoSpaceDE w:val="0"/>
              <w:autoSpaceDN w:val="0"/>
              <w:spacing w:line="360" w:lineRule="auto"/>
              <w:ind w:right="212"/>
              <w:rPr>
                <w:rFonts w:asciiTheme="minorHAnsi" w:hAnsiTheme="minorHAnsi" w:cstheme="minorHAnsi"/>
                <w:sz w:val="22"/>
                <w:szCs w:val="22"/>
                <w:lang w:eastAsia="en-IN"/>
              </w:rPr>
            </w:pPr>
            <w:r w:rsidRPr="00437DC2">
              <w:rPr>
                <w:rFonts w:asciiTheme="minorHAnsi" w:hAnsiTheme="minorHAnsi" w:cstheme="minorHAnsi"/>
                <w:sz w:val="22"/>
                <w:szCs w:val="22"/>
                <w:lang w:eastAsia="en-IN"/>
              </w:rPr>
              <w:t>Informed by client</w:t>
            </w:r>
          </w:p>
        </w:tc>
        <w:tc>
          <w:tcPr>
            <w:tcW w:w="2268" w:type="dxa"/>
            <w:vAlign w:val="center"/>
          </w:tcPr>
          <w:p w14:paraId="63AB22E7" w14:textId="219B9B66" w:rsidR="00BA3A84" w:rsidRPr="00437DC2" w:rsidRDefault="00BA3A84" w:rsidP="00BA3A84">
            <w:pPr>
              <w:autoSpaceDE w:val="0"/>
              <w:autoSpaceDN w:val="0"/>
              <w:spacing w:line="360" w:lineRule="auto"/>
              <w:jc w:val="center"/>
              <w:rPr>
                <w:rFonts w:asciiTheme="minorHAnsi" w:hAnsiTheme="minorHAnsi" w:cstheme="minorHAnsi"/>
                <w:sz w:val="22"/>
                <w:szCs w:val="22"/>
                <w:lang w:eastAsia="en-IN"/>
              </w:rPr>
            </w:pPr>
            <w:r w:rsidRPr="00437DC2">
              <w:rPr>
                <w:rFonts w:asciiTheme="minorHAnsi" w:hAnsiTheme="minorHAnsi" w:cstheme="minorHAnsi"/>
                <w:sz w:val="22"/>
                <w:szCs w:val="22"/>
                <w:lang w:eastAsia="en-IN"/>
              </w:rPr>
              <w:t>October 2024</w:t>
            </w:r>
          </w:p>
        </w:tc>
        <w:tc>
          <w:tcPr>
            <w:tcW w:w="2410" w:type="dxa"/>
            <w:vAlign w:val="center"/>
          </w:tcPr>
          <w:p w14:paraId="3766F6DA" w14:textId="28191A9F" w:rsidR="00BA3A84" w:rsidRPr="00437DC2" w:rsidRDefault="00BA3A84" w:rsidP="00BA3A84">
            <w:pPr>
              <w:autoSpaceDE w:val="0"/>
              <w:autoSpaceDN w:val="0"/>
              <w:spacing w:line="360" w:lineRule="auto"/>
              <w:ind w:right="212"/>
              <w:jc w:val="center"/>
              <w:rPr>
                <w:rFonts w:asciiTheme="minorHAnsi" w:hAnsiTheme="minorHAnsi" w:cstheme="minorHAnsi"/>
                <w:sz w:val="22"/>
                <w:szCs w:val="22"/>
                <w:lang w:eastAsia="en-IN"/>
              </w:rPr>
            </w:pPr>
            <w:r w:rsidRPr="004706A0">
              <w:rPr>
                <w:rFonts w:asciiTheme="minorHAnsi" w:hAnsiTheme="minorHAnsi" w:cstheme="minorHAnsi"/>
                <w:sz w:val="22"/>
                <w:szCs w:val="22"/>
                <w:lang w:eastAsia="en-IN"/>
              </w:rPr>
              <w:t>Pending</w:t>
            </w:r>
          </w:p>
        </w:tc>
      </w:tr>
    </w:tbl>
    <w:p w14:paraId="45C2B05F" w14:textId="77777777" w:rsidR="00D11B70" w:rsidRPr="009A0FBC" w:rsidRDefault="00D11B70" w:rsidP="00D11B70">
      <w:pPr>
        <w:autoSpaceDE w:val="0"/>
        <w:autoSpaceDN w:val="0"/>
        <w:spacing w:line="360" w:lineRule="auto"/>
        <w:ind w:left="284" w:right="-1"/>
        <w:rPr>
          <w:rFonts w:ascii="Arial" w:hAnsi="Arial" w:cs="Arial"/>
          <w:b/>
          <w:sz w:val="22"/>
          <w:szCs w:val="22"/>
          <w:lang w:eastAsia="en-IN"/>
        </w:rPr>
      </w:pPr>
    </w:p>
    <w:p w14:paraId="58F4F531" w14:textId="77777777" w:rsidR="00111D49" w:rsidRPr="009A0FBC" w:rsidRDefault="004D54D3" w:rsidP="00D11B70">
      <w:pPr>
        <w:autoSpaceDE w:val="0"/>
        <w:autoSpaceDN w:val="0"/>
        <w:spacing w:line="360" w:lineRule="auto"/>
        <w:ind w:left="284" w:right="-1"/>
        <w:rPr>
          <w:rFonts w:ascii="Arial" w:hAnsi="Arial" w:cs="Arial"/>
          <w:b/>
          <w:sz w:val="22"/>
          <w:szCs w:val="22"/>
          <w:lang w:eastAsia="en-IN"/>
        </w:rPr>
      </w:pPr>
      <w:r w:rsidRPr="009A0FBC">
        <w:rPr>
          <w:rFonts w:ascii="Arial" w:hAnsi="Arial" w:cs="Arial"/>
          <w:b/>
          <w:sz w:val="22"/>
          <w:szCs w:val="22"/>
          <w:lang w:eastAsia="en-IN"/>
        </w:rPr>
        <w:t>Notes:</w:t>
      </w:r>
    </w:p>
    <w:p w14:paraId="486F39FC" w14:textId="77777777" w:rsidR="004D54D3" w:rsidRPr="009A0FBC" w:rsidRDefault="004D54D3" w:rsidP="00BA3A84">
      <w:pPr>
        <w:pStyle w:val="ListParagraph"/>
        <w:numPr>
          <w:ilvl w:val="0"/>
          <w:numId w:val="15"/>
        </w:numPr>
        <w:autoSpaceDE w:val="0"/>
        <w:autoSpaceDN w:val="0"/>
        <w:spacing w:line="360" w:lineRule="auto"/>
        <w:ind w:left="709" w:right="-1" w:hanging="425"/>
        <w:jc w:val="both"/>
        <w:rPr>
          <w:rFonts w:ascii="Arial" w:hAnsi="Arial" w:cs="Arial"/>
          <w:sz w:val="22"/>
          <w:szCs w:val="22"/>
          <w:lang w:eastAsia="en-IN"/>
        </w:rPr>
      </w:pPr>
      <w:r w:rsidRPr="009A0FBC">
        <w:rPr>
          <w:rFonts w:ascii="Arial" w:hAnsi="Arial" w:cs="Arial"/>
          <w:sz w:val="22"/>
          <w:szCs w:val="22"/>
          <w:lang w:eastAsia="en-IN"/>
        </w:rPr>
        <w:t>Schedule has been made as per feasibility to achieve different milestones.</w:t>
      </w:r>
    </w:p>
    <w:p w14:paraId="1FEDE832" w14:textId="77777777" w:rsidR="00BA3A84" w:rsidRDefault="004D54D3" w:rsidP="00BA3A84">
      <w:pPr>
        <w:pStyle w:val="ListParagraph"/>
        <w:numPr>
          <w:ilvl w:val="0"/>
          <w:numId w:val="15"/>
        </w:numPr>
        <w:autoSpaceDE w:val="0"/>
        <w:autoSpaceDN w:val="0"/>
        <w:spacing w:line="360" w:lineRule="auto"/>
        <w:ind w:left="709" w:right="-1" w:hanging="425"/>
        <w:jc w:val="both"/>
        <w:rPr>
          <w:rFonts w:ascii="Arial" w:hAnsi="Arial" w:cs="Arial"/>
          <w:sz w:val="22"/>
          <w:szCs w:val="22"/>
          <w:lang w:eastAsia="en-IN"/>
        </w:rPr>
      </w:pPr>
      <w:r w:rsidRPr="009A0FBC">
        <w:rPr>
          <w:rFonts w:ascii="Arial" w:hAnsi="Arial" w:cs="Arial"/>
          <w:sz w:val="22"/>
          <w:szCs w:val="22"/>
          <w:lang w:eastAsia="en-IN"/>
        </w:rPr>
        <w:t>Achievement of Milestone will depend on sanction of term loan as per proposed timeline.</w:t>
      </w:r>
    </w:p>
    <w:p w14:paraId="724121A7" w14:textId="77777777" w:rsidR="00BA3A84" w:rsidRDefault="00BA3A84" w:rsidP="00BA3A84">
      <w:pPr>
        <w:pStyle w:val="ListParagraph"/>
        <w:numPr>
          <w:ilvl w:val="0"/>
          <w:numId w:val="15"/>
        </w:numPr>
        <w:autoSpaceDE w:val="0"/>
        <w:autoSpaceDN w:val="0"/>
        <w:spacing w:line="360" w:lineRule="auto"/>
        <w:ind w:left="709" w:right="-1" w:hanging="425"/>
        <w:jc w:val="both"/>
        <w:rPr>
          <w:rFonts w:ascii="Arial" w:hAnsi="Arial" w:cs="Arial"/>
          <w:sz w:val="22"/>
          <w:szCs w:val="22"/>
          <w:lang w:eastAsia="en-IN"/>
        </w:rPr>
      </w:pPr>
      <w:r w:rsidRPr="00BA3A84">
        <w:rPr>
          <w:rFonts w:ascii="Arial" w:hAnsi="Arial" w:cs="Arial"/>
          <w:sz w:val="22"/>
          <w:szCs w:val="22"/>
          <w:lang w:eastAsia="en-IN"/>
        </w:rPr>
        <w:t>For current status of statutory approvals, kindly refer the “Section L” of this report.</w:t>
      </w:r>
    </w:p>
    <w:p w14:paraId="00D6ECEE" w14:textId="47B4F9C1" w:rsidR="00C576A9" w:rsidRPr="00BA3A84" w:rsidRDefault="00C576A9" w:rsidP="00BA3A84">
      <w:pPr>
        <w:pStyle w:val="ListParagraph"/>
        <w:numPr>
          <w:ilvl w:val="0"/>
          <w:numId w:val="15"/>
        </w:numPr>
        <w:autoSpaceDE w:val="0"/>
        <w:autoSpaceDN w:val="0"/>
        <w:spacing w:line="360" w:lineRule="auto"/>
        <w:ind w:left="709" w:right="-1" w:hanging="425"/>
        <w:jc w:val="both"/>
        <w:rPr>
          <w:rFonts w:ascii="Arial" w:hAnsi="Arial" w:cs="Arial"/>
          <w:sz w:val="22"/>
          <w:szCs w:val="22"/>
          <w:lang w:eastAsia="en-IN"/>
        </w:rPr>
      </w:pPr>
      <w:r w:rsidRPr="00BA3A84">
        <w:rPr>
          <w:rFonts w:ascii="Arial" w:hAnsi="Arial" w:cs="Arial"/>
          <w:sz w:val="22"/>
          <w:szCs w:val="22"/>
          <w:lang w:eastAsia="en-IN"/>
        </w:rPr>
        <w:t xml:space="preserve">As per this timeline, expected COD will be </w:t>
      </w:r>
      <w:r w:rsidR="00A21C46" w:rsidRPr="00BA3A84">
        <w:rPr>
          <w:rFonts w:ascii="Arial" w:hAnsi="Arial" w:cs="Arial"/>
          <w:sz w:val="22"/>
          <w:szCs w:val="22"/>
          <w:lang w:eastAsia="en-IN"/>
        </w:rPr>
        <w:t xml:space="preserve">October </w:t>
      </w:r>
      <w:r w:rsidR="00525F90" w:rsidRPr="00BA3A84">
        <w:rPr>
          <w:rFonts w:ascii="Arial" w:hAnsi="Arial" w:cs="Arial"/>
          <w:sz w:val="22"/>
          <w:szCs w:val="22"/>
          <w:lang w:eastAsia="en-IN"/>
        </w:rPr>
        <w:t>2024</w:t>
      </w:r>
      <w:r w:rsidRPr="00BA3A84">
        <w:rPr>
          <w:rFonts w:ascii="Arial" w:hAnsi="Arial" w:cs="Arial"/>
          <w:sz w:val="22"/>
          <w:szCs w:val="22"/>
          <w:lang w:eastAsia="en-IN"/>
        </w:rPr>
        <w:t>.</w:t>
      </w:r>
    </w:p>
    <w:p w14:paraId="504C0CC0" w14:textId="77777777" w:rsidR="009C0BD8" w:rsidRPr="009A0FBC" w:rsidRDefault="009C0BD8" w:rsidP="00EB204E">
      <w:pPr>
        <w:autoSpaceDE w:val="0"/>
        <w:autoSpaceDN w:val="0"/>
        <w:spacing w:before="240" w:line="360" w:lineRule="auto"/>
        <w:ind w:right="212" w:firstLine="284"/>
        <w:rPr>
          <w:rFonts w:ascii="Arial" w:hAnsi="Arial" w:cs="Arial"/>
          <w:noProof/>
          <w:sz w:val="22"/>
          <w:szCs w:val="22"/>
          <w:lang w:eastAsia="en-IN"/>
        </w:rPr>
      </w:pPr>
    </w:p>
    <w:p w14:paraId="1091F4A0" w14:textId="77777777" w:rsidR="00353453" w:rsidRPr="009A0FBC" w:rsidRDefault="00353453" w:rsidP="00EE4F8B">
      <w:pPr>
        <w:autoSpaceDE w:val="0"/>
        <w:autoSpaceDN w:val="0"/>
        <w:spacing w:before="240" w:line="360" w:lineRule="auto"/>
        <w:ind w:right="212"/>
        <w:rPr>
          <w:rFonts w:ascii="Arial" w:hAnsi="Arial" w:cs="Arial"/>
          <w:sz w:val="22"/>
          <w:szCs w:val="22"/>
          <w:lang w:eastAsia="en-IN"/>
        </w:rPr>
      </w:pPr>
    </w:p>
    <w:p w14:paraId="4A625905" w14:textId="77777777" w:rsidR="00732544" w:rsidRPr="009A0FBC" w:rsidRDefault="00732544" w:rsidP="00EE4F8B">
      <w:pPr>
        <w:autoSpaceDE w:val="0"/>
        <w:autoSpaceDN w:val="0"/>
        <w:spacing w:before="240" w:line="360" w:lineRule="auto"/>
        <w:ind w:right="212"/>
        <w:rPr>
          <w:rFonts w:ascii="Arial" w:hAnsi="Arial" w:cs="Arial"/>
          <w:sz w:val="22"/>
          <w:szCs w:val="22"/>
          <w:lang w:eastAsia="en-IN"/>
        </w:rPr>
      </w:pPr>
    </w:p>
    <w:p w14:paraId="07C26F94" w14:textId="77777777" w:rsidR="009B68A9" w:rsidRPr="009A0FBC" w:rsidRDefault="009B68A9" w:rsidP="0016406D">
      <w:pPr>
        <w:autoSpaceDE w:val="0"/>
        <w:autoSpaceDN w:val="0"/>
        <w:spacing w:before="240" w:line="360" w:lineRule="auto"/>
        <w:ind w:right="212"/>
        <w:rPr>
          <w:rFonts w:ascii="Arial" w:hAnsi="Arial" w:cs="Arial"/>
          <w:sz w:val="22"/>
          <w:szCs w:val="22"/>
          <w:lang w:eastAsia="en-IN"/>
        </w:rPr>
      </w:pPr>
    </w:p>
    <w:p w14:paraId="493F446D" w14:textId="77777777" w:rsidR="009B68A9" w:rsidRPr="009A0FBC" w:rsidRDefault="009B68A9" w:rsidP="0016406D">
      <w:pPr>
        <w:autoSpaceDE w:val="0"/>
        <w:autoSpaceDN w:val="0"/>
        <w:spacing w:before="240" w:line="360" w:lineRule="auto"/>
        <w:ind w:right="212"/>
        <w:rPr>
          <w:rFonts w:ascii="Arial" w:hAnsi="Arial" w:cs="Arial"/>
          <w:sz w:val="22"/>
          <w:szCs w:val="22"/>
          <w:lang w:eastAsia="en-IN"/>
        </w:rPr>
      </w:pPr>
    </w:p>
    <w:p w14:paraId="1B30E443" w14:textId="77777777" w:rsidR="00C576A9" w:rsidRPr="009A0FBC" w:rsidRDefault="00C576A9" w:rsidP="0016406D">
      <w:pPr>
        <w:autoSpaceDE w:val="0"/>
        <w:autoSpaceDN w:val="0"/>
        <w:spacing w:before="240" w:line="360" w:lineRule="auto"/>
        <w:ind w:right="212"/>
        <w:rPr>
          <w:rFonts w:ascii="Arial" w:hAnsi="Arial" w:cs="Arial"/>
          <w:sz w:val="22"/>
          <w:szCs w:val="22"/>
          <w:lang w:eastAsia="en-IN"/>
        </w:rPr>
      </w:pPr>
    </w:p>
    <w:p w14:paraId="3DB1AFF0" w14:textId="77777777" w:rsidR="00525F90" w:rsidRPr="009A0FBC" w:rsidRDefault="00525F90">
      <w:pPr>
        <w:rPr>
          <w:rFonts w:ascii="Arial" w:hAnsi="Arial" w:cs="Arial"/>
        </w:rPr>
      </w:pPr>
      <w:r w:rsidRPr="009A0FBC">
        <w:rPr>
          <w:rFonts w:ascii="Arial" w:hAnsi="Arial" w:cs="Arial"/>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F458F" w:rsidRPr="009A0FBC" w14:paraId="6DA94E31" w14:textId="77777777" w:rsidTr="00BA3A84">
        <w:trPr>
          <w:trHeight w:val="20"/>
        </w:trPr>
        <w:tc>
          <w:tcPr>
            <w:tcW w:w="1512" w:type="dxa"/>
            <w:shd w:val="clear" w:color="auto" w:fill="002060"/>
            <w:vAlign w:val="center"/>
          </w:tcPr>
          <w:p w14:paraId="64B75C9B" w14:textId="77777777" w:rsidR="00353453" w:rsidRPr="009A0FBC" w:rsidRDefault="002F458F" w:rsidP="00353453">
            <w:pPr>
              <w:jc w:val="center"/>
              <w:rPr>
                <w:rFonts w:ascii="Arial" w:hAnsi="Arial" w:cs="Arial"/>
                <w:b/>
                <w:sz w:val="22"/>
                <w:szCs w:val="22"/>
              </w:rPr>
            </w:pPr>
            <w:r w:rsidRPr="009A0FBC">
              <w:rPr>
                <w:rFonts w:ascii="Arial" w:hAnsi="Arial" w:cs="Arial"/>
                <w:b/>
                <w:sz w:val="22"/>
                <w:szCs w:val="22"/>
              </w:rPr>
              <w:lastRenderedPageBreak/>
              <w:t xml:space="preserve">PART </w:t>
            </w:r>
            <w:r w:rsidR="00355C12" w:rsidRPr="009A0FBC">
              <w:rPr>
                <w:rFonts w:ascii="Arial" w:hAnsi="Arial" w:cs="Arial"/>
                <w:b/>
                <w:sz w:val="22"/>
                <w:szCs w:val="22"/>
              </w:rPr>
              <w:t>L</w:t>
            </w:r>
          </w:p>
        </w:tc>
        <w:tc>
          <w:tcPr>
            <w:tcW w:w="7985" w:type="dxa"/>
            <w:shd w:val="clear" w:color="auto" w:fill="DBE5F1" w:themeFill="accent1" w:themeFillTint="33"/>
            <w:vAlign w:val="center"/>
          </w:tcPr>
          <w:p w14:paraId="69689F04" w14:textId="77777777" w:rsidR="002F458F" w:rsidRPr="009A0FBC" w:rsidRDefault="002F458F" w:rsidP="002F458F">
            <w:pPr>
              <w:jc w:val="center"/>
              <w:rPr>
                <w:rFonts w:ascii="Arial" w:hAnsi="Arial" w:cs="Arial"/>
                <w:b/>
                <w:i/>
                <w:sz w:val="22"/>
                <w:szCs w:val="22"/>
              </w:rPr>
            </w:pPr>
            <w:r w:rsidRPr="009A0FBC">
              <w:rPr>
                <w:rFonts w:ascii="Arial" w:hAnsi="Arial" w:cs="Arial"/>
                <w:b/>
                <w:sz w:val="22"/>
                <w:szCs w:val="22"/>
                <w:lang w:eastAsia="en-IN"/>
              </w:rPr>
              <w:t>STATUTORY APPROVALS | LICENCES | NOC</w:t>
            </w:r>
          </w:p>
        </w:tc>
      </w:tr>
    </w:tbl>
    <w:p w14:paraId="3BB49FF3" w14:textId="77777777" w:rsidR="00FC13DC" w:rsidRDefault="00FC13DC" w:rsidP="00FC13DC">
      <w:pPr>
        <w:pStyle w:val="ListParagraph"/>
        <w:spacing w:line="360" w:lineRule="auto"/>
        <w:ind w:left="284" w:right="-143"/>
        <w:jc w:val="both"/>
        <w:rPr>
          <w:rFonts w:ascii="Arial" w:hAnsi="Arial" w:cs="Arial"/>
          <w:sz w:val="22"/>
          <w:szCs w:val="22"/>
        </w:rPr>
      </w:pPr>
    </w:p>
    <w:p w14:paraId="680237A5" w14:textId="3136A278" w:rsidR="00FC13DC" w:rsidRDefault="00FC13DC" w:rsidP="00FC13DC">
      <w:pPr>
        <w:pStyle w:val="ListParagraph"/>
        <w:spacing w:after="240" w:line="360" w:lineRule="auto"/>
        <w:ind w:left="284" w:right="-143"/>
        <w:jc w:val="both"/>
        <w:rPr>
          <w:rFonts w:ascii="Arial" w:hAnsi="Arial" w:cs="Arial"/>
          <w:sz w:val="22"/>
          <w:szCs w:val="22"/>
        </w:rPr>
      </w:pPr>
      <w:r>
        <w:rPr>
          <w:rFonts w:ascii="Arial" w:hAnsi="Arial" w:cs="Arial"/>
          <w:sz w:val="22"/>
          <w:szCs w:val="22"/>
        </w:rPr>
        <w:t>As shown in the below table along with current status, f</w:t>
      </w:r>
      <w:r w:rsidRPr="000719B9">
        <w:rPr>
          <w:rFonts w:ascii="Arial" w:hAnsi="Arial" w:cs="Arial"/>
          <w:sz w:val="22"/>
          <w:szCs w:val="22"/>
        </w:rPr>
        <w:t>ollowing major approvals are required. However the li</w:t>
      </w:r>
      <w:r>
        <w:rPr>
          <w:rFonts w:ascii="Arial" w:hAnsi="Arial" w:cs="Arial"/>
          <w:sz w:val="22"/>
          <w:szCs w:val="22"/>
        </w:rPr>
        <w:t>st is not exhaustive and State/D</w:t>
      </w:r>
      <w:r w:rsidRPr="000719B9">
        <w:rPr>
          <w:rFonts w:ascii="Arial" w:hAnsi="Arial" w:cs="Arial"/>
          <w:sz w:val="22"/>
          <w:szCs w:val="22"/>
        </w:rPr>
        <w:t>istrict Authorities may be approached for further clearances required (if any)</w:t>
      </w:r>
      <w:r>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FC13DC" w:rsidRPr="005F4593" w14:paraId="40AC12F9" w14:textId="77777777" w:rsidTr="000354E9">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9F2C609"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A42FF1" w14:textId="77777777" w:rsidR="00FC13DC" w:rsidRPr="005F4593" w:rsidRDefault="00FC13DC" w:rsidP="000354E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2D02750" w14:textId="77777777" w:rsidR="00FC13DC" w:rsidRDefault="00FC13DC" w:rsidP="000354E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4680FE28"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DA3130E"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541EE7B6"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FC13DC" w:rsidRPr="005F4593" w14:paraId="567BF546" w14:textId="77777777" w:rsidTr="000354E9">
        <w:trPr>
          <w:trHeight w:val="143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460BCD7" w14:textId="77777777" w:rsidR="00FC13DC" w:rsidRPr="005F4593" w:rsidRDefault="00FC13DC" w:rsidP="000354E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2E394A8A" w14:textId="77777777" w:rsidR="00FC13DC" w:rsidRPr="005F4593" w:rsidRDefault="00FC13DC" w:rsidP="000354E9">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Certificate of Incorporation</w:t>
            </w:r>
          </w:p>
          <w:p w14:paraId="66ED6014" w14:textId="77777777" w:rsidR="00FC13DC" w:rsidRPr="005F4593" w:rsidRDefault="00FC13DC" w:rsidP="000354E9">
            <w:pPr>
              <w:spacing w:line="360" w:lineRule="auto"/>
              <w:jc w:val="both"/>
              <w:rPr>
                <w:rFonts w:asciiTheme="minorHAnsi" w:hAnsiTheme="minorHAnsi" w:cstheme="minorHAnsi"/>
                <w:sz w:val="22"/>
                <w:szCs w:val="22"/>
                <w:lang w:eastAsia="en-IN"/>
              </w:rPr>
            </w:pPr>
            <w:r w:rsidRPr="005F4593">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3B8BD833" w14:textId="15A322E4" w:rsidR="00FC13DC" w:rsidRPr="005F4593" w:rsidRDefault="00FC13DC" w:rsidP="000354E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17</w:t>
            </w:r>
            <w:r w:rsidRPr="00FC13DC">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Dec 2020</w:t>
            </w:r>
          </w:p>
          <w:p w14:paraId="7EF1FCCF" w14:textId="432B4396" w:rsidR="00FC13DC" w:rsidRPr="005F4593" w:rsidRDefault="00FC13DC" w:rsidP="000354E9">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Pr="00FC13DC">
              <w:rPr>
                <w:rFonts w:asciiTheme="minorHAnsi" w:hAnsiTheme="minorHAnsi" w:cstheme="minorHAnsi"/>
                <w:sz w:val="22"/>
                <w:szCs w:val="22"/>
                <w:lang w:eastAsia="en-IN"/>
              </w:rPr>
              <w:t>U23300UP2020PTC139374</w:t>
            </w:r>
          </w:p>
        </w:tc>
        <w:tc>
          <w:tcPr>
            <w:tcW w:w="2126" w:type="dxa"/>
            <w:tcBorders>
              <w:top w:val="single" w:sz="4" w:space="0" w:color="auto"/>
              <w:left w:val="single" w:sz="4" w:space="0" w:color="auto"/>
              <w:bottom w:val="single" w:sz="4" w:space="0" w:color="auto"/>
              <w:right w:val="single" w:sz="4" w:space="0" w:color="auto"/>
            </w:tcBorders>
            <w:vAlign w:val="center"/>
          </w:tcPr>
          <w:p w14:paraId="247C7AB3"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w:t>
            </w:r>
          </w:p>
        </w:tc>
      </w:tr>
      <w:tr w:rsidR="00FC13DC" w:rsidRPr="005F4593" w14:paraId="2745885C" w14:textId="77777777" w:rsidTr="000354E9">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C7D6CDF" w14:textId="77777777" w:rsidR="00FC13DC" w:rsidRPr="005F4593" w:rsidRDefault="00FC13DC" w:rsidP="000354E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22C69D2D" w14:textId="77777777" w:rsidR="00FC13DC" w:rsidRDefault="00FC13DC" w:rsidP="000354E9">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Land conversion to Industrial/Non agriculture</w:t>
            </w:r>
          </w:p>
          <w:p w14:paraId="38888C0F" w14:textId="1E0A0406" w:rsidR="00FC13DC" w:rsidRPr="005F4593" w:rsidRDefault="00FC13DC" w:rsidP="000354E9">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 xml:space="preserve">Sub </w:t>
            </w:r>
            <w:r w:rsidR="00A97160">
              <w:rPr>
                <w:rFonts w:asciiTheme="minorHAnsi" w:hAnsiTheme="minorHAnsi" w:cstheme="minorHAnsi"/>
                <w:i/>
                <w:sz w:val="22"/>
                <w:szCs w:val="22"/>
                <w:lang w:eastAsia="en-IN"/>
              </w:rPr>
              <w:t>Divisional Magistrate, Chandausi, Sambhal</w:t>
            </w:r>
            <w:r>
              <w:rPr>
                <w:rFonts w:asciiTheme="minorHAnsi" w:hAnsiTheme="minorHAnsi" w:cstheme="minorHAnsi"/>
                <w:i/>
                <w:sz w:val="22"/>
                <w:szCs w:val="22"/>
                <w:lang w:eastAsia="en-IN"/>
              </w:rPr>
              <w:t xml:space="preserve"> </w:t>
            </w:r>
          </w:p>
        </w:tc>
        <w:tc>
          <w:tcPr>
            <w:tcW w:w="2693" w:type="dxa"/>
            <w:tcBorders>
              <w:top w:val="single" w:sz="4" w:space="0" w:color="auto"/>
              <w:left w:val="single" w:sz="4" w:space="0" w:color="auto"/>
              <w:right w:val="single" w:sz="4" w:space="0" w:color="auto"/>
            </w:tcBorders>
            <w:vAlign w:val="center"/>
          </w:tcPr>
          <w:p w14:paraId="6971E494" w14:textId="2ECA018D" w:rsidR="00FC13DC" w:rsidRPr="005F4593" w:rsidRDefault="00FC13DC" w:rsidP="00A97160">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00A97160">
              <w:rPr>
                <w:rFonts w:asciiTheme="minorHAnsi" w:hAnsiTheme="minorHAnsi" w:cstheme="minorHAnsi"/>
                <w:sz w:val="22"/>
                <w:szCs w:val="22"/>
                <w:lang w:eastAsia="en-IN"/>
              </w:rPr>
              <w:t>7</w:t>
            </w:r>
            <w:r w:rsidR="00A97160">
              <w:rPr>
                <w:rFonts w:asciiTheme="minorHAnsi" w:hAnsiTheme="minorHAnsi" w:cstheme="minorHAnsi"/>
                <w:sz w:val="22"/>
                <w:szCs w:val="22"/>
                <w:vertAlign w:val="superscript"/>
                <w:lang w:eastAsia="en-IN"/>
              </w:rPr>
              <w:t>th</w:t>
            </w:r>
            <w:r w:rsidR="00A97160">
              <w:rPr>
                <w:rFonts w:asciiTheme="minorHAnsi" w:hAnsiTheme="minorHAnsi" w:cstheme="minorHAnsi"/>
                <w:sz w:val="22"/>
                <w:szCs w:val="22"/>
                <w:lang w:eastAsia="en-IN"/>
              </w:rPr>
              <w:t xml:space="preserve"> July </w:t>
            </w:r>
            <w:r>
              <w:rPr>
                <w:rFonts w:asciiTheme="minorHAnsi" w:hAnsiTheme="minorHAnsi" w:cstheme="minorHAnsi"/>
                <w:sz w:val="22"/>
                <w:szCs w:val="22"/>
                <w:lang w:eastAsia="en-IN"/>
              </w:rPr>
              <w:t>202</w:t>
            </w:r>
            <w:r w:rsidR="00A97160">
              <w:rPr>
                <w:rFonts w:asciiTheme="minorHAnsi" w:hAnsiTheme="minorHAnsi" w:cstheme="minorHAnsi"/>
                <w:sz w:val="22"/>
                <w:szCs w:val="22"/>
                <w:lang w:eastAsia="en-IN"/>
              </w:rPr>
              <w:t>3</w:t>
            </w:r>
          </w:p>
        </w:tc>
        <w:tc>
          <w:tcPr>
            <w:tcW w:w="2126" w:type="dxa"/>
            <w:tcBorders>
              <w:top w:val="single" w:sz="4" w:space="0" w:color="auto"/>
              <w:left w:val="single" w:sz="4" w:space="0" w:color="auto"/>
              <w:right w:val="single" w:sz="4" w:space="0" w:color="auto"/>
            </w:tcBorders>
            <w:vAlign w:val="center"/>
          </w:tcPr>
          <w:p w14:paraId="515AE665"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FC13DC" w:rsidRPr="005F4593" w14:paraId="139DEBCC" w14:textId="77777777" w:rsidTr="000354E9">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318CF8D4" w14:textId="77777777" w:rsidR="00FC13DC" w:rsidRPr="005F4593" w:rsidRDefault="00FC13DC" w:rsidP="000354E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0832BAD4" w14:textId="77777777" w:rsidR="00FC13DC" w:rsidRDefault="00FC13DC" w:rsidP="000354E9">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NOC from Gram Panchayat</w:t>
            </w:r>
          </w:p>
          <w:p w14:paraId="1D361A61" w14:textId="4BD19777" w:rsidR="00FC13DC" w:rsidRPr="00C9144D" w:rsidRDefault="00FC13DC" w:rsidP="00A97160">
            <w:pPr>
              <w:spacing w:line="360" w:lineRule="auto"/>
              <w:jc w:val="both"/>
              <w:rPr>
                <w:rFonts w:asciiTheme="minorHAnsi" w:hAnsiTheme="minorHAnsi" w:cstheme="minorHAnsi"/>
                <w:i/>
                <w:sz w:val="22"/>
                <w:szCs w:val="22"/>
                <w:lang w:eastAsia="en-IN"/>
              </w:rPr>
            </w:pPr>
            <w:r>
              <w:rPr>
                <w:rFonts w:asciiTheme="minorHAnsi" w:hAnsiTheme="minorHAnsi" w:cstheme="minorHAnsi"/>
                <w:i/>
                <w:sz w:val="22"/>
                <w:szCs w:val="22"/>
                <w:lang w:eastAsia="en-IN"/>
              </w:rPr>
              <w:t xml:space="preserve">Gram Panchayat </w:t>
            </w:r>
            <w:proofErr w:type="spellStart"/>
            <w:r w:rsidR="00A97160">
              <w:rPr>
                <w:rFonts w:asciiTheme="minorHAnsi" w:hAnsiTheme="minorHAnsi" w:cstheme="minorHAnsi"/>
                <w:i/>
                <w:sz w:val="22"/>
                <w:szCs w:val="22"/>
                <w:lang w:eastAsia="en-IN"/>
              </w:rPr>
              <w:t>Bhulawai</w:t>
            </w:r>
            <w:proofErr w:type="spellEnd"/>
            <w:r w:rsidR="00A97160">
              <w:rPr>
                <w:rFonts w:asciiTheme="minorHAnsi" w:hAnsiTheme="minorHAnsi" w:cstheme="minorHAnsi"/>
                <w:i/>
                <w:sz w:val="22"/>
                <w:szCs w:val="22"/>
                <w:lang w:eastAsia="en-IN"/>
              </w:rPr>
              <w:t xml:space="preserve">, </w:t>
            </w:r>
            <w:proofErr w:type="spellStart"/>
            <w:r w:rsidR="00A97160">
              <w:rPr>
                <w:rFonts w:asciiTheme="minorHAnsi" w:hAnsiTheme="minorHAnsi" w:cstheme="minorHAnsi"/>
                <w:i/>
                <w:sz w:val="22"/>
                <w:szCs w:val="22"/>
                <w:lang w:eastAsia="en-IN"/>
              </w:rPr>
              <w:t>Baniyakhera</w:t>
            </w:r>
            <w:proofErr w:type="spellEnd"/>
            <w:r>
              <w:rPr>
                <w:rFonts w:asciiTheme="minorHAnsi" w:hAnsiTheme="minorHAnsi" w:cstheme="minorHAnsi"/>
                <w:i/>
                <w:sz w:val="22"/>
                <w:szCs w:val="22"/>
                <w:lang w:eastAsia="en-IN"/>
              </w:rPr>
              <w:t xml:space="preserve">, </w:t>
            </w:r>
            <w:r w:rsidR="00A97160">
              <w:rPr>
                <w:rFonts w:asciiTheme="minorHAnsi" w:hAnsiTheme="minorHAnsi" w:cstheme="minorHAnsi"/>
                <w:i/>
                <w:sz w:val="22"/>
                <w:szCs w:val="22"/>
                <w:lang w:eastAsia="en-IN"/>
              </w:rPr>
              <w:t>Sambhal</w:t>
            </w:r>
          </w:p>
        </w:tc>
        <w:tc>
          <w:tcPr>
            <w:tcW w:w="2693" w:type="dxa"/>
            <w:tcBorders>
              <w:top w:val="single" w:sz="4" w:space="0" w:color="auto"/>
              <w:left w:val="single" w:sz="4" w:space="0" w:color="auto"/>
              <w:right w:val="single" w:sz="4" w:space="0" w:color="auto"/>
            </w:tcBorders>
            <w:vAlign w:val="center"/>
          </w:tcPr>
          <w:p w14:paraId="475380A0" w14:textId="5C9E3E3A" w:rsidR="00FC13DC" w:rsidRDefault="00FC13DC" w:rsidP="00A97160">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w:t>
            </w:r>
            <w:r w:rsidR="00A97160">
              <w:rPr>
                <w:rFonts w:asciiTheme="minorHAnsi" w:hAnsiTheme="minorHAnsi" w:cstheme="minorHAnsi"/>
                <w:sz w:val="22"/>
                <w:szCs w:val="22"/>
                <w:lang w:eastAsia="en-IN"/>
              </w:rPr>
              <w:t>4</w:t>
            </w:r>
            <w:r w:rsidRPr="00C9144D">
              <w:rPr>
                <w:rFonts w:asciiTheme="minorHAnsi" w:hAnsiTheme="minorHAnsi" w:cstheme="minorHAnsi"/>
                <w:sz w:val="22"/>
                <w:szCs w:val="22"/>
                <w:vertAlign w:val="superscript"/>
                <w:lang w:eastAsia="en-IN"/>
              </w:rPr>
              <w:t>th</w:t>
            </w:r>
            <w:r w:rsidR="00A97160">
              <w:rPr>
                <w:rFonts w:asciiTheme="minorHAnsi" w:hAnsiTheme="minorHAnsi" w:cstheme="minorHAnsi"/>
                <w:sz w:val="22"/>
                <w:szCs w:val="22"/>
                <w:lang w:eastAsia="en-IN"/>
              </w:rPr>
              <w:t xml:space="preserve"> Jan</w:t>
            </w:r>
            <w:r>
              <w:rPr>
                <w:rFonts w:asciiTheme="minorHAnsi" w:hAnsiTheme="minorHAnsi" w:cstheme="minorHAnsi"/>
                <w:sz w:val="22"/>
                <w:szCs w:val="22"/>
                <w:lang w:eastAsia="en-IN"/>
              </w:rPr>
              <w:t xml:space="preserve"> 202</w:t>
            </w:r>
            <w:r w:rsidR="00A97160">
              <w:rPr>
                <w:rFonts w:asciiTheme="minorHAnsi" w:hAnsiTheme="minorHAnsi" w:cstheme="minorHAnsi"/>
                <w:sz w:val="22"/>
                <w:szCs w:val="22"/>
                <w:lang w:eastAsia="en-IN"/>
              </w:rPr>
              <w:t>4</w:t>
            </w:r>
          </w:p>
        </w:tc>
        <w:tc>
          <w:tcPr>
            <w:tcW w:w="2126" w:type="dxa"/>
            <w:tcBorders>
              <w:top w:val="single" w:sz="4" w:space="0" w:color="auto"/>
              <w:left w:val="single" w:sz="4" w:space="0" w:color="auto"/>
              <w:right w:val="single" w:sz="4" w:space="0" w:color="auto"/>
            </w:tcBorders>
            <w:vAlign w:val="center"/>
          </w:tcPr>
          <w:p w14:paraId="697A4B0C"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r w:rsidR="00521BC6" w:rsidRPr="005F4593" w14:paraId="661C5608" w14:textId="77777777" w:rsidTr="000354E9">
        <w:trPr>
          <w:trHeight w:val="68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2C6B9BD2" w14:textId="77777777" w:rsidR="00521BC6" w:rsidRPr="005F4593" w:rsidRDefault="00521BC6" w:rsidP="00521BC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2E285EB8" w14:textId="77777777" w:rsidR="00521BC6" w:rsidRDefault="00521BC6" w:rsidP="00521BC6">
            <w:pPr>
              <w:spacing w:line="360" w:lineRule="auto"/>
              <w:jc w:val="both"/>
              <w:rPr>
                <w:rFonts w:asciiTheme="minorHAnsi" w:hAnsiTheme="minorHAnsi" w:cstheme="minorHAnsi"/>
                <w:i/>
                <w:sz w:val="22"/>
                <w:szCs w:val="22"/>
                <w:lang w:eastAsia="en-IN"/>
              </w:rPr>
            </w:pPr>
            <w:r w:rsidRPr="005F559F">
              <w:rPr>
                <w:rFonts w:asciiTheme="minorHAnsi" w:hAnsiTheme="minorHAnsi" w:cstheme="minorHAnsi"/>
                <w:sz w:val="22"/>
                <w:szCs w:val="22"/>
                <w:lang w:eastAsia="en-IN"/>
              </w:rPr>
              <w:t>Registration &amp; grant of license under The Factories Act, 1948</w:t>
            </w:r>
            <w:r>
              <w:rPr>
                <w:rFonts w:asciiTheme="minorHAnsi" w:hAnsiTheme="minorHAnsi" w:cstheme="minorHAnsi"/>
                <w:sz w:val="22"/>
                <w:szCs w:val="22"/>
                <w:lang w:eastAsia="en-IN"/>
              </w:rPr>
              <w:t xml:space="preserve"> </w:t>
            </w:r>
          </w:p>
          <w:p w14:paraId="1C6F58BC" w14:textId="77777777" w:rsidR="00521BC6" w:rsidRPr="00521BC6" w:rsidRDefault="00521BC6" w:rsidP="00521BC6">
            <w:pPr>
              <w:spacing w:line="360" w:lineRule="auto"/>
              <w:jc w:val="both"/>
              <w:rPr>
                <w:rFonts w:asciiTheme="minorHAnsi" w:hAnsiTheme="minorHAnsi" w:cstheme="minorHAnsi"/>
                <w:i/>
                <w:sz w:val="22"/>
                <w:szCs w:val="22"/>
                <w:lang w:eastAsia="en-IN"/>
              </w:rPr>
            </w:pPr>
            <w:r w:rsidRPr="00521BC6">
              <w:rPr>
                <w:rFonts w:asciiTheme="minorHAnsi" w:hAnsiTheme="minorHAnsi" w:cstheme="minorHAnsi"/>
                <w:i/>
                <w:sz w:val="22"/>
                <w:szCs w:val="22"/>
                <w:lang w:eastAsia="en-IN"/>
              </w:rPr>
              <w:t>Labour Commissioner Organisation,</w:t>
            </w:r>
          </w:p>
          <w:p w14:paraId="02971F72" w14:textId="76ABF2F8" w:rsidR="00521BC6" w:rsidRDefault="00521BC6" w:rsidP="00521BC6">
            <w:pPr>
              <w:spacing w:line="360" w:lineRule="auto"/>
              <w:jc w:val="both"/>
              <w:rPr>
                <w:rFonts w:asciiTheme="minorHAnsi" w:hAnsiTheme="minorHAnsi" w:cstheme="minorHAnsi"/>
                <w:sz w:val="22"/>
                <w:szCs w:val="22"/>
                <w:lang w:eastAsia="en-IN"/>
              </w:rPr>
            </w:pPr>
            <w:r w:rsidRPr="00521BC6">
              <w:rPr>
                <w:rFonts w:asciiTheme="minorHAnsi" w:hAnsiTheme="minorHAnsi" w:cstheme="minorHAnsi"/>
                <w:i/>
                <w:sz w:val="22"/>
                <w:szCs w:val="22"/>
                <w:lang w:eastAsia="en-IN"/>
              </w:rPr>
              <w:t>Government of Uttar Pradesh</w:t>
            </w:r>
          </w:p>
        </w:tc>
        <w:tc>
          <w:tcPr>
            <w:tcW w:w="2693" w:type="dxa"/>
            <w:tcBorders>
              <w:top w:val="single" w:sz="4" w:space="0" w:color="auto"/>
              <w:left w:val="single" w:sz="4" w:space="0" w:color="auto"/>
              <w:right w:val="single" w:sz="4" w:space="0" w:color="auto"/>
            </w:tcBorders>
            <w:vAlign w:val="center"/>
          </w:tcPr>
          <w:p w14:paraId="6718FEE5" w14:textId="7CAEB7F1" w:rsidR="00521BC6" w:rsidRDefault="00521BC6" w:rsidP="00521BC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44F780FD" w14:textId="31BA744F" w:rsidR="00521BC6" w:rsidRPr="005F4593" w:rsidRDefault="00521BC6" w:rsidP="00521BC6">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Apply in due course</w:t>
            </w:r>
          </w:p>
        </w:tc>
      </w:tr>
      <w:tr w:rsidR="00FC13DC" w:rsidRPr="005F4593" w14:paraId="1E28CBAF" w14:textId="77777777" w:rsidTr="000354E9">
        <w:trPr>
          <w:trHeight w:val="2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81D4EDD" w14:textId="77777777" w:rsidR="00FC13DC" w:rsidRPr="005F4593" w:rsidRDefault="00FC13DC" w:rsidP="000354E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7676BF2" w14:textId="77777777" w:rsidR="00FC13DC" w:rsidRPr="005F4593" w:rsidRDefault="00FC13DC" w:rsidP="000354E9">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Building and civil works Plan Sanction Approval</w:t>
            </w:r>
          </w:p>
          <w:p w14:paraId="65A4FFD3" w14:textId="77777777" w:rsidR="00FC13DC" w:rsidRPr="005F4593" w:rsidRDefault="00FC13DC" w:rsidP="000354E9">
            <w:pPr>
              <w:spacing w:line="360" w:lineRule="auto"/>
              <w:jc w:val="both"/>
              <w:rPr>
                <w:rFonts w:asciiTheme="minorHAnsi" w:hAnsiTheme="minorHAnsi" w:cstheme="minorHAnsi"/>
                <w:i/>
                <w:sz w:val="22"/>
                <w:szCs w:val="22"/>
                <w:lang w:eastAsia="en-IN"/>
              </w:rPr>
            </w:pPr>
            <w:r w:rsidRPr="005F4593">
              <w:rPr>
                <w:rFonts w:asciiTheme="minorHAnsi" w:hAnsiTheme="minorHAnsi" w:cstheme="minorHAnsi"/>
                <w:i/>
                <w:sz w:val="22"/>
                <w:szCs w:val="22"/>
                <w:lang w:eastAsia="en-IN"/>
              </w:rPr>
              <w:t>Concerned local development authority</w:t>
            </w:r>
          </w:p>
        </w:tc>
        <w:tc>
          <w:tcPr>
            <w:tcW w:w="2693" w:type="dxa"/>
            <w:tcBorders>
              <w:top w:val="single" w:sz="4" w:space="0" w:color="auto"/>
              <w:left w:val="single" w:sz="4" w:space="0" w:color="auto"/>
              <w:right w:val="single" w:sz="4" w:space="0" w:color="auto"/>
            </w:tcBorders>
            <w:vAlign w:val="center"/>
          </w:tcPr>
          <w:p w14:paraId="05F7247D" w14:textId="0DBD3BB1" w:rsidR="00FC13DC" w:rsidRPr="005F4593" w:rsidRDefault="0079315B" w:rsidP="000354E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753F72EC" w14:textId="00E72CD6" w:rsidR="00FC13DC" w:rsidRPr="005F4593" w:rsidRDefault="0079315B" w:rsidP="000354E9">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Apply in due course</w:t>
            </w:r>
          </w:p>
        </w:tc>
      </w:tr>
      <w:tr w:rsidR="00521BC6" w:rsidRPr="005F4593" w14:paraId="32655963" w14:textId="77777777" w:rsidTr="000354E9">
        <w:trPr>
          <w:trHeight w:val="754"/>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1E1ACD78" w14:textId="77777777" w:rsidR="00521BC6" w:rsidRPr="005F4593" w:rsidRDefault="00521BC6" w:rsidP="00521BC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7664D258" w14:textId="77777777" w:rsidR="00521BC6" w:rsidRDefault="00521BC6" w:rsidP="00521BC6">
            <w:pPr>
              <w:spacing w:line="360" w:lineRule="auto"/>
              <w:jc w:val="both"/>
              <w:rPr>
                <w:rFonts w:asciiTheme="minorHAnsi" w:hAnsiTheme="minorHAnsi" w:cstheme="minorHAnsi"/>
                <w:sz w:val="22"/>
                <w:szCs w:val="22"/>
                <w:lang w:eastAsia="en-IN"/>
              </w:rPr>
            </w:pPr>
            <w:r w:rsidRPr="005F559F">
              <w:rPr>
                <w:rFonts w:asciiTheme="minorHAnsi" w:hAnsiTheme="minorHAnsi" w:cstheme="minorHAnsi"/>
                <w:sz w:val="22"/>
                <w:szCs w:val="22"/>
                <w:lang w:eastAsia="en-IN"/>
              </w:rPr>
              <w:t xml:space="preserve">Pre-establishment fire NOC </w:t>
            </w:r>
          </w:p>
          <w:p w14:paraId="054946B8" w14:textId="2E2A721A" w:rsidR="00521BC6" w:rsidRPr="005F4593" w:rsidRDefault="00521BC6" w:rsidP="00521BC6">
            <w:pPr>
              <w:spacing w:line="360" w:lineRule="auto"/>
              <w:jc w:val="both"/>
              <w:rPr>
                <w:rFonts w:asciiTheme="minorHAnsi" w:hAnsiTheme="minorHAnsi" w:cstheme="minorHAnsi"/>
                <w:i/>
                <w:sz w:val="22"/>
                <w:szCs w:val="22"/>
                <w:lang w:eastAsia="en-IN"/>
              </w:rPr>
            </w:pPr>
            <w:r w:rsidRPr="00521BC6">
              <w:rPr>
                <w:rFonts w:asciiTheme="minorHAnsi" w:hAnsiTheme="minorHAnsi" w:cstheme="minorHAnsi"/>
                <w:i/>
                <w:sz w:val="22"/>
                <w:szCs w:val="22"/>
                <w:lang w:eastAsia="en-IN"/>
              </w:rPr>
              <w:t>Uttar Prad</w:t>
            </w:r>
            <w:r>
              <w:rPr>
                <w:rFonts w:asciiTheme="minorHAnsi" w:hAnsiTheme="minorHAnsi" w:cstheme="minorHAnsi"/>
                <w:i/>
                <w:sz w:val="22"/>
                <w:szCs w:val="22"/>
                <w:lang w:eastAsia="en-IN"/>
              </w:rPr>
              <w:t xml:space="preserve">esh Fire and Emergency Services, </w:t>
            </w:r>
            <w:r w:rsidRPr="00521BC6">
              <w:rPr>
                <w:rFonts w:asciiTheme="minorHAnsi" w:hAnsiTheme="minorHAnsi" w:cstheme="minorHAnsi"/>
                <w:i/>
                <w:sz w:val="22"/>
                <w:szCs w:val="22"/>
                <w:lang w:eastAsia="en-IN"/>
              </w:rPr>
              <w:t>Government Of Uttar Pradesh</w:t>
            </w:r>
          </w:p>
        </w:tc>
        <w:tc>
          <w:tcPr>
            <w:tcW w:w="2693" w:type="dxa"/>
            <w:tcBorders>
              <w:top w:val="single" w:sz="4" w:space="0" w:color="auto"/>
              <w:left w:val="single" w:sz="4" w:space="0" w:color="auto"/>
              <w:right w:val="single" w:sz="4" w:space="0" w:color="auto"/>
            </w:tcBorders>
            <w:vAlign w:val="center"/>
          </w:tcPr>
          <w:p w14:paraId="6CC77A49" w14:textId="0B423883" w:rsidR="00521BC6" w:rsidRPr="005F4593" w:rsidRDefault="00521BC6" w:rsidP="00521BC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3BAB36E2" w14:textId="44C516B8" w:rsidR="00521BC6" w:rsidRPr="005F4593" w:rsidRDefault="00521BC6" w:rsidP="00521BC6">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Apply in due course</w:t>
            </w:r>
          </w:p>
        </w:tc>
      </w:tr>
      <w:tr w:rsidR="00FC13DC" w:rsidRPr="005F4593" w14:paraId="40C81417" w14:textId="77777777" w:rsidTr="000354E9">
        <w:trPr>
          <w:trHeight w:val="733"/>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75230A45" w14:textId="77777777" w:rsidR="00FC13DC" w:rsidRPr="005F4593" w:rsidRDefault="00FC13DC" w:rsidP="000354E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C4DFB11" w14:textId="77777777" w:rsidR="00FC13DC" w:rsidRPr="005F4593" w:rsidRDefault="00FC13DC" w:rsidP="000354E9">
            <w:pPr>
              <w:spacing w:line="360" w:lineRule="auto"/>
              <w:jc w:val="both"/>
              <w:rPr>
                <w:rFonts w:asciiTheme="minorHAnsi" w:hAnsiTheme="minorHAnsi" w:cstheme="minorHAnsi"/>
                <w:sz w:val="22"/>
                <w:szCs w:val="22"/>
                <w:lang w:eastAsia="en-IN"/>
              </w:rPr>
            </w:pPr>
            <w:r w:rsidRPr="005F4593">
              <w:rPr>
                <w:rFonts w:asciiTheme="minorHAnsi" w:hAnsiTheme="minorHAnsi" w:cstheme="minorHAnsi"/>
                <w:sz w:val="22"/>
                <w:szCs w:val="22"/>
                <w:lang w:eastAsia="en-IN"/>
              </w:rPr>
              <w:t>Fire NOC (on completion)</w:t>
            </w:r>
          </w:p>
          <w:p w14:paraId="36A59AB6" w14:textId="2EA247F2" w:rsidR="00FC13DC" w:rsidRPr="005F4593" w:rsidRDefault="00521BC6" w:rsidP="000354E9">
            <w:pPr>
              <w:spacing w:line="360" w:lineRule="auto"/>
              <w:jc w:val="both"/>
              <w:rPr>
                <w:rFonts w:asciiTheme="minorHAnsi" w:hAnsiTheme="minorHAnsi" w:cstheme="minorHAnsi"/>
                <w:i/>
                <w:sz w:val="22"/>
                <w:szCs w:val="22"/>
                <w:lang w:eastAsia="en-IN"/>
              </w:rPr>
            </w:pPr>
            <w:r w:rsidRPr="00521BC6">
              <w:rPr>
                <w:rFonts w:asciiTheme="minorHAnsi" w:hAnsiTheme="minorHAnsi" w:cstheme="minorHAnsi"/>
                <w:i/>
                <w:sz w:val="22"/>
                <w:szCs w:val="22"/>
                <w:lang w:eastAsia="en-IN"/>
              </w:rPr>
              <w:t>Uttar Prad</w:t>
            </w:r>
            <w:r>
              <w:rPr>
                <w:rFonts w:asciiTheme="minorHAnsi" w:hAnsiTheme="minorHAnsi" w:cstheme="minorHAnsi"/>
                <w:i/>
                <w:sz w:val="22"/>
                <w:szCs w:val="22"/>
                <w:lang w:eastAsia="en-IN"/>
              </w:rPr>
              <w:t xml:space="preserve">esh Fire and Emergency Services, </w:t>
            </w:r>
            <w:r w:rsidRPr="00521BC6">
              <w:rPr>
                <w:rFonts w:asciiTheme="minorHAnsi" w:hAnsiTheme="minorHAnsi" w:cstheme="minorHAnsi"/>
                <w:i/>
                <w:sz w:val="22"/>
                <w:szCs w:val="22"/>
                <w:lang w:eastAsia="en-IN"/>
              </w:rPr>
              <w:t>Government Of Uttar Pradesh</w:t>
            </w:r>
          </w:p>
        </w:tc>
        <w:tc>
          <w:tcPr>
            <w:tcW w:w="2693" w:type="dxa"/>
            <w:tcBorders>
              <w:top w:val="single" w:sz="4" w:space="0" w:color="auto"/>
              <w:left w:val="single" w:sz="4" w:space="0" w:color="auto"/>
              <w:right w:val="single" w:sz="4" w:space="0" w:color="auto"/>
            </w:tcBorders>
            <w:vAlign w:val="center"/>
          </w:tcPr>
          <w:p w14:paraId="0A2D024D" w14:textId="77777777" w:rsidR="00FC13DC" w:rsidRPr="005F4593" w:rsidRDefault="00FC13DC" w:rsidP="000354E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7BBDF0B4"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Apply in due course</w:t>
            </w:r>
          </w:p>
        </w:tc>
      </w:tr>
      <w:tr w:rsidR="00521BC6" w:rsidRPr="005F4593" w14:paraId="6C9EA1F1" w14:textId="77777777" w:rsidTr="000354E9">
        <w:trPr>
          <w:trHeight w:val="1468"/>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56B78302" w14:textId="77777777" w:rsidR="00521BC6" w:rsidRPr="005F4593" w:rsidRDefault="00521BC6" w:rsidP="00521BC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5929B699" w14:textId="77777777" w:rsidR="00521BC6" w:rsidRPr="005F4593" w:rsidRDefault="00521BC6" w:rsidP="00521BC6">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 xml:space="preserve">New </w:t>
            </w:r>
            <w:r w:rsidRPr="003F5A16">
              <w:rPr>
                <w:rFonts w:asciiTheme="minorHAnsi" w:hAnsiTheme="minorHAnsi" w:cstheme="minorHAnsi"/>
                <w:sz w:val="22"/>
                <w:szCs w:val="22"/>
                <w:lang w:eastAsia="en-IN"/>
              </w:rPr>
              <w:t xml:space="preserve">HT line - non domestic /industrial </w:t>
            </w:r>
            <w:r w:rsidRPr="005F4593">
              <w:rPr>
                <w:rFonts w:asciiTheme="minorHAnsi" w:hAnsiTheme="minorHAnsi" w:cstheme="minorHAnsi"/>
                <w:sz w:val="22"/>
                <w:szCs w:val="22"/>
                <w:lang w:eastAsia="en-IN"/>
              </w:rPr>
              <w:t xml:space="preserve">Power </w:t>
            </w:r>
            <w:r>
              <w:rPr>
                <w:rFonts w:asciiTheme="minorHAnsi" w:hAnsiTheme="minorHAnsi" w:cstheme="minorHAnsi"/>
                <w:sz w:val="22"/>
                <w:szCs w:val="22"/>
                <w:lang w:eastAsia="en-IN"/>
              </w:rPr>
              <w:t xml:space="preserve">Connection </w:t>
            </w:r>
          </w:p>
          <w:p w14:paraId="304EE160" w14:textId="3801D9EA" w:rsidR="00521BC6" w:rsidRPr="005F4593" w:rsidRDefault="00521BC6" w:rsidP="00521BC6">
            <w:pPr>
              <w:spacing w:line="360" w:lineRule="auto"/>
              <w:jc w:val="both"/>
              <w:rPr>
                <w:rFonts w:asciiTheme="minorHAnsi" w:hAnsiTheme="minorHAnsi" w:cstheme="minorHAnsi"/>
                <w:i/>
                <w:sz w:val="22"/>
                <w:szCs w:val="22"/>
                <w:lang w:eastAsia="en-IN"/>
              </w:rPr>
            </w:pPr>
            <w:r w:rsidRPr="00521BC6">
              <w:rPr>
                <w:rFonts w:asciiTheme="minorHAnsi" w:hAnsiTheme="minorHAnsi" w:cstheme="minorHAnsi"/>
                <w:i/>
                <w:sz w:val="22"/>
                <w:szCs w:val="22"/>
                <w:lang w:eastAsia="en-IN"/>
              </w:rPr>
              <w:t>Uttar Pradesh Power Corporation Limited</w:t>
            </w:r>
          </w:p>
        </w:tc>
        <w:tc>
          <w:tcPr>
            <w:tcW w:w="2693" w:type="dxa"/>
            <w:tcBorders>
              <w:top w:val="single" w:sz="4" w:space="0" w:color="auto"/>
              <w:left w:val="single" w:sz="4" w:space="0" w:color="auto"/>
              <w:bottom w:val="single" w:sz="4" w:space="0" w:color="auto"/>
              <w:right w:val="single" w:sz="4" w:space="0" w:color="auto"/>
            </w:tcBorders>
            <w:vAlign w:val="center"/>
          </w:tcPr>
          <w:p w14:paraId="07E11494" w14:textId="086CED67" w:rsidR="00521BC6" w:rsidRPr="005F4593" w:rsidRDefault="00521BC6" w:rsidP="00521BC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right w:val="single" w:sz="4" w:space="0" w:color="auto"/>
            </w:tcBorders>
            <w:vAlign w:val="center"/>
          </w:tcPr>
          <w:p w14:paraId="60DF2BC2" w14:textId="7CA7D539" w:rsidR="00521BC6" w:rsidRPr="005F4593" w:rsidRDefault="00521BC6" w:rsidP="00521BC6">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Apply in due course</w:t>
            </w:r>
          </w:p>
        </w:tc>
      </w:tr>
      <w:tr w:rsidR="00521BC6" w:rsidRPr="005F4593" w14:paraId="5DED98D3" w14:textId="77777777" w:rsidTr="000354E9">
        <w:trPr>
          <w:trHeight w:val="1123"/>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1CB78D0B" w14:textId="77777777" w:rsidR="00521BC6" w:rsidRPr="005F4593" w:rsidRDefault="00521BC6" w:rsidP="00521BC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48AAA774" w14:textId="77777777" w:rsidR="00521BC6" w:rsidRDefault="00521BC6" w:rsidP="00521BC6">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Consent to Establish under Air (Prevention and Control of Pollution) Act, 1981 &amp; Water (Prevention and Control of Pollution) Act, 1974</w:t>
            </w:r>
          </w:p>
          <w:p w14:paraId="55E6D96B" w14:textId="5A48DE5A" w:rsidR="00521BC6" w:rsidRPr="005F4593" w:rsidRDefault="00521BC6" w:rsidP="00521BC6">
            <w:pPr>
              <w:spacing w:line="360" w:lineRule="auto"/>
              <w:jc w:val="both"/>
              <w:rPr>
                <w:rFonts w:asciiTheme="minorHAnsi" w:hAnsiTheme="minorHAnsi" w:cstheme="minorHAnsi"/>
                <w:i/>
                <w:sz w:val="22"/>
                <w:szCs w:val="22"/>
                <w:lang w:val="en-US" w:eastAsia="en-IN"/>
              </w:rPr>
            </w:pPr>
            <w:r w:rsidRPr="003F5A16">
              <w:rPr>
                <w:rFonts w:asciiTheme="minorHAnsi" w:hAnsiTheme="minorHAnsi" w:cstheme="minorHAnsi"/>
                <w:i/>
                <w:sz w:val="22"/>
                <w:szCs w:val="22"/>
                <w:lang w:eastAsia="en-IN"/>
              </w:rPr>
              <w:t>Uttar</w:t>
            </w:r>
            <w:r>
              <w:rPr>
                <w:rFonts w:asciiTheme="minorHAnsi" w:hAnsiTheme="minorHAnsi" w:cstheme="minorHAnsi"/>
                <w:i/>
                <w:sz w:val="22"/>
                <w:szCs w:val="22"/>
                <w:lang w:eastAsia="en-IN"/>
              </w:rPr>
              <w:t xml:space="preserve"> Pradesh</w:t>
            </w:r>
            <w:r w:rsidRPr="003F5A16">
              <w:rPr>
                <w:rFonts w:asciiTheme="minorHAnsi" w:hAnsiTheme="minorHAnsi" w:cstheme="minorHAnsi"/>
                <w:i/>
                <w:sz w:val="22"/>
                <w:szCs w:val="22"/>
                <w:lang w:eastAsia="en-IN"/>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052358BE" w14:textId="23009CF1" w:rsidR="00521BC6" w:rsidRPr="005F4593" w:rsidRDefault="00521BC6" w:rsidP="00521BC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381021CD" w14:textId="72158940" w:rsidR="00521BC6" w:rsidRPr="005F4593" w:rsidRDefault="00521BC6" w:rsidP="00521BC6">
            <w:pPr>
              <w:tabs>
                <w:tab w:val="left" w:pos="4320"/>
                <w:tab w:val="left" w:pos="5040"/>
                <w:tab w:val="left" w:pos="5310"/>
              </w:tabs>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Applied</w:t>
            </w:r>
          </w:p>
        </w:tc>
      </w:tr>
      <w:tr w:rsidR="00521BC6" w:rsidRPr="005F4593" w14:paraId="0A436611" w14:textId="77777777" w:rsidTr="000354E9">
        <w:trPr>
          <w:trHeight w:val="351"/>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7F0CD14E" w14:textId="77777777" w:rsidR="00521BC6" w:rsidRPr="005F4593" w:rsidRDefault="00521BC6" w:rsidP="00521BC6">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9C6AACD" w14:textId="77777777" w:rsidR="00521BC6" w:rsidRDefault="00521BC6" w:rsidP="00521BC6">
            <w:pPr>
              <w:spacing w:line="360" w:lineRule="auto"/>
              <w:jc w:val="both"/>
              <w:rPr>
                <w:rFonts w:asciiTheme="minorHAnsi" w:hAnsiTheme="minorHAnsi" w:cstheme="minorHAnsi"/>
                <w:sz w:val="22"/>
                <w:szCs w:val="22"/>
                <w:lang w:eastAsia="en-IN"/>
              </w:rPr>
            </w:pPr>
            <w:r w:rsidRPr="003F5A16">
              <w:rPr>
                <w:rFonts w:asciiTheme="minorHAnsi" w:hAnsiTheme="minorHAnsi" w:cstheme="minorHAnsi"/>
                <w:sz w:val="22"/>
                <w:szCs w:val="22"/>
                <w:lang w:eastAsia="en-IN"/>
              </w:rPr>
              <w:t>No Objection Certificate (NOC) for ground water abstraction</w:t>
            </w:r>
          </w:p>
          <w:p w14:paraId="459351EA" w14:textId="77777777" w:rsidR="00521BC6" w:rsidRPr="003F5A16" w:rsidRDefault="00521BC6" w:rsidP="00521BC6">
            <w:pPr>
              <w:spacing w:line="360" w:lineRule="auto"/>
              <w:jc w:val="both"/>
              <w:rPr>
                <w:rFonts w:asciiTheme="minorHAnsi" w:hAnsiTheme="minorHAnsi" w:cstheme="minorHAnsi"/>
                <w:i/>
                <w:sz w:val="22"/>
                <w:szCs w:val="22"/>
                <w:lang w:eastAsia="en-IN"/>
              </w:rPr>
            </w:pPr>
            <w:r w:rsidRPr="003F5A16">
              <w:rPr>
                <w:rFonts w:asciiTheme="minorHAnsi" w:hAnsiTheme="minorHAnsi" w:cstheme="minorHAnsi"/>
                <w:i/>
                <w:sz w:val="22"/>
                <w:szCs w:val="22"/>
                <w:lang w:eastAsia="en-IN"/>
              </w:rPr>
              <w:t>Central Ground Water Authority</w:t>
            </w:r>
            <w:r>
              <w:rPr>
                <w:rFonts w:asciiTheme="minorHAnsi" w:hAnsiTheme="minorHAnsi" w:cstheme="minorHAnsi"/>
                <w:i/>
                <w:sz w:val="22"/>
                <w:szCs w:val="22"/>
                <w:lang w:eastAsia="en-IN"/>
              </w:rPr>
              <w:t>,</w:t>
            </w:r>
            <w:r w:rsidRPr="003F5A16">
              <w:rPr>
                <w:rFonts w:asciiTheme="minorHAnsi" w:hAnsiTheme="minorHAnsi" w:cstheme="minorHAnsi"/>
                <w:i/>
                <w:sz w:val="22"/>
                <w:szCs w:val="22"/>
                <w:lang w:eastAsia="en-IN"/>
              </w:rPr>
              <w:t xml:space="preserve"> Department </w:t>
            </w:r>
            <w:r>
              <w:rPr>
                <w:rFonts w:asciiTheme="minorHAnsi" w:hAnsiTheme="minorHAnsi" w:cstheme="minorHAnsi"/>
                <w:i/>
                <w:sz w:val="22"/>
                <w:szCs w:val="22"/>
                <w:lang w:eastAsia="en-IN"/>
              </w:rPr>
              <w:t>of</w:t>
            </w:r>
            <w:r w:rsidRPr="003F5A16">
              <w:rPr>
                <w:rFonts w:asciiTheme="minorHAnsi" w:hAnsiTheme="minorHAnsi" w:cstheme="minorHAnsi"/>
                <w:i/>
                <w:sz w:val="22"/>
                <w:szCs w:val="22"/>
                <w:lang w:eastAsia="en-IN"/>
              </w:rPr>
              <w:t xml:space="preserve"> Water Resources, River Development And Ganga Rejuvenation</w:t>
            </w:r>
          </w:p>
          <w:p w14:paraId="3FBA56E0" w14:textId="77777777" w:rsidR="00521BC6" w:rsidRPr="005F4593" w:rsidRDefault="00521BC6" w:rsidP="00521BC6">
            <w:pPr>
              <w:spacing w:line="360" w:lineRule="auto"/>
              <w:jc w:val="both"/>
              <w:rPr>
                <w:rFonts w:asciiTheme="minorHAnsi" w:hAnsiTheme="minorHAnsi" w:cstheme="minorHAnsi"/>
                <w:sz w:val="22"/>
                <w:szCs w:val="22"/>
                <w:lang w:eastAsia="en-IN"/>
              </w:rPr>
            </w:pPr>
            <w:r w:rsidRPr="003F5A16">
              <w:rPr>
                <w:rFonts w:asciiTheme="minorHAnsi" w:hAnsiTheme="minorHAnsi" w:cstheme="minorHAnsi"/>
                <w:i/>
                <w:sz w:val="22"/>
                <w:szCs w:val="22"/>
                <w:lang w:eastAsia="en-IN"/>
              </w:rPr>
              <w:t>Ministry Of Jal Shakti, Govt. Of India</w:t>
            </w:r>
          </w:p>
        </w:tc>
        <w:tc>
          <w:tcPr>
            <w:tcW w:w="2693" w:type="dxa"/>
            <w:tcBorders>
              <w:top w:val="single" w:sz="4" w:space="0" w:color="auto"/>
              <w:left w:val="single" w:sz="4" w:space="0" w:color="auto"/>
              <w:bottom w:val="single" w:sz="4" w:space="0" w:color="auto"/>
              <w:right w:val="single" w:sz="4" w:space="0" w:color="auto"/>
            </w:tcBorders>
            <w:vAlign w:val="center"/>
          </w:tcPr>
          <w:p w14:paraId="20525AAD" w14:textId="0A194E00" w:rsidR="00521BC6" w:rsidRPr="005F4593" w:rsidRDefault="00521BC6" w:rsidP="00521BC6">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w:t>
            </w:r>
          </w:p>
        </w:tc>
        <w:tc>
          <w:tcPr>
            <w:tcW w:w="2126" w:type="dxa"/>
            <w:tcBorders>
              <w:top w:val="single" w:sz="4" w:space="0" w:color="auto"/>
              <w:left w:val="single" w:sz="4" w:space="0" w:color="auto"/>
              <w:bottom w:val="single" w:sz="4" w:space="0" w:color="auto"/>
              <w:right w:val="single" w:sz="4" w:space="0" w:color="auto"/>
            </w:tcBorders>
            <w:vAlign w:val="center"/>
          </w:tcPr>
          <w:p w14:paraId="126D6835" w14:textId="215D6C80" w:rsidR="00521BC6" w:rsidRPr="005F4593" w:rsidRDefault="00521BC6" w:rsidP="00521BC6">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Apply in due course</w:t>
            </w:r>
          </w:p>
        </w:tc>
      </w:tr>
      <w:tr w:rsidR="00FC13DC" w:rsidRPr="005F4593" w14:paraId="2BB68881" w14:textId="77777777" w:rsidTr="000354E9">
        <w:trPr>
          <w:trHeight w:val="275"/>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6AF3F1D" w14:textId="77777777" w:rsidR="00FC13DC" w:rsidRPr="005F4593" w:rsidRDefault="00FC13DC" w:rsidP="000354E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C152A6E" w14:textId="77777777" w:rsidR="00FC13DC" w:rsidRPr="005F4593" w:rsidRDefault="00FC13DC" w:rsidP="000354E9">
            <w:pPr>
              <w:jc w:val="both"/>
              <w:rPr>
                <w:rFonts w:asciiTheme="minorHAnsi" w:hAnsiTheme="minorHAnsi" w:cstheme="minorHAnsi"/>
                <w:color w:val="000000"/>
                <w:sz w:val="22"/>
                <w:szCs w:val="22"/>
              </w:rPr>
            </w:pPr>
            <w:proofErr w:type="spellStart"/>
            <w:r w:rsidRPr="005F4593">
              <w:rPr>
                <w:rFonts w:asciiTheme="minorHAnsi" w:hAnsiTheme="minorHAnsi" w:cstheme="minorHAnsi"/>
                <w:color w:val="000000"/>
                <w:sz w:val="22"/>
                <w:szCs w:val="22"/>
              </w:rPr>
              <w:t>Udyam</w:t>
            </w:r>
            <w:proofErr w:type="spellEnd"/>
            <w:r w:rsidRPr="005F4593">
              <w:rPr>
                <w:rFonts w:asciiTheme="minorHAnsi" w:hAnsiTheme="minorHAnsi" w:cstheme="minorHAnsi"/>
                <w:color w:val="000000"/>
                <w:sz w:val="22"/>
                <w:szCs w:val="22"/>
              </w:rPr>
              <w:t xml:space="preserve"> Registration Certificate (MSME)</w:t>
            </w:r>
          </w:p>
        </w:tc>
        <w:tc>
          <w:tcPr>
            <w:tcW w:w="2693" w:type="dxa"/>
            <w:tcBorders>
              <w:top w:val="single" w:sz="4" w:space="0" w:color="auto"/>
              <w:left w:val="single" w:sz="4" w:space="0" w:color="auto"/>
              <w:bottom w:val="single" w:sz="4" w:space="0" w:color="auto"/>
              <w:right w:val="single" w:sz="4" w:space="0" w:color="auto"/>
            </w:tcBorders>
            <w:vAlign w:val="center"/>
          </w:tcPr>
          <w:p w14:paraId="73099134" w14:textId="5FC23068" w:rsidR="00FC13DC" w:rsidRDefault="0079315B" w:rsidP="000354E9">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1</w:t>
            </w:r>
            <w:r w:rsidR="00FC13DC">
              <w:rPr>
                <w:rFonts w:asciiTheme="minorHAnsi" w:hAnsiTheme="minorHAnsi" w:cstheme="minorHAnsi"/>
                <w:sz w:val="22"/>
                <w:szCs w:val="22"/>
                <w:lang w:eastAsia="en-IN"/>
              </w:rPr>
              <w:t>7</w:t>
            </w:r>
            <w:r w:rsidR="00FC13DC" w:rsidRPr="00D73695">
              <w:rPr>
                <w:rFonts w:asciiTheme="minorHAnsi" w:hAnsiTheme="minorHAnsi" w:cstheme="minorHAnsi"/>
                <w:sz w:val="22"/>
                <w:szCs w:val="22"/>
                <w:vertAlign w:val="superscript"/>
                <w:lang w:eastAsia="en-IN"/>
              </w:rPr>
              <w:t>th</w:t>
            </w:r>
            <w:r>
              <w:rPr>
                <w:rFonts w:asciiTheme="minorHAnsi" w:hAnsiTheme="minorHAnsi" w:cstheme="minorHAnsi"/>
                <w:sz w:val="22"/>
                <w:szCs w:val="22"/>
                <w:lang w:eastAsia="en-IN"/>
              </w:rPr>
              <w:t xml:space="preserve"> April</w:t>
            </w:r>
            <w:r w:rsidR="00FC13DC">
              <w:rPr>
                <w:rFonts w:asciiTheme="minorHAnsi" w:hAnsiTheme="minorHAnsi" w:cstheme="minorHAnsi"/>
                <w:sz w:val="22"/>
                <w:szCs w:val="22"/>
                <w:lang w:eastAsia="en-IN"/>
              </w:rPr>
              <w:t xml:space="preserve"> 2023</w:t>
            </w:r>
          </w:p>
          <w:p w14:paraId="51147086" w14:textId="2CDE3D2E" w:rsidR="00FC13DC" w:rsidRPr="005F4593" w:rsidRDefault="00A97160" w:rsidP="000354E9">
            <w:pPr>
              <w:spacing w:line="360" w:lineRule="auto"/>
              <w:jc w:val="center"/>
              <w:rPr>
                <w:rFonts w:asciiTheme="minorHAnsi" w:hAnsiTheme="minorHAnsi" w:cstheme="minorHAnsi"/>
                <w:sz w:val="22"/>
                <w:szCs w:val="22"/>
                <w:lang w:eastAsia="en-IN"/>
              </w:rPr>
            </w:pPr>
            <w:r w:rsidRPr="00A97160">
              <w:rPr>
                <w:rFonts w:asciiTheme="minorHAnsi" w:hAnsiTheme="minorHAnsi" w:cstheme="minorHAnsi"/>
                <w:sz w:val="22"/>
                <w:szCs w:val="22"/>
                <w:lang w:eastAsia="en-IN"/>
              </w:rPr>
              <w:t>UDYAM-UP-29-0076684</w:t>
            </w:r>
          </w:p>
        </w:tc>
        <w:tc>
          <w:tcPr>
            <w:tcW w:w="2126" w:type="dxa"/>
            <w:tcBorders>
              <w:top w:val="single" w:sz="4" w:space="0" w:color="auto"/>
              <w:left w:val="single" w:sz="4" w:space="0" w:color="auto"/>
              <w:bottom w:val="single" w:sz="4" w:space="0" w:color="auto"/>
              <w:right w:val="single" w:sz="4" w:space="0" w:color="auto"/>
            </w:tcBorders>
            <w:vAlign w:val="center"/>
          </w:tcPr>
          <w:p w14:paraId="182DAF9B" w14:textId="77777777" w:rsidR="00FC13DC" w:rsidRPr="005F4593" w:rsidRDefault="00FC13DC" w:rsidP="000354E9">
            <w:pPr>
              <w:tabs>
                <w:tab w:val="left" w:pos="4320"/>
                <w:tab w:val="left" w:pos="5040"/>
                <w:tab w:val="left" w:pos="5310"/>
              </w:tabs>
              <w:spacing w:line="360" w:lineRule="auto"/>
              <w:jc w:val="center"/>
              <w:rPr>
                <w:rFonts w:asciiTheme="minorHAnsi" w:hAnsiTheme="minorHAnsi" w:cstheme="minorHAnsi"/>
                <w:sz w:val="22"/>
                <w:szCs w:val="22"/>
                <w:lang w:eastAsia="en-IN"/>
              </w:rPr>
            </w:pPr>
            <w:r w:rsidRPr="005F4593">
              <w:rPr>
                <w:rFonts w:asciiTheme="minorHAnsi" w:hAnsiTheme="minorHAnsi" w:cstheme="minorHAnsi"/>
                <w:sz w:val="22"/>
                <w:szCs w:val="22"/>
                <w:lang w:eastAsia="en-IN"/>
              </w:rPr>
              <w:t>Approved</w:t>
            </w:r>
          </w:p>
        </w:tc>
      </w:tr>
    </w:tbl>
    <w:p w14:paraId="7EF0A28A" w14:textId="77777777" w:rsidR="00521BC6" w:rsidRDefault="00521BC6" w:rsidP="00D11B70">
      <w:pPr>
        <w:autoSpaceDE w:val="0"/>
        <w:autoSpaceDN w:val="0"/>
        <w:spacing w:line="360" w:lineRule="auto"/>
        <w:ind w:left="284" w:right="-286"/>
        <w:jc w:val="both"/>
        <w:rPr>
          <w:rFonts w:ascii="Arial" w:hAnsi="Arial" w:cs="Arial"/>
          <w:b/>
          <w:i/>
          <w:sz w:val="22"/>
          <w:szCs w:val="22"/>
          <w:lang w:eastAsia="en-IN"/>
        </w:rPr>
      </w:pPr>
    </w:p>
    <w:p w14:paraId="12D275EB" w14:textId="77777777" w:rsidR="002257D9" w:rsidRPr="009A0FBC" w:rsidRDefault="00DD311A" w:rsidP="00D11B70">
      <w:pPr>
        <w:autoSpaceDE w:val="0"/>
        <w:autoSpaceDN w:val="0"/>
        <w:spacing w:line="360" w:lineRule="auto"/>
        <w:ind w:left="284" w:right="-286"/>
        <w:jc w:val="both"/>
        <w:rPr>
          <w:rFonts w:ascii="Arial" w:hAnsi="Arial" w:cs="Arial"/>
          <w:b/>
          <w:i/>
          <w:sz w:val="22"/>
          <w:szCs w:val="22"/>
          <w:lang w:eastAsia="en-IN"/>
        </w:rPr>
      </w:pPr>
      <w:r w:rsidRPr="009A0FBC">
        <w:rPr>
          <w:rFonts w:ascii="Arial" w:hAnsi="Arial" w:cs="Arial"/>
          <w:b/>
          <w:i/>
          <w:sz w:val="22"/>
          <w:szCs w:val="22"/>
          <w:lang w:eastAsia="en-IN"/>
        </w:rPr>
        <w:t>Observation Note</w:t>
      </w:r>
      <w:r w:rsidR="00EB204E" w:rsidRPr="009A0FBC">
        <w:rPr>
          <w:rFonts w:ascii="Arial" w:hAnsi="Arial" w:cs="Arial"/>
          <w:b/>
          <w:i/>
          <w:sz w:val="22"/>
          <w:szCs w:val="22"/>
          <w:lang w:eastAsia="en-IN"/>
        </w:rPr>
        <w:t>:</w:t>
      </w:r>
      <w:r w:rsidR="002257D9" w:rsidRPr="009A0FBC">
        <w:rPr>
          <w:rFonts w:ascii="Arial" w:hAnsi="Arial" w:cs="Arial"/>
          <w:b/>
          <w:i/>
          <w:sz w:val="22"/>
          <w:szCs w:val="22"/>
          <w:lang w:eastAsia="en-IN"/>
        </w:rPr>
        <w:t xml:space="preserve"> </w:t>
      </w:r>
    </w:p>
    <w:p w14:paraId="52EA8649" w14:textId="77777777" w:rsidR="00A74200" w:rsidRDefault="00A74200" w:rsidP="00A74200">
      <w:pPr>
        <w:pStyle w:val="ListParagraph"/>
        <w:numPr>
          <w:ilvl w:val="0"/>
          <w:numId w:val="24"/>
        </w:numPr>
        <w:autoSpaceDE w:val="0"/>
        <w:autoSpaceDN w:val="0"/>
        <w:spacing w:line="360" w:lineRule="auto"/>
        <w:ind w:left="720" w:right="-143" w:hanging="436"/>
        <w:jc w:val="both"/>
        <w:rPr>
          <w:rFonts w:ascii="Arial" w:hAnsi="Arial" w:cs="Arial"/>
          <w:sz w:val="22"/>
          <w:szCs w:val="22"/>
          <w:lang w:eastAsia="en-IN"/>
        </w:rPr>
      </w:pPr>
      <w:r>
        <w:rPr>
          <w:rFonts w:ascii="Arial" w:hAnsi="Arial" w:cs="Arial"/>
          <w:sz w:val="22"/>
          <w:szCs w:val="22"/>
          <w:lang w:eastAsia="en-IN"/>
        </w:rPr>
        <w:t xml:space="preserve">As per data/information provided by the client, </w:t>
      </w:r>
      <w:proofErr w:type="spellStart"/>
      <w:r>
        <w:rPr>
          <w:rFonts w:ascii="Arial" w:hAnsi="Arial" w:cs="Arial"/>
          <w:sz w:val="22"/>
          <w:szCs w:val="22"/>
          <w:lang w:eastAsia="en-IN"/>
        </w:rPr>
        <w:t>Nazri</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Naksha</w:t>
      </w:r>
      <w:proofErr w:type="spellEnd"/>
      <w:r>
        <w:rPr>
          <w:rFonts w:ascii="Arial" w:hAnsi="Arial" w:cs="Arial"/>
          <w:sz w:val="22"/>
          <w:szCs w:val="22"/>
          <w:lang w:eastAsia="en-IN"/>
        </w:rPr>
        <w:t xml:space="preserve"> of the 0.178 hectare land has been approved by </w:t>
      </w:r>
      <w:proofErr w:type="spellStart"/>
      <w:r>
        <w:rPr>
          <w:rFonts w:ascii="Arial" w:hAnsi="Arial" w:cs="Arial"/>
          <w:sz w:val="22"/>
          <w:szCs w:val="22"/>
          <w:lang w:eastAsia="en-IN"/>
        </w:rPr>
        <w:t>Lekhpal</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Baniya</w:t>
      </w:r>
      <w:proofErr w:type="spellEnd"/>
      <w:r>
        <w:rPr>
          <w:rFonts w:ascii="Arial" w:hAnsi="Arial" w:cs="Arial"/>
          <w:sz w:val="22"/>
          <w:szCs w:val="22"/>
          <w:lang w:eastAsia="en-IN"/>
        </w:rPr>
        <w:t xml:space="preserve"> </w:t>
      </w:r>
      <w:proofErr w:type="spellStart"/>
      <w:r>
        <w:rPr>
          <w:rFonts w:ascii="Arial" w:hAnsi="Arial" w:cs="Arial"/>
          <w:sz w:val="22"/>
          <w:szCs w:val="22"/>
          <w:lang w:eastAsia="en-IN"/>
        </w:rPr>
        <w:t>Khera</w:t>
      </w:r>
      <w:proofErr w:type="spellEnd"/>
      <w:r>
        <w:rPr>
          <w:rFonts w:ascii="Arial" w:hAnsi="Arial" w:cs="Arial"/>
          <w:sz w:val="22"/>
          <w:szCs w:val="22"/>
          <w:lang w:eastAsia="en-IN"/>
        </w:rPr>
        <w:t>) Mr. Anil Kumar on 4</w:t>
      </w:r>
      <w:r w:rsidRPr="00A74200">
        <w:rPr>
          <w:rFonts w:ascii="Arial" w:hAnsi="Arial" w:cs="Arial"/>
          <w:sz w:val="22"/>
          <w:szCs w:val="22"/>
          <w:vertAlign w:val="superscript"/>
          <w:lang w:eastAsia="en-IN"/>
        </w:rPr>
        <w:t>th</w:t>
      </w:r>
      <w:r>
        <w:rPr>
          <w:rFonts w:ascii="Arial" w:hAnsi="Arial" w:cs="Arial"/>
          <w:sz w:val="22"/>
          <w:szCs w:val="22"/>
          <w:lang w:eastAsia="en-IN"/>
        </w:rPr>
        <w:t xml:space="preserve"> March 2024.</w:t>
      </w:r>
    </w:p>
    <w:p w14:paraId="6B466A8D" w14:textId="4F54608C" w:rsidR="00A74200" w:rsidRPr="00A74200" w:rsidRDefault="00A74200" w:rsidP="00A74200">
      <w:pPr>
        <w:pStyle w:val="ListParagraph"/>
        <w:numPr>
          <w:ilvl w:val="0"/>
          <w:numId w:val="24"/>
        </w:numPr>
        <w:autoSpaceDE w:val="0"/>
        <w:autoSpaceDN w:val="0"/>
        <w:spacing w:line="360" w:lineRule="auto"/>
        <w:ind w:left="720" w:right="-143" w:hanging="436"/>
        <w:jc w:val="both"/>
        <w:rPr>
          <w:rFonts w:ascii="Arial" w:hAnsi="Arial" w:cs="Arial"/>
          <w:sz w:val="22"/>
          <w:szCs w:val="22"/>
          <w:lang w:eastAsia="en-IN"/>
        </w:rPr>
      </w:pPr>
      <w:r>
        <w:rPr>
          <w:rFonts w:ascii="Arial" w:hAnsi="Arial" w:cs="Arial"/>
          <w:sz w:val="22"/>
          <w:szCs w:val="22"/>
          <w:lang w:eastAsia="en-IN"/>
        </w:rPr>
        <w:t xml:space="preserve">Company has applied for </w:t>
      </w:r>
      <w:r w:rsidRPr="00A74200">
        <w:rPr>
          <w:rFonts w:ascii="Arial" w:hAnsi="Arial" w:cs="Arial"/>
          <w:sz w:val="22"/>
          <w:szCs w:val="22"/>
          <w:lang w:eastAsia="en-IN"/>
        </w:rPr>
        <w:t>Consent to Establish</w:t>
      </w:r>
      <w:r>
        <w:rPr>
          <w:rFonts w:ascii="Arial" w:hAnsi="Arial" w:cs="Arial"/>
          <w:sz w:val="22"/>
          <w:szCs w:val="22"/>
          <w:lang w:eastAsia="en-IN"/>
        </w:rPr>
        <w:t xml:space="preserve"> (No Objection Certificate) on 20</w:t>
      </w:r>
      <w:r w:rsidRPr="00A74200">
        <w:rPr>
          <w:rFonts w:ascii="Arial" w:hAnsi="Arial" w:cs="Arial"/>
          <w:sz w:val="22"/>
          <w:szCs w:val="22"/>
          <w:vertAlign w:val="superscript"/>
          <w:lang w:eastAsia="en-IN"/>
        </w:rPr>
        <w:t>th</w:t>
      </w:r>
      <w:r>
        <w:rPr>
          <w:rFonts w:ascii="Arial" w:hAnsi="Arial" w:cs="Arial"/>
          <w:sz w:val="22"/>
          <w:szCs w:val="22"/>
          <w:lang w:eastAsia="en-IN"/>
        </w:rPr>
        <w:t xml:space="preserve"> March 2024 to the </w:t>
      </w:r>
      <w:r w:rsidRPr="00A74200">
        <w:rPr>
          <w:rFonts w:ascii="Arial" w:hAnsi="Arial" w:cs="Arial"/>
          <w:sz w:val="22"/>
          <w:szCs w:val="22"/>
          <w:lang w:eastAsia="en-IN"/>
        </w:rPr>
        <w:t>Uttar Pradesh Pollution Control Board</w:t>
      </w:r>
      <w:r>
        <w:rPr>
          <w:rFonts w:ascii="Arial" w:hAnsi="Arial" w:cs="Arial"/>
          <w:sz w:val="22"/>
          <w:szCs w:val="22"/>
          <w:lang w:eastAsia="en-IN"/>
        </w:rPr>
        <w:t xml:space="preserve"> and awaiting for approval.</w:t>
      </w:r>
    </w:p>
    <w:p w14:paraId="655FF1E0" w14:textId="16CA3FC6" w:rsidR="00521BC6" w:rsidRPr="00521BC6" w:rsidRDefault="00521BC6" w:rsidP="00521BC6">
      <w:pPr>
        <w:pStyle w:val="ListParagraph"/>
        <w:numPr>
          <w:ilvl w:val="0"/>
          <w:numId w:val="24"/>
        </w:numPr>
        <w:autoSpaceDE w:val="0"/>
        <w:autoSpaceDN w:val="0"/>
        <w:spacing w:line="360" w:lineRule="auto"/>
        <w:ind w:left="720" w:right="-143" w:hanging="436"/>
        <w:jc w:val="both"/>
        <w:rPr>
          <w:rFonts w:ascii="Arial" w:hAnsi="Arial" w:cs="Arial"/>
          <w:sz w:val="22"/>
          <w:szCs w:val="22"/>
          <w:lang w:eastAsia="en-IN"/>
        </w:rPr>
      </w:pPr>
      <w:r w:rsidRPr="00521BC6">
        <w:rPr>
          <w:rFonts w:ascii="Arial" w:hAnsi="Arial" w:cs="Arial"/>
          <w:sz w:val="22"/>
          <w:szCs w:val="22"/>
          <w:lang w:eastAsia="en-IN"/>
        </w:rPr>
        <w:t>Above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p>
    <w:p w14:paraId="12EF1456" w14:textId="77777777" w:rsidR="002257D9" w:rsidRPr="009A0FBC"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78EBD6F8" w14:textId="77777777" w:rsidR="002257D9" w:rsidRPr="009A0FBC"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0AA2DCFC" w14:textId="77777777" w:rsidR="002257D9" w:rsidRPr="009A0FBC"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250470D0" w14:textId="77777777" w:rsidR="002257D9" w:rsidRPr="009A0FBC" w:rsidRDefault="002257D9" w:rsidP="002257D9">
      <w:pPr>
        <w:autoSpaceDE w:val="0"/>
        <w:autoSpaceDN w:val="0"/>
        <w:spacing w:before="240" w:line="360" w:lineRule="auto"/>
        <w:ind w:left="142" w:right="-286"/>
        <w:jc w:val="both"/>
        <w:rPr>
          <w:rFonts w:ascii="Arial" w:hAnsi="Arial" w:cs="Arial"/>
          <w:b/>
          <w:i/>
          <w:sz w:val="20"/>
          <w:szCs w:val="22"/>
          <w:lang w:eastAsia="en-IN"/>
        </w:rPr>
      </w:pPr>
    </w:p>
    <w:p w14:paraId="3668970E" w14:textId="77777777" w:rsidR="002257D9" w:rsidRPr="009A0FBC" w:rsidRDefault="002257D9" w:rsidP="002257D9">
      <w:pPr>
        <w:autoSpaceDE w:val="0"/>
        <w:autoSpaceDN w:val="0"/>
        <w:spacing w:before="240" w:line="360" w:lineRule="auto"/>
        <w:ind w:left="142" w:right="-286"/>
        <w:jc w:val="both"/>
        <w:rPr>
          <w:rFonts w:ascii="Arial" w:hAnsi="Arial" w:cs="Arial"/>
          <w:b/>
          <w:i/>
          <w:sz w:val="20"/>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746"/>
        <w:gridCol w:w="7751"/>
      </w:tblGrid>
      <w:tr w:rsidR="00EB5704" w:rsidRPr="009A0FBC" w14:paraId="63B2A7AB" w14:textId="77777777" w:rsidTr="007A270A">
        <w:trPr>
          <w:trHeight w:val="20"/>
        </w:trPr>
        <w:tc>
          <w:tcPr>
            <w:tcW w:w="1746" w:type="dxa"/>
            <w:shd w:val="clear" w:color="auto" w:fill="002060"/>
            <w:vAlign w:val="center"/>
          </w:tcPr>
          <w:p w14:paraId="7DCB3614" w14:textId="77777777" w:rsidR="00EB5704" w:rsidRPr="009A0FBC" w:rsidRDefault="00A22FE5">
            <w:pPr>
              <w:jc w:val="center"/>
              <w:rPr>
                <w:rFonts w:ascii="Arial" w:hAnsi="Arial" w:cs="Arial"/>
                <w:b/>
                <w:i/>
                <w:sz w:val="22"/>
                <w:szCs w:val="22"/>
              </w:rPr>
            </w:pPr>
            <w:r w:rsidRPr="009A0FBC">
              <w:rPr>
                <w:rFonts w:ascii="Arial" w:hAnsi="Arial" w:cs="Arial"/>
                <w:b/>
                <w:sz w:val="22"/>
                <w:szCs w:val="22"/>
              </w:rPr>
              <w:lastRenderedPageBreak/>
              <w:t xml:space="preserve">PART </w:t>
            </w:r>
            <w:r w:rsidR="00355C12" w:rsidRPr="009A0FBC">
              <w:rPr>
                <w:rFonts w:ascii="Arial" w:hAnsi="Arial" w:cs="Arial"/>
                <w:b/>
                <w:sz w:val="22"/>
                <w:szCs w:val="22"/>
              </w:rPr>
              <w:t>M</w:t>
            </w:r>
          </w:p>
        </w:tc>
        <w:tc>
          <w:tcPr>
            <w:tcW w:w="7751" w:type="dxa"/>
            <w:shd w:val="clear" w:color="auto" w:fill="DBE5F1" w:themeFill="accent1" w:themeFillTint="33"/>
            <w:vAlign w:val="center"/>
          </w:tcPr>
          <w:p w14:paraId="77E6936D" w14:textId="77777777" w:rsidR="00EB5704" w:rsidRPr="009A0FBC" w:rsidRDefault="00A22FE5">
            <w:pPr>
              <w:jc w:val="center"/>
              <w:rPr>
                <w:rFonts w:ascii="Arial" w:hAnsi="Arial" w:cs="Arial"/>
                <w:b/>
                <w:i/>
                <w:sz w:val="22"/>
                <w:szCs w:val="22"/>
              </w:rPr>
            </w:pPr>
            <w:r w:rsidRPr="009A0FBC">
              <w:rPr>
                <w:rFonts w:ascii="Arial" w:hAnsi="Arial" w:cs="Arial"/>
                <w:b/>
                <w:sz w:val="22"/>
                <w:szCs w:val="22"/>
                <w:lang w:eastAsia="en-IN"/>
              </w:rPr>
              <w:t>COMPANY’S FINANCIAL FEASIBILITY</w:t>
            </w:r>
          </w:p>
        </w:tc>
      </w:tr>
    </w:tbl>
    <w:p w14:paraId="57D73AB0" w14:textId="77777777" w:rsidR="00451EB1" w:rsidRPr="009A0FBC" w:rsidRDefault="00451EB1" w:rsidP="00451EB1">
      <w:pPr>
        <w:pStyle w:val="ListParagraph"/>
        <w:autoSpaceDE w:val="0"/>
        <w:autoSpaceDN w:val="0"/>
        <w:adjustRightInd w:val="0"/>
        <w:spacing w:line="360" w:lineRule="auto"/>
        <w:ind w:left="567" w:right="-143"/>
        <w:jc w:val="both"/>
        <w:rPr>
          <w:rFonts w:ascii="Arial" w:hAnsi="Arial" w:cs="Arial"/>
          <w:b/>
          <w:sz w:val="22"/>
          <w:szCs w:val="22"/>
          <w:lang w:eastAsia="en-IN"/>
        </w:rPr>
      </w:pPr>
    </w:p>
    <w:p w14:paraId="7FE199EF" w14:textId="77777777" w:rsidR="00D42E05" w:rsidRDefault="00D11B70" w:rsidP="006E09A9">
      <w:pPr>
        <w:pStyle w:val="ListParagraph"/>
        <w:numPr>
          <w:ilvl w:val="0"/>
          <w:numId w:val="23"/>
        </w:numPr>
        <w:autoSpaceDE w:val="0"/>
        <w:autoSpaceDN w:val="0"/>
        <w:adjustRightInd w:val="0"/>
        <w:spacing w:after="240" w:line="360" w:lineRule="auto"/>
        <w:ind w:left="709" w:right="-143" w:hanging="425"/>
        <w:jc w:val="both"/>
        <w:rPr>
          <w:rFonts w:ascii="Arial" w:hAnsi="Arial" w:cs="Arial"/>
          <w:b/>
          <w:sz w:val="22"/>
          <w:szCs w:val="22"/>
          <w:lang w:eastAsia="en-IN"/>
        </w:rPr>
      </w:pPr>
      <w:r w:rsidRPr="009A0FBC">
        <w:rPr>
          <w:rFonts w:ascii="Arial" w:hAnsi="Arial" w:cs="Arial"/>
          <w:b/>
          <w:sz w:val="22"/>
          <w:szCs w:val="22"/>
          <w:lang w:eastAsia="en-IN"/>
        </w:rPr>
        <w:t xml:space="preserve">PROJECTIONS OF THE FIRM: </w:t>
      </w:r>
    </w:p>
    <w:p w14:paraId="2C6F029C" w14:textId="77777777" w:rsidR="00D42E05" w:rsidRPr="00051AF3" w:rsidRDefault="00D42E05" w:rsidP="00D42E05">
      <w:pPr>
        <w:pStyle w:val="ListParagraph"/>
        <w:autoSpaceDE w:val="0"/>
        <w:autoSpaceDN w:val="0"/>
        <w:adjustRightInd w:val="0"/>
        <w:spacing w:after="240" w:line="360" w:lineRule="auto"/>
        <w:ind w:right="-143"/>
        <w:jc w:val="both"/>
        <w:rPr>
          <w:rFonts w:ascii="Arial" w:hAnsi="Arial" w:cs="Arial"/>
          <w:b/>
          <w:sz w:val="22"/>
          <w:szCs w:val="22"/>
          <w:lang w:eastAsia="en-IN"/>
        </w:rPr>
      </w:pPr>
      <w:r w:rsidRPr="00051AF3">
        <w:rPr>
          <w:rFonts w:ascii="Arial" w:hAnsi="Arial" w:cs="Arial"/>
          <w:sz w:val="22"/>
          <w:szCs w:val="22"/>
        </w:rPr>
        <w:t xml:space="preserve">The financial projections of the project are prepared from FY 2024-25 to FY 2035-36 </w:t>
      </w:r>
      <w:r w:rsidRPr="00051AF3">
        <w:rPr>
          <w:rFonts w:ascii="Arial" w:hAnsi="Arial" w:cs="Arial"/>
          <w:sz w:val="22"/>
          <w:szCs w:val="22"/>
          <w:lang w:eastAsia="en-IN"/>
        </w:rPr>
        <w:t xml:space="preserve">based on the expected COD and loan tenor </w:t>
      </w:r>
      <w:r w:rsidRPr="00795F34">
        <w:rPr>
          <w:rFonts w:ascii="Arial" w:hAnsi="Arial" w:cs="Arial"/>
          <w:sz w:val="22"/>
          <w:szCs w:val="22"/>
        </w:rPr>
        <w:t>as per the best practice in industry to assess the financial feasibility of the project</w:t>
      </w:r>
      <w:r>
        <w:rPr>
          <w:rFonts w:ascii="Arial" w:hAnsi="Arial" w:cs="Arial"/>
          <w:sz w:val="22"/>
          <w:szCs w:val="22"/>
        </w:rPr>
        <w:t xml:space="preserve"> </w:t>
      </w:r>
      <w:r w:rsidRPr="00051AF3">
        <w:rPr>
          <w:rFonts w:ascii="Arial" w:hAnsi="Arial" w:cs="Arial"/>
          <w:sz w:val="22"/>
          <w:szCs w:val="22"/>
          <w:lang w:eastAsia="en-IN"/>
        </w:rPr>
        <w:t>are elaborated below:</w:t>
      </w:r>
    </w:p>
    <w:p w14:paraId="2D258AAD" w14:textId="77777777" w:rsidR="00D42E05"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9A0FBC">
        <w:rPr>
          <w:rFonts w:ascii="Arial" w:hAnsi="Arial" w:cs="Arial"/>
          <w:b/>
          <w:sz w:val="22"/>
          <w:szCs w:val="22"/>
          <w:lang w:eastAsia="en-IN"/>
        </w:rPr>
        <w:t>PROJECTED PROFIT &amp; LOSS ACCOUNT</w:t>
      </w:r>
      <w:r w:rsidR="007062F1" w:rsidRPr="009A0FBC">
        <w:rPr>
          <w:rFonts w:ascii="Arial" w:hAnsi="Arial" w:cs="Arial"/>
          <w:b/>
          <w:sz w:val="22"/>
          <w:szCs w:val="22"/>
          <w:lang w:eastAsia="en-IN"/>
        </w:rPr>
        <w:t xml:space="preserve"> (FROM FY 2025 TO FY 2035</w:t>
      </w:r>
      <w:r w:rsidRPr="009A0FBC">
        <w:rPr>
          <w:rFonts w:ascii="Arial" w:hAnsi="Arial" w:cs="Arial"/>
          <w:b/>
          <w:sz w:val="22"/>
          <w:szCs w:val="22"/>
          <w:lang w:eastAsia="en-IN"/>
        </w:rPr>
        <w:t>):</w:t>
      </w:r>
      <w:r w:rsidR="00557C7E" w:rsidRPr="009A0FBC">
        <w:rPr>
          <w:rFonts w:ascii="Arial" w:hAnsi="Arial" w:cs="Arial"/>
          <w:b/>
          <w:sz w:val="22"/>
          <w:szCs w:val="22"/>
          <w:lang w:eastAsia="en-IN"/>
        </w:rPr>
        <w:t xml:space="preserve"> </w:t>
      </w:r>
    </w:p>
    <w:p w14:paraId="12CF4E7E" w14:textId="56C912F5" w:rsidR="00F82AF0" w:rsidRPr="009A0FBC" w:rsidRDefault="00D42E05" w:rsidP="00557C7E">
      <w:pPr>
        <w:pStyle w:val="ListParagraph"/>
        <w:autoSpaceDE w:val="0"/>
        <w:autoSpaceDN w:val="0"/>
        <w:adjustRightInd w:val="0"/>
        <w:spacing w:line="276" w:lineRule="auto"/>
        <w:ind w:left="851" w:right="-994"/>
        <w:jc w:val="right"/>
        <w:rPr>
          <w:rFonts w:ascii="Arial" w:hAnsi="Arial" w:cs="Arial"/>
          <w:b/>
          <w:i/>
          <w:sz w:val="20"/>
          <w:szCs w:val="22"/>
          <w:lang w:eastAsia="en-IN"/>
        </w:rPr>
      </w:pPr>
      <w:r w:rsidRPr="009A0FBC">
        <w:rPr>
          <w:rFonts w:ascii="Arial" w:hAnsi="Arial" w:cs="Arial"/>
          <w:b/>
          <w:i/>
          <w:sz w:val="20"/>
          <w:szCs w:val="22"/>
          <w:lang w:eastAsia="en-IN"/>
        </w:rPr>
        <w:t xml:space="preserve"> </w:t>
      </w:r>
      <w:r w:rsidR="005262F7" w:rsidRPr="009A0FBC">
        <w:rPr>
          <w:rFonts w:ascii="Arial" w:hAnsi="Arial" w:cs="Arial"/>
          <w:b/>
          <w:i/>
          <w:sz w:val="20"/>
          <w:szCs w:val="22"/>
          <w:lang w:eastAsia="en-IN"/>
        </w:rPr>
        <w:t>(INR Lakhs</w:t>
      </w:r>
      <w:r w:rsidR="00D91B41" w:rsidRPr="009A0FBC">
        <w:rPr>
          <w:rFonts w:ascii="Arial" w:hAnsi="Arial" w:cs="Arial"/>
          <w:b/>
          <w:i/>
          <w:sz w:val="20"/>
          <w:szCs w:val="22"/>
          <w:lang w:eastAsia="en-IN"/>
        </w:rPr>
        <w:t>)</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862"/>
        <w:gridCol w:w="862"/>
        <w:gridCol w:w="864"/>
        <w:gridCol w:w="863"/>
        <w:gridCol w:w="863"/>
        <w:gridCol w:w="865"/>
        <w:gridCol w:w="863"/>
        <w:gridCol w:w="863"/>
        <w:gridCol w:w="865"/>
        <w:gridCol w:w="863"/>
        <w:gridCol w:w="869"/>
      </w:tblGrid>
      <w:tr w:rsidR="00A83EFB" w:rsidRPr="00D42E05" w14:paraId="33271DC7" w14:textId="77777777" w:rsidTr="00B47717">
        <w:trPr>
          <w:trHeight w:val="420"/>
          <w:tblHeader/>
        </w:trPr>
        <w:tc>
          <w:tcPr>
            <w:tcW w:w="704" w:type="pct"/>
            <w:shd w:val="clear" w:color="auto" w:fill="002060"/>
            <w:vAlign w:val="center"/>
            <w:hideMark/>
          </w:tcPr>
          <w:p w14:paraId="3602E960" w14:textId="77777777" w:rsidR="00486017" w:rsidRPr="00D42E05" w:rsidRDefault="00486017" w:rsidP="00A83EFB">
            <w:pP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14:paraId="28BFEB28"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2025</w:t>
            </w:r>
          </w:p>
        </w:tc>
        <w:tc>
          <w:tcPr>
            <w:tcW w:w="390" w:type="pct"/>
            <w:shd w:val="clear" w:color="auto" w:fill="002060"/>
            <w:vAlign w:val="center"/>
            <w:hideMark/>
          </w:tcPr>
          <w:p w14:paraId="65AD2ADB"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14:paraId="3F51FEC8"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2027</w:t>
            </w:r>
          </w:p>
        </w:tc>
        <w:tc>
          <w:tcPr>
            <w:tcW w:w="390" w:type="pct"/>
            <w:shd w:val="clear" w:color="auto" w:fill="002060"/>
            <w:vAlign w:val="center"/>
            <w:hideMark/>
          </w:tcPr>
          <w:p w14:paraId="47A815B9"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2028</w:t>
            </w:r>
          </w:p>
        </w:tc>
        <w:tc>
          <w:tcPr>
            <w:tcW w:w="390" w:type="pct"/>
            <w:shd w:val="clear" w:color="auto" w:fill="002060"/>
            <w:vAlign w:val="center"/>
            <w:hideMark/>
          </w:tcPr>
          <w:p w14:paraId="16563699"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14:paraId="04793DA3"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2030</w:t>
            </w:r>
          </w:p>
        </w:tc>
        <w:tc>
          <w:tcPr>
            <w:tcW w:w="390" w:type="pct"/>
            <w:shd w:val="clear" w:color="auto" w:fill="002060"/>
            <w:vAlign w:val="center"/>
            <w:hideMark/>
          </w:tcPr>
          <w:p w14:paraId="3A3E5694"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2031</w:t>
            </w:r>
          </w:p>
        </w:tc>
        <w:tc>
          <w:tcPr>
            <w:tcW w:w="390" w:type="pct"/>
            <w:shd w:val="clear" w:color="auto" w:fill="002060"/>
            <w:vAlign w:val="center"/>
            <w:hideMark/>
          </w:tcPr>
          <w:p w14:paraId="048C46BC"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14:paraId="14823B0B"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2033</w:t>
            </w:r>
          </w:p>
        </w:tc>
        <w:tc>
          <w:tcPr>
            <w:tcW w:w="390" w:type="pct"/>
            <w:shd w:val="clear" w:color="auto" w:fill="002060"/>
            <w:vAlign w:val="center"/>
            <w:hideMark/>
          </w:tcPr>
          <w:p w14:paraId="631FD6EE"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2034</w:t>
            </w:r>
          </w:p>
        </w:tc>
        <w:tc>
          <w:tcPr>
            <w:tcW w:w="393" w:type="pct"/>
            <w:shd w:val="clear" w:color="auto" w:fill="002060"/>
            <w:vAlign w:val="center"/>
            <w:hideMark/>
          </w:tcPr>
          <w:p w14:paraId="578562AB" w14:textId="77777777" w:rsidR="00486017" w:rsidRPr="00D42E05" w:rsidRDefault="00486017" w:rsidP="00A83EFB">
            <w:pPr>
              <w:jc w:val="center"/>
              <w:rPr>
                <w:rFonts w:asciiTheme="minorHAnsi" w:hAnsiTheme="minorHAnsi" w:cstheme="minorHAnsi"/>
                <w:b/>
                <w:bCs/>
                <w:color w:val="FFFFFF" w:themeColor="background1"/>
                <w:sz w:val="22"/>
                <w:szCs w:val="22"/>
              </w:rPr>
            </w:pPr>
            <w:r w:rsidRPr="00D42E05">
              <w:rPr>
                <w:rFonts w:asciiTheme="minorHAnsi" w:hAnsiTheme="minorHAnsi" w:cstheme="minorHAnsi"/>
                <w:b/>
                <w:bCs/>
                <w:color w:val="FFFFFF" w:themeColor="background1"/>
                <w:sz w:val="22"/>
                <w:szCs w:val="22"/>
              </w:rPr>
              <w:t>FY 2035</w:t>
            </w:r>
          </w:p>
        </w:tc>
      </w:tr>
      <w:tr w:rsidR="00B47717" w:rsidRPr="00D42E05" w14:paraId="04C52A74" w14:textId="77777777" w:rsidTr="00D42E05">
        <w:trPr>
          <w:trHeight w:val="420"/>
          <w:tblHeader/>
        </w:trPr>
        <w:tc>
          <w:tcPr>
            <w:tcW w:w="704" w:type="pct"/>
            <w:shd w:val="clear" w:color="auto" w:fill="DBE5F1" w:themeFill="accent1" w:themeFillTint="33"/>
            <w:vAlign w:val="center"/>
          </w:tcPr>
          <w:p w14:paraId="7EAE2518" w14:textId="77777777" w:rsidR="00B47717" w:rsidRPr="00D42E05" w:rsidRDefault="00B47717" w:rsidP="00B47717">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Year</w:t>
            </w:r>
          </w:p>
        </w:tc>
        <w:tc>
          <w:tcPr>
            <w:tcW w:w="390" w:type="pct"/>
            <w:shd w:val="clear" w:color="auto" w:fill="DBE5F1" w:themeFill="accent1" w:themeFillTint="33"/>
            <w:vAlign w:val="center"/>
          </w:tcPr>
          <w:p w14:paraId="79D206B2" w14:textId="6AD1680F"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Cons./ 6 M</w:t>
            </w:r>
          </w:p>
        </w:tc>
        <w:tc>
          <w:tcPr>
            <w:tcW w:w="390" w:type="pct"/>
            <w:shd w:val="clear" w:color="auto" w:fill="DBE5F1" w:themeFill="accent1" w:themeFillTint="33"/>
            <w:vAlign w:val="center"/>
          </w:tcPr>
          <w:p w14:paraId="0957D9F9" w14:textId="3FD28ABB"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0A51C9F3" w14:textId="0B50E5FC"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vAlign w:val="center"/>
          </w:tcPr>
          <w:p w14:paraId="7EBD345C" w14:textId="732B629F"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vAlign w:val="center"/>
          </w:tcPr>
          <w:p w14:paraId="3B8E9965" w14:textId="7FA5019D"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689F87CA" w14:textId="2D146575"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vAlign w:val="center"/>
          </w:tcPr>
          <w:p w14:paraId="4B2930E4" w14:textId="43EE038A"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vAlign w:val="center"/>
          </w:tcPr>
          <w:p w14:paraId="064572DF" w14:textId="3D6A4926"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315498E6" w14:textId="55EE1D5E"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vAlign w:val="center"/>
          </w:tcPr>
          <w:p w14:paraId="157A78C3" w14:textId="59F8B1E6"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3" w:type="pct"/>
            <w:shd w:val="clear" w:color="auto" w:fill="DBE5F1" w:themeFill="accent1" w:themeFillTint="33"/>
            <w:vAlign w:val="center"/>
          </w:tcPr>
          <w:p w14:paraId="16779614" w14:textId="6DF1447B" w:rsidR="00B47717" w:rsidRPr="00D42E05" w:rsidRDefault="00986190"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6</w:t>
            </w:r>
            <w:r w:rsidR="00B47717" w:rsidRPr="00D42E05">
              <w:rPr>
                <w:rFonts w:asciiTheme="minorHAnsi" w:hAnsiTheme="minorHAnsi" w:cstheme="minorHAnsi"/>
                <w:b/>
                <w:bCs/>
                <w:color w:val="000000"/>
                <w:sz w:val="22"/>
                <w:szCs w:val="22"/>
              </w:rPr>
              <w:t xml:space="preserve"> M</w:t>
            </w:r>
          </w:p>
        </w:tc>
      </w:tr>
      <w:tr w:rsidR="00A061C5" w:rsidRPr="00D42E05" w14:paraId="3B7B012C" w14:textId="77777777" w:rsidTr="00D42E05">
        <w:trPr>
          <w:trHeight w:val="420"/>
          <w:tblHeader/>
        </w:trPr>
        <w:tc>
          <w:tcPr>
            <w:tcW w:w="704" w:type="pct"/>
            <w:shd w:val="clear" w:color="auto" w:fill="DBE5F1" w:themeFill="accent1" w:themeFillTint="33"/>
            <w:noWrap/>
            <w:vAlign w:val="center"/>
            <w:hideMark/>
          </w:tcPr>
          <w:p w14:paraId="1AFA4590" w14:textId="77777777" w:rsidR="00A061C5" w:rsidRPr="00D42E05" w:rsidRDefault="00A061C5" w:rsidP="00A061C5">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Gross Annual Sale</w:t>
            </w:r>
          </w:p>
        </w:tc>
        <w:tc>
          <w:tcPr>
            <w:tcW w:w="390" w:type="pct"/>
            <w:shd w:val="clear" w:color="auto" w:fill="DBE5F1" w:themeFill="accent1" w:themeFillTint="33"/>
            <w:noWrap/>
            <w:vAlign w:val="center"/>
          </w:tcPr>
          <w:p w14:paraId="0E4B593E" w14:textId="2DB48526"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415.8</w:t>
            </w:r>
          </w:p>
        </w:tc>
        <w:tc>
          <w:tcPr>
            <w:tcW w:w="390" w:type="pct"/>
            <w:shd w:val="clear" w:color="auto" w:fill="DBE5F1" w:themeFill="accent1" w:themeFillTint="33"/>
            <w:noWrap/>
            <w:vAlign w:val="center"/>
          </w:tcPr>
          <w:p w14:paraId="7BAB4E46" w14:textId="12667AAA"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997.9</w:t>
            </w:r>
          </w:p>
        </w:tc>
        <w:tc>
          <w:tcPr>
            <w:tcW w:w="391" w:type="pct"/>
            <w:shd w:val="clear" w:color="auto" w:fill="DBE5F1" w:themeFill="accent1" w:themeFillTint="33"/>
            <w:noWrap/>
            <w:vAlign w:val="center"/>
          </w:tcPr>
          <w:p w14:paraId="75E6E0D1" w14:textId="43BC9760"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1047.8</w:t>
            </w:r>
          </w:p>
        </w:tc>
        <w:tc>
          <w:tcPr>
            <w:tcW w:w="390" w:type="pct"/>
            <w:shd w:val="clear" w:color="auto" w:fill="DBE5F1" w:themeFill="accent1" w:themeFillTint="33"/>
            <w:noWrap/>
            <w:vAlign w:val="center"/>
          </w:tcPr>
          <w:p w14:paraId="354BA8D7" w14:textId="11E31BD6"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1100.2</w:t>
            </w:r>
          </w:p>
        </w:tc>
        <w:tc>
          <w:tcPr>
            <w:tcW w:w="390" w:type="pct"/>
            <w:shd w:val="clear" w:color="auto" w:fill="DBE5F1" w:themeFill="accent1" w:themeFillTint="33"/>
            <w:noWrap/>
            <w:vAlign w:val="center"/>
          </w:tcPr>
          <w:p w14:paraId="3298FDC6" w14:textId="79DEC522"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1299.6</w:t>
            </w:r>
          </w:p>
        </w:tc>
        <w:tc>
          <w:tcPr>
            <w:tcW w:w="391" w:type="pct"/>
            <w:shd w:val="clear" w:color="auto" w:fill="DBE5F1" w:themeFill="accent1" w:themeFillTint="33"/>
            <w:noWrap/>
            <w:vAlign w:val="center"/>
          </w:tcPr>
          <w:p w14:paraId="324C5B37" w14:textId="43EBEF55"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1364.6</w:t>
            </w:r>
          </w:p>
        </w:tc>
        <w:tc>
          <w:tcPr>
            <w:tcW w:w="390" w:type="pct"/>
            <w:shd w:val="clear" w:color="auto" w:fill="DBE5F1" w:themeFill="accent1" w:themeFillTint="33"/>
            <w:noWrap/>
            <w:vAlign w:val="center"/>
          </w:tcPr>
          <w:p w14:paraId="36540EFE" w14:textId="12C01CA9"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1432.8</w:t>
            </w:r>
          </w:p>
        </w:tc>
        <w:tc>
          <w:tcPr>
            <w:tcW w:w="390" w:type="pct"/>
            <w:shd w:val="clear" w:color="auto" w:fill="DBE5F1" w:themeFill="accent1" w:themeFillTint="33"/>
            <w:noWrap/>
            <w:vAlign w:val="center"/>
          </w:tcPr>
          <w:p w14:paraId="51D00116" w14:textId="0DBDAE30"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1504.5</w:t>
            </w:r>
          </w:p>
        </w:tc>
        <w:tc>
          <w:tcPr>
            <w:tcW w:w="391" w:type="pct"/>
            <w:shd w:val="clear" w:color="auto" w:fill="DBE5F1" w:themeFill="accent1" w:themeFillTint="33"/>
            <w:noWrap/>
            <w:vAlign w:val="center"/>
          </w:tcPr>
          <w:p w14:paraId="33C68887" w14:textId="0BE74633"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1579.7</w:t>
            </w:r>
          </w:p>
        </w:tc>
        <w:tc>
          <w:tcPr>
            <w:tcW w:w="390" w:type="pct"/>
            <w:shd w:val="clear" w:color="auto" w:fill="DBE5F1" w:themeFill="accent1" w:themeFillTint="33"/>
            <w:noWrap/>
            <w:vAlign w:val="center"/>
          </w:tcPr>
          <w:p w14:paraId="62706D38" w14:textId="4785A8E1"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1658.7</w:t>
            </w:r>
          </w:p>
        </w:tc>
        <w:tc>
          <w:tcPr>
            <w:tcW w:w="393" w:type="pct"/>
            <w:shd w:val="clear" w:color="auto" w:fill="DBE5F1" w:themeFill="accent1" w:themeFillTint="33"/>
            <w:noWrap/>
            <w:vAlign w:val="center"/>
          </w:tcPr>
          <w:p w14:paraId="0E1AF6CE" w14:textId="1391FD29" w:rsidR="00A061C5" w:rsidRPr="00D42E05" w:rsidRDefault="00A061C5" w:rsidP="00A061C5">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870.8</w:t>
            </w:r>
          </w:p>
        </w:tc>
      </w:tr>
      <w:tr w:rsidR="00486017" w:rsidRPr="00D42E05" w14:paraId="14595D17" w14:textId="77777777" w:rsidTr="00B47717">
        <w:trPr>
          <w:trHeight w:val="420"/>
          <w:tblHeader/>
        </w:trPr>
        <w:tc>
          <w:tcPr>
            <w:tcW w:w="5000" w:type="pct"/>
            <w:gridSpan w:val="12"/>
            <w:shd w:val="clear" w:color="auto" w:fill="auto"/>
            <w:noWrap/>
            <w:vAlign w:val="center"/>
            <w:hideMark/>
          </w:tcPr>
          <w:p w14:paraId="78E8C1A2" w14:textId="33B6B98D" w:rsidR="00486017" w:rsidRPr="00D42E05" w:rsidRDefault="00D42E05" w:rsidP="00A83EFB">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Variable Expenses</w:t>
            </w:r>
          </w:p>
        </w:tc>
      </w:tr>
      <w:tr w:rsidR="0087495A" w:rsidRPr="00D42E05" w14:paraId="69BD1C71" w14:textId="77777777" w:rsidTr="00B47717">
        <w:trPr>
          <w:trHeight w:val="420"/>
          <w:tblHeader/>
        </w:trPr>
        <w:tc>
          <w:tcPr>
            <w:tcW w:w="704" w:type="pct"/>
            <w:shd w:val="clear" w:color="auto" w:fill="auto"/>
            <w:noWrap/>
            <w:vAlign w:val="center"/>
            <w:hideMark/>
          </w:tcPr>
          <w:p w14:paraId="4354EAEF" w14:textId="03F921D4" w:rsidR="0087495A" w:rsidRPr="00D42E05" w:rsidRDefault="0087495A" w:rsidP="0087495A">
            <w:pPr>
              <w:rPr>
                <w:rFonts w:asciiTheme="minorHAnsi" w:hAnsiTheme="minorHAnsi" w:cstheme="minorHAnsi"/>
                <w:color w:val="000000"/>
                <w:sz w:val="22"/>
                <w:szCs w:val="22"/>
              </w:rPr>
            </w:pPr>
            <w:r w:rsidRPr="00D42E05">
              <w:rPr>
                <w:rFonts w:asciiTheme="minorHAnsi" w:hAnsiTheme="minorHAnsi" w:cstheme="minorHAnsi"/>
                <w:color w:val="000000"/>
                <w:sz w:val="22"/>
                <w:szCs w:val="22"/>
              </w:rPr>
              <w:t>Raw Material</w:t>
            </w:r>
          </w:p>
        </w:tc>
        <w:tc>
          <w:tcPr>
            <w:tcW w:w="390" w:type="pct"/>
            <w:shd w:val="clear" w:color="auto" w:fill="auto"/>
            <w:noWrap/>
            <w:vAlign w:val="center"/>
          </w:tcPr>
          <w:p w14:paraId="2BC5B9C7" w14:textId="27F03DD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184.8</w:t>
            </w:r>
          </w:p>
        </w:tc>
        <w:tc>
          <w:tcPr>
            <w:tcW w:w="390" w:type="pct"/>
            <w:shd w:val="clear" w:color="auto" w:fill="auto"/>
            <w:noWrap/>
            <w:vAlign w:val="center"/>
          </w:tcPr>
          <w:p w14:paraId="5B74D0CC" w14:textId="3ECE939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443.5</w:t>
            </w:r>
          </w:p>
        </w:tc>
        <w:tc>
          <w:tcPr>
            <w:tcW w:w="391" w:type="pct"/>
            <w:shd w:val="clear" w:color="auto" w:fill="auto"/>
            <w:noWrap/>
            <w:vAlign w:val="center"/>
          </w:tcPr>
          <w:p w14:paraId="2B7B0338" w14:textId="46E01116"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465.7</w:t>
            </w:r>
          </w:p>
        </w:tc>
        <w:tc>
          <w:tcPr>
            <w:tcW w:w="390" w:type="pct"/>
            <w:shd w:val="clear" w:color="auto" w:fill="auto"/>
            <w:noWrap/>
            <w:vAlign w:val="center"/>
          </w:tcPr>
          <w:p w14:paraId="29373E68" w14:textId="17E59CD6"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489.0</w:t>
            </w:r>
          </w:p>
        </w:tc>
        <w:tc>
          <w:tcPr>
            <w:tcW w:w="390" w:type="pct"/>
            <w:shd w:val="clear" w:color="auto" w:fill="auto"/>
            <w:noWrap/>
            <w:vAlign w:val="center"/>
          </w:tcPr>
          <w:p w14:paraId="4761E510" w14:textId="4DED01C7"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577.6</w:t>
            </w:r>
          </w:p>
        </w:tc>
        <w:tc>
          <w:tcPr>
            <w:tcW w:w="391" w:type="pct"/>
            <w:shd w:val="clear" w:color="auto" w:fill="auto"/>
            <w:noWrap/>
            <w:vAlign w:val="center"/>
          </w:tcPr>
          <w:p w14:paraId="119D6305" w14:textId="391DB5CE"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606.5</w:t>
            </w:r>
          </w:p>
        </w:tc>
        <w:tc>
          <w:tcPr>
            <w:tcW w:w="390" w:type="pct"/>
            <w:shd w:val="clear" w:color="auto" w:fill="auto"/>
            <w:noWrap/>
            <w:vAlign w:val="center"/>
          </w:tcPr>
          <w:p w14:paraId="5DEC5FE0" w14:textId="498910CE"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636.8</w:t>
            </w:r>
          </w:p>
        </w:tc>
        <w:tc>
          <w:tcPr>
            <w:tcW w:w="390" w:type="pct"/>
            <w:shd w:val="clear" w:color="auto" w:fill="auto"/>
            <w:noWrap/>
            <w:vAlign w:val="center"/>
          </w:tcPr>
          <w:p w14:paraId="502702E5" w14:textId="533C583C"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668.7</w:t>
            </w:r>
          </w:p>
        </w:tc>
        <w:tc>
          <w:tcPr>
            <w:tcW w:w="391" w:type="pct"/>
            <w:shd w:val="clear" w:color="auto" w:fill="auto"/>
            <w:noWrap/>
            <w:vAlign w:val="center"/>
          </w:tcPr>
          <w:p w14:paraId="03A6E1F6" w14:textId="4365233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702.1</w:t>
            </w:r>
          </w:p>
        </w:tc>
        <w:tc>
          <w:tcPr>
            <w:tcW w:w="390" w:type="pct"/>
            <w:shd w:val="clear" w:color="auto" w:fill="auto"/>
            <w:noWrap/>
            <w:vAlign w:val="center"/>
          </w:tcPr>
          <w:p w14:paraId="34375AE2" w14:textId="2FB3BAFC"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737.2</w:t>
            </w:r>
          </w:p>
        </w:tc>
        <w:tc>
          <w:tcPr>
            <w:tcW w:w="393" w:type="pct"/>
            <w:shd w:val="clear" w:color="auto" w:fill="auto"/>
            <w:noWrap/>
            <w:vAlign w:val="center"/>
          </w:tcPr>
          <w:p w14:paraId="4AA652A3" w14:textId="67533C2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387.0</w:t>
            </w:r>
          </w:p>
        </w:tc>
      </w:tr>
      <w:tr w:rsidR="0087495A" w:rsidRPr="00D42E05" w14:paraId="69DFAC8A" w14:textId="77777777" w:rsidTr="00B47717">
        <w:trPr>
          <w:trHeight w:val="420"/>
          <w:tblHeader/>
        </w:trPr>
        <w:tc>
          <w:tcPr>
            <w:tcW w:w="704" w:type="pct"/>
            <w:shd w:val="clear" w:color="auto" w:fill="auto"/>
            <w:noWrap/>
            <w:vAlign w:val="center"/>
            <w:hideMark/>
          </w:tcPr>
          <w:p w14:paraId="16F9041A" w14:textId="0793800F" w:rsidR="0087495A" w:rsidRPr="00D42E05" w:rsidRDefault="0087495A" w:rsidP="0087495A">
            <w:pPr>
              <w:rPr>
                <w:rFonts w:asciiTheme="minorHAnsi" w:hAnsiTheme="minorHAnsi" w:cstheme="minorHAnsi"/>
                <w:color w:val="000000"/>
                <w:sz w:val="22"/>
                <w:szCs w:val="22"/>
              </w:rPr>
            </w:pPr>
            <w:r w:rsidRPr="00D42E05">
              <w:rPr>
                <w:rFonts w:asciiTheme="minorHAnsi" w:hAnsiTheme="minorHAnsi" w:cstheme="minorHAnsi"/>
                <w:color w:val="000000"/>
                <w:sz w:val="22"/>
                <w:szCs w:val="22"/>
              </w:rPr>
              <w:t>Transportation Cost</w:t>
            </w:r>
          </w:p>
        </w:tc>
        <w:tc>
          <w:tcPr>
            <w:tcW w:w="390" w:type="pct"/>
            <w:shd w:val="clear" w:color="auto" w:fill="auto"/>
            <w:noWrap/>
            <w:vAlign w:val="center"/>
          </w:tcPr>
          <w:p w14:paraId="6A1F263F" w14:textId="6550B6D5"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69.3</w:t>
            </w:r>
          </w:p>
        </w:tc>
        <w:tc>
          <w:tcPr>
            <w:tcW w:w="390" w:type="pct"/>
            <w:shd w:val="clear" w:color="auto" w:fill="auto"/>
            <w:noWrap/>
            <w:vAlign w:val="center"/>
          </w:tcPr>
          <w:p w14:paraId="480B1FB2" w14:textId="0FD7648A"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166.3</w:t>
            </w:r>
          </w:p>
        </w:tc>
        <w:tc>
          <w:tcPr>
            <w:tcW w:w="391" w:type="pct"/>
            <w:shd w:val="clear" w:color="auto" w:fill="auto"/>
            <w:noWrap/>
            <w:vAlign w:val="center"/>
          </w:tcPr>
          <w:p w14:paraId="6DCBBD36" w14:textId="7DB57B28"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174.6</w:t>
            </w:r>
          </w:p>
        </w:tc>
        <w:tc>
          <w:tcPr>
            <w:tcW w:w="390" w:type="pct"/>
            <w:shd w:val="clear" w:color="auto" w:fill="auto"/>
            <w:noWrap/>
            <w:vAlign w:val="center"/>
          </w:tcPr>
          <w:p w14:paraId="3C26C0BF" w14:textId="367D3D9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183.4</w:t>
            </w:r>
          </w:p>
        </w:tc>
        <w:tc>
          <w:tcPr>
            <w:tcW w:w="390" w:type="pct"/>
            <w:shd w:val="clear" w:color="auto" w:fill="auto"/>
            <w:noWrap/>
            <w:vAlign w:val="center"/>
          </w:tcPr>
          <w:p w14:paraId="35BD2A3E" w14:textId="56F585EE"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216.6</w:t>
            </w:r>
          </w:p>
        </w:tc>
        <w:tc>
          <w:tcPr>
            <w:tcW w:w="391" w:type="pct"/>
            <w:shd w:val="clear" w:color="auto" w:fill="auto"/>
            <w:noWrap/>
            <w:vAlign w:val="center"/>
          </w:tcPr>
          <w:p w14:paraId="350A519C" w14:textId="761867B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227.4</w:t>
            </w:r>
          </w:p>
        </w:tc>
        <w:tc>
          <w:tcPr>
            <w:tcW w:w="390" w:type="pct"/>
            <w:shd w:val="clear" w:color="auto" w:fill="auto"/>
            <w:noWrap/>
            <w:vAlign w:val="center"/>
          </w:tcPr>
          <w:p w14:paraId="67E99347" w14:textId="6A324F06"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238.8</w:t>
            </w:r>
          </w:p>
        </w:tc>
        <w:tc>
          <w:tcPr>
            <w:tcW w:w="390" w:type="pct"/>
            <w:shd w:val="clear" w:color="auto" w:fill="auto"/>
            <w:noWrap/>
            <w:vAlign w:val="center"/>
          </w:tcPr>
          <w:p w14:paraId="06C4012F" w14:textId="75CBBA05"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250.7</w:t>
            </w:r>
          </w:p>
        </w:tc>
        <w:tc>
          <w:tcPr>
            <w:tcW w:w="391" w:type="pct"/>
            <w:shd w:val="clear" w:color="auto" w:fill="auto"/>
            <w:noWrap/>
            <w:vAlign w:val="center"/>
          </w:tcPr>
          <w:p w14:paraId="286E1B41" w14:textId="256BB4A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263.3</w:t>
            </w:r>
          </w:p>
        </w:tc>
        <w:tc>
          <w:tcPr>
            <w:tcW w:w="390" w:type="pct"/>
            <w:shd w:val="clear" w:color="auto" w:fill="auto"/>
            <w:noWrap/>
            <w:vAlign w:val="center"/>
          </w:tcPr>
          <w:p w14:paraId="2318426A" w14:textId="2D8A5872"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276.4</w:t>
            </w:r>
          </w:p>
        </w:tc>
        <w:tc>
          <w:tcPr>
            <w:tcW w:w="393" w:type="pct"/>
            <w:shd w:val="clear" w:color="auto" w:fill="auto"/>
            <w:noWrap/>
            <w:vAlign w:val="center"/>
          </w:tcPr>
          <w:p w14:paraId="74B8A004" w14:textId="71B169AC"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145.1</w:t>
            </w:r>
          </w:p>
        </w:tc>
      </w:tr>
      <w:tr w:rsidR="0087495A" w:rsidRPr="00D42E05" w14:paraId="5D935E22" w14:textId="77777777" w:rsidTr="00B47717">
        <w:trPr>
          <w:trHeight w:val="420"/>
          <w:tblHeader/>
        </w:trPr>
        <w:tc>
          <w:tcPr>
            <w:tcW w:w="704" w:type="pct"/>
            <w:shd w:val="clear" w:color="auto" w:fill="auto"/>
            <w:noWrap/>
            <w:vAlign w:val="center"/>
          </w:tcPr>
          <w:p w14:paraId="40D419AF" w14:textId="40A48236" w:rsidR="0087495A" w:rsidRPr="00D42E05" w:rsidRDefault="0087495A" w:rsidP="0087495A">
            <w:pPr>
              <w:rPr>
                <w:rFonts w:asciiTheme="minorHAnsi" w:hAnsiTheme="minorHAnsi" w:cstheme="minorHAnsi"/>
                <w:color w:val="000000"/>
                <w:sz w:val="22"/>
                <w:szCs w:val="22"/>
              </w:rPr>
            </w:pPr>
            <w:r w:rsidRPr="00D42E05">
              <w:rPr>
                <w:rFonts w:asciiTheme="minorHAnsi" w:hAnsiTheme="minorHAnsi" w:cstheme="minorHAnsi"/>
                <w:color w:val="000000"/>
                <w:sz w:val="22"/>
                <w:szCs w:val="22"/>
              </w:rPr>
              <w:t>Power</w:t>
            </w:r>
          </w:p>
        </w:tc>
        <w:tc>
          <w:tcPr>
            <w:tcW w:w="390" w:type="pct"/>
            <w:shd w:val="clear" w:color="auto" w:fill="auto"/>
            <w:noWrap/>
            <w:vAlign w:val="center"/>
          </w:tcPr>
          <w:p w14:paraId="23EA27D1" w14:textId="4E213FE4"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37.3</w:t>
            </w:r>
          </w:p>
        </w:tc>
        <w:tc>
          <w:tcPr>
            <w:tcW w:w="390" w:type="pct"/>
            <w:shd w:val="clear" w:color="auto" w:fill="auto"/>
            <w:noWrap/>
            <w:vAlign w:val="center"/>
          </w:tcPr>
          <w:p w14:paraId="69063D36" w14:textId="6C9CE498"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89.5</w:t>
            </w:r>
          </w:p>
        </w:tc>
        <w:tc>
          <w:tcPr>
            <w:tcW w:w="391" w:type="pct"/>
            <w:shd w:val="clear" w:color="auto" w:fill="auto"/>
            <w:noWrap/>
            <w:vAlign w:val="center"/>
          </w:tcPr>
          <w:p w14:paraId="2F673AFA" w14:textId="59FA8218"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94.0</w:t>
            </w:r>
          </w:p>
        </w:tc>
        <w:tc>
          <w:tcPr>
            <w:tcW w:w="390" w:type="pct"/>
            <w:shd w:val="clear" w:color="auto" w:fill="auto"/>
            <w:noWrap/>
            <w:vAlign w:val="center"/>
          </w:tcPr>
          <w:p w14:paraId="264E540D" w14:textId="7A5DBBB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98.7</w:t>
            </w:r>
          </w:p>
        </w:tc>
        <w:tc>
          <w:tcPr>
            <w:tcW w:w="390" w:type="pct"/>
            <w:shd w:val="clear" w:color="auto" w:fill="auto"/>
            <w:noWrap/>
            <w:vAlign w:val="center"/>
          </w:tcPr>
          <w:p w14:paraId="25FB3849" w14:textId="78F6617E"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116.6</w:t>
            </w:r>
          </w:p>
        </w:tc>
        <w:tc>
          <w:tcPr>
            <w:tcW w:w="391" w:type="pct"/>
            <w:shd w:val="clear" w:color="auto" w:fill="auto"/>
            <w:noWrap/>
            <w:vAlign w:val="center"/>
          </w:tcPr>
          <w:p w14:paraId="31AB1FE3" w14:textId="1F072A1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122.4</w:t>
            </w:r>
          </w:p>
        </w:tc>
        <w:tc>
          <w:tcPr>
            <w:tcW w:w="390" w:type="pct"/>
            <w:shd w:val="clear" w:color="auto" w:fill="auto"/>
            <w:noWrap/>
            <w:vAlign w:val="center"/>
          </w:tcPr>
          <w:p w14:paraId="0CF3195D" w14:textId="70E59B6D"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128.6</w:t>
            </w:r>
          </w:p>
        </w:tc>
        <w:tc>
          <w:tcPr>
            <w:tcW w:w="390" w:type="pct"/>
            <w:shd w:val="clear" w:color="auto" w:fill="auto"/>
            <w:noWrap/>
            <w:vAlign w:val="center"/>
          </w:tcPr>
          <w:p w14:paraId="6520CCB7" w14:textId="338888DA"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135.0</w:t>
            </w:r>
          </w:p>
        </w:tc>
        <w:tc>
          <w:tcPr>
            <w:tcW w:w="391" w:type="pct"/>
            <w:shd w:val="clear" w:color="auto" w:fill="auto"/>
            <w:noWrap/>
            <w:vAlign w:val="center"/>
          </w:tcPr>
          <w:p w14:paraId="365A70B5" w14:textId="17F6EE8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141.7</w:t>
            </w:r>
          </w:p>
        </w:tc>
        <w:tc>
          <w:tcPr>
            <w:tcW w:w="390" w:type="pct"/>
            <w:shd w:val="clear" w:color="auto" w:fill="auto"/>
            <w:noWrap/>
            <w:vAlign w:val="center"/>
          </w:tcPr>
          <w:p w14:paraId="46A29CA1" w14:textId="7729C15A"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148.8</w:t>
            </w:r>
          </w:p>
        </w:tc>
        <w:tc>
          <w:tcPr>
            <w:tcW w:w="393" w:type="pct"/>
            <w:shd w:val="clear" w:color="auto" w:fill="auto"/>
            <w:noWrap/>
            <w:vAlign w:val="center"/>
          </w:tcPr>
          <w:p w14:paraId="675FB443" w14:textId="17EB93C2"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78.1</w:t>
            </w:r>
          </w:p>
        </w:tc>
      </w:tr>
      <w:tr w:rsidR="0087495A" w:rsidRPr="00D42E05" w14:paraId="6D7896B4" w14:textId="77777777" w:rsidTr="00D42E05">
        <w:trPr>
          <w:trHeight w:val="420"/>
          <w:tblHeader/>
        </w:trPr>
        <w:tc>
          <w:tcPr>
            <w:tcW w:w="704" w:type="pct"/>
            <w:shd w:val="clear" w:color="auto" w:fill="DBE5F1" w:themeFill="accent1" w:themeFillTint="33"/>
            <w:noWrap/>
            <w:vAlign w:val="center"/>
            <w:hideMark/>
          </w:tcPr>
          <w:p w14:paraId="247F80F3" w14:textId="0C7E254D" w:rsidR="0087495A" w:rsidRPr="00D42E05" w:rsidRDefault="0087495A" w:rsidP="0087495A">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Total Variable Cost</w:t>
            </w:r>
          </w:p>
        </w:tc>
        <w:tc>
          <w:tcPr>
            <w:tcW w:w="390" w:type="pct"/>
            <w:shd w:val="clear" w:color="auto" w:fill="DBE5F1" w:themeFill="accent1" w:themeFillTint="33"/>
            <w:noWrap/>
            <w:vAlign w:val="center"/>
          </w:tcPr>
          <w:p w14:paraId="4A82A638" w14:textId="161FD16B"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291.4</w:t>
            </w:r>
          </w:p>
        </w:tc>
        <w:tc>
          <w:tcPr>
            <w:tcW w:w="390" w:type="pct"/>
            <w:shd w:val="clear" w:color="auto" w:fill="DBE5F1" w:themeFill="accent1" w:themeFillTint="33"/>
            <w:noWrap/>
            <w:vAlign w:val="center"/>
          </w:tcPr>
          <w:p w14:paraId="112F982D" w14:textId="071EA5F4"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699.4</w:t>
            </w:r>
          </w:p>
        </w:tc>
        <w:tc>
          <w:tcPr>
            <w:tcW w:w="391" w:type="pct"/>
            <w:shd w:val="clear" w:color="auto" w:fill="DBE5F1" w:themeFill="accent1" w:themeFillTint="33"/>
            <w:noWrap/>
            <w:vAlign w:val="center"/>
          </w:tcPr>
          <w:p w14:paraId="69EDA40D" w14:textId="1B54AF94"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734.3</w:t>
            </w:r>
          </w:p>
        </w:tc>
        <w:tc>
          <w:tcPr>
            <w:tcW w:w="390" w:type="pct"/>
            <w:shd w:val="clear" w:color="auto" w:fill="DBE5F1" w:themeFill="accent1" w:themeFillTint="33"/>
            <w:noWrap/>
            <w:vAlign w:val="center"/>
          </w:tcPr>
          <w:p w14:paraId="5CBB7F48" w14:textId="2F540625"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771.1</w:t>
            </w:r>
          </w:p>
        </w:tc>
        <w:tc>
          <w:tcPr>
            <w:tcW w:w="390" w:type="pct"/>
            <w:shd w:val="clear" w:color="auto" w:fill="DBE5F1" w:themeFill="accent1" w:themeFillTint="33"/>
            <w:noWrap/>
            <w:vAlign w:val="center"/>
          </w:tcPr>
          <w:p w14:paraId="200ED0F7" w14:textId="56C3877C"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910.8</w:t>
            </w:r>
          </w:p>
        </w:tc>
        <w:tc>
          <w:tcPr>
            <w:tcW w:w="391" w:type="pct"/>
            <w:shd w:val="clear" w:color="auto" w:fill="DBE5F1" w:themeFill="accent1" w:themeFillTint="33"/>
            <w:noWrap/>
            <w:vAlign w:val="center"/>
          </w:tcPr>
          <w:p w14:paraId="7373451B" w14:textId="524914B5"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956.4</w:t>
            </w:r>
          </w:p>
        </w:tc>
        <w:tc>
          <w:tcPr>
            <w:tcW w:w="390" w:type="pct"/>
            <w:shd w:val="clear" w:color="auto" w:fill="DBE5F1" w:themeFill="accent1" w:themeFillTint="33"/>
            <w:noWrap/>
            <w:vAlign w:val="center"/>
          </w:tcPr>
          <w:p w14:paraId="282F118C" w14:textId="6267C607"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1004.2</w:t>
            </w:r>
          </w:p>
        </w:tc>
        <w:tc>
          <w:tcPr>
            <w:tcW w:w="390" w:type="pct"/>
            <w:shd w:val="clear" w:color="auto" w:fill="DBE5F1" w:themeFill="accent1" w:themeFillTint="33"/>
            <w:noWrap/>
            <w:vAlign w:val="center"/>
          </w:tcPr>
          <w:p w14:paraId="30C101B3" w14:textId="1C672915"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1054.4</w:t>
            </w:r>
          </w:p>
        </w:tc>
        <w:tc>
          <w:tcPr>
            <w:tcW w:w="391" w:type="pct"/>
            <w:shd w:val="clear" w:color="auto" w:fill="DBE5F1" w:themeFill="accent1" w:themeFillTint="33"/>
            <w:noWrap/>
            <w:vAlign w:val="center"/>
          </w:tcPr>
          <w:p w14:paraId="776B01B2" w14:textId="5A943DB7"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1107.1</w:t>
            </w:r>
          </w:p>
        </w:tc>
        <w:tc>
          <w:tcPr>
            <w:tcW w:w="390" w:type="pct"/>
            <w:shd w:val="clear" w:color="auto" w:fill="DBE5F1" w:themeFill="accent1" w:themeFillTint="33"/>
            <w:noWrap/>
            <w:vAlign w:val="center"/>
          </w:tcPr>
          <w:p w14:paraId="5F2D096A" w14:textId="091D8557"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1162.5</w:t>
            </w:r>
          </w:p>
        </w:tc>
        <w:tc>
          <w:tcPr>
            <w:tcW w:w="393" w:type="pct"/>
            <w:shd w:val="clear" w:color="auto" w:fill="DBE5F1" w:themeFill="accent1" w:themeFillTint="33"/>
            <w:noWrap/>
            <w:vAlign w:val="center"/>
          </w:tcPr>
          <w:p w14:paraId="5DCF1C2B" w14:textId="72D918AE"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610.3</w:t>
            </w:r>
          </w:p>
        </w:tc>
      </w:tr>
      <w:tr w:rsidR="00486017" w:rsidRPr="00D42E05" w14:paraId="4958F301" w14:textId="77777777" w:rsidTr="00B47717">
        <w:trPr>
          <w:trHeight w:val="420"/>
          <w:tblHeader/>
        </w:trPr>
        <w:tc>
          <w:tcPr>
            <w:tcW w:w="5000" w:type="pct"/>
            <w:gridSpan w:val="12"/>
            <w:shd w:val="clear" w:color="auto" w:fill="auto"/>
            <w:noWrap/>
            <w:vAlign w:val="center"/>
            <w:hideMark/>
          </w:tcPr>
          <w:p w14:paraId="463A659C" w14:textId="3FBB23A7" w:rsidR="00486017" w:rsidRPr="00D42E05" w:rsidRDefault="00D42E05" w:rsidP="00A83EFB">
            <w:pPr>
              <w:rPr>
                <w:rFonts w:asciiTheme="minorHAnsi" w:hAnsiTheme="minorHAnsi" w:cstheme="minorHAnsi"/>
                <w:color w:val="000000"/>
                <w:sz w:val="22"/>
                <w:szCs w:val="22"/>
              </w:rPr>
            </w:pPr>
            <w:r w:rsidRPr="00D42E05">
              <w:rPr>
                <w:rFonts w:asciiTheme="minorHAnsi" w:hAnsiTheme="minorHAnsi" w:cstheme="minorHAnsi"/>
                <w:b/>
                <w:bCs/>
                <w:color w:val="000000"/>
                <w:sz w:val="22"/>
                <w:szCs w:val="22"/>
              </w:rPr>
              <w:t>Fixed Expenses</w:t>
            </w:r>
          </w:p>
        </w:tc>
      </w:tr>
      <w:tr w:rsidR="0087495A" w:rsidRPr="00D42E05" w14:paraId="7EE9ABD9" w14:textId="77777777" w:rsidTr="00B47717">
        <w:trPr>
          <w:trHeight w:val="420"/>
          <w:tblHeader/>
        </w:trPr>
        <w:tc>
          <w:tcPr>
            <w:tcW w:w="704" w:type="pct"/>
            <w:shd w:val="clear" w:color="auto" w:fill="auto"/>
            <w:noWrap/>
            <w:vAlign w:val="center"/>
            <w:hideMark/>
          </w:tcPr>
          <w:p w14:paraId="746F4554" w14:textId="09538B99" w:rsidR="0087495A" w:rsidRPr="00D42E05" w:rsidRDefault="0087495A" w:rsidP="0087495A">
            <w:pPr>
              <w:rPr>
                <w:rFonts w:asciiTheme="minorHAnsi" w:hAnsiTheme="minorHAnsi" w:cstheme="minorHAnsi"/>
                <w:color w:val="000000"/>
                <w:sz w:val="22"/>
                <w:szCs w:val="22"/>
              </w:rPr>
            </w:pPr>
            <w:r w:rsidRPr="00D42E05">
              <w:rPr>
                <w:rFonts w:asciiTheme="minorHAnsi" w:hAnsiTheme="minorHAnsi" w:cstheme="minorHAnsi"/>
                <w:color w:val="000000"/>
                <w:sz w:val="22"/>
                <w:szCs w:val="22"/>
              </w:rPr>
              <w:t xml:space="preserve">Office and other Overheads </w:t>
            </w:r>
          </w:p>
        </w:tc>
        <w:tc>
          <w:tcPr>
            <w:tcW w:w="390" w:type="pct"/>
            <w:shd w:val="clear" w:color="auto" w:fill="auto"/>
            <w:noWrap/>
            <w:vAlign w:val="center"/>
          </w:tcPr>
          <w:p w14:paraId="6BC38ACB" w14:textId="6B131FA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57.3</w:t>
            </w:r>
          </w:p>
        </w:tc>
        <w:tc>
          <w:tcPr>
            <w:tcW w:w="390" w:type="pct"/>
            <w:shd w:val="clear" w:color="auto" w:fill="auto"/>
            <w:noWrap/>
            <w:vAlign w:val="center"/>
          </w:tcPr>
          <w:p w14:paraId="47B08183" w14:textId="565C8F88"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120.2</w:t>
            </w:r>
          </w:p>
        </w:tc>
        <w:tc>
          <w:tcPr>
            <w:tcW w:w="391" w:type="pct"/>
            <w:shd w:val="clear" w:color="auto" w:fill="auto"/>
            <w:noWrap/>
            <w:vAlign w:val="center"/>
          </w:tcPr>
          <w:p w14:paraId="59654A7E" w14:textId="3B9CC7E0"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126.2</w:t>
            </w:r>
          </w:p>
        </w:tc>
        <w:tc>
          <w:tcPr>
            <w:tcW w:w="390" w:type="pct"/>
            <w:shd w:val="clear" w:color="auto" w:fill="auto"/>
            <w:noWrap/>
            <w:vAlign w:val="center"/>
          </w:tcPr>
          <w:p w14:paraId="1DE79DB1" w14:textId="6597C4FC"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132.5</w:t>
            </w:r>
          </w:p>
        </w:tc>
        <w:tc>
          <w:tcPr>
            <w:tcW w:w="390" w:type="pct"/>
            <w:shd w:val="clear" w:color="auto" w:fill="auto"/>
            <w:noWrap/>
            <w:vAlign w:val="center"/>
          </w:tcPr>
          <w:p w14:paraId="59994194" w14:textId="1035C04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139.2</w:t>
            </w:r>
          </w:p>
        </w:tc>
        <w:tc>
          <w:tcPr>
            <w:tcW w:w="391" w:type="pct"/>
            <w:shd w:val="clear" w:color="auto" w:fill="auto"/>
            <w:noWrap/>
            <w:vAlign w:val="center"/>
          </w:tcPr>
          <w:p w14:paraId="6775A008" w14:textId="7E368CA7"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146.1</w:t>
            </w:r>
          </w:p>
        </w:tc>
        <w:tc>
          <w:tcPr>
            <w:tcW w:w="390" w:type="pct"/>
            <w:shd w:val="clear" w:color="auto" w:fill="auto"/>
            <w:noWrap/>
            <w:vAlign w:val="center"/>
          </w:tcPr>
          <w:p w14:paraId="268947DF" w14:textId="6BF33AB5"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153.4</w:t>
            </w:r>
          </w:p>
        </w:tc>
        <w:tc>
          <w:tcPr>
            <w:tcW w:w="390" w:type="pct"/>
            <w:shd w:val="clear" w:color="auto" w:fill="auto"/>
            <w:noWrap/>
            <w:vAlign w:val="center"/>
          </w:tcPr>
          <w:p w14:paraId="7B96FE3D" w14:textId="075A337B"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161.1</w:t>
            </w:r>
          </w:p>
        </w:tc>
        <w:tc>
          <w:tcPr>
            <w:tcW w:w="391" w:type="pct"/>
            <w:shd w:val="clear" w:color="auto" w:fill="auto"/>
            <w:noWrap/>
            <w:vAlign w:val="center"/>
          </w:tcPr>
          <w:p w14:paraId="6AA46E42" w14:textId="7FD8D0B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169.2</w:t>
            </w:r>
          </w:p>
        </w:tc>
        <w:tc>
          <w:tcPr>
            <w:tcW w:w="390" w:type="pct"/>
            <w:shd w:val="clear" w:color="auto" w:fill="auto"/>
            <w:noWrap/>
            <w:vAlign w:val="center"/>
          </w:tcPr>
          <w:p w14:paraId="4126BCCF" w14:textId="0476E28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177.6</w:t>
            </w:r>
          </w:p>
        </w:tc>
        <w:tc>
          <w:tcPr>
            <w:tcW w:w="393" w:type="pct"/>
            <w:shd w:val="clear" w:color="auto" w:fill="auto"/>
            <w:noWrap/>
            <w:vAlign w:val="center"/>
          </w:tcPr>
          <w:p w14:paraId="06261B15" w14:textId="273609FF"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93.3</w:t>
            </w:r>
          </w:p>
        </w:tc>
      </w:tr>
      <w:tr w:rsidR="0087495A" w:rsidRPr="00D42E05" w14:paraId="3FDA9B32" w14:textId="77777777" w:rsidTr="00B47717">
        <w:trPr>
          <w:trHeight w:val="420"/>
          <w:tblHeader/>
        </w:trPr>
        <w:tc>
          <w:tcPr>
            <w:tcW w:w="704" w:type="pct"/>
            <w:shd w:val="clear" w:color="auto" w:fill="auto"/>
            <w:noWrap/>
            <w:vAlign w:val="center"/>
            <w:hideMark/>
          </w:tcPr>
          <w:p w14:paraId="65729F03" w14:textId="651F3376" w:rsidR="0087495A" w:rsidRPr="00D42E05" w:rsidRDefault="0087495A" w:rsidP="0087495A">
            <w:pPr>
              <w:rPr>
                <w:rFonts w:asciiTheme="minorHAnsi" w:hAnsiTheme="minorHAnsi" w:cstheme="minorHAnsi"/>
                <w:color w:val="000000"/>
                <w:sz w:val="22"/>
                <w:szCs w:val="22"/>
              </w:rPr>
            </w:pPr>
            <w:r w:rsidRPr="00D42E05">
              <w:rPr>
                <w:rFonts w:asciiTheme="minorHAnsi" w:hAnsiTheme="minorHAnsi" w:cstheme="minorHAnsi"/>
                <w:color w:val="000000"/>
                <w:sz w:val="22"/>
                <w:szCs w:val="22"/>
              </w:rPr>
              <w:t>Lease Rental</w:t>
            </w:r>
          </w:p>
        </w:tc>
        <w:tc>
          <w:tcPr>
            <w:tcW w:w="390" w:type="pct"/>
            <w:shd w:val="clear" w:color="auto" w:fill="auto"/>
            <w:noWrap/>
            <w:vAlign w:val="center"/>
          </w:tcPr>
          <w:p w14:paraId="794B279A" w14:textId="49B91DC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2.0</w:t>
            </w:r>
          </w:p>
        </w:tc>
        <w:tc>
          <w:tcPr>
            <w:tcW w:w="390" w:type="pct"/>
            <w:shd w:val="clear" w:color="auto" w:fill="auto"/>
            <w:noWrap/>
            <w:vAlign w:val="center"/>
          </w:tcPr>
          <w:p w14:paraId="533B4644" w14:textId="090D359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4.2</w:t>
            </w:r>
          </w:p>
        </w:tc>
        <w:tc>
          <w:tcPr>
            <w:tcW w:w="391" w:type="pct"/>
            <w:shd w:val="clear" w:color="auto" w:fill="auto"/>
            <w:noWrap/>
            <w:vAlign w:val="center"/>
          </w:tcPr>
          <w:p w14:paraId="24037A58" w14:textId="29FB4D6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4.4</w:t>
            </w:r>
          </w:p>
        </w:tc>
        <w:tc>
          <w:tcPr>
            <w:tcW w:w="390" w:type="pct"/>
            <w:shd w:val="clear" w:color="auto" w:fill="auto"/>
            <w:noWrap/>
            <w:vAlign w:val="center"/>
          </w:tcPr>
          <w:p w14:paraId="34793B11" w14:textId="71BB6C87"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4.6</w:t>
            </w:r>
          </w:p>
        </w:tc>
        <w:tc>
          <w:tcPr>
            <w:tcW w:w="390" w:type="pct"/>
            <w:shd w:val="clear" w:color="auto" w:fill="auto"/>
            <w:noWrap/>
            <w:vAlign w:val="center"/>
          </w:tcPr>
          <w:p w14:paraId="29DBBE63" w14:textId="210B5D7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4.9</w:t>
            </w:r>
          </w:p>
        </w:tc>
        <w:tc>
          <w:tcPr>
            <w:tcW w:w="391" w:type="pct"/>
            <w:shd w:val="clear" w:color="auto" w:fill="auto"/>
            <w:noWrap/>
            <w:vAlign w:val="center"/>
          </w:tcPr>
          <w:p w14:paraId="6E23B32E" w14:textId="22721FD8"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5.1</w:t>
            </w:r>
          </w:p>
        </w:tc>
        <w:tc>
          <w:tcPr>
            <w:tcW w:w="390" w:type="pct"/>
            <w:shd w:val="clear" w:color="auto" w:fill="auto"/>
            <w:noWrap/>
            <w:vAlign w:val="center"/>
          </w:tcPr>
          <w:p w14:paraId="6A9DD608" w14:textId="19DE2AB7"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5.4</w:t>
            </w:r>
          </w:p>
        </w:tc>
        <w:tc>
          <w:tcPr>
            <w:tcW w:w="390" w:type="pct"/>
            <w:shd w:val="clear" w:color="auto" w:fill="auto"/>
            <w:noWrap/>
            <w:vAlign w:val="center"/>
          </w:tcPr>
          <w:p w14:paraId="4428E785" w14:textId="1B75FBA6"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5.6</w:t>
            </w:r>
          </w:p>
        </w:tc>
        <w:tc>
          <w:tcPr>
            <w:tcW w:w="391" w:type="pct"/>
            <w:shd w:val="clear" w:color="auto" w:fill="auto"/>
            <w:noWrap/>
            <w:vAlign w:val="center"/>
          </w:tcPr>
          <w:p w14:paraId="7046A165" w14:textId="7B073F27"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w:t>
            </w:r>
          </w:p>
        </w:tc>
        <w:tc>
          <w:tcPr>
            <w:tcW w:w="390" w:type="pct"/>
            <w:shd w:val="clear" w:color="auto" w:fill="auto"/>
            <w:noWrap/>
            <w:vAlign w:val="center"/>
          </w:tcPr>
          <w:p w14:paraId="60AA95DA" w14:textId="2E70D1B2"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6.2</w:t>
            </w:r>
          </w:p>
        </w:tc>
        <w:tc>
          <w:tcPr>
            <w:tcW w:w="393" w:type="pct"/>
            <w:shd w:val="clear" w:color="auto" w:fill="auto"/>
            <w:noWrap/>
            <w:vAlign w:val="center"/>
          </w:tcPr>
          <w:p w14:paraId="0B43B745" w14:textId="01530650"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3.3</w:t>
            </w:r>
          </w:p>
        </w:tc>
      </w:tr>
      <w:tr w:rsidR="0087495A" w:rsidRPr="00D42E05" w14:paraId="5D3A0D1A" w14:textId="77777777" w:rsidTr="00B47717">
        <w:trPr>
          <w:trHeight w:val="420"/>
          <w:tblHeader/>
        </w:trPr>
        <w:tc>
          <w:tcPr>
            <w:tcW w:w="704" w:type="pct"/>
            <w:shd w:val="clear" w:color="auto" w:fill="auto"/>
            <w:noWrap/>
            <w:vAlign w:val="center"/>
            <w:hideMark/>
          </w:tcPr>
          <w:p w14:paraId="6D68A392" w14:textId="7D5DED54" w:rsidR="0087495A" w:rsidRPr="00D42E05" w:rsidRDefault="0087495A" w:rsidP="0087495A">
            <w:pPr>
              <w:rPr>
                <w:rFonts w:asciiTheme="minorHAnsi" w:hAnsiTheme="minorHAnsi" w:cstheme="minorHAnsi"/>
                <w:color w:val="000000"/>
                <w:sz w:val="22"/>
                <w:szCs w:val="22"/>
              </w:rPr>
            </w:pPr>
            <w:r w:rsidRPr="00D42E05">
              <w:rPr>
                <w:rFonts w:asciiTheme="minorHAnsi" w:hAnsiTheme="minorHAnsi" w:cstheme="minorHAnsi"/>
                <w:color w:val="000000"/>
                <w:sz w:val="22"/>
                <w:szCs w:val="22"/>
              </w:rPr>
              <w:t>Misc</w:t>
            </w:r>
            <w:r w:rsidR="00D42E05">
              <w:rPr>
                <w:rFonts w:asciiTheme="minorHAnsi" w:hAnsiTheme="minorHAnsi" w:cstheme="minorHAnsi"/>
                <w:color w:val="000000"/>
                <w:sz w:val="22"/>
                <w:szCs w:val="22"/>
              </w:rPr>
              <w:t>.</w:t>
            </w:r>
            <w:r w:rsidRPr="00D42E05">
              <w:rPr>
                <w:rFonts w:asciiTheme="minorHAnsi" w:hAnsiTheme="minorHAnsi" w:cstheme="minorHAnsi"/>
                <w:color w:val="000000"/>
                <w:sz w:val="22"/>
                <w:szCs w:val="22"/>
              </w:rPr>
              <w:t xml:space="preserve"> expenses</w:t>
            </w:r>
          </w:p>
        </w:tc>
        <w:tc>
          <w:tcPr>
            <w:tcW w:w="390" w:type="pct"/>
            <w:shd w:val="clear" w:color="auto" w:fill="auto"/>
            <w:noWrap/>
            <w:vAlign w:val="center"/>
          </w:tcPr>
          <w:p w14:paraId="6257FD44" w14:textId="5697AFCA"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9.5</w:t>
            </w:r>
          </w:p>
        </w:tc>
        <w:tc>
          <w:tcPr>
            <w:tcW w:w="390" w:type="pct"/>
            <w:shd w:val="clear" w:color="auto" w:fill="auto"/>
            <w:noWrap/>
            <w:vAlign w:val="center"/>
          </w:tcPr>
          <w:p w14:paraId="649C02D3" w14:textId="6D7C45A8"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19.9</w:t>
            </w:r>
          </w:p>
        </w:tc>
        <w:tc>
          <w:tcPr>
            <w:tcW w:w="391" w:type="pct"/>
            <w:shd w:val="clear" w:color="auto" w:fill="auto"/>
            <w:noWrap/>
            <w:vAlign w:val="center"/>
          </w:tcPr>
          <w:p w14:paraId="502552C9" w14:textId="520E822A"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20.9</w:t>
            </w:r>
          </w:p>
        </w:tc>
        <w:tc>
          <w:tcPr>
            <w:tcW w:w="390" w:type="pct"/>
            <w:shd w:val="clear" w:color="auto" w:fill="auto"/>
            <w:noWrap/>
            <w:vAlign w:val="center"/>
          </w:tcPr>
          <w:p w14:paraId="42E5C5B5" w14:textId="6890C2E2"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21.9</w:t>
            </w:r>
          </w:p>
        </w:tc>
        <w:tc>
          <w:tcPr>
            <w:tcW w:w="390" w:type="pct"/>
            <w:shd w:val="clear" w:color="auto" w:fill="auto"/>
            <w:noWrap/>
            <w:vAlign w:val="center"/>
          </w:tcPr>
          <w:p w14:paraId="03DE7EAF" w14:textId="2468F75E"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23.0</w:t>
            </w:r>
          </w:p>
        </w:tc>
        <w:tc>
          <w:tcPr>
            <w:tcW w:w="391" w:type="pct"/>
            <w:shd w:val="clear" w:color="auto" w:fill="auto"/>
            <w:noWrap/>
            <w:vAlign w:val="center"/>
          </w:tcPr>
          <w:p w14:paraId="09AEAF75" w14:textId="4D9FC718"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24.2</w:t>
            </w:r>
          </w:p>
        </w:tc>
        <w:tc>
          <w:tcPr>
            <w:tcW w:w="390" w:type="pct"/>
            <w:shd w:val="clear" w:color="auto" w:fill="auto"/>
            <w:noWrap/>
            <w:vAlign w:val="center"/>
          </w:tcPr>
          <w:p w14:paraId="0D8DD19B" w14:textId="451AA974"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25.4</w:t>
            </w:r>
          </w:p>
        </w:tc>
        <w:tc>
          <w:tcPr>
            <w:tcW w:w="390" w:type="pct"/>
            <w:shd w:val="clear" w:color="auto" w:fill="auto"/>
            <w:noWrap/>
            <w:vAlign w:val="center"/>
          </w:tcPr>
          <w:p w14:paraId="14AEE055" w14:textId="7A362842"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26.7</w:t>
            </w:r>
          </w:p>
        </w:tc>
        <w:tc>
          <w:tcPr>
            <w:tcW w:w="391" w:type="pct"/>
            <w:shd w:val="clear" w:color="auto" w:fill="auto"/>
            <w:noWrap/>
            <w:vAlign w:val="center"/>
          </w:tcPr>
          <w:p w14:paraId="13E0D920" w14:textId="1D7872D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28.0</w:t>
            </w:r>
          </w:p>
        </w:tc>
        <w:tc>
          <w:tcPr>
            <w:tcW w:w="390" w:type="pct"/>
            <w:shd w:val="clear" w:color="auto" w:fill="auto"/>
            <w:noWrap/>
            <w:vAlign w:val="center"/>
          </w:tcPr>
          <w:p w14:paraId="33F6559A" w14:textId="4E49A59B"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29.4</w:t>
            </w:r>
          </w:p>
        </w:tc>
        <w:tc>
          <w:tcPr>
            <w:tcW w:w="393" w:type="pct"/>
            <w:shd w:val="clear" w:color="auto" w:fill="auto"/>
            <w:noWrap/>
            <w:vAlign w:val="center"/>
          </w:tcPr>
          <w:p w14:paraId="0C3EB889" w14:textId="41E94A1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15.4</w:t>
            </w:r>
          </w:p>
        </w:tc>
      </w:tr>
      <w:tr w:rsidR="0087495A" w:rsidRPr="00D42E05" w14:paraId="44340FDC" w14:textId="77777777" w:rsidTr="00B47717">
        <w:trPr>
          <w:trHeight w:val="420"/>
          <w:tblHeader/>
        </w:trPr>
        <w:tc>
          <w:tcPr>
            <w:tcW w:w="704" w:type="pct"/>
            <w:shd w:val="clear" w:color="auto" w:fill="auto"/>
            <w:noWrap/>
            <w:vAlign w:val="center"/>
            <w:hideMark/>
          </w:tcPr>
          <w:p w14:paraId="1715742B" w14:textId="75AE9359" w:rsidR="0087495A" w:rsidRPr="00D42E05" w:rsidRDefault="0087495A" w:rsidP="0087495A">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Total Fixed Cost</w:t>
            </w:r>
          </w:p>
        </w:tc>
        <w:tc>
          <w:tcPr>
            <w:tcW w:w="390" w:type="pct"/>
            <w:shd w:val="clear" w:color="auto" w:fill="auto"/>
            <w:noWrap/>
            <w:vAlign w:val="center"/>
          </w:tcPr>
          <w:p w14:paraId="2D16414E" w14:textId="513A4C16"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68.7</w:t>
            </w:r>
          </w:p>
        </w:tc>
        <w:tc>
          <w:tcPr>
            <w:tcW w:w="390" w:type="pct"/>
            <w:shd w:val="clear" w:color="auto" w:fill="auto"/>
            <w:noWrap/>
            <w:vAlign w:val="center"/>
          </w:tcPr>
          <w:p w14:paraId="49D42334" w14:textId="5B19322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144.3</w:t>
            </w:r>
          </w:p>
        </w:tc>
        <w:tc>
          <w:tcPr>
            <w:tcW w:w="391" w:type="pct"/>
            <w:shd w:val="clear" w:color="auto" w:fill="auto"/>
            <w:noWrap/>
            <w:vAlign w:val="center"/>
          </w:tcPr>
          <w:p w14:paraId="6A5761DF" w14:textId="33F6892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151.5</w:t>
            </w:r>
          </w:p>
        </w:tc>
        <w:tc>
          <w:tcPr>
            <w:tcW w:w="390" w:type="pct"/>
            <w:shd w:val="clear" w:color="auto" w:fill="auto"/>
            <w:noWrap/>
            <w:vAlign w:val="center"/>
          </w:tcPr>
          <w:p w14:paraId="35529C00" w14:textId="1BAFA45D"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159.1</w:t>
            </w:r>
          </w:p>
        </w:tc>
        <w:tc>
          <w:tcPr>
            <w:tcW w:w="390" w:type="pct"/>
            <w:shd w:val="clear" w:color="auto" w:fill="auto"/>
            <w:noWrap/>
            <w:vAlign w:val="center"/>
          </w:tcPr>
          <w:p w14:paraId="3D378CBC" w14:textId="2D425364"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167.1</w:t>
            </w:r>
          </w:p>
        </w:tc>
        <w:tc>
          <w:tcPr>
            <w:tcW w:w="391" w:type="pct"/>
            <w:shd w:val="clear" w:color="auto" w:fill="auto"/>
            <w:noWrap/>
            <w:vAlign w:val="center"/>
          </w:tcPr>
          <w:p w14:paraId="171ECEE2" w14:textId="03316D97"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175.4</w:t>
            </w:r>
          </w:p>
        </w:tc>
        <w:tc>
          <w:tcPr>
            <w:tcW w:w="390" w:type="pct"/>
            <w:shd w:val="clear" w:color="auto" w:fill="auto"/>
            <w:noWrap/>
            <w:vAlign w:val="center"/>
          </w:tcPr>
          <w:p w14:paraId="13F36BA0" w14:textId="080AA36B"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184.2</w:t>
            </w:r>
          </w:p>
        </w:tc>
        <w:tc>
          <w:tcPr>
            <w:tcW w:w="390" w:type="pct"/>
            <w:shd w:val="clear" w:color="auto" w:fill="auto"/>
            <w:noWrap/>
            <w:vAlign w:val="center"/>
          </w:tcPr>
          <w:p w14:paraId="7C74A373" w14:textId="0100C50D"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193.4</w:t>
            </w:r>
          </w:p>
        </w:tc>
        <w:tc>
          <w:tcPr>
            <w:tcW w:w="391" w:type="pct"/>
            <w:shd w:val="clear" w:color="auto" w:fill="auto"/>
            <w:noWrap/>
            <w:vAlign w:val="center"/>
          </w:tcPr>
          <w:p w14:paraId="21AF7A2D" w14:textId="7075A3F3"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203.1</w:t>
            </w:r>
          </w:p>
        </w:tc>
        <w:tc>
          <w:tcPr>
            <w:tcW w:w="390" w:type="pct"/>
            <w:shd w:val="clear" w:color="auto" w:fill="auto"/>
            <w:noWrap/>
            <w:vAlign w:val="center"/>
          </w:tcPr>
          <w:p w14:paraId="63EECC83" w14:textId="13BAF662"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213.2</w:t>
            </w:r>
          </w:p>
        </w:tc>
        <w:tc>
          <w:tcPr>
            <w:tcW w:w="393" w:type="pct"/>
            <w:shd w:val="clear" w:color="auto" w:fill="auto"/>
            <w:noWrap/>
            <w:vAlign w:val="center"/>
          </w:tcPr>
          <w:p w14:paraId="5B28B852" w14:textId="1742C9BB"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111.9</w:t>
            </w:r>
          </w:p>
        </w:tc>
      </w:tr>
      <w:tr w:rsidR="0087495A" w:rsidRPr="00D42E05" w14:paraId="03C0383C" w14:textId="77777777" w:rsidTr="00D42E05">
        <w:trPr>
          <w:trHeight w:val="420"/>
          <w:tblHeader/>
        </w:trPr>
        <w:tc>
          <w:tcPr>
            <w:tcW w:w="704" w:type="pct"/>
            <w:shd w:val="clear" w:color="auto" w:fill="DBE5F1" w:themeFill="accent1" w:themeFillTint="33"/>
            <w:noWrap/>
            <w:vAlign w:val="center"/>
            <w:hideMark/>
          </w:tcPr>
          <w:p w14:paraId="1C513E3F" w14:textId="6A100989" w:rsidR="0087495A" w:rsidRPr="00D42E05" w:rsidRDefault="00D42E05" w:rsidP="0087495A">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 xml:space="preserve">Total Production Cost </w:t>
            </w:r>
          </w:p>
        </w:tc>
        <w:tc>
          <w:tcPr>
            <w:tcW w:w="390" w:type="pct"/>
            <w:shd w:val="clear" w:color="auto" w:fill="DBE5F1" w:themeFill="accent1" w:themeFillTint="33"/>
            <w:noWrap/>
            <w:vAlign w:val="center"/>
          </w:tcPr>
          <w:p w14:paraId="73CDA9C3" w14:textId="510C9253"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360.1</w:t>
            </w:r>
          </w:p>
        </w:tc>
        <w:tc>
          <w:tcPr>
            <w:tcW w:w="390" w:type="pct"/>
            <w:shd w:val="clear" w:color="auto" w:fill="DBE5F1" w:themeFill="accent1" w:themeFillTint="33"/>
            <w:noWrap/>
            <w:vAlign w:val="center"/>
          </w:tcPr>
          <w:p w14:paraId="33F6847E" w14:textId="0C0C5285"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843.7</w:t>
            </w:r>
          </w:p>
        </w:tc>
        <w:tc>
          <w:tcPr>
            <w:tcW w:w="391" w:type="pct"/>
            <w:shd w:val="clear" w:color="auto" w:fill="DBE5F1" w:themeFill="accent1" w:themeFillTint="33"/>
            <w:noWrap/>
            <w:vAlign w:val="center"/>
          </w:tcPr>
          <w:p w14:paraId="1345A9EC" w14:textId="09C6208F"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885.9</w:t>
            </w:r>
          </w:p>
        </w:tc>
        <w:tc>
          <w:tcPr>
            <w:tcW w:w="390" w:type="pct"/>
            <w:shd w:val="clear" w:color="auto" w:fill="DBE5F1" w:themeFill="accent1" w:themeFillTint="33"/>
            <w:noWrap/>
            <w:vAlign w:val="center"/>
          </w:tcPr>
          <w:p w14:paraId="72947588" w14:textId="5C0AE813"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930.2</w:t>
            </w:r>
          </w:p>
        </w:tc>
        <w:tc>
          <w:tcPr>
            <w:tcW w:w="390" w:type="pct"/>
            <w:shd w:val="clear" w:color="auto" w:fill="DBE5F1" w:themeFill="accent1" w:themeFillTint="33"/>
            <w:noWrap/>
            <w:vAlign w:val="center"/>
          </w:tcPr>
          <w:p w14:paraId="446DE874" w14:textId="316876EF"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1077.9</w:t>
            </w:r>
          </w:p>
        </w:tc>
        <w:tc>
          <w:tcPr>
            <w:tcW w:w="391" w:type="pct"/>
            <w:shd w:val="clear" w:color="auto" w:fill="DBE5F1" w:themeFill="accent1" w:themeFillTint="33"/>
            <w:noWrap/>
            <w:vAlign w:val="center"/>
          </w:tcPr>
          <w:p w14:paraId="477B8255" w14:textId="27050C85"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1131.8</w:t>
            </w:r>
          </w:p>
        </w:tc>
        <w:tc>
          <w:tcPr>
            <w:tcW w:w="390" w:type="pct"/>
            <w:shd w:val="clear" w:color="auto" w:fill="DBE5F1" w:themeFill="accent1" w:themeFillTint="33"/>
            <w:noWrap/>
            <w:vAlign w:val="center"/>
          </w:tcPr>
          <w:p w14:paraId="6843C8B3" w14:textId="2380EF96"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1188.4</w:t>
            </w:r>
          </w:p>
        </w:tc>
        <w:tc>
          <w:tcPr>
            <w:tcW w:w="390" w:type="pct"/>
            <w:shd w:val="clear" w:color="auto" w:fill="DBE5F1" w:themeFill="accent1" w:themeFillTint="33"/>
            <w:noWrap/>
            <w:vAlign w:val="center"/>
          </w:tcPr>
          <w:p w14:paraId="0B77625B" w14:textId="13DF9E8A"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1247.8</w:t>
            </w:r>
          </w:p>
        </w:tc>
        <w:tc>
          <w:tcPr>
            <w:tcW w:w="391" w:type="pct"/>
            <w:shd w:val="clear" w:color="auto" w:fill="DBE5F1" w:themeFill="accent1" w:themeFillTint="33"/>
            <w:noWrap/>
            <w:vAlign w:val="center"/>
          </w:tcPr>
          <w:p w14:paraId="7E05030A" w14:textId="02F9CE46"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1310.2</w:t>
            </w:r>
          </w:p>
        </w:tc>
        <w:tc>
          <w:tcPr>
            <w:tcW w:w="390" w:type="pct"/>
            <w:shd w:val="clear" w:color="auto" w:fill="DBE5F1" w:themeFill="accent1" w:themeFillTint="33"/>
            <w:noWrap/>
            <w:vAlign w:val="center"/>
          </w:tcPr>
          <w:p w14:paraId="21528980" w14:textId="584E0B75"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1375.7</w:t>
            </w:r>
          </w:p>
        </w:tc>
        <w:tc>
          <w:tcPr>
            <w:tcW w:w="393" w:type="pct"/>
            <w:shd w:val="clear" w:color="auto" w:fill="DBE5F1" w:themeFill="accent1" w:themeFillTint="33"/>
            <w:noWrap/>
            <w:vAlign w:val="center"/>
          </w:tcPr>
          <w:p w14:paraId="7671B882" w14:textId="1F09EAAC" w:rsidR="0087495A" w:rsidRPr="00D42E05" w:rsidRDefault="0087495A" w:rsidP="0087495A">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722.2</w:t>
            </w:r>
          </w:p>
        </w:tc>
      </w:tr>
      <w:tr w:rsidR="0087495A" w:rsidRPr="00D42E05" w14:paraId="7F5E9314" w14:textId="77777777" w:rsidTr="00B47717">
        <w:trPr>
          <w:trHeight w:val="420"/>
          <w:tblHeader/>
        </w:trPr>
        <w:tc>
          <w:tcPr>
            <w:tcW w:w="704" w:type="pct"/>
            <w:shd w:val="clear" w:color="auto" w:fill="auto"/>
            <w:noWrap/>
            <w:vAlign w:val="center"/>
            <w:hideMark/>
          </w:tcPr>
          <w:p w14:paraId="003A0395" w14:textId="2BA06462" w:rsidR="0087495A" w:rsidRPr="00D42E05" w:rsidRDefault="0087495A" w:rsidP="0087495A">
            <w:pPr>
              <w:rPr>
                <w:rFonts w:asciiTheme="minorHAnsi" w:hAnsiTheme="minorHAnsi" w:cstheme="minorHAnsi"/>
                <w:color w:val="000000"/>
                <w:sz w:val="22"/>
                <w:szCs w:val="22"/>
              </w:rPr>
            </w:pPr>
            <w:r w:rsidRPr="00D42E05">
              <w:rPr>
                <w:rFonts w:asciiTheme="minorHAnsi" w:hAnsiTheme="minorHAnsi" w:cstheme="minorHAnsi"/>
                <w:color w:val="000000"/>
                <w:sz w:val="22"/>
                <w:szCs w:val="22"/>
              </w:rPr>
              <w:t>EBIDTA</w:t>
            </w:r>
          </w:p>
        </w:tc>
        <w:tc>
          <w:tcPr>
            <w:tcW w:w="390" w:type="pct"/>
            <w:shd w:val="clear" w:color="auto" w:fill="auto"/>
            <w:noWrap/>
            <w:vAlign w:val="center"/>
          </w:tcPr>
          <w:p w14:paraId="4CA81DEE" w14:textId="4F1AA20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55.7</w:t>
            </w:r>
          </w:p>
        </w:tc>
        <w:tc>
          <w:tcPr>
            <w:tcW w:w="390" w:type="pct"/>
            <w:shd w:val="clear" w:color="auto" w:fill="auto"/>
            <w:noWrap/>
            <w:vAlign w:val="center"/>
          </w:tcPr>
          <w:p w14:paraId="68911325" w14:textId="2F5CF0B0"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154.2</w:t>
            </w:r>
          </w:p>
        </w:tc>
        <w:tc>
          <w:tcPr>
            <w:tcW w:w="391" w:type="pct"/>
            <w:shd w:val="clear" w:color="auto" w:fill="auto"/>
            <w:noWrap/>
            <w:vAlign w:val="center"/>
          </w:tcPr>
          <w:p w14:paraId="209858F2" w14:textId="2767D035"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161.9</w:t>
            </w:r>
          </w:p>
        </w:tc>
        <w:tc>
          <w:tcPr>
            <w:tcW w:w="390" w:type="pct"/>
            <w:shd w:val="clear" w:color="auto" w:fill="auto"/>
            <w:noWrap/>
            <w:vAlign w:val="center"/>
          </w:tcPr>
          <w:p w14:paraId="0F9901FA" w14:textId="4CD83922"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170.0</w:t>
            </w:r>
          </w:p>
        </w:tc>
        <w:tc>
          <w:tcPr>
            <w:tcW w:w="390" w:type="pct"/>
            <w:shd w:val="clear" w:color="auto" w:fill="auto"/>
            <w:noWrap/>
            <w:vAlign w:val="center"/>
          </w:tcPr>
          <w:p w14:paraId="7BED80EC" w14:textId="1811637A"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221.7</w:t>
            </w:r>
          </w:p>
        </w:tc>
        <w:tc>
          <w:tcPr>
            <w:tcW w:w="391" w:type="pct"/>
            <w:shd w:val="clear" w:color="auto" w:fill="auto"/>
            <w:noWrap/>
            <w:vAlign w:val="center"/>
          </w:tcPr>
          <w:p w14:paraId="6177EB46" w14:textId="2A01700A"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232.8</w:t>
            </w:r>
          </w:p>
        </w:tc>
        <w:tc>
          <w:tcPr>
            <w:tcW w:w="390" w:type="pct"/>
            <w:shd w:val="clear" w:color="auto" w:fill="auto"/>
            <w:noWrap/>
            <w:vAlign w:val="center"/>
          </w:tcPr>
          <w:p w14:paraId="5089BAEA" w14:textId="273A683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244.5</w:t>
            </w:r>
          </w:p>
        </w:tc>
        <w:tc>
          <w:tcPr>
            <w:tcW w:w="390" w:type="pct"/>
            <w:shd w:val="clear" w:color="auto" w:fill="auto"/>
            <w:noWrap/>
            <w:vAlign w:val="center"/>
          </w:tcPr>
          <w:p w14:paraId="4ED47EB8" w14:textId="1F9FA859"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256.7</w:t>
            </w:r>
          </w:p>
        </w:tc>
        <w:tc>
          <w:tcPr>
            <w:tcW w:w="391" w:type="pct"/>
            <w:shd w:val="clear" w:color="auto" w:fill="auto"/>
            <w:noWrap/>
            <w:vAlign w:val="center"/>
          </w:tcPr>
          <w:p w14:paraId="490E3F45" w14:textId="5EBB6874"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269.5</w:t>
            </w:r>
          </w:p>
        </w:tc>
        <w:tc>
          <w:tcPr>
            <w:tcW w:w="390" w:type="pct"/>
            <w:shd w:val="clear" w:color="auto" w:fill="auto"/>
            <w:noWrap/>
            <w:vAlign w:val="center"/>
          </w:tcPr>
          <w:p w14:paraId="429E1F85" w14:textId="4818B7A1"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283.0</w:t>
            </w:r>
          </w:p>
        </w:tc>
        <w:tc>
          <w:tcPr>
            <w:tcW w:w="393" w:type="pct"/>
            <w:shd w:val="clear" w:color="auto" w:fill="auto"/>
            <w:noWrap/>
            <w:vAlign w:val="center"/>
          </w:tcPr>
          <w:p w14:paraId="472C08E8" w14:textId="5923DDCE" w:rsidR="0087495A" w:rsidRPr="00D42E05" w:rsidRDefault="0087495A" w:rsidP="0087495A">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148.6</w:t>
            </w:r>
          </w:p>
        </w:tc>
      </w:tr>
      <w:tr w:rsidR="00075AD2" w:rsidRPr="00D42E05" w14:paraId="0FAC036D" w14:textId="77777777" w:rsidTr="00B47717">
        <w:trPr>
          <w:trHeight w:val="420"/>
          <w:tblHeader/>
        </w:trPr>
        <w:tc>
          <w:tcPr>
            <w:tcW w:w="704" w:type="pct"/>
            <w:shd w:val="clear" w:color="auto" w:fill="auto"/>
            <w:noWrap/>
            <w:vAlign w:val="center"/>
            <w:hideMark/>
          </w:tcPr>
          <w:p w14:paraId="6A3D6E8F" w14:textId="0367DCC5" w:rsidR="00075AD2" w:rsidRPr="00D42E05" w:rsidRDefault="00075AD2" w:rsidP="00075AD2">
            <w:pPr>
              <w:rPr>
                <w:rFonts w:asciiTheme="minorHAnsi" w:hAnsiTheme="minorHAnsi" w:cstheme="minorHAnsi"/>
                <w:color w:val="000000"/>
                <w:sz w:val="22"/>
                <w:szCs w:val="22"/>
              </w:rPr>
            </w:pPr>
            <w:r w:rsidRPr="00D42E05">
              <w:rPr>
                <w:rFonts w:asciiTheme="minorHAnsi" w:hAnsiTheme="minorHAnsi" w:cstheme="minorHAnsi"/>
                <w:color w:val="000000"/>
                <w:sz w:val="22"/>
                <w:szCs w:val="22"/>
              </w:rPr>
              <w:t>Interest on Term Loan</w:t>
            </w:r>
          </w:p>
        </w:tc>
        <w:tc>
          <w:tcPr>
            <w:tcW w:w="390" w:type="pct"/>
            <w:shd w:val="clear" w:color="auto" w:fill="auto"/>
            <w:noWrap/>
            <w:vAlign w:val="center"/>
          </w:tcPr>
          <w:p w14:paraId="51C74D5F" w14:textId="2D16BFE4"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27.6</w:t>
            </w:r>
          </w:p>
        </w:tc>
        <w:tc>
          <w:tcPr>
            <w:tcW w:w="390" w:type="pct"/>
            <w:shd w:val="clear" w:color="auto" w:fill="auto"/>
            <w:noWrap/>
            <w:vAlign w:val="center"/>
          </w:tcPr>
          <w:p w14:paraId="65F02527" w14:textId="265ED791"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51.3</w:t>
            </w:r>
          </w:p>
        </w:tc>
        <w:tc>
          <w:tcPr>
            <w:tcW w:w="391" w:type="pct"/>
            <w:shd w:val="clear" w:color="auto" w:fill="auto"/>
            <w:noWrap/>
            <w:vAlign w:val="center"/>
          </w:tcPr>
          <w:p w14:paraId="48CE3BBC" w14:textId="2264FFF8"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43.4</w:t>
            </w:r>
          </w:p>
        </w:tc>
        <w:tc>
          <w:tcPr>
            <w:tcW w:w="390" w:type="pct"/>
            <w:shd w:val="clear" w:color="auto" w:fill="auto"/>
            <w:noWrap/>
            <w:vAlign w:val="center"/>
          </w:tcPr>
          <w:p w14:paraId="2AD66AB9" w14:textId="394368AE"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35.5</w:t>
            </w:r>
          </w:p>
        </w:tc>
        <w:tc>
          <w:tcPr>
            <w:tcW w:w="390" w:type="pct"/>
            <w:shd w:val="clear" w:color="auto" w:fill="auto"/>
            <w:noWrap/>
            <w:vAlign w:val="center"/>
          </w:tcPr>
          <w:p w14:paraId="7EC9035C" w14:textId="1185A05B"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27.6</w:t>
            </w:r>
          </w:p>
        </w:tc>
        <w:tc>
          <w:tcPr>
            <w:tcW w:w="391" w:type="pct"/>
            <w:shd w:val="clear" w:color="auto" w:fill="auto"/>
            <w:noWrap/>
            <w:vAlign w:val="center"/>
          </w:tcPr>
          <w:p w14:paraId="0092DD8E" w14:textId="245924C4"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19.7</w:t>
            </w:r>
          </w:p>
        </w:tc>
        <w:tc>
          <w:tcPr>
            <w:tcW w:w="390" w:type="pct"/>
            <w:shd w:val="clear" w:color="auto" w:fill="auto"/>
            <w:noWrap/>
            <w:vAlign w:val="center"/>
          </w:tcPr>
          <w:p w14:paraId="1D4A5140" w14:textId="6DFA4F6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11.8</w:t>
            </w:r>
          </w:p>
        </w:tc>
        <w:tc>
          <w:tcPr>
            <w:tcW w:w="390" w:type="pct"/>
            <w:shd w:val="clear" w:color="auto" w:fill="auto"/>
            <w:noWrap/>
            <w:vAlign w:val="center"/>
          </w:tcPr>
          <w:p w14:paraId="471BD4B9" w14:textId="2D50627A"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3.9</w:t>
            </w:r>
          </w:p>
        </w:tc>
        <w:tc>
          <w:tcPr>
            <w:tcW w:w="391" w:type="pct"/>
            <w:shd w:val="clear" w:color="auto" w:fill="auto"/>
            <w:noWrap/>
            <w:vAlign w:val="center"/>
          </w:tcPr>
          <w:p w14:paraId="11BCA5B3" w14:textId="1A089A91"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0D2D6FCA" w14:textId="46412879"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3" w:type="pct"/>
            <w:shd w:val="clear" w:color="auto" w:fill="auto"/>
            <w:noWrap/>
            <w:vAlign w:val="center"/>
          </w:tcPr>
          <w:p w14:paraId="23264EDC" w14:textId="2BF168AD"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075AD2" w:rsidRPr="00D42E05" w14:paraId="7ED58917" w14:textId="77777777" w:rsidTr="00B47717">
        <w:trPr>
          <w:trHeight w:val="420"/>
          <w:tblHeader/>
        </w:trPr>
        <w:tc>
          <w:tcPr>
            <w:tcW w:w="704" w:type="pct"/>
            <w:shd w:val="clear" w:color="auto" w:fill="auto"/>
            <w:noWrap/>
            <w:vAlign w:val="center"/>
            <w:hideMark/>
          </w:tcPr>
          <w:p w14:paraId="550C143C" w14:textId="49FF8BE8" w:rsidR="00075AD2" w:rsidRPr="00D42E05" w:rsidRDefault="00075AD2" w:rsidP="00075AD2">
            <w:pPr>
              <w:rPr>
                <w:rFonts w:asciiTheme="minorHAnsi" w:hAnsiTheme="minorHAnsi" w:cstheme="minorHAnsi"/>
                <w:color w:val="000000"/>
                <w:sz w:val="22"/>
                <w:szCs w:val="22"/>
              </w:rPr>
            </w:pPr>
            <w:r w:rsidRPr="00D42E05">
              <w:rPr>
                <w:rFonts w:asciiTheme="minorHAnsi" w:hAnsiTheme="minorHAnsi" w:cstheme="minorHAnsi"/>
                <w:color w:val="000000"/>
                <w:sz w:val="22"/>
                <w:szCs w:val="22"/>
              </w:rPr>
              <w:t>Interest on Working Capital Loan</w:t>
            </w:r>
          </w:p>
        </w:tc>
        <w:tc>
          <w:tcPr>
            <w:tcW w:w="390" w:type="pct"/>
            <w:shd w:val="clear" w:color="auto" w:fill="auto"/>
            <w:noWrap/>
            <w:vAlign w:val="center"/>
          </w:tcPr>
          <w:p w14:paraId="4B711F02" w14:textId="0BA90AFA"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11.8</w:t>
            </w:r>
          </w:p>
        </w:tc>
        <w:tc>
          <w:tcPr>
            <w:tcW w:w="390" w:type="pct"/>
            <w:shd w:val="clear" w:color="auto" w:fill="auto"/>
            <w:noWrap/>
            <w:vAlign w:val="center"/>
          </w:tcPr>
          <w:p w14:paraId="4DBF6811" w14:textId="57665FC4"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13.3</w:t>
            </w:r>
          </w:p>
        </w:tc>
        <w:tc>
          <w:tcPr>
            <w:tcW w:w="391" w:type="pct"/>
            <w:shd w:val="clear" w:color="auto" w:fill="auto"/>
            <w:noWrap/>
            <w:vAlign w:val="center"/>
          </w:tcPr>
          <w:p w14:paraId="430833EF" w14:textId="5281421D"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15.3</w:t>
            </w:r>
          </w:p>
        </w:tc>
        <w:tc>
          <w:tcPr>
            <w:tcW w:w="390" w:type="pct"/>
            <w:shd w:val="clear" w:color="auto" w:fill="auto"/>
            <w:noWrap/>
            <w:vAlign w:val="center"/>
          </w:tcPr>
          <w:p w14:paraId="2CBD36E9" w14:textId="7502423F"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16.2</w:t>
            </w:r>
          </w:p>
        </w:tc>
        <w:tc>
          <w:tcPr>
            <w:tcW w:w="390" w:type="pct"/>
            <w:shd w:val="clear" w:color="auto" w:fill="auto"/>
            <w:noWrap/>
            <w:vAlign w:val="center"/>
          </w:tcPr>
          <w:p w14:paraId="71F04F60" w14:textId="0BCB4225"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18.4</w:t>
            </w:r>
          </w:p>
        </w:tc>
        <w:tc>
          <w:tcPr>
            <w:tcW w:w="391" w:type="pct"/>
            <w:shd w:val="clear" w:color="auto" w:fill="auto"/>
            <w:noWrap/>
            <w:vAlign w:val="center"/>
          </w:tcPr>
          <w:p w14:paraId="2B2201B3" w14:textId="36106426"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20.7</w:t>
            </w:r>
          </w:p>
        </w:tc>
        <w:tc>
          <w:tcPr>
            <w:tcW w:w="390" w:type="pct"/>
            <w:shd w:val="clear" w:color="auto" w:fill="auto"/>
            <w:noWrap/>
            <w:vAlign w:val="center"/>
          </w:tcPr>
          <w:p w14:paraId="52A7F230" w14:textId="57B86B5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21.9</w:t>
            </w:r>
          </w:p>
        </w:tc>
        <w:tc>
          <w:tcPr>
            <w:tcW w:w="390" w:type="pct"/>
            <w:shd w:val="clear" w:color="auto" w:fill="auto"/>
            <w:noWrap/>
            <w:vAlign w:val="center"/>
          </w:tcPr>
          <w:p w14:paraId="10030431" w14:textId="0F11F4D0"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23.1</w:t>
            </w:r>
          </w:p>
        </w:tc>
        <w:tc>
          <w:tcPr>
            <w:tcW w:w="391" w:type="pct"/>
            <w:shd w:val="clear" w:color="auto" w:fill="auto"/>
            <w:noWrap/>
            <w:vAlign w:val="center"/>
          </w:tcPr>
          <w:p w14:paraId="5EC47CBA" w14:textId="1F662788"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24.4</w:t>
            </w:r>
          </w:p>
        </w:tc>
        <w:tc>
          <w:tcPr>
            <w:tcW w:w="390" w:type="pct"/>
            <w:shd w:val="clear" w:color="auto" w:fill="auto"/>
            <w:noWrap/>
            <w:vAlign w:val="center"/>
          </w:tcPr>
          <w:p w14:paraId="32F1DCDD" w14:textId="0C247C04"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25.7</w:t>
            </w:r>
          </w:p>
        </w:tc>
        <w:tc>
          <w:tcPr>
            <w:tcW w:w="393" w:type="pct"/>
            <w:shd w:val="clear" w:color="auto" w:fill="auto"/>
            <w:noWrap/>
            <w:vAlign w:val="center"/>
          </w:tcPr>
          <w:p w14:paraId="03B2D657" w14:textId="64F72EB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13.2</w:t>
            </w:r>
          </w:p>
        </w:tc>
      </w:tr>
      <w:tr w:rsidR="00075AD2" w:rsidRPr="00D42E05" w14:paraId="2616801D" w14:textId="77777777" w:rsidTr="00B47717">
        <w:trPr>
          <w:trHeight w:val="420"/>
          <w:tblHeader/>
        </w:trPr>
        <w:tc>
          <w:tcPr>
            <w:tcW w:w="704" w:type="pct"/>
            <w:shd w:val="clear" w:color="auto" w:fill="auto"/>
            <w:noWrap/>
            <w:vAlign w:val="center"/>
            <w:hideMark/>
          </w:tcPr>
          <w:p w14:paraId="60F92E1D" w14:textId="626E2E4F" w:rsidR="00075AD2" w:rsidRPr="00D42E05" w:rsidRDefault="00075AD2" w:rsidP="00075AD2">
            <w:pPr>
              <w:rPr>
                <w:rFonts w:asciiTheme="minorHAnsi" w:hAnsiTheme="minorHAnsi" w:cstheme="minorHAnsi"/>
                <w:color w:val="000000"/>
                <w:sz w:val="22"/>
                <w:szCs w:val="22"/>
              </w:rPr>
            </w:pPr>
            <w:r w:rsidRPr="00D42E05">
              <w:rPr>
                <w:rFonts w:asciiTheme="minorHAnsi" w:hAnsiTheme="minorHAnsi" w:cstheme="minorHAnsi"/>
                <w:color w:val="000000"/>
                <w:sz w:val="22"/>
                <w:szCs w:val="22"/>
              </w:rPr>
              <w:t xml:space="preserve">Depreciation </w:t>
            </w:r>
          </w:p>
        </w:tc>
        <w:tc>
          <w:tcPr>
            <w:tcW w:w="390" w:type="pct"/>
            <w:shd w:val="clear" w:color="auto" w:fill="auto"/>
            <w:noWrap/>
            <w:vAlign w:val="center"/>
          </w:tcPr>
          <w:p w14:paraId="526B0AFE" w14:textId="73E610C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100.5</w:t>
            </w:r>
          </w:p>
        </w:tc>
        <w:tc>
          <w:tcPr>
            <w:tcW w:w="390" w:type="pct"/>
            <w:shd w:val="clear" w:color="auto" w:fill="auto"/>
            <w:noWrap/>
            <w:vAlign w:val="center"/>
          </w:tcPr>
          <w:p w14:paraId="6F9180CC" w14:textId="060BCB3B"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85.9</w:t>
            </w:r>
          </w:p>
        </w:tc>
        <w:tc>
          <w:tcPr>
            <w:tcW w:w="391" w:type="pct"/>
            <w:shd w:val="clear" w:color="auto" w:fill="auto"/>
            <w:noWrap/>
            <w:vAlign w:val="center"/>
          </w:tcPr>
          <w:p w14:paraId="3C06F9BC" w14:textId="0EC85400"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73.5</w:t>
            </w:r>
          </w:p>
        </w:tc>
        <w:tc>
          <w:tcPr>
            <w:tcW w:w="390" w:type="pct"/>
            <w:shd w:val="clear" w:color="auto" w:fill="auto"/>
            <w:noWrap/>
            <w:vAlign w:val="center"/>
          </w:tcPr>
          <w:p w14:paraId="72A7833A" w14:textId="7E2BFA08"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62.9</w:t>
            </w:r>
          </w:p>
        </w:tc>
        <w:tc>
          <w:tcPr>
            <w:tcW w:w="390" w:type="pct"/>
            <w:shd w:val="clear" w:color="auto" w:fill="auto"/>
            <w:noWrap/>
            <w:vAlign w:val="center"/>
          </w:tcPr>
          <w:p w14:paraId="1F62316C" w14:textId="19EA693A"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53.9</w:t>
            </w:r>
          </w:p>
        </w:tc>
        <w:tc>
          <w:tcPr>
            <w:tcW w:w="391" w:type="pct"/>
            <w:shd w:val="clear" w:color="auto" w:fill="auto"/>
            <w:noWrap/>
            <w:vAlign w:val="center"/>
          </w:tcPr>
          <w:p w14:paraId="150EBEB3" w14:textId="61A36B40"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46.1</w:t>
            </w:r>
          </w:p>
        </w:tc>
        <w:tc>
          <w:tcPr>
            <w:tcW w:w="390" w:type="pct"/>
            <w:shd w:val="clear" w:color="auto" w:fill="auto"/>
            <w:noWrap/>
            <w:vAlign w:val="center"/>
          </w:tcPr>
          <w:p w14:paraId="71B690EC" w14:textId="6C65075A"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39.5</w:t>
            </w:r>
          </w:p>
        </w:tc>
        <w:tc>
          <w:tcPr>
            <w:tcW w:w="390" w:type="pct"/>
            <w:shd w:val="clear" w:color="auto" w:fill="auto"/>
            <w:noWrap/>
            <w:vAlign w:val="center"/>
          </w:tcPr>
          <w:p w14:paraId="03E29AE9" w14:textId="499A77FF"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33.9</w:t>
            </w:r>
          </w:p>
        </w:tc>
        <w:tc>
          <w:tcPr>
            <w:tcW w:w="391" w:type="pct"/>
            <w:shd w:val="clear" w:color="auto" w:fill="auto"/>
            <w:noWrap/>
            <w:vAlign w:val="center"/>
          </w:tcPr>
          <w:p w14:paraId="275D82C9" w14:textId="2D25E4E4"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29.0</w:t>
            </w:r>
          </w:p>
        </w:tc>
        <w:tc>
          <w:tcPr>
            <w:tcW w:w="390" w:type="pct"/>
            <w:shd w:val="clear" w:color="auto" w:fill="auto"/>
            <w:noWrap/>
            <w:vAlign w:val="center"/>
          </w:tcPr>
          <w:p w14:paraId="496F1DF4" w14:textId="7D29325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24.9</w:t>
            </w:r>
          </w:p>
        </w:tc>
        <w:tc>
          <w:tcPr>
            <w:tcW w:w="393" w:type="pct"/>
            <w:shd w:val="clear" w:color="auto" w:fill="auto"/>
            <w:noWrap/>
            <w:vAlign w:val="center"/>
          </w:tcPr>
          <w:p w14:paraId="46DCF7AD" w14:textId="37AD61A2"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21.4</w:t>
            </w:r>
          </w:p>
        </w:tc>
      </w:tr>
      <w:tr w:rsidR="00075AD2" w:rsidRPr="00D42E05" w14:paraId="63C5860D" w14:textId="77777777" w:rsidTr="00B47717">
        <w:trPr>
          <w:trHeight w:val="420"/>
          <w:tblHeader/>
        </w:trPr>
        <w:tc>
          <w:tcPr>
            <w:tcW w:w="704" w:type="pct"/>
            <w:shd w:val="clear" w:color="auto" w:fill="auto"/>
            <w:noWrap/>
            <w:vAlign w:val="center"/>
          </w:tcPr>
          <w:p w14:paraId="2E95741A" w14:textId="56EF0CE5" w:rsidR="00075AD2" w:rsidRPr="00D42E05" w:rsidRDefault="00075AD2" w:rsidP="00075AD2">
            <w:pPr>
              <w:rPr>
                <w:rFonts w:asciiTheme="minorHAnsi" w:hAnsiTheme="minorHAnsi" w:cstheme="minorHAnsi"/>
                <w:color w:val="000000"/>
                <w:sz w:val="22"/>
                <w:szCs w:val="22"/>
              </w:rPr>
            </w:pPr>
            <w:r w:rsidRPr="00D42E05">
              <w:rPr>
                <w:rFonts w:asciiTheme="minorHAnsi" w:hAnsiTheme="minorHAnsi" w:cstheme="minorHAnsi"/>
                <w:color w:val="000000"/>
                <w:sz w:val="22"/>
                <w:szCs w:val="22"/>
              </w:rPr>
              <w:lastRenderedPageBreak/>
              <w:t>Preliminary Expenses</w:t>
            </w:r>
          </w:p>
        </w:tc>
        <w:tc>
          <w:tcPr>
            <w:tcW w:w="390" w:type="pct"/>
            <w:shd w:val="clear" w:color="auto" w:fill="auto"/>
            <w:noWrap/>
            <w:vAlign w:val="center"/>
          </w:tcPr>
          <w:p w14:paraId="3693C2C4" w14:textId="10674962"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3.5</w:t>
            </w:r>
          </w:p>
        </w:tc>
        <w:tc>
          <w:tcPr>
            <w:tcW w:w="390" w:type="pct"/>
            <w:shd w:val="clear" w:color="auto" w:fill="auto"/>
            <w:noWrap/>
            <w:vAlign w:val="center"/>
          </w:tcPr>
          <w:p w14:paraId="5DA3B151" w14:textId="1D86FAE1"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7.0</w:t>
            </w:r>
          </w:p>
        </w:tc>
        <w:tc>
          <w:tcPr>
            <w:tcW w:w="391" w:type="pct"/>
            <w:shd w:val="clear" w:color="auto" w:fill="auto"/>
            <w:noWrap/>
            <w:vAlign w:val="center"/>
          </w:tcPr>
          <w:p w14:paraId="6BD661A4" w14:textId="3DD2B0F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7.0</w:t>
            </w:r>
          </w:p>
        </w:tc>
        <w:tc>
          <w:tcPr>
            <w:tcW w:w="390" w:type="pct"/>
            <w:shd w:val="clear" w:color="auto" w:fill="auto"/>
            <w:noWrap/>
            <w:vAlign w:val="center"/>
          </w:tcPr>
          <w:p w14:paraId="1A6CBC07" w14:textId="327993ED"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7.0</w:t>
            </w:r>
          </w:p>
        </w:tc>
        <w:tc>
          <w:tcPr>
            <w:tcW w:w="390" w:type="pct"/>
            <w:shd w:val="clear" w:color="auto" w:fill="auto"/>
            <w:noWrap/>
            <w:vAlign w:val="center"/>
          </w:tcPr>
          <w:p w14:paraId="58761E4D" w14:textId="3664413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7.0</w:t>
            </w:r>
          </w:p>
        </w:tc>
        <w:tc>
          <w:tcPr>
            <w:tcW w:w="391" w:type="pct"/>
            <w:shd w:val="clear" w:color="auto" w:fill="auto"/>
            <w:noWrap/>
            <w:vAlign w:val="center"/>
          </w:tcPr>
          <w:p w14:paraId="46754DEF" w14:textId="34F76B2F"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3.5</w:t>
            </w:r>
          </w:p>
        </w:tc>
        <w:tc>
          <w:tcPr>
            <w:tcW w:w="390" w:type="pct"/>
            <w:shd w:val="clear" w:color="auto" w:fill="auto"/>
            <w:noWrap/>
            <w:vAlign w:val="center"/>
          </w:tcPr>
          <w:p w14:paraId="1D3B9B20" w14:textId="769B66AF"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12BAD12D" w14:textId="3B93D8AF"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23F767D1" w14:textId="594BA316"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655686CE" w14:textId="676A3BBA"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3" w:type="pct"/>
            <w:shd w:val="clear" w:color="auto" w:fill="auto"/>
            <w:noWrap/>
            <w:vAlign w:val="center"/>
          </w:tcPr>
          <w:p w14:paraId="437E6A6C" w14:textId="2EA4B8A6"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075AD2" w:rsidRPr="00D42E05" w14:paraId="52E36252" w14:textId="77777777" w:rsidTr="00B47717">
        <w:trPr>
          <w:trHeight w:val="420"/>
          <w:tblHeader/>
        </w:trPr>
        <w:tc>
          <w:tcPr>
            <w:tcW w:w="704" w:type="pct"/>
            <w:shd w:val="clear" w:color="auto" w:fill="auto"/>
            <w:noWrap/>
            <w:vAlign w:val="center"/>
            <w:hideMark/>
          </w:tcPr>
          <w:p w14:paraId="483DB153" w14:textId="4413D32D" w:rsidR="00075AD2" w:rsidRPr="00D42E05" w:rsidRDefault="00075AD2" w:rsidP="00075AD2">
            <w:pPr>
              <w:rPr>
                <w:rFonts w:asciiTheme="minorHAnsi" w:hAnsiTheme="minorHAnsi" w:cstheme="minorHAnsi"/>
                <w:color w:val="000000"/>
                <w:sz w:val="22"/>
                <w:szCs w:val="22"/>
              </w:rPr>
            </w:pPr>
            <w:r w:rsidRPr="00D42E05">
              <w:rPr>
                <w:rFonts w:asciiTheme="minorHAnsi" w:hAnsiTheme="minorHAnsi" w:cstheme="minorHAnsi"/>
                <w:color w:val="000000"/>
                <w:sz w:val="22"/>
                <w:szCs w:val="22"/>
              </w:rPr>
              <w:t>PBT</w:t>
            </w:r>
          </w:p>
        </w:tc>
        <w:tc>
          <w:tcPr>
            <w:tcW w:w="390" w:type="pct"/>
            <w:shd w:val="clear" w:color="auto" w:fill="auto"/>
            <w:noWrap/>
            <w:vAlign w:val="center"/>
          </w:tcPr>
          <w:p w14:paraId="01C8A05D" w14:textId="0FD81D6F"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-87.7</w:t>
            </w:r>
          </w:p>
        </w:tc>
        <w:tc>
          <w:tcPr>
            <w:tcW w:w="390" w:type="pct"/>
            <w:shd w:val="clear" w:color="auto" w:fill="auto"/>
            <w:noWrap/>
            <w:vAlign w:val="center"/>
          </w:tcPr>
          <w:p w14:paraId="08BCAFC9" w14:textId="71247787"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3.7</w:t>
            </w:r>
          </w:p>
        </w:tc>
        <w:tc>
          <w:tcPr>
            <w:tcW w:w="391" w:type="pct"/>
            <w:shd w:val="clear" w:color="auto" w:fill="auto"/>
            <w:noWrap/>
            <w:vAlign w:val="center"/>
          </w:tcPr>
          <w:p w14:paraId="49B054A3" w14:textId="6B341100"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29.7</w:t>
            </w:r>
          </w:p>
        </w:tc>
        <w:tc>
          <w:tcPr>
            <w:tcW w:w="390" w:type="pct"/>
            <w:shd w:val="clear" w:color="auto" w:fill="auto"/>
            <w:noWrap/>
            <w:vAlign w:val="center"/>
          </w:tcPr>
          <w:p w14:paraId="0CABDEE7" w14:textId="247900E3"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55.4</w:t>
            </w:r>
          </w:p>
        </w:tc>
        <w:tc>
          <w:tcPr>
            <w:tcW w:w="390" w:type="pct"/>
            <w:shd w:val="clear" w:color="auto" w:fill="auto"/>
            <w:noWrap/>
            <w:vAlign w:val="center"/>
          </w:tcPr>
          <w:p w14:paraId="38930B7A" w14:textId="67EEC9B0"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121.8</w:t>
            </w:r>
          </w:p>
        </w:tc>
        <w:tc>
          <w:tcPr>
            <w:tcW w:w="391" w:type="pct"/>
            <w:shd w:val="clear" w:color="auto" w:fill="auto"/>
            <w:noWrap/>
            <w:vAlign w:val="center"/>
          </w:tcPr>
          <w:p w14:paraId="7C2C0CB3" w14:textId="28F7707D"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146.2</w:t>
            </w:r>
          </w:p>
        </w:tc>
        <w:tc>
          <w:tcPr>
            <w:tcW w:w="390" w:type="pct"/>
            <w:shd w:val="clear" w:color="auto" w:fill="auto"/>
            <w:noWrap/>
            <w:vAlign w:val="center"/>
          </w:tcPr>
          <w:p w14:paraId="40F036DF" w14:textId="0CA4A56F"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171.2</w:t>
            </w:r>
          </w:p>
        </w:tc>
        <w:tc>
          <w:tcPr>
            <w:tcW w:w="390" w:type="pct"/>
            <w:shd w:val="clear" w:color="auto" w:fill="auto"/>
            <w:noWrap/>
            <w:vAlign w:val="center"/>
          </w:tcPr>
          <w:p w14:paraId="5A75EEFD" w14:textId="68AFB3CD"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195.8</w:t>
            </w:r>
          </w:p>
        </w:tc>
        <w:tc>
          <w:tcPr>
            <w:tcW w:w="391" w:type="pct"/>
            <w:shd w:val="clear" w:color="auto" w:fill="auto"/>
            <w:noWrap/>
            <w:vAlign w:val="center"/>
          </w:tcPr>
          <w:p w14:paraId="795E41EA" w14:textId="6C50CE94"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216.1</w:t>
            </w:r>
          </w:p>
        </w:tc>
        <w:tc>
          <w:tcPr>
            <w:tcW w:w="390" w:type="pct"/>
            <w:shd w:val="clear" w:color="auto" w:fill="auto"/>
            <w:noWrap/>
            <w:vAlign w:val="center"/>
          </w:tcPr>
          <w:p w14:paraId="30139E54" w14:textId="14407D81"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232.4</w:t>
            </w:r>
          </w:p>
        </w:tc>
        <w:tc>
          <w:tcPr>
            <w:tcW w:w="393" w:type="pct"/>
            <w:shd w:val="clear" w:color="auto" w:fill="auto"/>
            <w:noWrap/>
            <w:vAlign w:val="center"/>
          </w:tcPr>
          <w:p w14:paraId="7BADBAC7" w14:textId="7C4DEE7B"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114.0</w:t>
            </w:r>
          </w:p>
        </w:tc>
      </w:tr>
      <w:tr w:rsidR="00075AD2" w:rsidRPr="00D42E05" w14:paraId="46CEFAE6" w14:textId="77777777" w:rsidTr="00B47717">
        <w:trPr>
          <w:trHeight w:val="420"/>
          <w:tblHeader/>
        </w:trPr>
        <w:tc>
          <w:tcPr>
            <w:tcW w:w="704" w:type="pct"/>
            <w:shd w:val="clear" w:color="auto" w:fill="auto"/>
            <w:noWrap/>
            <w:vAlign w:val="center"/>
            <w:hideMark/>
          </w:tcPr>
          <w:p w14:paraId="783FD1B5" w14:textId="7E2413FC" w:rsidR="00075AD2" w:rsidRPr="00D42E05" w:rsidRDefault="00075AD2" w:rsidP="00075AD2">
            <w:pPr>
              <w:rPr>
                <w:rFonts w:asciiTheme="minorHAnsi" w:hAnsiTheme="minorHAnsi" w:cstheme="minorHAnsi"/>
                <w:color w:val="000000"/>
                <w:sz w:val="22"/>
                <w:szCs w:val="22"/>
              </w:rPr>
            </w:pPr>
            <w:r w:rsidRPr="00D42E05">
              <w:rPr>
                <w:rFonts w:asciiTheme="minorHAnsi" w:hAnsiTheme="minorHAnsi" w:cstheme="minorHAnsi"/>
                <w:color w:val="000000"/>
                <w:sz w:val="22"/>
                <w:szCs w:val="22"/>
              </w:rPr>
              <w:t>Less : Taxation @ 25.168%</w:t>
            </w:r>
          </w:p>
        </w:tc>
        <w:tc>
          <w:tcPr>
            <w:tcW w:w="390" w:type="pct"/>
            <w:shd w:val="clear" w:color="auto" w:fill="auto"/>
            <w:noWrap/>
            <w:vAlign w:val="center"/>
          </w:tcPr>
          <w:p w14:paraId="435CF880" w14:textId="54A860A4"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60B62821" w14:textId="6E3BA4ED"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472E6DD4" w14:textId="1F5ABDC1"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5B3830CF" w14:textId="49389CC6"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0.3</w:t>
            </w:r>
          </w:p>
        </w:tc>
        <w:tc>
          <w:tcPr>
            <w:tcW w:w="390" w:type="pct"/>
            <w:shd w:val="clear" w:color="auto" w:fill="auto"/>
            <w:noWrap/>
            <w:vAlign w:val="center"/>
          </w:tcPr>
          <w:p w14:paraId="15B56A64" w14:textId="76945D40"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30.7</w:t>
            </w:r>
          </w:p>
        </w:tc>
        <w:tc>
          <w:tcPr>
            <w:tcW w:w="391" w:type="pct"/>
            <w:shd w:val="clear" w:color="auto" w:fill="auto"/>
            <w:noWrap/>
            <w:vAlign w:val="center"/>
          </w:tcPr>
          <w:p w14:paraId="6BBF3519" w14:textId="53F70779"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36.8</w:t>
            </w:r>
          </w:p>
        </w:tc>
        <w:tc>
          <w:tcPr>
            <w:tcW w:w="390" w:type="pct"/>
            <w:shd w:val="clear" w:color="auto" w:fill="auto"/>
            <w:noWrap/>
            <w:vAlign w:val="center"/>
          </w:tcPr>
          <w:p w14:paraId="2164F7D2" w14:textId="13FC3B3A"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43.1</w:t>
            </w:r>
          </w:p>
        </w:tc>
        <w:tc>
          <w:tcPr>
            <w:tcW w:w="390" w:type="pct"/>
            <w:shd w:val="clear" w:color="auto" w:fill="auto"/>
            <w:noWrap/>
            <w:vAlign w:val="center"/>
          </w:tcPr>
          <w:p w14:paraId="3983F0F5" w14:textId="0B5E5EC9"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49.3</w:t>
            </w:r>
          </w:p>
        </w:tc>
        <w:tc>
          <w:tcPr>
            <w:tcW w:w="391" w:type="pct"/>
            <w:shd w:val="clear" w:color="auto" w:fill="auto"/>
            <w:noWrap/>
            <w:vAlign w:val="center"/>
          </w:tcPr>
          <w:p w14:paraId="15BFAD4A" w14:textId="11437BB2"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54.4</w:t>
            </w:r>
          </w:p>
        </w:tc>
        <w:tc>
          <w:tcPr>
            <w:tcW w:w="390" w:type="pct"/>
            <w:shd w:val="clear" w:color="auto" w:fill="auto"/>
            <w:noWrap/>
            <w:vAlign w:val="center"/>
          </w:tcPr>
          <w:p w14:paraId="7567B1E4" w14:textId="78F9E0C0"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58.5</w:t>
            </w:r>
          </w:p>
        </w:tc>
        <w:tc>
          <w:tcPr>
            <w:tcW w:w="393" w:type="pct"/>
            <w:shd w:val="clear" w:color="auto" w:fill="auto"/>
            <w:noWrap/>
            <w:vAlign w:val="center"/>
          </w:tcPr>
          <w:p w14:paraId="26207902" w14:textId="42CDF7BB" w:rsidR="00075AD2" w:rsidRPr="00D42E05" w:rsidRDefault="00075AD2" w:rsidP="00075AD2">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28.7</w:t>
            </w:r>
          </w:p>
        </w:tc>
      </w:tr>
      <w:tr w:rsidR="00075AD2" w:rsidRPr="00D42E05" w14:paraId="0E1351A8" w14:textId="77777777" w:rsidTr="00D42E05">
        <w:trPr>
          <w:trHeight w:val="420"/>
          <w:tblHeader/>
        </w:trPr>
        <w:tc>
          <w:tcPr>
            <w:tcW w:w="704" w:type="pct"/>
            <w:shd w:val="clear" w:color="auto" w:fill="DBE5F1" w:themeFill="accent1" w:themeFillTint="33"/>
            <w:noWrap/>
            <w:vAlign w:val="center"/>
            <w:hideMark/>
          </w:tcPr>
          <w:p w14:paraId="0D7C13BD" w14:textId="105FB0CD" w:rsidR="00075AD2" w:rsidRPr="00D42E05" w:rsidRDefault="00075AD2" w:rsidP="00075AD2">
            <w:pPr>
              <w:rPr>
                <w:rFonts w:asciiTheme="minorHAnsi" w:hAnsiTheme="minorHAnsi" w:cstheme="minorHAnsi"/>
                <w:b/>
                <w:sz w:val="22"/>
                <w:szCs w:val="22"/>
              </w:rPr>
            </w:pPr>
            <w:r w:rsidRPr="00D42E05">
              <w:rPr>
                <w:rFonts w:asciiTheme="minorHAnsi" w:hAnsiTheme="minorHAnsi" w:cstheme="minorHAnsi"/>
                <w:b/>
                <w:bCs/>
                <w:sz w:val="22"/>
                <w:szCs w:val="22"/>
              </w:rPr>
              <w:t>PAT</w:t>
            </w:r>
          </w:p>
        </w:tc>
        <w:tc>
          <w:tcPr>
            <w:tcW w:w="390" w:type="pct"/>
            <w:shd w:val="clear" w:color="auto" w:fill="DBE5F1" w:themeFill="accent1" w:themeFillTint="33"/>
            <w:noWrap/>
            <w:vAlign w:val="center"/>
          </w:tcPr>
          <w:p w14:paraId="6C0DE664" w14:textId="55971674"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-87.7</w:t>
            </w:r>
          </w:p>
        </w:tc>
        <w:tc>
          <w:tcPr>
            <w:tcW w:w="390" w:type="pct"/>
            <w:shd w:val="clear" w:color="auto" w:fill="DBE5F1" w:themeFill="accent1" w:themeFillTint="33"/>
            <w:noWrap/>
            <w:vAlign w:val="center"/>
          </w:tcPr>
          <w:p w14:paraId="6C4C7506" w14:textId="1EBC3698"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3.7</w:t>
            </w:r>
          </w:p>
        </w:tc>
        <w:tc>
          <w:tcPr>
            <w:tcW w:w="391" w:type="pct"/>
            <w:shd w:val="clear" w:color="auto" w:fill="DBE5F1" w:themeFill="accent1" w:themeFillTint="33"/>
            <w:noWrap/>
            <w:vAlign w:val="center"/>
          </w:tcPr>
          <w:p w14:paraId="4C325A32" w14:textId="1D0A1C79"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29.7</w:t>
            </w:r>
          </w:p>
        </w:tc>
        <w:tc>
          <w:tcPr>
            <w:tcW w:w="390" w:type="pct"/>
            <w:shd w:val="clear" w:color="auto" w:fill="DBE5F1" w:themeFill="accent1" w:themeFillTint="33"/>
            <w:noWrap/>
            <w:vAlign w:val="center"/>
          </w:tcPr>
          <w:p w14:paraId="42BB031C" w14:textId="33706FA2"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55.1</w:t>
            </w:r>
          </w:p>
        </w:tc>
        <w:tc>
          <w:tcPr>
            <w:tcW w:w="390" w:type="pct"/>
            <w:shd w:val="clear" w:color="auto" w:fill="DBE5F1" w:themeFill="accent1" w:themeFillTint="33"/>
            <w:noWrap/>
            <w:vAlign w:val="center"/>
          </w:tcPr>
          <w:p w14:paraId="1B7325F0" w14:textId="2C70CF15"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91.2</w:t>
            </w:r>
          </w:p>
        </w:tc>
        <w:tc>
          <w:tcPr>
            <w:tcW w:w="391" w:type="pct"/>
            <w:shd w:val="clear" w:color="auto" w:fill="DBE5F1" w:themeFill="accent1" w:themeFillTint="33"/>
            <w:noWrap/>
            <w:vAlign w:val="center"/>
          </w:tcPr>
          <w:p w14:paraId="2B8316B8" w14:textId="6DE8FA5E"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109.4</w:t>
            </w:r>
          </w:p>
        </w:tc>
        <w:tc>
          <w:tcPr>
            <w:tcW w:w="390" w:type="pct"/>
            <w:shd w:val="clear" w:color="auto" w:fill="DBE5F1" w:themeFill="accent1" w:themeFillTint="33"/>
            <w:noWrap/>
            <w:vAlign w:val="center"/>
          </w:tcPr>
          <w:p w14:paraId="5F0B62F7" w14:textId="493B32E5"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128.1</w:t>
            </w:r>
          </w:p>
        </w:tc>
        <w:tc>
          <w:tcPr>
            <w:tcW w:w="390" w:type="pct"/>
            <w:shd w:val="clear" w:color="auto" w:fill="DBE5F1" w:themeFill="accent1" w:themeFillTint="33"/>
            <w:noWrap/>
            <w:vAlign w:val="center"/>
          </w:tcPr>
          <w:p w14:paraId="52E07A91" w14:textId="7BD492A3"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146.5</w:t>
            </w:r>
          </w:p>
        </w:tc>
        <w:tc>
          <w:tcPr>
            <w:tcW w:w="391" w:type="pct"/>
            <w:shd w:val="clear" w:color="auto" w:fill="DBE5F1" w:themeFill="accent1" w:themeFillTint="33"/>
            <w:noWrap/>
            <w:vAlign w:val="center"/>
          </w:tcPr>
          <w:p w14:paraId="08CAE88B" w14:textId="1CA8603A"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161.7</w:t>
            </w:r>
          </w:p>
        </w:tc>
        <w:tc>
          <w:tcPr>
            <w:tcW w:w="390" w:type="pct"/>
            <w:shd w:val="clear" w:color="auto" w:fill="DBE5F1" w:themeFill="accent1" w:themeFillTint="33"/>
            <w:noWrap/>
            <w:vAlign w:val="center"/>
          </w:tcPr>
          <w:p w14:paraId="6B47C421" w14:textId="0DB2E1F5"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173.9</w:t>
            </w:r>
          </w:p>
        </w:tc>
        <w:tc>
          <w:tcPr>
            <w:tcW w:w="393" w:type="pct"/>
            <w:shd w:val="clear" w:color="auto" w:fill="DBE5F1" w:themeFill="accent1" w:themeFillTint="33"/>
            <w:noWrap/>
            <w:vAlign w:val="center"/>
          </w:tcPr>
          <w:p w14:paraId="3B3C2990" w14:textId="0358971C" w:rsidR="00075AD2" w:rsidRPr="00D42E05" w:rsidRDefault="00075AD2" w:rsidP="00075AD2">
            <w:pPr>
              <w:jc w:val="center"/>
              <w:rPr>
                <w:rFonts w:asciiTheme="minorHAnsi" w:hAnsiTheme="minorHAnsi" w:cstheme="minorHAnsi"/>
                <w:b/>
                <w:bCs/>
                <w:sz w:val="22"/>
                <w:szCs w:val="22"/>
              </w:rPr>
            </w:pPr>
            <w:r w:rsidRPr="00D42E05">
              <w:rPr>
                <w:rFonts w:asciiTheme="minorHAnsi" w:hAnsiTheme="minorHAnsi" w:cstheme="minorHAnsi"/>
                <w:b/>
                <w:bCs/>
                <w:sz w:val="22"/>
                <w:szCs w:val="22"/>
              </w:rPr>
              <w:t>85.3</w:t>
            </w:r>
          </w:p>
        </w:tc>
      </w:tr>
    </w:tbl>
    <w:p w14:paraId="1630536E" w14:textId="77777777" w:rsidR="00454AD0" w:rsidRPr="009A0FBC" w:rsidRDefault="00454AD0" w:rsidP="00133A0F">
      <w:pPr>
        <w:autoSpaceDE w:val="0"/>
        <w:autoSpaceDN w:val="0"/>
        <w:adjustRightInd w:val="0"/>
        <w:spacing w:line="276" w:lineRule="auto"/>
        <w:ind w:right="21"/>
        <w:rPr>
          <w:rFonts w:ascii="Arial" w:hAnsi="Arial" w:cs="Arial"/>
          <w:sz w:val="22"/>
          <w:szCs w:val="22"/>
          <w:lang w:eastAsia="en-IN"/>
        </w:rPr>
      </w:pPr>
    </w:p>
    <w:p w14:paraId="257BD34B" w14:textId="77777777" w:rsidR="00D42E05" w:rsidRPr="00D42E05" w:rsidRDefault="00C063BF" w:rsidP="00D42E05">
      <w:pPr>
        <w:pStyle w:val="ListParagraph"/>
        <w:numPr>
          <w:ilvl w:val="0"/>
          <w:numId w:val="9"/>
        </w:numPr>
        <w:autoSpaceDE w:val="0"/>
        <w:autoSpaceDN w:val="0"/>
        <w:adjustRightInd w:val="0"/>
        <w:spacing w:before="240" w:line="360" w:lineRule="auto"/>
        <w:ind w:left="1134" w:right="-285" w:hanging="425"/>
        <w:jc w:val="both"/>
        <w:rPr>
          <w:rFonts w:ascii="Arial" w:hAnsi="Arial" w:cs="Arial"/>
          <w:sz w:val="22"/>
          <w:szCs w:val="22"/>
          <w:lang w:eastAsia="en-IN"/>
        </w:rPr>
      </w:pPr>
      <w:r w:rsidRPr="009A0FBC">
        <w:rPr>
          <w:rFonts w:ascii="Arial" w:hAnsi="Arial" w:cs="Arial"/>
          <w:b/>
          <w:sz w:val="22"/>
          <w:szCs w:val="22"/>
          <w:lang w:eastAsia="en-IN"/>
        </w:rPr>
        <w:t xml:space="preserve">PROJECTED BALANCE SHEET: </w:t>
      </w:r>
    </w:p>
    <w:p w14:paraId="1E7618AF" w14:textId="1A65A24A" w:rsidR="00D42E05" w:rsidRPr="00D42E05" w:rsidRDefault="00D42E05" w:rsidP="00D42E05">
      <w:pPr>
        <w:pStyle w:val="ListParagraph"/>
        <w:autoSpaceDE w:val="0"/>
        <w:autoSpaceDN w:val="0"/>
        <w:adjustRightInd w:val="0"/>
        <w:ind w:left="1134" w:right="-994"/>
        <w:jc w:val="right"/>
        <w:rPr>
          <w:rFonts w:ascii="Arial" w:hAnsi="Arial" w:cs="Arial"/>
          <w:sz w:val="22"/>
          <w:szCs w:val="22"/>
          <w:lang w:eastAsia="en-IN"/>
        </w:rPr>
      </w:pPr>
      <w:r w:rsidRPr="00D42E05">
        <w:rPr>
          <w:rFonts w:ascii="Arial" w:hAnsi="Arial" w:cs="Arial"/>
          <w:b/>
          <w:i/>
          <w:sz w:val="20"/>
          <w:szCs w:val="22"/>
          <w:lang w:eastAsia="en-IN"/>
        </w:rPr>
        <w:t>(INR Lakhs)</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8"/>
        <w:gridCol w:w="862"/>
        <w:gridCol w:w="864"/>
        <w:gridCol w:w="862"/>
        <w:gridCol w:w="865"/>
        <w:gridCol w:w="863"/>
        <w:gridCol w:w="865"/>
        <w:gridCol w:w="863"/>
        <w:gridCol w:w="865"/>
        <w:gridCol w:w="863"/>
        <w:gridCol w:w="865"/>
        <w:gridCol w:w="863"/>
      </w:tblGrid>
      <w:tr w:rsidR="007D2B81" w:rsidRPr="00D42E05" w14:paraId="326B9984" w14:textId="77777777" w:rsidTr="00D42E05">
        <w:trPr>
          <w:trHeight w:val="420"/>
        </w:trPr>
        <w:tc>
          <w:tcPr>
            <w:tcW w:w="705" w:type="pct"/>
            <w:shd w:val="clear" w:color="000000" w:fill="002060"/>
            <w:vAlign w:val="center"/>
            <w:hideMark/>
          </w:tcPr>
          <w:p w14:paraId="2277F645" w14:textId="77777777" w:rsidR="007D2B81" w:rsidRPr="00D42E05" w:rsidRDefault="007D2B81" w:rsidP="00264BFF">
            <w:pP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Particulars</w:t>
            </w:r>
          </w:p>
        </w:tc>
        <w:tc>
          <w:tcPr>
            <w:tcW w:w="390" w:type="pct"/>
            <w:shd w:val="clear" w:color="000000" w:fill="002060"/>
            <w:vAlign w:val="center"/>
            <w:hideMark/>
          </w:tcPr>
          <w:p w14:paraId="6F2F6F5C" w14:textId="6F059D77"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2025</w:t>
            </w:r>
          </w:p>
        </w:tc>
        <w:tc>
          <w:tcPr>
            <w:tcW w:w="391" w:type="pct"/>
            <w:shd w:val="clear" w:color="000000" w:fill="002060"/>
            <w:vAlign w:val="center"/>
            <w:hideMark/>
          </w:tcPr>
          <w:p w14:paraId="09D00267" w14:textId="7CCA13DC"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2026</w:t>
            </w:r>
          </w:p>
        </w:tc>
        <w:tc>
          <w:tcPr>
            <w:tcW w:w="390" w:type="pct"/>
            <w:shd w:val="clear" w:color="000000" w:fill="002060"/>
            <w:vAlign w:val="center"/>
            <w:hideMark/>
          </w:tcPr>
          <w:p w14:paraId="0BF8E524" w14:textId="2558BF8B"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2027</w:t>
            </w:r>
          </w:p>
        </w:tc>
        <w:tc>
          <w:tcPr>
            <w:tcW w:w="391" w:type="pct"/>
            <w:shd w:val="clear" w:color="000000" w:fill="002060"/>
            <w:vAlign w:val="center"/>
            <w:hideMark/>
          </w:tcPr>
          <w:p w14:paraId="667B40A3" w14:textId="4C907C4C"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2028</w:t>
            </w:r>
          </w:p>
        </w:tc>
        <w:tc>
          <w:tcPr>
            <w:tcW w:w="390" w:type="pct"/>
            <w:shd w:val="clear" w:color="000000" w:fill="002060"/>
            <w:vAlign w:val="center"/>
            <w:hideMark/>
          </w:tcPr>
          <w:p w14:paraId="216B8DA6" w14:textId="5867D8EA"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2029</w:t>
            </w:r>
          </w:p>
        </w:tc>
        <w:tc>
          <w:tcPr>
            <w:tcW w:w="391" w:type="pct"/>
            <w:shd w:val="clear" w:color="000000" w:fill="002060"/>
            <w:vAlign w:val="center"/>
            <w:hideMark/>
          </w:tcPr>
          <w:p w14:paraId="3625EA61" w14:textId="5662D8B5"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2030</w:t>
            </w:r>
          </w:p>
        </w:tc>
        <w:tc>
          <w:tcPr>
            <w:tcW w:w="390" w:type="pct"/>
            <w:shd w:val="clear" w:color="000000" w:fill="002060"/>
            <w:vAlign w:val="center"/>
            <w:hideMark/>
          </w:tcPr>
          <w:p w14:paraId="679D533E" w14:textId="5DFA5725"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2031</w:t>
            </w:r>
          </w:p>
        </w:tc>
        <w:tc>
          <w:tcPr>
            <w:tcW w:w="391" w:type="pct"/>
            <w:shd w:val="clear" w:color="000000" w:fill="002060"/>
            <w:vAlign w:val="center"/>
            <w:hideMark/>
          </w:tcPr>
          <w:p w14:paraId="198F60B8" w14:textId="34D1EAAF"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2032</w:t>
            </w:r>
          </w:p>
        </w:tc>
        <w:tc>
          <w:tcPr>
            <w:tcW w:w="390" w:type="pct"/>
            <w:shd w:val="clear" w:color="000000" w:fill="002060"/>
            <w:vAlign w:val="center"/>
            <w:hideMark/>
          </w:tcPr>
          <w:p w14:paraId="2C7E3B9A" w14:textId="4EAA8A0F"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2033</w:t>
            </w:r>
          </w:p>
        </w:tc>
        <w:tc>
          <w:tcPr>
            <w:tcW w:w="391" w:type="pct"/>
            <w:shd w:val="clear" w:color="000000" w:fill="002060"/>
            <w:vAlign w:val="center"/>
            <w:hideMark/>
          </w:tcPr>
          <w:p w14:paraId="01C144BD" w14:textId="4DA2681C"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2034</w:t>
            </w:r>
          </w:p>
        </w:tc>
        <w:tc>
          <w:tcPr>
            <w:tcW w:w="391" w:type="pct"/>
            <w:shd w:val="clear" w:color="000000" w:fill="002060"/>
            <w:vAlign w:val="center"/>
            <w:hideMark/>
          </w:tcPr>
          <w:p w14:paraId="6E76A634" w14:textId="69D6D9D5" w:rsidR="007D2B81" w:rsidRPr="00D42E05" w:rsidRDefault="007D2B81" w:rsidP="00264BFF">
            <w:pPr>
              <w:jc w:val="center"/>
              <w:rPr>
                <w:rFonts w:asciiTheme="minorHAnsi" w:hAnsiTheme="minorHAnsi" w:cstheme="minorHAnsi"/>
                <w:b/>
                <w:bCs/>
                <w:color w:val="FFFFFF"/>
                <w:sz w:val="22"/>
                <w:szCs w:val="22"/>
              </w:rPr>
            </w:pPr>
            <w:r w:rsidRPr="00D42E05">
              <w:rPr>
                <w:rFonts w:asciiTheme="minorHAnsi" w:hAnsiTheme="minorHAnsi" w:cstheme="minorHAnsi"/>
                <w:b/>
                <w:bCs/>
                <w:color w:val="FFFFFF"/>
                <w:sz w:val="22"/>
                <w:szCs w:val="22"/>
              </w:rPr>
              <w:t>FY 2035</w:t>
            </w:r>
          </w:p>
        </w:tc>
      </w:tr>
      <w:tr w:rsidR="00D42E05" w:rsidRPr="00D42E05" w14:paraId="6ABAE501" w14:textId="77777777" w:rsidTr="00D42E05">
        <w:trPr>
          <w:trHeight w:val="420"/>
        </w:trPr>
        <w:tc>
          <w:tcPr>
            <w:tcW w:w="705" w:type="pct"/>
            <w:shd w:val="clear" w:color="auto" w:fill="DBE5F1" w:themeFill="accent1" w:themeFillTint="33"/>
            <w:vAlign w:val="center"/>
            <w:hideMark/>
          </w:tcPr>
          <w:p w14:paraId="64ED3883" w14:textId="77777777" w:rsidR="00B47717" w:rsidRPr="00D42E05" w:rsidRDefault="00B47717" w:rsidP="00B47717">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Years</w:t>
            </w:r>
          </w:p>
        </w:tc>
        <w:tc>
          <w:tcPr>
            <w:tcW w:w="390" w:type="pct"/>
            <w:shd w:val="clear" w:color="auto" w:fill="DBE5F1" w:themeFill="accent1" w:themeFillTint="33"/>
            <w:noWrap/>
            <w:vAlign w:val="center"/>
          </w:tcPr>
          <w:p w14:paraId="7B9DF871" w14:textId="5E8B4580"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Cons./ 6 M</w:t>
            </w:r>
          </w:p>
        </w:tc>
        <w:tc>
          <w:tcPr>
            <w:tcW w:w="391" w:type="pct"/>
            <w:shd w:val="clear" w:color="auto" w:fill="DBE5F1" w:themeFill="accent1" w:themeFillTint="33"/>
            <w:vAlign w:val="center"/>
          </w:tcPr>
          <w:p w14:paraId="7650F4BE" w14:textId="3ECF74EF"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tcPr>
          <w:p w14:paraId="1ACA1A3B" w14:textId="39C16B00"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noWrap/>
            <w:vAlign w:val="center"/>
          </w:tcPr>
          <w:p w14:paraId="565D10FD" w14:textId="508DE5EA"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tcPr>
          <w:p w14:paraId="4B61A5A8" w14:textId="773DC94F"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noWrap/>
            <w:vAlign w:val="center"/>
          </w:tcPr>
          <w:p w14:paraId="7C1CFF82" w14:textId="54689B1E"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tcPr>
          <w:p w14:paraId="7F832A7D" w14:textId="27F47C65"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noWrap/>
            <w:vAlign w:val="center"/>
          </w:tcPr>
          <w:p w14:paraId="6601FECF" w14:textId="7D4685CF"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tcPr>
          <w:p w14:paraId="75993FB6" w14:textId="29DAA594"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noWrap/>
            <w:vAlign w:val="center"/>
          </w:tcPr>
          <w:p w14:paraId="132E1445" w14:textId="0B2DDD76" w:rsidR="00B47717" w:rsidRPr="00D42E05" w:rsidRDefault="00B47717"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12 M</w:t>
            </w:r>
          </w:p>
        </w:tc>
        <w:tc>
          <w:tcPr>
            <w:tcW w:w="391" w:type="pct"/>
            <w:shd w:val="clear" w:color="auto" w:fill="DBE5F1" w:themeFill="accent1" w:themeFillTint="33"/>
            <w:noWrap/>
            <w:vAlign w:val="center"/>
          </w:tcPr>
          <w:p w14:paraId="69CC44F3" w14:textId="41524DED" w:rsidR="00B47717" w:rsidRPr="00D42E05" w:rsidRDefault="00271152" w:rsidP="00B47717">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6</w:t>
            </w:r>
            <w:r w:rsidR="00B47717" w:rsidRPr="00D42E05">
              <w:rPr>
                <w:rFonts w:asciiTheme="minorHAnsi" w:hAnsiTheme="minorHAnsi" w:cstheme="minorHAnsi"/>
                <w:b/>
                <w:bCs/>
                <w:color w:val="000000"/>
                <w:sz w:val="22"/>
                <w:szCs w:val="22"/>
              </w:rPr>
              <w:t xml:space="preserve"> M</w:t>
            </w:r>
          </w:p>
        </w:tc>
      </w:tr>
      <w:tr w:rsidR="007D2B81" w:rsidRPr="00D42E05" w14:paraId="24CC4A15" w14:textId="77777777" w:rsidTr="00D42E05">
        <w:trPr>
          <w:trHeight w:val="420"/>
        </w:trPr>
        <w:tc>
          <w:tcPr>
            <w:tcW w:w="5000" w:type="pct"/>
            <w:gridSpan w:val="12"/>
            <w:shd w:val="clear" w:color="auto" w:fill="auto"/>
            <w:noWrap/>
            <w:vAlign w:val="center"/>
          </w:tcPr>
          <w:p w14:paraId="768699EF" w14:textId="2A949013" w:rsidR="007D2B81" w:rsidRPr="00D42E05" w:rsidRDefault="007D2B81" w:rsidP="007D2B81">
            <w:pPr>
              <w:rPr>
                <w:rFonts w:asciiTheme="minorHAnsi" w:hAnsiTheme="minorHAnsi" w:cstheme="minorHAnsi"/>
                <w:color w:val="000000"/>
                <w:sz w:val="22"/>
                <w:szCs w:val="22"/>
              </w:rPr>
            </w:pPr>
            <w:r w:rsidRPr="00D42E05">
              <w:rPr>
                <w:rFonts w:asciiTheme="minorHAnsi" w:hAnsiTheme="minorHAnsi" w:cstheme="minorHAnsi"/>
                <w:b/>
                <w:bCs/>
                <w:color w:val="000000"/>
                <w:sz w:val="22"/>
                <w:szCs w:val="22"/>
              </w:rPr>
              <w:t>Liabilities</w:t>
            </w:r>
          </w:p>
        </w:tc>
      </w:tr>
      <w:tr w:rsidR="0094753B" w:rsidRPr="00D42E05" w14:paraId="2E8AF281" w14:textId="77777777" w:rsidTr="00D42E05">
        <w:trPr>
          <w:trHeight w:val="420"/>
        </w:trPr>
        <w:tc>
          <w:tcPr>
            <w:tcW w:w="705" w:type="pct"/>
            <w:shd w:val="clear" w:color="auto" w:fill="auto"/>
            <w:noWrap/>
            <w:vAlign w:val="center"/>
            <w:hideMark/>
          </w:tcPr>
          <w:p w14:paraId="53874BAA"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Equity</w:t>
            </w:r>
          </w:p>
        </w:tc>
        <w:tc>
          <w:tcPr>
            <w:tcW w:w="390" w:type="pct"/>
            <w:shd w:val="clear" w:color="auto" w:fill="auto"/>
            <w:noWrap/>
            <w:vAlign w:val="center"/>
          </w:tcPr>
          <w:p w14:paraId="086E900E" w14:textId="2F8FFA22"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1" w:type="pct"/>
            <w:shd w:val="clear" w:color="auto" w:fill="auto"/>
            <w:noWrap/>
            <w:vAlign w:val="center"/>
          </w:tcPr>
          <w:p w14:paraId="149924A8" w14:textId="413CBED7"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0" w:type="pct"/>
            <w:shd w:val="clear" w:color="auto" w:fill="auto"/>
            <w:noWrap/>
            <w:vAlign w:val="center"/>
          </w:tcPr>
          <w:p w14:paraId="52200404" w14:textId="7C58843D"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1" w:type="pct"/>
            <w:shd w:val="clear" w:color="auto" w:fill="auto"/>
            <w:noWrap/>
            <w:vAlign w:val="center"/>
          </w:tcPr>
          <w:p w14:paraId="3146F621" w14:textId="3443249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0" w:type="pct"/>
            <w:shd w:val="clear" w:color="auto" w:fill="auto"/>
            <w:noWrap/>
            <w:vAlign w:val="center"/>
          </w:tcPr>
          <w:p w14:paraId="0A5D2051" w14:textId="249F6807"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1" w:type="pct"/>
            <w:shd w:val="clear" w:color="auto" w:fill="auto"/>
            <w:noWrap/>
            <w:vAlign w:val="center"/>
          </w:tcPr>
          <w:p w14:paraId="31AD6C1D" w14:textId="064E4D8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0" w:type="pct"/>
            <w:shd w:val="clear" w:color="auto" w:fill="auto"/>
            <w:noWrap/>
            <w:vAlign w:val="center"/>
          </w:tcPr>
          <w:p w14:paraId="65196036" w14:textId="05EB50A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1" w:type="pct"/>
            <w:shd w:val="clear" w:color="auto" w:fill="auto"/>
            <w:noWrap/>
            <w:vAlign w:val="center"/>
          </w:tcPr>
          <w:p w14:paraId="198CE2FE" w14:textId="126269D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0" w:type="pct"/>
            <w:shd w:val="clear" w:color="auto" w:fill="auto"/>
            <w:noWrap/>
            <w:vAlign w:val="center"/>
          </w:tcPr>
          <w:p w14:paraId="4CECE8EA" w14:textId="00A48AAD"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1" w:type="pct"/>
            <w:shd w:val="clear" w:color="auto" w:fill="auto"/>
            <w:noWrap/>
            <w:vAlign w:val="center"/>
          </w:tcPr>
          <w:p w14:paraId="37B02D27" w14:textId="23D448C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c>
          <w:tcPr>
            <w:tcW w:w="391" w:type="pct"/>
            <w:shd w:val="clear" w:color="auto" w:fill="auto"/>
            <w:noWrap/>
            <w:vAlign w:val="center"/>
          </w:tcPr>
          <w:p w14:paraId="7CC10A54" w14:textId="455B572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273.7</w:t>
            </w:r>
          </w:p>
        </w:tc>
      </w:tr>
      <w:tr w:rsidR="0094753B" w:rsidRPr="00D42E05" w14:paraId="4F5B85E6" w14:textId="77777777" w:rsidTr="00D42E05">
        <w:trPr>
          <w:trHeight w:val="420"/>
        </w:trPr>
        <w:tc>
          <w:tcPr>
            <w:tcW w:w="705" w:type="pct"/>
            <w:shd w:val="clear" w:color="auto" w:fill="auto"/>
            <w:noWrap/>
            <w:vAlign w:val="center"/>
            <w:hideMark/>
          </w:tcPr>
          <w:p w14:paraId="238610B0"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Reserve &amp; Surplus</w:t>
            </w:r>
          </w:p>
        </w:tc>
        <w:tc>
          <w:tcPr>
            <w:tcW w:w="390" w:type="pct"/>
            <w:shd w:val="clear" w:color="auto" w:fill="auto"/>
            <w:noWrap/>
            <w:vAlign w:val="center"/>
          </w:tcPr>
          <w:p w14:paraId="693AF0E6" w14:textId="0C209C3A"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-87.7</w:t>
            </w:r>
          </w:p>
        </w:tc>
        <w:tc>
          <w:tcPr>
            <w:tcW w:w="391" w:type="pct"/>
            <w:shd w:val="clear" w:color="auto" w:fill="auto"/>
            <w:noWrap/>
            <w:vAlign w:val="center"/>
          </w:tcPr>
          <w:p w14:paraId="153893E7" w14:textId="1CFE2B9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-84.0</w:t>
            </w:r>
          </w:p>
        </w:tc>
        <w:tc>
          <w:tcPr>
            <w:tcW w:w="390" w:type="pct"/>
            <w:shd w:val="clear" w:color="auto" w:fill="auto"/>
            <w:noWrap/>
            <w:vAlign w:val="center"/>
          </w:tcPr>
          <w:p w14:paraId="368ED16C" w14:textId="38F9F8E6"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-54.3</w:t>
            </w:r>
          </w:p>
        </w:tc>
        <w:tc>
          <w:tcPr>
            <w:tcW w:w="391" w:type="pct"/>
            <w:shd w:val="clear" w:color="auto" w:fill="auto"/>
            <w:noWrap/>
            <w:vAlign w:val="center"/>
          </w:tcPr>
          <w:p w14:paraId="2004E12C" w14:textId="4F6C535B"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0.8</w:t>
            </w:r>
          </w:p>
        </w:tc>
        <w:tc>
          <w:tcPr>
            <w:tcW w:w="390" w:type="pct"/>
            <w:shd w:val="clear" w:color="auto" w:fill="auto"/>
            <w:noWrap/>
            <w:vAlign w:val="center"/>
          </w:tcPr>
          <w:p w14:paraId="763F0CA7" w14:textId="27E039D2"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92.0</w:t>
            </w:r>
          </w:p>
        </w:tc>
        <w:tc>
          <w:tcPr>
            <w:tcW w:w="391" w:type="pct"/>
            <w:shd w:val="clear" w:color="auto" w:fill="auto"/>
            <w:noWrap/>
            <w:vAlign w:val="center"/>
          </w:tcPr>
          <w:p w14:paraId="6BD5614B" w14:textId="69352B50"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201.4</w:t>
            </w:r>
          </w:p>
        </w:tc>
        <w:tc>
          <w:tcPr>
            <w:tcW w:w="390" w:type="pct"/>
            <w:shd w:val="clear" w:color="auto" w:fill="auto"/>
            <w:noWrap/>
            <w:vAlign w:val="center"/>
          </w:tcPr>
          <w:p w14:paraId="7402798C" w14:textId="15963826"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329.6</w:t>
            </w:r>
          </w:p>
        </w:tc>
        <w:tc>
          <w:tcPr>
            <w:tcW w:w="391" w:type="pct"/>
            <w:shd w:val="clear" w:color="auto" w:fill="auto"/>
            <w:noWrap/>
            <w:vAlign w:val="center"/>
          </w:tcPr>
          <w:p w14:paraId="1DFDE114" w14:textId="51FF376F"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476.1</w:t>
            </w:r>
          </w:p>
        </w:tc>
        <w:tc>
          <w:tcPr>
            <w:tcW w:w="390" w:type="pct"/>
            <w:shd w:val="clear" w:color="auto" w:fill="auto"/>
            <w:noWrap/>
            <w:vAlign w:val="center"/>
          </w:tcPr>
          <w:p w14:paraId="2FB0816D" w14:textId="2CCF252E"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637.8</w:t>
            </w:r>
          </w:p>
        </w:tc>
        <w:tc>
          <w:tcPr>
            <w:tcW w:w="391" w:type="pct"/>
            <w:shd w:val="clear" w:color="auto" w:fill="auto"/>
            <w:noWrap/>
            <w:vAlign w:val="center"/>
          </w:tcPr>
          <w:p w14:paraId="2161FF2D" w14:textId="1415CCD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811.6</w:t>
            </w:r>
          </w:p>
        </w:tc>
        <w:tc>
          <w:tcPr>
            <w:tcW w:w="391" w:type="pct"/>
            <w:shd w:val="clear" w:color="auto" w:fill="auto"/>
            <w:noWrap/>
            <w:vAlign w:val="center"/>
          </w:tcPr>
          <w:p w14:paraId="47872D40" w14:textId="20EB045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896.9</w:t>
            </w:r>
          </w:p>
        </w:tc>
      </w:tr>
      <w:tr w:rsidR="0094753B" w:rsidRPr="00D42E05" w14:paraId="1894705C" w14:textId="77777777" w:rsidTr="00D42E05">
        <w:trPr>
          <w:trHeight w:val="420"/>
        </w:trPr>
        <w:tc>
          <w:tcPr>
            <w:tcW w:w="705" w:type="pct"/>
            <w:shd w:val="clear" w:color="auto" w:fill="auto"/>
            <w:noWrap/>
            <w:vAlign w:val="center"/>
            <w:hideMark/>
          </w:tcPr>
          <w:p w14:paraId="052C9DD4"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Secured Loan</w:t>
            </w:r>
          </w:p>
        </w:tc>
        <w:tc>
          <w:tcPr>
            <w:tcW w:w="390" w:type="pct"/>
            <w:shd w:val="clear" w:color="auto" w:fill="auto"/>
            <w:noWrap/>
            <w:vAlign w:val="center"/>
          </w:tcPr>
          <w:p w14:paraId="1BAF7641" w14:textId="0676DBB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430.2</w:t>
            </w:r>
          </w:p>
        </w:tc>
        <w:tc>
          <w:tcPr>
            <w:tcW w:w="391" w:type="pct"/>
            <w:shd w:val="clear" w:color="auto" w:fill="auto"/>
            <w:noWrap/>
            <w:vAlign w:val="center"/>
          </w:tcPr>
          <w:p w14:paraId="355863D8" w14:textId="16EF24FE"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358.5</w:t>
            </w:r>
          </w:p>
        </w:tc>
        <w:tc>
          <w:tcPr>
            <w:tcW w:w="390" w:type="pct"/>
            <w:shd w:val="clear" w:color="auto" w:fill="auto"/>
            <w:noWrap/>
            <w:vAlign w:val="center"/>
          </w:tcPr>
          <w:p w14:paraId="1AFB3335" w14:textId="71A729A0"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286.8</w:t>
            </w:r>
          </w:p>
        </w:tc>
        <w:tc>
          <w:tcPr>
            <w:tcW w:w="391" w:type="pct"/>
            <w:shd w:val="clear" w:color="auto" w:fill="auto"/>
            <w:noWrap/>
            <w:vAlign w:val="center"/>
          </w:tcPr>
          <w:p w14:paraId="31E834A6" w14:textId="2F5C7FF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215.1</w:t>
            </w:r>
          </w:p>
        </w:tc>
        <w:tc>
          <w:tcPr>
            <w:tcW w:w="390" w:type="pct"/>
            <w:shd w:val="clear" w:color="auto" w:fill="auto"/>
            <w:noWrap/>
            <w:vAlign w:val="center"/>
          </w:tcPr>
          <w:p w14:paraId="34388737" w14:textId="0E3F81B1"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143.4</w:t>
            </w:r>
          </w:p>
        </w:tc>
        <w:tc>
          <w:tcPr>
            <w:tcW w:w="391" w:type="pct"/>
            <w:shd w:val="clear" w:color="auto" w:fill="auto"/>
            <w:noWrap/>
            <w:vAlign w:val="center"/>
          </w:tcPr>
          <w:p w14:paraId="77A82AAF" w14:textId="1DDF6C1C"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0" w:type="pct"/>
            <w:shd w:val="clear" w:color="auto" w:fill="auto"/>
            <w:noWrap/>
            <w:vAlign w:val="center"/>
          </w:tcPr>
          <w:p w14:paraId="097A7663" w14:textId="723A17C0"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3A1C5C5A" w14:textId="68E25A6C"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6D0FBEDC" w14:textId="629D9CBC"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1019F9C8" w14:textId="3DF99830"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4F902ADF" w14:textId="422061BB"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7D2B81" w:rsidRPr="00D42E05" w14:paraId="096DFC0E" w14:textId="77777777" w:rsidTr="00D42E05">
        <w:trPr>
          <w:trHeight w:val="420"/>
        </w:trPr>
        <w:tc>
          <w:tcPr>
            <w:tcW w:w="5000" w:type="pct"/>
            <w:gridSpan w:val="12"/>
            <w:shd w:val="clear" w:color="auto" w:fill="auto"/>
            <w:noWrap/>
            <w:vAlign w:val="center"/>
          </w:tcPr>
          <w:p w14:paraId="044C97F3" w14:textId="287F4897" w:rsidR="007D2B81" w:rsidRPr="00D42E05" w:rsidRDefault="007D2B81" w:rsidP="007D2B81">
            <w:pPr>
              <w:rPr>
                <w:rFonts w:asciiTheme="minorHAnsi" w:hAnsiTheme="minorHAnsi" w:cstheme="minorHAnsi"/>
                <w:color w:val="000000"/>
                <w:sz w:val="22"/>
                <w:szCs w:val="22"/>
              </w:rPr>
            </w:pPr>
            <w:r w:rsidRPr="00D42E05">
              <w:rPr>
                <w:rFonts w:asciiTheme="minorHAnsi" w:hAnsiTheme="minorHAnsi" w:cstheme="minorHAnsi"/>
                <w:b/>
                <w:bCs/>
                <w:color w:val="000000"/>
                <w:sz w:val="22"/>
                <w:szCs w:val="22"/>
              </w:rPr>
              <w:t>Current Liabilities</w:t>
            </w:r>
          </w:p>
        </w:tc>
      </w:tr>
      <w:tr w:rsidR="0094753B" w:rsidRPr="00D42E05" w14:paraId="67356D2A" w14:textId="77777777" w:rsidTr="00D42E05">
        <w:trPr>
          <w:trHeight w:val="420"/>
        </w:trPr>
        <w:tc>
          <w:tcPr>
            <w:tcW w:w="705" w:type="pct"/>
            <w:shd w:val="clear" w:color="auto" w:fill="auto"/>
            <w:noWrap/>
            <w:vAlign w:val="center"/>
            <w:hideMark/>
          </w:tcPr>
          <w:p w14:paraId="49299351"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Trade Payables</w:t>
            </w:r>
          </w:p>
        </w:tc>
        <w:tc>
          <w:tcPr>
            <w:tcW w:w="390" w:type="pct"/>
            <w:shd w:val="clear" w:color="auto" w:fill="auto"/>
            <w:noWrap/>
            <w:vAlign w:val="center"/>
          </w:tcPr>
          <w:p w14:paraId="5B0578A5" w14:textId="79550DE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66.6</w:t>
            </w:r>
          </w:p>
        </w:tc>
        <w:tc>
          <w:tcPr>
            <w:tcW w:w="391" w:type="pct"/>
            <w:shd w:val="clear" w:color="auto" w:fill="auto"/>
            <w:noWrap/>
            <w:vAlign w:val="center"/>
          </w:tcPr>
          <w:p w14:paraId="7BF23332" w14:textId="3572AF0B"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73.8</w:t>
            </w:r>
          </w:p>
        </w:tc>
        <w:tc>
          <w:tcPr>
            <w:tcW w:w="390" w:type="pct"/>
            <w:shd w:val="clear" w:color="auto" w:fill="auto"/>
            <w:noWrap/>
            <w:vAlign w:val="center"/>
          </w:tcPr>
          <w:p w14:paraId="15A2FC87" w14:textId="491F123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76.0</w:t>
            </w:r>
          </w:p>
        </w:tc>
        <w:tc>
          <w:tcPr>
            <w:tcW w:w="391" w:type="pct"/>
            <w:shd w:val="clear" w:color="auto" w:fill="auto"/>
            <w:noWrap/>
            <w:vAlign w:val="center"/>
          </w:tcPr>
          <w:p w14:paraId="28BE8828" w14:textId="43B93247"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78.3</w:t>
            </w:r>
          </w:p>
        </w:tc>
        <w:tc>
          <w:tcPr>
            <w:tcW w:w="390" w:type="pct"/>
            <w:shd w:val="clear" w:color="auto" w:fill="auto"/>
            <w:noWrap/>
            <w:vAlign w:val="center"/>
          </w:tcPr>
          <w:p w14:paraId="307A3A74" w14:textId="23B8E196"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87.1</w:t>
            </w:r>
          </w:p>
        </w:tc>
        <w:tc>
          <w:tcPr>
            <w:tcW w:w="391" w:type="pct"/>
            <w:shd w:val="clear" w:color="auto" w:fill="auto"/>
            <w:noWrap/>
            <w:vAlign w:val="center"/>
          </w:tcPr>
          <w:p w14:paraId="5C213866" w14:textId="1B17C4CF"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89.9</w:t>
            </w:r>
          </w:p>
        </w:tc>
        <w:tc>
          <w:tcPr>
            <w:tcW w:w="390" w:type="pct"/>
            <w:shd w:val="clear" w:color="auto" w:fill="auto"/>
            <w:noWrap/>
            <w:vAlign w:val="center"/>
          </w:tcPr>
          <w:p w14:paraId="017D8D1B" w14:textId="062E099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92.9</w:t>
            </w:r>
          </w:p>
        </w:tc>
        <w:tc>
          <w:tcPr>
            <w:tcW w:w="391" w:type="pct"/>
            <w:shd w:val="clear" w:color="auto" w:fill="auto"/>
            <w:noWrap/>
            <w:vAlign w:val="center"/>
          </w:tcPr>
          <w:p w14:paraId="489AF570" w14:textId="3738ED6A"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96.1</w:t>
            </w:r>
          </w:p>
        </w:tc>
        <w:tc>
          <w:tcPr>
            <w:tcW w:w="390" w:type="pct"/>
            <w:shd w:val="clear" w:color="auto" w:fill="auto"/>
            <w:noWrap/>
            <w:vAlign w:val="center"/>
          </w:tcPr>
          <w:p w14:paraId="7BC69F1B" w14:textId="6B3DAA1C"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99.4</w:t>
            </w:r>
          </w:p>
        </w:tc>
        <w:tc>
          <w:tcPr>
            <w:tcW w:w="391" w:type="pct"/>
            <w:shd w:val="clear" w:color="auto" w:fill="auto"/>
            <w:noWrap/>
            <w:vAlign w:val="center"/>
          </w:tcPr>
          <w:p w14:paraId="0DD2B6D0" w14:textId="0AC1BA82"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102.8</w:t>
            </w:r>
          </w:p>
        </w:tc>
        <w:tc>
          <w:tcPr>
            <w:tcW w:w="391" w:type="pct"/>
            <w:shd w:val="clear" w:color="auto" w:fill="auto"/>
            <w:noWrap/>
            <w:vAlign w:val="center"/>
          </w:tcPr>
          <w:p w14:paraId="67BC0188" w14:textId="7CE8563D"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94753B" w:rsidRPr="00D42E05" w14:paraId="51106236" w14:textId="77777777" w:rsidTr="00D42E05">
        <w:trPr>
          <w:trHeight w:val="613"/>
        </w:trPr>
        <w:tc>
          <w:tcPr>
            <w:tcW w:w="705" w:type="pct"/>
            <w:shd w:val="clear" w:color="auto" w:fill="auto"/>
            <w:vAlign w:val="center"/>
            <w:hideMark/>
          </w:tcPr>
          <w:p w14:paraId="07A9C8F7"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 xml:space="preserve">Term liabilities payable within one year </w:t>
            </w:r>
          </w:p>
        </w:tc>
        <w:tc>
          <w:tcPr>
            <w:tcW w:w="390" w:type="pct"/>
            <w:shd w:val="clear" w:color="auto" w:fill="auto"/>
            <w:noWrap/>
            <w:vAlign w:val="center"/>
          </w:tcPr>
          <w:p w14:paraId="178F6401" w14:textId="7DA40FE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1" w:type="pct"/>
            <w:shd w:val="clear" w:color="auto" w:fill="auto"/>
            <w:noWrap/>
            <w:vAlign w:val="center"/>
          </w:tcPr>
          <w:p w14:paraId="72FC3DA5" w14:textId="09B65350"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0" w:type="pct"/>
            <w:shd w:val="clear" w:color="auto" w:fill="auto"/>
            <w:noWrap/>
            <w:vAlign w:val="center"/>
          </w:tcPr>
          <w:p w14:paraId="51D5E77D" w14:textId="4673B19F"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1" w:type="pct"/>
            <w:shd w:val="clear" w:color="auto" w:fill="auto"/>
            <w:noWrap/>
            <w:vAlign w:val="center"/>
          </w:tcPr>
          <w:p w14:paraId="161E8CB1" w14:textId="34BB7FB1"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0" w:type="pct"/>
            <w:shd w:val="clear" w:color="auto" w:fill="auto"/>
            <w:noWrap/>
            <w:vAlign w:val="center"/>
          </w:tcPr>
          <w:p w14:paraId="2D081375" w14:textId="6643661E"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1" w:type="pct"/>
            <w:shd w:val="clear" w:color="auto" w:fill="auto"/>
            <w:noWrap/>
            <w:vAlign w:val="center"/>
          </w:tcPr>
          <w:p w14:paraId="29DF28FA" w14:textId="2E7C674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0" w:type="pct"/>
            <w:shd w:val="clear" w:color="auto" w:fill="auto"/>
            <w:noWrap/>
            <w:vAlign w:val="center"/>
          </w:tcPr>
          <w:p w14:paraId="7133BE82" w14:textId="0FF338D1"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71.7</w:t>
            </w:r>
          </w:p>
        </w:tc>
        <w:tc>
          <w:tcPr>
            <w:tcW w:w="391" w:type="pct"/>
            <w:shd w:val="clear" w:color="auto" w:fill="auto"/>
            <w:noWrap/>
            <w:vAlign w:val="center"/>
          </w:tcPr>
          <w:p w14:paraId="69206A33" w14:textId="6188C5B1"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1B9712CD" w14:textId="5B6238F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0DB90802" w14:textId="76013D7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0E74FDC9" w14:textId="02234EB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94753B" w:rsidRPr="00D42E05" w14:paraId="5BE8E969" w14:textId="77777777" w:rsidTr="00D42E05">
        <w:trPr>
          <w:trHeight w:val="420"/>
        </w:trPr>
        <w:tc>
          <w:tcPr>
            <w:tcW w:w="705" w:type="pct"/>
            <w:shd w:val="clear" w:color="auto" w:fill="auto"/>
            <w:noWrap/>
            <w:vAlign w:val="center"/>
            <w:hideMark/>
          </w:tcPr>
          <w:p w14:paraId="7C949F02" w14:textId="364AA87A"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Working capital loan</w:t>
            </w:r>
          </w:p>
        </w:tc>
        <w:tc>
          <w:tcPr>
            <w:tcW w:w="390" w:type="pct"/>
            <w:shd w:val="clear" w:color="auto" w:fill="auto"/>
            <w:noWrap/>
            <w:vAlign w:val="center"/>
          </w:tcPr>
          <w:p w14:paraId="6CA5176B" w14:textId="490117C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106.9</w:t>
            </w:r>
          </w:p>
        </w:tc>
        <w:tc>
          <w:tcPr>
            <w:tcW w:w="391" w:type="pct"/>
            <w:shd w:val="clear" w:color="auto" w:fill="auto"/>
            <w:noWrap/>
            <w:vAlign w:val="center"/>
          </w:tcPr>
          <w:p w14:paraId="14806247" w14:textId="08B6A46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135.6</w:t>
            </w:r>
          </w:p>
        </w:tc>
        <w:tc>
          <w:tcPr>
            <w:tcW w:w="390" w:type="pct"/>
            <w:shd w:val="clear" w:color="auto" w:fill="auto"/>
            <w:noWrap/>
            <w:vAlign w:val="center"/>
          </w:tcPr>
          <w:p w14:paraId="1C4701C1" w14:textId="1E6F1C51"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143.5</w:t>
            </w:r>
          </w:p>
        </w:tc>
        <w:tc>
          <w:tcPr>
            <w:tcW w:w="391" w:type="pct"/>
            <w:shd w:val="clear" w:color="auto" w:fill="auto"/>
            <w:noWrap/>
            <w:vAlign w:val="center"/>
          </w:tcPr>
          <w:p w14:paraId="6B1B1949" w14:textId="7483225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151.8</w:t>
            </w:r>
          </w:p>
        </w:tc>
        <w:tc>
          <w:tcPr>
            <w:tcW w:w="390" w:type="pct"/>
            <w:shd w:val="clear" w:color="auto" w:fill="auto"/>
            <w:noWrap/>
            <w:vAlign w:val="center"/>
          </w:tcPr>
          <w:p w14:paraId="09A5ED00" w14:textId="7F9E4D8A"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183.4</w:t>
            </w:r>
          </w:p>
        </w:tc>
        <w:tc>
          <w:tcPr>
            <w:tcW w:w="391" w:type="pct"/>
            <w:shd w:val="clear" w:color="auto" w:fill="auto"/>
            <w:noWrap/>
            <w:vAlign w:val="center"/>
          </w:tcPr>
          <w:p w14:paraId="3D81C6A2" w14:textId="796D5582"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193.6</w:t>
            </w:r>
          </w:p>
        </w:tc>
        <w:tc>
          <w:tcPr>
            <w:tcW w:w="390" w:type="pct"/>
            <w:shd w:val="clear" w:color="auto" w:fill="auto"/>
            <w:noWrap/>
            <w:vAlign w:val="center"/>
          </w:tcPr>
          <w:p w14:paraId="36AE0015" w14:textId="415D3E5D"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204.5</w:t>
            </w:r>
          </w:p>
        </w:tc>
        <w:tc>
          <w:tcPr>
            <w:tcW w:w="391" w:type="pct"/>
            <w:shd w:val="clear" w:color="auto" w:fill="auto"/>
            <w:noWrap/>
            <w:vAlign w:val="center"/>
          </w:tcPr>
          <w:p w14:paraId="4C45E731" w14:textId="58EAFC36"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215.8</w:t>
            </w:r>
          </w:p>
        </w:tc>
        <w:tc>
          <w:tcPr>
            <w:tcW w:w="390" w:type="pct"/>
            <w:shd w:val="clear" w:color="auto" w:fill="auto"/>
            <w:noWrap/>
            <w:vAlign w:val="center"/>
          </w:tcPr>
          <w:p w14:paraId="30C31A2B" w14:textId="5D200DC7"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227.7</w:t>
            </w:r>
          </w:p>
        </w:tc>
        <w:tc>
          <w:tcPr>
            <w:tcW w:w="391" w:type="pct"/>
            <w:shd w:val="clear" w:color="auto" w:fill="auto"/>
            <w:noWrap/>
            <w:vAlign w:val="center"/>
          </w:tcPr>
          <w:p w14:paraId="47CFB584" w14:textId="4E726642"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240.2</w:t>
            </w:r>
          </w:p>
        </w:tc>
        <w:tc>
          <w:tcPr>
            <w:tcW w:w="391" w:type="pct"/>
            <w:shd w:val="clear" w:color="auto" w:fill="auto"/>
            <w:noWrap/>
            <w:vAlign w:val="center"/>
          </w:tcPr>
          <w:p w14:paraId="06737740" w14:textId="7A8897FD"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D42E05" w:rsidRPr="00D42E05" w14:paraId="55A817EB" w14:textId="77777777" w:rsidTr="00D42E05">
        <w:trPr>
          <w:trHeight w:val="420"/>
        </w:trPr>
        <w:tc>
          <w:tcPr>
            <w:tcW w:w="705" w:type="pct"/>
            <w:shd w:val="clear" w:color="auto" w:fill="DBE5F1" w:themeFill="accent1" w:themeFillTint="33"/>
            <w:noWrap/>
            <w:vAlign w:val="center"/>
            <w:hideMark/>
          </w:tcPr>
          <w:p w14:paraId="114F48EC" w14:textId="77777777" w:rsidR="0094753B" w:rsidRPr="00D42E05" w:rsidRDefault="0094753B" w:rsidP="0094753B">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 xml:space="preserve">TOTAL </w:t>
            </w:r>
          </w:p>
        </w:tc>
        <w:tc>
          <w:tcPr>
            <w:tcW w:w="390" w:type="pct"/>
            <w:shd w:val="clear" w:color="auto" w:fill="DBE5F1" w:themeFill="accent1" w:themeFillTint="33"/>
            <w:noWrap/>
            <w:vAlign w:val="center"/>
          </w:tcPr>
          <w:p w14:paraId="29AD4F2A" w14:textId="0C6D4F10"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861.5</w:t>
            </w:r>
          </w:p>
        </w:tc>
        <w:tc>
          <w:tcPr>
            <w:tcW w:w="391" w:type="pct"/>
            <w:shd w:val="clear" w:color="auto" w:fill="DBE5F1" w:themeFill="accent1" w:themeFillTint="33"/>
            <w:noWrap/>
            <w:vAlign w:val="center"/>
          </w:tcPr>
          <w:p w14:paraId="78C2D865" w14:textId="14F9D2D7"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829.3</w:t>
            </w:r>
          </w:p>
        </w:tc>
        <w:tc>
          <w:tcPr>
            <w:tcW w:w="390" w:type="pct"/>
            <w:shd w:val="clear" w:color="auto" w:fill="DBE5F1" w:themeFill="accent1" w:themeFillTint="33"/>
            <w:noWrap/>
            <w:vAlign w:val="center"/>
          </w:tcPr>
          <w:p w14:paraId="65F4883C" w14:textId="3D15F4D3"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797.4</w:t>
            </w:r>
          </w:p>
        </w:tc>
        <w:tc>
          <w:tcPr>
            <w:tcW w:w="391" w:type="pct"/>
            <w:shd w:val="clear" w:color="auto" w:fill="DBE5F1" w:themeFill="accent1" w:themeFillTint="33"/>
            <w:noWrap/>
            <w:vAlign w:val="center"/>
          </w:tcPr>
          <w:p w14:paraId="711B5536" w14:textId="4BCB3BB2"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791.4</w:t>
            </w:r>
          </w:p>
        </w:tc>
        <w:tc>
          <w:tcPr>
            <w:tcW w:w="390" w:type="pct"/>
            <w:shd w:val="clear" w:color="auto" w:fill="DBE5F1" w:themeFill="accent1" w:themeFillTint="33"/>
            <w:noWrap/>
            <w:vAlign w:val="center"/>
          </w:tcPr>
          <w:p w14:paraId="40A0FCA4" w14:textId="67C54FF0"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851.3</w:t>
            </w:r>
          </w:p>
        </w:tc>
        <w:tc>
          <w:tcPr>
            <w:tcW w:w="391" w:type="pct"/>
            <w:shd w:val="clear" w:color="auto" w:fill="DBE5F1" w:themeFill="accent1" w:themeFillTint="33"/>
            <w:noWrap/>
            <w:vAlign w:val="center"/>
          </w:tcPr>
          <w:p w14:paraId="7B08FB83" w14:textId="56A271F0"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902.1</w:t>
            </w:r>
          </w:p>
        </w:tc>
        <w:tc>
          <w:tcPr>
            <w:tcW w:w="390" w:type="pct"/>
            <w:shd w:val="clear" w:color="auto" w:fill="DBE5F1" w:themeFill="accent1" w:themeFillTint="33"/>
            <w:noWrap/>
            <w:vAlign w:val="center"/>
          </w:tcPr>
          <w:p w14:paraId="22A5CBED" w14:textId="0039FC84"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972.4</w:t>
            </w:r>
          </w:p>
        </w:tc>
        <w:tc>
          <w:tcPr>
            <w:tcW w:w="391" w:type="pct"/>
            <w:shd w:val="clear" w:color="auto" w:fill="DBE5F1" w:themeFill="accent1" w:themeFillTint="33"/>
            <w:noWrap/>
            <w:vAlign w:val="center"/>
          </w:tcPr>
          <w:p w14:paraId="4D8CF5F9" w14:textId="48CD37FD"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1061.7</w:t>
            </w:r>
          </w:p>
        </w:tc>
        <w:tc>
          <w:tcPr>
            <w:tcW w:w="390" w:type="pct"/>
            <w:shd w:val="clear" w:color="auto" w:fill="DBE5F1" w:themeFill="accent1" w:themeFillTint="33"/>
            <w:noWrap/>
            <w:vAlign w:val="center"/>
          </w:tcPr>
          <w:p w14:paraId="33C5381C" w14:textId="3847C8EF"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1238.6</w:t>
            </w:r>
          </w:p>
        </w:tc>
        <w:tc>
          <w:tcPr>
            <w:tcW w:w="391" w:type="pct"/>
            <w:shd w:val="clear" w:color="auto" w:fill="DBE5F1" w:themeFill="accent1" w:themeFillTint="33"/>
            <w:noWrap/>
            <w:vAlign w:val="center"/>
          </w:tcPr>
          <w:p w14:paraId="30065E2B" w14:textId="197C134E"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1428.4</w:t>
            </w:r>
          </w:p>
        </w:tc>
        <w:tc>
          <w:tcPr>
            <w:tcW w:w="391" w:type="pct"/>
            <w:shd w:val="clear" w:color="auto" w:fill="DBE5F1" w:themeFill="accent1" w:themeFillTint="33"/>
            <w:noWrap/>
            <w:vAlign w:val="center"/>
          </w:tcPr>
          <w:p w14:paraId="7F5762D8" w14:textId="5FC94A14"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1170.7</w:t>
            </w:r>
          </w:p>
        </w:tc>
      </w:tr>
      <w:tr w:rsidR="007D2B81" w:rsidRPr="00D42E05" w14:paraId="1871D495" w14:textId="77777777" w:rsidTr="00D42E05">
        <w:trPr>
          <w:trHeight w:val="420"/>
        </w:trPr>
        <w:tc>
          <w:tcPr>
            <w:tcW w:w="5000" w:type="pct"/>
            <w:gridSpan w:val="12"/>
            <w:shd w:val="clear" w:color="auto" w:fill="auto"/>
            <w:noWrap/>
            <w:vAlign w:val="center"/>
          </w:tcPr>
          <w:p w14:paraId="31F4D3E5" w14:textId="7CC0692D" w:rsidR="007D2B81" w:rsidRPr="00D42E05" w:rsidRDefault="007D2B81" w:rsidP="007D2B81">
            <w:pPr>
              <w:rPr>
                <w:rFonts w:asciiTheme="minorHAnsi" w:hAnsiTheme="minorHAnsi" w:cstheme="minorHAnsi"/>
                <w:color w:val="000000"/>
                <w:sz w:val="22"/>
                <w:szCs w:val="22"/>
              </w:rPr>
            </w:pPr>
            <w:r w:rsidRPr="00D42E05">
              <w:rPr>
                <w:rFonts w:asciiTheme="minorHAnsi" w:hAnsiTheme="minorHAnsi" w:cstheme="minorHAnsi"/>
                <w:b/>
                <w:bCs/>
                <w:color w:val="000000"/>
                <w:sz w:val="22"/>
                <w:szCs w:val="22"/>
              </w:rPr>
              <w:t>Fixed Assets</w:t>
            </w:r>
          </w:p>
        </w:tc>
      </w:tr>
      <w:tr w:rsidR="0094753B" w:rsidRPr="00D42E05" w14:paraId="484BBDF1" w14:textId="77777777" w:rsidTr="00D42E05">
        <w:trPr>
          <w:trHeight w:val="420"/>
        </w:trPr>
        <w:tc>
          <w:tcPr>
            <w:tcW w:w="705" w:type="pct"/>
            <w:shd w:val="clear" w:color="auto" w:fill="auto"/>
            <w:noWrap/>
            <w:vAlign w:val="center"/>
            <w:hideMark/>
          </w:tcPr>
          <w:p w14:paraId="6A3E00B1" w14:textId="47978E30"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Civil Work</w:t>
            </w:r>
          </w:p>
        </w:tc>
        <w:tc>
          <w:tcPr>
            <w:tcW w:w="390" w:type="pct"/>
            <w:shd w:val="clear" w:color="auto" w:fill="auto"/>
            <w:noWrap/>
            <w:vAlign w:val="center"/>
          </w:tcPr>
          <w:p w14:paraId="67AD7604" w14:textId="6B15407B"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1" w:type="pct"/>
            <w:shd w:val="clear" w:color="auto" w:fill="auto"/>
            <w:noWrap/>
            <w:vAlign w:val="center"/>
          </w:tcPr>
          <w:p w14:paraId="049570FE" w14:textId="1F0BE3C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0" w:type="pct"/>
            <w:shd w:val="clear" w:color="auto" w:fill="auto"/>
            <w:noWrap/>
            <w:vAlign w:val="center"/>
          </w:tcPr>
          <w:p w14:paraId="741C6536" w14:textId="44486AD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1" w:type="pct"/>
            <w:shd w:val="clear" w:color="auto" w:fill="auto"/>
            <w:noWrap/>
            <w:vAlign w:val="center"/>
          </w:tcPr>
          <w:p w14:paraId="0063B784" w14:textId="4325210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0" w:type="pct"/>
            <w:shd w:val="clear" w:color="auto" w:fill="auto"/>
            <w:noWrap/>
            <w:vAlign w:val="center"/>
          </w:tcPr>
          <w:p w14:paraId="0C83EFD7" w14:textId="467E4B5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1" w:type="pct"/>
            <w:shd w:val="clear" w:color="auto" w:fill="auto"/>
            <w:noWrap/>
            <w:vAlign w:val="center"/>
          </w:tcPr>
          <w:p w14:paraId="3C94B704" w14:textId="402ABC2A"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0" w:type="pct"/>
            <w:shd w:val="clear" w:color="auto" w:fill="auto"/>
            <w:noWrap/>
            <w:vAlign w:val="center"/>
          </w:tcPr>
          <w:p w14:paraId="303DE73E" w14:textId="799AAC3C"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1" w:type="pct"/>
            <w:shd w:val="clear" w:color="auto" w:fill="auto"/>
            <w:noWrap/>
            <w:vAlign w:val="center"/>
          </w:tcPr>
          <w:p w14:paraId="51DCF510" w14:textId="3547E27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0" w:type="pct"/>
            <w:shd w:val="clear" w:color="auto" w:fill="auto"/>
            <w:noWrap/>
            <w:vAlign w:val="center"/>
          </w:tcPr>
          <w:p w14:paraId="24B241DA" w14:textId="77C7298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1" w:type="pct"/>
            <w:shd w:val="clear" w:color="auto" w:fill="auto"/>
            <w:noWrap/>
            <w:vAlign w:val="center"/>
          </w:tcPr>
          <w:p w14:paraId="65951645" w14:textId="7DBA5B96"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105.4</w:t>
            </w:r>
          </w:p>
        </w:tc>
        <w:tc>
          <w:tcPr>
            <w:tcW w:w="391" w:type="pct"/>
            <w:shd w:val="clear" w:color="auto" w:fill="auto"/>
            <w:noWrap/>
            <w:vAlign w:val="center"/>
          </w:tcPr>
          <w:p w14:paraId="2384393F" w14:textId="69C484B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94753B" w:rsidRPr="00D42E05" w14:paraId="5339EB26" w14:textId="77777777" w:rsidTr="00D42E05">
        <w:trPr>
          <w:trHeight w:val="420"/>
        </w:trPr>
        <w:tc>
          <w:tcPr>
            <w:tcW w:w="705" w:type="pct"/>
            <w:shd w:val="clear" w:color="auto" w:fill="auto"/>
            <w:noWrap/>
            <w:vAlign w:val="center"/>
            <w:hideMark/>
          </w:tcPr>
          <w:p w14:paraId="1CC2A21E" w14:textId="77A7C905"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 xml:space="preserve">Plant &amp; Machinery </w:t>
            </w:r>
          </w:p>
        </w:tc>
        <w:tc>
          <w:tcPr>
            <w:tcW w:w="390" w:type="pct"/>
            <w:shd w:val="clear" w:color="auto" w:fill="auto"/>
            <w:noWrap/>
            <w:vAlign w:val="center"/>
          </w:tcPr>
          <w:p w14:paraId="71D20B06" w14:textId="1B242B9F"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1" w:type="pct"/>
            <w:shd w:val="clear" w:color="auto" w:fill="auto"/>
            <w:noWrap/>
            <w:vAlign w:val="center"/>
          </w:tcPr>
          <w:p w14:paraId="21FDD2E0" w14:textId="7C52FAC7"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0" w:type="pct"/>
            <w:shd w:val="clear" w:color="auto" w:fill="auto"/>
            <w:noWrap/>
            <w:vAlign w:val="center"/>
          </w:tcPr>
          <w:p w14:paraId="218FB238" w14:textId="37849110"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1" w:type="pct"/>
            <w:shd w:val="clear" w:color="auto" w:fill="auto"/>
            <w:noWrap/>
            <w:vAlign w:val="center"/>
          </w:tcPr>
          <w:p w14:paraId="20B4D5D4" w14:textId="54A8DCD1"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0" w:type="pct"/>
            <w:shd w:val="clear" w:color="auto" w:fill="auto"/>
            <w:noWrap/>
            <w:vAlign w:val="center"/>
          </w:tcPr>
          <w:p w14:paraId="547BE46E" w14:textId="531F2344"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1" w:type="pct"/>
            <w:shd w:val="clear" w:color="auto" w:fill="auto"/>
            <w:noWrap/>
            <w:vAlign w:val="center"/>
          </w:tcPr>
          <w:p w14:paraId="2FF73591" w14:textId="3CC13219"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0" w:type="pct"/>
            <w:shd w:val="clear" w:color="auto" w:fill="auto"/>
            <w:noWrap/>
            <w:vAlign w:val="center"/>
          </w:tcPr>
          <w:p w14:paraId="39CEBAD7" w14:textId="094DB5D3"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1" w:type="pct"/>
            <w:shd w:val="clear" w:color="auto" w:fill="auto"/>
            <w:noWrap/>
            <w:vAlign w:val="center"/>
          </w:tcPr>
          <w:p w14:paraId="4AE2A8AA" w14:textId="47B656BE"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0" w:type="pct"/>
            <w:shd w:val="clear" w:color="auto" w:fill="auto"/>
            <w:noWrap/>
            <w:vAlign w:val="center"/>
          </w:tcPr>
          <w:p w14:paraId="746D646F" w14:textId="3393A279"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1" w:type="pct"/>
            <w:shd w:val="clear" w:color="auto" w:fill="auto"/>
            <w:noWrap/>
            <w:vAlign w:val="center"/>
          </w:tcPr>
          <w:p w14:paraId="23B2FEFF" w14:textId="674D262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599.6</w:t>
            </w:r>
          </w:p>
        </w:tc>
        <w:tc>
          <w:tcPr>
            <w:tcW w:w="391" w:type="pct"/>
            <w:shd w:val="clear" w:color="auto" w:fill="auto"/>
            <w:noWrap/>
            <w:vAlign w:val="center"/>
          </w:tcPr>
          <w:p w14:paraId="24ED3C1A" w14:textId="1A6FF446"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D42E05" w:rsidRPr="00D42E05" w14:paraId="35CC66B8" w14:textId="77777777" w:rsidTr="00D42E05">
        <w:trPr>
          <w:trHeight w:val="420"/>
        </w:trPr>
        <w:tc>
          <w:tcPr>
            <w:tcW w:w="705" w:type="pct"/>
            <w:shd w:val="clear" w:color="auto" w:fill="DBE5F1" w:themeFill="accent1" w:themeFillTint="33"/>
            <w:noWrap/>
            <w:vAlign w:val="center"/>
            <w:hideMark/>
          </w:tcPr>
          <w:p w14:paraId="5C258FAB" w14:textId="77777777" w:rsidR="0094753B" w:rsidRPr="00D42E05" w:rsidRDefault="0094753B" w:rsidP="0094753B">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Total Gross Block</w:t>
            </w:r>
          </w:p>
        </w:tc>
        <w:tc>
          <w:tcPr>
            <w:tcW w:w="390" w:type="pct"/>
            <w:shd w:val="clear" w:color="auto" w:fill="DBE5F1" w:themeFill="accent1" w:themeFillTint="33"/>
            <w:noWrap/>
            <w:vAlign w:val="center"/>
          </w:tcPr>
          <w:p w14:paraId="280569E4" w14:textId="5A984500"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1" w:type="pct"/>
            <w:shd w:val="clear" w:color="auto" w:fill="DBE5F1" w:themeFill="accent1" w:themeFillTint="33"/>
            <w:noWrap/>
            <w:vAlign w:val="center"/>
          </w:tcPr>
          <w:p w14:paraId="72BC1057" w14:textId="61EB64FA"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0" w:type="pct"/>
            <w:shd w:val="clear" w:color="auto" w:fill="DBE5F1" w:themeFill="accent1" w:themeFillTint="33"/>
            <w:noWrap/>
            <w:vAlign w:val="center"/>
          </w:tcPr>
          <w:p w14:paraId="33CBC282" w14:textId="3F53C6A1"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1" w:type="pct"/>
            <w:shd w:val="clear" w:color="auto" w:fill="DBE5F1" w:themeFill="accent1" w:themeFillTint="33"/>
            <w:noWrap/>
            <w:vAlign w:val="center"/>
          </w:tcPr>
          <w:p w14:paraId="2AF1B418" w14:textId="4122A9FB"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0" w:type="pct"/>
            <w:shd w:val="clear" w:color="auto" w:fill="DBE5F1" w:themeFill="accent1" w:themeFillTint="33"/>
            <w:noWrap/>
            <w:vAlign w:val="center"/>
          </w:tcPr>
          <w:p w14:paraId="1596BF68" w14:textId="4B116EF9"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1" w:type="pct"/>
            <w:shd w:val="clear" w:color="auto" w:fill="DBE5F1" w:themeFill="accent1" w:themeFillTint="33"/>
            <w:noWrap/>
            <w:vAlign w:val="center"/>
          </w:tcPr>
          <w:p w14:paraId="5339C595" w14:textId="50C04647"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0" w:type="pct"/>
            <w:shd w:val="clear" w:color="auto" w:fill="DBE5F1" w:themeFill="accent1" w:themeFillTint="33"/>
            <w:noWrap/>
            <w:vAlign w:val="center"/>
          </w:tcPr>
          <w:p w14:paraId="6A5DC5EF" w14:textId="06EE545A"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1" w:type="pct"/>
            <w:shd w:val="clear" w:color="auto" w:fill="DBE5F1" w:themeFill="accent1" w:themeFillTint="33"/>
            <w:noWrap/>
            <w:vAlign w:val="center"/>
          </w:tcPr>
          <w:p w14:paraId="2A7F55BD" w14:textId="668D5CA8"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0" w:type="pct"/>
            <w:shd w:val="clear" w:color="auto" w:fill="DBE5F1" w:themeFill="accent1" w:themeFillTint="33"/>
            <w:noWrap/>
            <w:vAlign w:val="center"/>
          </w:tcPr>
          <w:p w14:paraId="72090D6C" w14:textId="2560D754"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1" w:type="pct"/>
            <w:shd w:val="clear" w:color="auto" w:fill="DBE5F1" w:themeFill="accent1" w:themeFillTint="33"/>
            <w:noWrap/>
            <w:vAlign w:val="center"/>
          </w:tcPr>
          <w:p w14:paraId="6054D94D" w14:textId="75E22B99"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705.0</w:t>
            </w:r>
          </w:p>
        </w:tc>
        <w:tc>
          <w:tcPr>
            <w:tcW w:w="391" w:type="pct"/>
            <w:shd w:val="clear" w:color="auto" w:fill="DBE5F1" w:themeFill="accent1" w:themeFillTint="33"/>
            <w:noWrap/>
            <w:vAlign w:val="center"/>
          </w:tcPr>
          <w:p w14:paraId="32213C8F" w14:textId="663DB4DB"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0.0</w:t>
            </w:r>
          </w:p>
        </w:tc>
      </w:tr>
      <w:tr w:rsidR="0094753B" w:rsidRPr="00D42E05" w14:paraId="5F2FEC2F" w14:textId="77777777" w:rsidTr="00D42E05">
        <w:trPr>
          <w:trHeight w:val="420"/>
        </w:trPr>
        <w:tc>
          <w:tcPr>
            <w:tcW w:w="705" w:type="pct"/>
            <w:shd w:val="clear" w:color="auto" w:fill="auto"/>
            <w:noWrap/>
            <w:vAlign w:val="center"/>
            <w:hideMark/>
          </w:tcPr>
          <w:p w14:paraId="7D8D81CC"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Depreciation</w:t>
            </w:r>
          </w:p>
        </w:tc>
        <w:tc>
          <w:tcPr>
            <w:tcW w:w="390" w:type="pct"/>
            <w:shd w:val="clear" w:color="auto" w:fill="auto"/>
            <w:noWrap/>
            <w:vAlign w:val="center"/>
          </w:tcPr>
          <w:p w14:paraId="38B970F6" w14:textId="65205A0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100.5</w:t>
            </w:r>
          </w:p>
        </w:tc>
        <w:tc>
          <w:tcPr>
            <w:tcW w:w="391" w:type="pct"/>
            <w:shd w:val="clear" w:color="auto" w:fill="auto"/>
            <w:noWrap/>
            <w:vAlign w:val="center"/>
          </w:tcPr>
          <w:p w14:paraId="3D2F5EF7" w14:textId="67C402BA"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186.4</w:t>
            </w:r>
          </w:p>
        </w:tc>
        <w:tc>
          <w:tcPr>
            <w:tcW w:w="390" w:type="pct"/>
            <w:shd w:val="clear" w:color="auto" w:fill="auto"/>
            <w:noWrap/>
            <w:vAlign w:val="center"/>
          </w:tcPr>
          <w:p w14:paraId="5D5AFC26" w14:textId="3682D25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259.9</w:t>
            </w:r>
          </w:p>
        </w:tc>
        <w:tc>
          <w:tcPr>
            <w:tcW w:w="391" w:type="pct"/>
            <w:shd w:val="clear" w:color="auto" w:fill="auto"/>
            <w:noWrap/>
            <w:vAlign w:val="center"/>
          </w:tcPr>
          <w:p w14:paraId="06883685" w14:textId="5F6A8CDF"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322.8</w:t>
            </w:r>
          </w:p>
        </w:tc>
        <w:tc>
          <w:tcPr>
            <w:tcW w:w="390" w:type="pct"/>
            <w:shd w:val="clear" w:color="auto" w:fill="auto"/>
            <w:noWrap/>
            <w:vAlign w:val="center"/>
          </w:tcPr>
          <w:p w14:paraId="32A03155" w14:textId="63AD3F1F"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376.7</w:t>
            </w:r>
          </w:p>
        </w:tc>
        <w:tc>
          <w:tcPr>
            <w:tcW w:w="391" w:type="pct"/>
            <w:shd w:val="clear" w:color="auto" w:fill="auto"/>
            <w:noWrap/>
            <w:vAlign w:val="center"/>
          </w:tcPr>
          <w:p w14:paraId="46915961" w14:textId="366D3E7F"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422.8</w:t>
            </w:r>
          </w:p>
        </w:tc>
        <w:tc>
          <w:tcPr>
            <w:tcW w:w="390" w:type="pct"/>
            <w:shd w:val="clear" w:color="auto" w:fill="auto"/>
            <w:noWrap/>
            <w:vAlign w:val="center"/>
          </w:tcPr>
          <w:p w14:paraId="511EAD5D" w14:textId="52F5934E"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462.4</w:t>
            </w:r>
          </w:p>
        </w:tc>
        <w:tc>
          <w:tcPr>
            <w:tcW w:w="391" w:type="pct"/>
            <w:shd w:val="clear" w:color="auto" w:fill="auto"/>
            <w:noWrap/>
            <w:vAlign w:val="center"/>
          </w:tcPr>
          <w:p w14:paraId="20ED9B6F" w14:textId="3732819A"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496.2</w:t>
            </w:r>
          </w:p>
        </w:tc>
        <w:tc>
          <w:tcPr>
            <w:tcW w:w="390" w:type="pct"/>
            <w:shd w:val="clear" w:color="auto" w:fill="auto"/>
            <w:noWrap/>
            <w:vAlign w:val="center"/>
          </w:tcPr>
          <w:p w14:paraId="5670B236" w14:textId="2C868478"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525.3</w:t>
            </w:r>
          </w:p>
        </w:tc>
        <w:tc>
          <w:tcPr>
            <w:tcW w:w="391" w:type="pct"/>
            <w:shd w:val="clear" w:color="auto" w:fill="auto"/>
            <w:noWrap/>
            <w:vAlign w:val="center"/>
          </w:tcPr>
          <w:p w14:paraId="3C71A6FF" w14:textId="453DAFD5"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550.2</w:t>
            </w:r>
          </w:p>
        </w:tc>
        <w:tc>
          <w:tcPr>
            <w:tcW w:w="391" w:type="pct"/>
            <w:shd w:val="clear" w:color="auto" w:fill="auto"/>
            <w:noWrap/>
            <w:vAlign w:val="center"/>
          </w:tcPr>
          <w:p w14:paraId="6F205542" w14:textId="158C0CCC" w:rsidR="0094753B" w:rsidRPr="00D42E05" w:rsidRDefault="0094753B" w:rsidP="0094753B">
            <w:pPr>
              <w:jc w:val="center"/>
              <w:rPr>
                <w:rFonts w:asciiTheme="minorHAnsi" w:hAnsiTheme="minorHAnsi" w:cstheme="minorHAnsi"/>
                <w:color w:val="000000"/>
                <w:sz w:val="22"/>
                <w:szCs w:val="22"/>
              </w:rPr>
            </w:pPr>
            <w:r w:rsidRPr="00D42E05">
              <w:rPr>
                <w:rFonts w:asciiTheme="minorHAnsi" w:hAnsiTheme="minorHAnsi" w:cstheme="minorHAnsi"/>
                <w:color w:val="000000"/>
                <w:sz w:val="22"/>
                <w:szCs w:val="22"/>
              </w:rPr>
              <w:t>0.0</w:t>
            </w:r>
          </w:p>
        </w:tc>
      </w:tr>
      <w:tr w:rsidR="00D42E05" w:rsidRPr="00D42E05" w14:paraId="5391E51D" w14:textId="77777777" w:rsidTr="00D42E05">
        <w:trPr>
          <w:trHeight w:val="420"/>
        </w:trPr>
        <w:tc>
          <w:tcPr>
            <w:tcW w:w="705" w:type="pct"/>
            <w:shd w:val="clear" w:color="auto" w:fill="DBE5F1" w:themeFill="accent1" w:themeFillTint="33"/>
            <w:noWrap/>
            <w:vAlign w:val="center"/>
            <w:hideMark/>
          </w:tcPr>
          <w:p w14:paraId="4C84BAEA" w14:textId="416D433F" w:rsidR="0094753B" w:rsidRPr="00D42E05" w:rsidRDefault="00D42E05" w:rsidP="0094753B">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Net Block</w:t>
            </w:r>
          </w:p>
        </w:tc>
        <w:tc>
          <w:tcPr>
            <w:tcW w:w="390" w:type="pct"/>
            <w:shd w:val="clear" w:color="auto" w:fill="DBE5F1" w:themeFill="accent1" w:themeFillTint="33"/>
            <w:noWrap/>
            <w:vAlign w:val="center"/>
          </w:tcPr>
          <w:p w14:paraId="1B0375CE" w14:textId="2D1B2470"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604.5</w:t>
            </w:r>
          </w:p>
        </w:tc>
        <w:tc>
          <w:tcPr>
            <w:tcW w:w="391" w:type="pct"/>
            <w:shd w:val="clear" w:color="auto" w:fill="DBE5F1" w:themeFill="accent1" w:themeFillTint="33"/>
            <w:noWrap/>
            <w:vAlign w:val="center"/>
          </w:tcPr>
          <w:p w14:paraId="6ECB2EA8" w14:textId="27D78D1E"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518.6</w:t>
            </w:r>
          </w:p>
        </w:tc>
        <w:tc>
          <w:tcPr>
            <w:tcW w:w="390" w:type="pct"/>
            <w:shd w:val="clear" w:color="auto" w:fill="DBE5F1" w:themeFill="accent1" w:themeFillTint="33"/>
            <w:noWrap/>
            <w:vAlign w:val="center"/>
          </w:tcPr>
          <w:p w14:paraId="03C9E689" w14:textId="1F58EE4E"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445.1</w:t>
            </w:r>
          </w:p>
        </w:tc>
        <w:tc>
          <w:tcPr>
            <w:tcW w:w="391" w:type="pct"/>
            <w:shd w:val="clear" w:color="auto" w:fill="DBE5F1" w:themeFill="accent1" w:themeFillTint="33"/>
            <w:noWrap/>
            <w:vAlign w:val="center"/>
          </w:tcPr>
          <w:p w14:paraId="739DC0DA" w14:textId="688D8EDF"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382.2</w:t>
            </w:r>
          </w:p>
        </w:tc>
        <w:tc>
          <w:tcPr>
            <w:tcW w:w="390" w:type="pct"/>
            <w:shd w:val="clear" w:color="auto" w:fill="DBE5F1" w:themeFill="accent1" w:themeFillTint="33"/>
            <w:noWrap/>
            <w:vAlign w:val="center"/>
          </w:tcPr>
          <w:p w14:paraId="05FC560C" w14:textId="652E21EF"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328.3</w:t>
            </w:r>
          </w:p>
        </w:tc>
        <w:tc>
          <w:tcPr>
            <w:tcW w:w="391" w:type="pct"/>
            <w:shd w:val="clear" w:color="auto" w:fill="DBE5F1" w:themeFill="accent1" w:themeFillTint="33"/>
            <w:noWrap/>
            <w:vAlign w:val="center"/>
          </w:tcPr>
          <w:p w14:paraId="3C7DBEBC" w14:textId="550F2622"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282.2</w:t>
            </w:r>
          </w:p>
        </w:tc>
        <w:tc>
          <w:tcPr>
            <w:tcW w:w="390" w:type="pct"/>
            <w:shd w:val="clear" w:color="auto" w:fill="DBE5F1" w:themeFill="accent1" w:themeFillTint="33"/>
            <w:noWrap/>
            <w:vAlign w:val="center"/>
          </w:tcPr>
          <w:p w14:paraId="3F0B0ADD" w14:textId="6F12CB77"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242.6</w:t>
            </w:r>
          </w:p>
        </w:tc>
        <w:tc>
          <w:tcPr>
            <w:tcW w:w="391" w:type="pct"/>
            <w:shd w:val="clear" w:color="auto" w:fill="DBE5F1" w:themeFill="accent1" w:themeFillTint="33"/>
            <w:noWrap/>
            <w:vAlign w:val="center"/>
          </w:tcPr>
          <w:p w14:paraId="25AC8E96" w14:textId="13F0F3AD"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208.8</w:t>
            </w:r>
          </w:p>
        </w:tc>
        <w:tc>
          <w:tcPr>
            <w:tcW w:w="390" w:type="pct"/>
            <w:shd w:val="clear" w:color="auto" w:fill="DBE5F1" w:themeFill="accent1" w:themeFillTint="33"/>
            <w:noWrap/>
            <w:vAlign w:val="center"/>
          </w:tcPr>
          <w:p w14:paraId="67E6E336" w14:textId="0F70EA8E"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179.7</w:t>
            </w:r>
          </w:p>
        </w:tc>
        <w:tc>
          <w:tcPr>
            <w:tcW w:w="391" w:type="pct"/>
            <w:shd w:val="clear" w:color="auto" w:fill="DBE5F1" w:themeFill="accent1" w:themeFillTint="33"/>
            <w:noWrap/>
            <w:vAlign w:val="center"/>
          </w:tcPr>
          <w:p w14:paraId="1FA77CD7" w14:textId="17129DF5"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154.8</w:t>
            </w:r>
          </w:p>
        </w:tc>
        <w:tc>
          <w:tcPr>
            <w:tcW w:w="391" w:type="pct"/>
            <w:shd w:val="clear" w:color="auto" w:fill="DBE5F1" w:themeFill="accent1" w:themeFillTint="33"/>
            <w:noWrap/>
            <w:vAlign w:val="center"/>
          </w:tcPr>
          <w:p w14:paraId="776CFEFF" w14:textId="521B32EC" w:rsidR="0094753B" w:rsidRPr="00D42E05" w:rsidRDefault="0094753B" w:rsidP="0094753B">
            <w:pPr>
              <w:jc w:val="cente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0.0</w:t>
            </w:r>
          </w:p>
        </w:tc>
      </w:tr>
      <w:tr w:rsidR="007D2B81" w:rsidRPr="00D42E05" w14:paraId="058245E8" w14:textId="77777777" w:rsidTr="00D42E05">
        <w:trPr>
          <w:trHeight w:val="420"/>
        </w:trPr>
        <w:tc>
          <w:tcPr>
            <w:tcW w:w="5000" w:type="pct"/>
            <w:gridSpan w:val="12"/>
            <w:shd w:val="clear" w:color="auto" w:fill="auto"/>
            <w:noWrap/>
            <w:vAlign w:val="center"/>
            <w:hideMark/>
          </w:tcPr>
          <w:p w14:paraId="688026E6" w14:textId="4FE8F1FD" w:rsidR="007D2B81" w:rsidRPr="00D42E05" w:rsidRDefault="007D2B81" w:rsidP="007D2B81">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Current Assets</w:t>
            </w:r>
          </w:p>
        </w:tc>
      </w:tr>
      <w:tr w:rsidR="0094753B" w:rsidRPr="00D42E05" w14:paraId="4000344F" w14:textId="77777777" w:rsidTr="00D42E05">
        <w:trPr>
          <w:trHeight w:val="420"/>
        </w:trPr>
        <w:tc>
          <w:tcPr>
            <w:tcW w:w="705" w:type="pct"/>
            <w:shd w:val="clear" w:color="auto" w:fill="auto"/>
            <w:noWrap/>
            <w:vAlign w:val="center"/>
            <w:hideMark/>
          </w:tcPr>
          <w:p w14:paraId="71C09B69"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Trade Receivables</w:t>
            </w:r>
          </w:p>
        </w:tc>
        <w:tc>
          <w:tcPr>
            <w:tcW w:w="390" w:type="pct"/>
            <w:shd w:val="clear" w:color="auto" w:fill="auto"/>
            <w:noWrap/>
            <w:vAlign w:val="center"/>
          </w:tcPr>
          <w:p w14:paraId="05170BF3" w14:textId="28BEB491"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205.6</w:t>
            </w:r>
          </w:p>
        </w:tc>
        <w:tc>
          <w:tcPr>
            <w:tcW w:w="391" w:type="pct"/>
            <w:shd w:val="clear" w:color="auto" w:fill="auto"/>
            <w:noWrap/>
            <w:vAlign w:val="center"/>
          </w:tcPr>
          <w:p w14:paraId="6032260B" w14:textId="28AA46C8"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246.1</w:t>
            </w:r>
          </w:p>
        </w:tc>
        <w:tc>
          <w:tcPr>
            <w:tcW w:w="390" w:type="pct"/>
            <w:shd w:val="clear" w:color="auto" w:fill="auto"/>
            <w:noWrap/>
            <w:vAlign w:val="center"/>
          </w:tcPr>
          <w:p w14:paraId="7EEA59BF" w14:textId="2D4572D8"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258.4</w:t>
            </w:r>
          </w:p>
        </w:tc>
        <w:tc>
          <w:tcPr>
            <w:tcW w:w="391" w:type="pct"/>
            <w:shd w:val="clear" w:color="auto" w:fill="auto"/>
            <w:noWrap/>
            <w:vAlign w:val="center"/>
          </w:tcPr>
          <w:p w14:paraId="7F81E7D9" w14:textId="0BDA8CAA"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271.3</w:t>
            </w:r>
          </w:p>
        </w:tc>
        <w:tc>
          <w:tcPr>
            <w:tcW w:w="390" w:type="pct"/>
            <w:shd w:val="clear" w:color="auto" w:fill="auto"/>
            <w:noWrap/>
            <w:vAlign w:val="center"/>
          </w:tcPr>
          <w:p w14:paraId="35A86C97" w14:textId="3F3FACD7"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320.5</w:t>
            </w:r>
          </w:p>
        </w:tc>
        <w:tc>
          <w:tcPr>
            <w:tcW w:w="391" w:type="pct"/>
            <w:shd w:val="clear" w:color="auto" w:fill="auto"/>
            <w:noWrap/>
            <w:vAlign w:val="center"/>
          </w:tcPr>
          <w:p w14:paraId="195AA0F8" w14:textId="280DC5BD"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336.5</w:t>
            </w:r>
          </w:p>
        </w:tc>
        <w:tc>
          <w:tcPr>
            <w:tcW w:w="390" w:type="pct"/>
            <w:shd w:val="clear" w:color="auto" w:fill="auto"/>
            <w:noWrap/>
            <w:vAlign w:val="center"/>
          </w:tcPr>
          <w:p w14:paraId="44DE01D7" w14:textId="295CFD09"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353.3</w:t>
            </w:r>
          </w:p>
        </w:tc>
        <w:tc>
          <w:tcPr>
            <w:tcW w:w="391" w:type="pct"/>
            <w:shd w:val="clear" w:color="auto" w:fill="auto"/>
            <w:noWrap/>
            <w:vAlign w:val="center"/>
          </w:tcPr>
          <w:p w14:paraId="13F97458" w14:textId="69364DCA"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371.0</w:t>
            </w:r>
          </w:p>
        </w:tc>
        <w:tc>
          <w:tcPr>
            <w:tcW w:w="390" w:type="pct"/>
            <w:shd w:val="clear" w:color="auto" w:fill="auto"/>
            <w:noWrap/>
            <w:vAlign w:val="center"/>
          </w:tcPr>
          <w:p w14:paraId="63F10246" w14:textId="086476E5"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389.5</w:t>
            </w:r>
          </w:p>
        </w:tc>
        <w:tc>
          <w:tcPr>
            <w:tcW w:w="391" w:type="pct"/>
            <w:shd w:val="clear" w:color="auto" w:fill="auto"/>
            <w:noWrap/>
            <w:vAlign w:val="center"/>
          </w:tcPr>
          <w:p w14:paraId="2FF11B03" w14:textId="44ABAAF2"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409.0</w:t>
            </w:r>
          </w:p>
        </w:tc>
        <w:tc>
          <w:tcPr>
            <w:tcW w:w="391" w:type="pct"/>
            <w:shd w:val="clear" w:color="auto" w:fill="auto"/>
            <w:noWrap/>
            <w:vAlign w:val="center"/>
          </w:tcPr>
          <w:p w14:paraId="4FA604ED" w14:textId="41E4D471"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r>
      <w:tr w:rsidR="0094753B" w:rsidRPr="00D42E05" w14:paraId="4BBC689C" w14:textId="77777777" w:rsidTr="00D42E05">
        <w:trPr>
          <w:trHeight w:val="420"/>
        </w:trPr>
        <w:tc>
          <w:tcPr>
            <w:tcW w:w="705" w:type="pct"/>
            <w:shd w:val="clear" w:color="auto" w:fill="auto"/>
            <w:noWrap/>
            <w:vAlign w:val="center"/>
            <w:hideMark/>
          </w:tcPr>
          <w:p w14:paraId="62E388FF" w14:textId="77777777"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Inventories</w:t>
            </w:r>
          </w:p>
        </w:tc>
        <w:tc>
          <w:tcPr>
            <w:tcW w:w="390" w:type="pct"/>
            <w:shd w:val="clear" w:color="auto" w:fill="auto"/>
            <w:noWrap/>
            <w:vAlign w:val="center"/>
          </w:tcPr>
          <w:p w14:paraId="4E0B97B8" w14:textId="3BB0C38D"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3.5</w:t>
            </w:r>
          </w:p>
        </w:tc>
        <w:tc>
          <w:tcPr>
            <w:tcW w:w="391" w:type="pct"/>
            <w:shd w:val="clear" w:color="auto" w:fill="auto"/>
            <w:noWrap/>
            <w:vAlign w:val="center"/>
          </w:tcPr>
          <w:p w14:paraId="2DC85C11" w14:textId="5A0833E7"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8.5</w:t>
            </w:r>
          </w:p>
        </w:tc>
        <w:tc>
          <w:tcPr>
            <w:tcW w:w="390" w:type="pct"/>
            <w:shd w:val="clear" w:color="auto" w:fill="auto"/>
            <w:noWrap/>
            <w:vAlign w:val="center"/>
          </w:tcPr>
          <w:p w14:paraId="7A80B311" w14:textId="552E675C"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8.9</w:t>
            </w:r>
          </w:p>
        </w:tc>
        <w:tc>
          <w:tcPr>
            <w:tcW w:w="391" w:type="pct"/>
            <w:shd w:val="clear" w:color="auto" w:fill="auto"/>
            <w:noWrap/>
            <w:vAlign w:val="center"/>
          </w:tcPr>
          <w:p w14:paraId="36628A8A" w14:textId="64F70BEE"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9.4</w:t>
            </w:r>
          </w:p>
        </w:tc>
        <w:tc>
          <w:tcPr>
            <w:tcW w:w="390" w:type="pct"/>
            <w:shd w:val="clear" w:color="auto" w:fill="auto"/>
            <w:noWrap/>
            <w:vAlign w:val="center"/>
          </w:tcPr>
          <w:p w14:paraId="7D69913E" w14:textId="12D07450"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11.1</w:t>
            </w:r>
          </w:p>
        </w:tc>
        <w:tc>
          <w:tcPr>
            <w:tcW w:w="391" w:type="pct"/>
            <w:shd w:val="clear" w:color="auto" w:fill="auto"/>
            <w:noWrap/>
            <w:vAlign w:val="center"/>
          </w:tcPr>
          <w:p w14:paraId="55F5F1CE" w14:textId="55BEF5D6"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11.6</w:t>
            </w:r>
          </w:p>
        </w:tc>
        <w:tc>
          <w:tcPr>
            <w:tcW w:w="390" w:type="pct"/>
            <w:shd w:val="clear" w:color="auto" w:fill="auto"/>
            <w:noWrap/>
            <w:vAlign w:val="center"/>
          </w:tcPr>
          <w:p w14:paraId="574A5675" w14:textId="405F0832"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12.2</w:t>
            </w:r>
          </w:p>
        </w:tc>
        <w:tc>
          <w:tcPr>
            <w:tcW w:w="391" w:type="pct"/>
            <w:shd w:val="clear" w:color="auto" w:fill="auto"/>
            <w:noWrap/>
            <w:vAlign w:val="center"/>
          </w:tcPr>
          <w:p w14:paraId="59E3B28D" w14:textId="20684AA9"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12.8</w:t>
            </w:r>
          </w:p>
        </w:tc>
        <w:tc>
          <w:tcPr>
            <w:tcW w:w="390" w:type="pct"/>
            <w:shd w:val="clear" w:color="auto" w:fill="auto"/>
            <w:noWrap/>
            <w:vAlign w:val="center"/>
          </w:tcPr>
          <w:p w14:paraId="0F45A238" w14:textId="4607266C"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13.5</w:t>
            </w:r>
          </w:p>
        </w:tc>
        <w:tc>
          <w:tcPr>
            <w:tcW w:w="391" w:type="pct"/>
            <w:shd w:val="clear" w:color="auto" w:fill="auto"/>
            <w:noWrap/>
            <w:vAlign w:val="center"/>
          </w:tcPr>
          <w:p w14:paraId="7D6CED65" w14:textId="5FC24F67"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14.1</w:t>
            </w:r>
          </w:p>
        </w:tc>
        <w:tc>
          <w:tcPr>
            <w:tcW w:w="391" w:type="pct"/>
            <w:shd w:val="clear" w:color="auto" w:fill="auto"/>
            <w:noWrap/>
            <w:vAlign w:val="center"/>
          </w:tcPr>
          <w:p w14:paraId="56DC3E97" w14:textId="3CF67790"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r>
      <w:tr w:rsidR="0094753B" w:rsidRPr="00D42E05" w14:paraId="5171A2A5" w14:textId="77777777" w:rsidTr="00D42E05">
        <w:trPr>
          <w:trHeight w:val="420"/>
        </w:trPr>
        <w:tc>
          <w:tcPr>
            <w:tcW w:w="705" w:type="pct"/>
            <w:shd w:val="clear" w:color="auto" w:fill="auto"/>
            <w:noWrap/>
            <w:vAlign w:val="center"/>
            <w:hideMark/>
          </w:tcPr>
          <w:p w14:paraId="16060044" w14:textId="0230D406"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t>Cash &amp; Bank</w:t>
            </w:r>
          </w:p>
        </w:tc>
        <w:tc>
          <w:tcPr>
            <w:tcW w:w="390" w:type="pct"/>
            <w:shd w:val="clear" w:color="auto" w:fill="auto"/>
            <w:noWrap/>
            <w:vAlign w:val="center"/>
          </w:tcPr>
          <w:p w14:paraId="7F44F123" w14:textId="2D0828B5"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16.3</w:t>
            </w:r>
          </w:p>
        </w:tc>
        <w:tc>
          <w:tcPr>
            <w:tcW w:w="391" w:type="pct"/>
            <w:shd w:val="clear" w:color="auto" w:fill="auto"/>
            <w:noWrap/>
            <w:vAlign w:val="center"/>
          </w:tcPr>
          <w:p w14:paraId="12E3D403" w14:textId="1D8658D0"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31.7</w:t>
            </w:r>
          </w:p>
        </w:tc>
        <w:tc>
          <w:tcPr>
            <w:tcW w:w="390" w:type="pct"/>
            <w:shd w:val="clear" w:color="auto" w:fill="auto"/>
            <w:noWrap/>
            <w:vAlign w:val="center"/>
          </w:tcPr>
          <w:p w14:paraId="49493A27" w14:textId="027FECD3"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67.6</w:t>
            </w:r>
          </w:p>
        </w:tc>
        <w:tc>
          <w:tcPr>
            <w:tcW w:w="391" w:type="pct"/>
            <w:shd w:val="clear" w:color="auto" w:fill="auto"/>
            <w:noWrap/>
            <w:vAlign w:val="center"/>
          </w:tcPr>
          <w:p w14:paraId="1948B373" w14:textId="0C6AFDFD"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118.1</w:t>
            </w:r>
          </w:p>
        </w:tc>
        <w:tc>
          <w:tcPr>
            <w:tcW w:w="390" w:type="pct"/>
            <w:shd w:val="clear" w:color="auto" w:fill="auto"/>
            <w:noWrap/>
            <w:vAlign w:val="center"/>
          </w:tcPr>
          <w:p w14:paraId="15190EFB" w14:textId="03089473"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187.9</w:t>
            </w:r>
          </w:p>
        </w:tc>
        <w:tc>
          <w:tcPr>
            <w:tcW w:w="391" w:type="pct"/>
            <w:shd w:val="clear" w:color="auto" w:fill="auto"/>
            <w:noWrap/>
            <w:vAlign w:val="center"/>
          </w:tcPr>
          <w:p w14:paraId="7D60829B" w14:textId="08DB1D04"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271.9</w:t>
            </w:r>
          </w:p>
        </w:tc>
        <w:tc>
          <w:tcPr>
            <w:tcW w:w="390" w:type="pct"/>
            <w:shd w:val="clear" w:color="auto" w:fill="auto"/>
            <w:noWrap/>
            <w:vAlign w:val="center"/>
          </w:tcPr>
          <w:p w14:paraId="7A7F62D3" w14:textId="44C2917E"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364.2</w:t>
            </w:r>
          </w:p>
        </w:tc>
        <w:tc>
          <w:tcPr>
            <w:tcW w:w="391" w:type="pct"/>
            <w:shd w:val="clear" w:color="auto" w:fill="auto"/>
            <w:noWrap/>
            <w:vAlign w:val="center"/>
          </w:tcPr>
          <w:p w14:paraId="03FF35DD" w14:textId="7E158B7E"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469.1</w:t>
            </w:r>
          </w:p>
        </w:tc>
        <w:tc>
          <w:tcPr>
            <w:tcW w:w="390" w:type="pct"/>
            <w:shd w:val="clear" w:color="auto" w:fill="auto"/>
            <w:noWrap/>
            <w:vAlign w:val="center"/>
          </w:tcPr>
          <w:p w14:paraId="70C2007A" w14:textId="4EDE0FBC"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655.9</w:t>
            </w:r>
          </w:p>
        </w:tc>
        <w:tc>
          <w:tcPr>
            <w:tcW w:w="391" w:type="pct"/>
            <w:shd w:val="clear" w:color="auto" w:fill="auto"/>
            <w:noWrap/>
            <w:vAlign w:val="center"/>
          </w:tcPr>
          <w:p w14:paraId="5D993411" w14:textId="216C014F"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850.5</w:t>
            </w:r>
          </w:p>
        </w:tc>
        <w:tc>
          <w:tcPr>
            <w:tcW w:w="391" w:type="pct"/>
            <w:shd w:val="clear" w:color="auto" w:fill="auto"/>
            <w:noWrap/>
            <w:vAlign w:val="center"/>
          </w:tcPr>
          <w:p w14:paraId="596F51CE" w14:textId="511D59DB"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1170.7</w:t>
            </w:r>
          </w:p>
        </w:tc>
      </w:tr>
      <w:tr w:rsidR="0094753B" w:rsidRPr="00D42E05" w14:paraId="3D13868C" w14:textId="77777777" w:rsidTr="00D42E05">
        <w:trPr>
          <w:trHeight w:val="420"/>
        </w:trPr>
        <w:tc>
          <w:tcPr>
            <w:tcW w:w="705" w:type="pct"/>
            <w:shd w:val="clear" w:color="auto" w:fill="auto"/>
            <w:noWrap/>
            <w:vAlign w:val="center"/>
          </w:tcPr>
          <w:p w14:paraId="085BAAA6" w14:textId="795AB639" w:rsidR="0094753B" w:rsidRPr="00D42E05" w:rsidRDefault="0094753B" w:rsidP="0094753B">
            <w:pPr>
              <w:rPr>
                <w:rFonts w:asciiTheme="minorHAnsi" w:hAnsiTheme="minorHAnsi" w:cstheme="minorHAnsi"/>
                <w:color w:val="000000"/>
                <w:sz w:val="22"/>
                <w:szCs w:val="22"/>
              </w:rPr>
            </w:pPr>
            <w:r w:rsidRPr="00D42E05">
              <w:rPr>
                <w:rFonts w:asciiTheme="minorHAnsi" w:hAnsiTheme="minorHAnsi" w:cstheme="minorHAnsi"/>
                <w:color w:val="000000"/>
                <w:sz w:val="22"/>
                <w:szCs w:val="22"/>
              </w:rPr>
              <w:lastRenderedPageBreak/>
              <w:t>Preliminary Expenses W/off</w:t>
            </w:r>
          </w:p>
        </w:tc>
        <w:tc>
          <w:tcPr>
            <w:tcW w:w="390" w:type="pct"/>
            <w:shd w:val="clear" w:color="auto" w:fill="auto"/>
            <w:noWrap/>
            <w:vAlign w:val="center"/>
          </w:tcPr>
          <w:p w14:paraId="3FAE4A3E" w14:textId="03F4B94F"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31.5</w:t>
            </w:r>
          </w:p>
        </w:tc>
        <w:tc>
          <w:tcPr>
            <w:tcW w:w="391" w:type="pct"/>
            <w:shd w:val="clear" w:color="auto" w:fill="auto"/>
            <w:noWrap/>
            <w:vAlign w:val="center"/>
          </w:tcPr>
          <w:p w14:paraId="1C62FF3F" w14:textId="651A3FB1"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24.5</w:t>
            </w:r>
          </w:p>
        </w:tc>
        <w:tc>
          <w:tcPr>
            <w:tcW w:w="390" w:type="pct"/>
            <w:shd w:val="clear" w:color="auto" w:fill="auto"/>
            <w:noWrap/>
            <w:vAlign w:val="center"/>
          </w:tcPr>
          <w:p w14:paraId="1CE6DBBF" w14:textId="16B56B9C"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17.5</w:t>
            </w:r>
          </w:p>
        </w:tc>
        <w:tc>
          <w:tcPr>
            <w:tcW w:w="391" w:type="pct"/>
            <w:shd w:val="clear" w:color="auto" w:fill="auto"/>
            <w:noWrap/>
            <w:vAlign w:val="center"/>
          </w:tcPr>
          <w:p w14:paraId="5F88E947" w14:textId="6F3360D5"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10.5</w:t>
            </w:r>
          </w:p>
        </w:tc>
        <w:tc>
          <w:tcPr>
            <w:tcW w:w="390" w:type="pct"/>
            <w:shd w:val="clear" w:color="auto" w:fill="auto"/>
            <w:noWrap/>
            <w:vAlign w:val="center"/>
          </w:tcPr>
          <w:p w14:paraId="226A4028" w14:textId="7F178CB4"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3.5</w:t>
            </w:r>
          </w:p>
        </w:tc>
        <w:tc>
          <w:tcPr>
            <w:tcW w:w="391" w:type="pct"/>
            <w:shd w:val="clear" w:color="auto" w:fill="auto"/>
            <w:noWrap/>
            <w:vAlign w:val="center"/>
          </w:tcPr>
          <w:p w14:paraId="612BFF91" w14:textId="08F0891A"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6FF850FD" w14:textId="396305EA"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2447E8A8" w14:textId="7A9C3E34"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c>
          <w:tcPr>
            <w:tcW w:w="390" w:type="pct"/>
            <w:shd w:val="clear" w:color="auto" w:fill="auto"/>
            <w:noWrap/>
            <w:vAlign w:val="center"/>
          </w:tcPr>
          <w:p w14:paraId="75B53A7D" w14:textId="655B9842"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4491B5DC" w14:textId="71AA218C"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c>
          <w:tcPr>
            <w:tcW w:w="391" w:type="pct"/>
            <w:shd w:val="clear" w:color="auto" w:fill="auto"/>
            <w:noWrap/>
            <w:vAlign w:val="center"/>
          </w:tcPr>
          <w:p w14:paraId="24FA9ADB" w14:textId="78E537A1" w:rsidR="0094753B" w:rsidRPr="00D42E05" w:rsidRDefault="0094753B" w:rsidP="0094753B">
            <w:pPr>
              <w:jc w:val="center"/>
              <w:rPr>
                <w:rFonts w:asciiTheme="minorHAnsi" w:hAnsiTheme="minorHAnsi" w:cstheme="minorHAnsi"/>
                <w:sz w:val="22"/>
                <w:szCs w:val="22"/>
              </w:rPr>
            </w:pPr>
            <w:r w:rsidRPr="00D42E05">
              <w:rPr>
                <w:rFonts w:asciiTheme="minorHAnsi" w:hAnsiTheme="minorHAnsi" w:cstheme="minorHAnsi"/>
                <w:color w:val="000000"/>
                <w:sz w:val="22"/>
                <w:szCs w:val="22"/>
              </w:rPr>
              <w:t>0.0</w:t>
            </w:r>
          </w:p>
        </w:tc>
      </w:tr>
      <w:tr w:rsidR="00D42E05" w:rsidRPr="00D42E05" w14:paraId="62A27E84" w14:textId="77777777" w:rsidTr="00D42E05">
        <w:trPr>
          <w:trHeight w:val="420"/>
        </w:trPr>
        <w:tc>
          <w:tcPr>
            <w:tcW w:w="705" w:type="pct"/>
            <w:shd w:val="clear" w:color="auto" w:fill="DBE5F1" w:themeFill="accent1" w:themeFillTint="33"/>
            <w:noWrap/>
            <w:vAlign w:val="center"/>
            <w:hideMark/>
          </w:tcPr>
          <w:p w14:paraId="5396CD8A" w14:textId="77777777" w:rsidR="0094753B" w:rsidRPr="00D42E05" w:rsidRDefault="0094753B" w:rsidP="0094753B">
            <w:pPr>
              <w:rPr>
                <w:rFonts w:asciiTheme="minorHAnsi" w:hAnsiTheme="minorHAnsi" w:cstheme="minorHAnsi"/>
                <w:b/>
                <w:bCs/>
                <w:color w:val="000000"/>
                <w:sz w:val="22"/>
                <w:szCs w:val="22"/>
              </w:rPr>
            </w:pPr>
            <w:r w:rsidRPr="00D42E05">
              <w:rPr>
                <w:rFonts w:asciiTheme="minorHAnsi" w:hAnsiTheme="minorHAnsi" w:cstheme="minorHAnsi"/>
                <w:b/>
                <w:bCs/>
                <w:color w:val="000000"/>
                <w:sz w:val="22"/>
                <w:szCs w:val="22"/>
              </w:rPr>
              <w:t xml:space="preserve">TOTAL </w:t>
            </w:r>
          </w:p>
        </w:tc>
        <w:tc>
          <w:tcPr>
            <w:tcW w:w="390" w:type="pct"/>
            <w:shd w:val="clear" w:color="auto" w:fill="DBE5F1" w:themeFill="accent1" w:themeFillTint="33"/>
            <w:noWrap/>
            <w:vAlign w:val="center"/>
          </w:tcPr>
          <w:p w14:paraId="5B580757" w14:textId="278FD74A"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861.5</w:t>
            </w:r>
          </w:p>
        </w:tc>
        <w:tc>
          <w:tcPr>
            <w:tcW w:w="391" w:type="pct"/>
            <w:shd w:val="clear" w:color="auto" w:fill="DBE5F1" w:themeFill="accent1" w:themeFillTint="33"/>
            <w:noWrap/>
            <w:vAlign w:val="center"/>
          </w:tcPr>
          <w:p w14:paraId="5B1E7723" w14:textId="29E0B87F"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829.3</w:t>
            </w:r>
          </w:p>
        </w:tc>
        <w:tc>
          <w:tcPr>
            <w:tcW w:w="390" w:type="pct"/>
            <w:shd w:val="clear" w:color="auto" w:fill="DBE5F1" w:themeFill="accent1" w:themeFillTint="33"/>
            <w:noWrap/>
            <w:vAlign w:val="center"/>
          </w:tcPr>
          <w:p w14:paraId="3ACD4E16" w14:textId="3D70974D"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797.4</w:t>
            </w:r>
          </w:p>
        </w:tc>
        <w:tc>
          <w:tcPr>
            <w:tcW w:w="391" w:type="pct"/>
            <w:shd w:val="clear" w:color="auto" w:fill="DBE5F1" w:themeFill="accent1" w:themeFillTint="33"/>
            <w:noWrap/>
            <w:vAlign w:val="center"/>
          </w:tcPr>
          <w:p w14:paraId="713969B2" w14:textId="17A422D9"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791.4</w:t>
            </w:r>
          </w:p>
        </w:tc>
        <w:tc>
          <w:tcPr>
            <w:tcW w:w="390" w:type="pct"/>
            <w:shd w:val="clear" w:color="auto" w:fill="DBE5F1" w:themeFill="accent1" w:themeFillTint="33"/>
            <w:noWrap/>
            <w:vAlign w:val="center"/>
          </w:tcPr>
          <w:p w14:paraId="4298CB59" w14:textId="4FA2E645"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851.3</w:t>
            </w:r>
          </w:p>
        </w:tc>
        <w:tc>
          <w:tcPr>
            <w:tcW w:w="391" w:type="pct"/>
            <w:shd w:val="clear" w:color="auto" w:fill="DBE5F1" w:themeFill="accent1" w:themeFillTint="33"/>
            <w:noWrap/>
            <w:vAlign w:val="center"/>
          </w:tcPr>
          <w:p w14:paraId="7ABDEE92" w14:textId="4A7EA449"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902.1</w:t>
            </w:r>
          </w:p>
        </w:tc>
        <w:tc>
          <w:tcPr>
            <w:tcW w:w="390" w:type="pct"/>
            <w:shd w:val="clear" w:color="auto" w:fill="DBE5F1" w:themeFill="accent1" w:themeFillTint="33"/>
            <w:noWrap/>
            <w:vAlign w:val="center"/>
          </w:tcPr>
          <w:p w14:paraId="63763DB0" w14:textId="55238B3D"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972.4</w:t>
            </w:r>
          </w:p>
        </w:tc>
        <w:tc>
          <w:tcPr>
            <w:tcW w:w="391" w:type="pct"/>
            <w:shd w:val="clear" w:color="auto" w:fill="DBE5F1" w:themeFill="accent1" w:themeFillTint="33"/>
            <w:noWrap/>
            <w:vAlign w:val="center"/>
          </w:tcPr>
          <w:p w14:paraId="4A298372" w14:textId="0053C58A"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1061.7</w:t>
            </w:r>
          </w:p>
        </w:tc>
        <w:tc>
          <w:tcPr>
            <w:tcW w:w="390" w:type="pct"/>
            <w:shd w:val="clear" w:color="auto" w:fill="DBE5F1" w:themeFill="accent1" w:themeFillTint="33"/>
            <w:noWrap/>
            <w:vAlign w:val="center"/>
          </w:tcPr>
          <w:p w14:paraId="35A48594" w14:textId="7FF25B91"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1238.6</w:t>
            </w:r>
          </w:p>
        </w:tc>
        <w:tc>
          <w:tcPr>
            <w:tcW w:w="391" w:type="pct"/>
            <w:shd w:val="clear" w:color="auto" w:fill="DBE5F1" w:themeFill="accent1" w:themeFillTint="33"/>
            <w:noWrap/>
            <w:vAlign w:val="center"/>
          </w:tcPr>
          <w:p w14:paraId="03A55E74" w14:textId="6442A11B"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1428.4</w:t>
            </w:r>
          </w:p>
        </w:tc>
        <w:tc>
          <w:tcPr>
            <w:tcW w:w="391" w:type="pct"/>
            <w:shd w:val="clear" w:color="auto" w:fill="DBE5F1" w:themeFill="accent1" w:themeFillTint="33"/>
            <w:noWrap/>
            <w:vAlign w:val="center"/>
          </w:tcPr>
          <w:p w14:paraId="7A2539E4" w14:textId="7E2041AF" w:rsidR="0094753B" w:rsidRPr="00D42E05" w:rsidRDefault="0094753B" w:rsidP="0094753B">
            <w:pPr>
              <w:jc w:val="center"/>
              <w:rPr>
                <w:rFonts w:asciiTheme="minorHAnsi" w:hAnsiTheme="minorHAnsi" w:cstheme="minorHAnsi"/>
                <w:b/>
                <w:bCs/>
                <w:sz w:val="22"/>
                <w:szCs w:val="22"/>
              </w:rPr>
            </w:pPr>
            <w:r w:rsidRPr="00D42E05">
              <w:rPr>
                <w:rFonts w:asciiTheme="minorHAnsi" w:hAnsiTheme="minorHAnsi" w:cstheme="minorHAnsi"/>
                <w:b/>
                <w:bCs/>
                <w:sz w:val="22"/>
                <w:szCs w:val="22"/>
              </w:rPr>
              <w:t>1170.7</w:t>
            </w:r>
          </w:p>
        </w:tc>
      </w:tr>
    </w:tbl>
    <w:p w14:paraId="0EDC80E6" w14:textId="77777777" w:rsidR="00661452" w:rsidRPr="009A0FBC" w:rsidRDefault="00661452" w:rsidP="00B95F5F">
      <w:pPr>
        <w:autoSpaceDE w:val="0"/>
        <w:autoSpaceDN w:val="0"/>
        <w:adjustRightInd w:val="0"/>
        <w:jc w:val="both"/>
        <w:rPr>
          <w:rFonts w:ascii="Arial" w:hAnsi="Arial" w:cs="Arial"/>
          <w:b/>
          <w:i/>
          <w:sz w:val="22"/>
          <w:szCs w:val="22"/>
          <w:lang w:eastAsia="en-IN"/>
        </w:rPr>
      </w:pPr>
    </w:p>
    <w:p w14:paraId="5D8C83C3" w14:textId="77777777" w:rsidR="00D42E05" w:rsidRDefault="00C66ED2" w:rsidP="00D42E05">
      <w:pPr>
        <w:pStyle w:val="ListParagraph"/>
        <w:numPr>
          <w:ilvl w:val="0"/>
          <w:numId w:val="9"/>
        </w:numPr>
        <w:autoSpaceDE w:val="0"/>
        <w:autoSpaceDN w:val="0"/>
        <w:adjustRightInd w:val="0"/>
        <w:spacing w:before="240" w:line="360" w:lineRule="auto"/>
        <w:ind w:left="1134" w:right="-285" w:hanging="425"/>
        <w:jc w:val="both"/>
        <w:rPr>
          <w:rFonts w:ascii="Arial" w:hAnsi="Arial" w:cs="Arial"/>
          <w:b/>
          <w:sz w:val="22"/>
          <w:szCs w:val="22"/>
          <w:lang w:eastAsia="en-IN"/>
        </w:rPr>
      </w:pPr>
      <w:r w:rsidRPr="009A0FBC">
        <w:rPr>
          <w:rFonts w:ascii="Arial" w:hAnsi="Arial" w:cs="Arial"/>
          <w:b/>
          <w:sz w:val="22"/>
          <w:szCs w:val="22"/>
          <w:lang w:eastAsia="en-IN"/>
        </w:rPr>
        <w:t xml:space="preserve">PROJECTED CASH FLOW STATEMENT: </w:t>
      </w:r>
    </w:p>
    <w:p w14:paraId="03D7E3DB" w14:textId="72A7B2BE" w:rsidR="00D42E05" w:rsidRPr="00D42E05" w:rsidRDefault="00D42E05" w:rsidP="00B12308">
      <w:pPr>
        <w:pStyle w:val="ListParagraph"/>
        <w:autoSpaceDE w:val="0"/>
        <w:autoSpaceDN w:val="0"/>
        <w:adjustRightInd w:val="0"/>
        <w:ind w:left="1134" w:right="-994"/>
        <w:jc w:val="right"/>
        <w:rPr>
          <w:rFonts w:ascii="Arial" w:hAnsi="Arial" w:cs="Arial"/>
          <w:b/>
          <w:sz w:val="22"/>
          <w:szCs w:val="22"/>
          <w:lang w:eastAsia="en-IN"/>
        </w:rPr>
      </w:pPr>
      <w:r w:rsidRPr="00D42E05">
        <w:rPr>
          <w:rFonts w:ascii="Arial" w:hAnsi="Arial" w:cs="Arial"/>
          <w:b/>
          <w:i/>
          <w:sz w:val="20"/>
          <w:szCs w:val="22"/>
          <w:lang w:eastAsia="en-IN"/>
        </w:rPr>
        <w:t>(INR Lakhs)</w:t>
      </w:r>
    </w:p>
    <w:tbl>
      <w:tblPr>
        <w:tblW w:w="5609"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4"/>
        <w:gridCol w:w="863"/>
        <w:gridCol w:w="860"/>
        <w:gridCol w:w="862"/>
        <w:gridCol w:w="862"/>
        <w:gridCol w:w="862"/>
        <w:gridCol w:w="862"/>
        <w:gridCol w:w="862"/>
        <w:gridCol w:w="862"/>
        <w:gridCol w:w="862"/>
        <w:gridCol w:w="862"/>
        <w:gridCol w:w="871"/>
      </w:tblGrid>
      <w:tr w:rsidR="00A55328" w:rsidRPr="00B12308" w14:paraId="5B2793A5" w14:textId="77777777" w:rsidTr="004F0A48">
        <w:trPr>
          <w:trHeight w:val="317"/>
        </w:trPr>
        <w:tc>
          <w:tcPr>
            <w:tcW w:w="707" w:type="pct"/>
            <w:shd w:val="clear" w:color="000000" w:fill="002060"/>
            <w:vAlign w:val="center"/>
            <w:hideMark/>
          </w:tcPr>
          <w:p w14:paraId="70D447D8" w14:textId="77777777" w:rsidR="00B47717" w:rsidRPr="00B12308" w:rsidRDefault="00B47717" w:rsidP="00B47717">
            <w:pP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Particulars</w:t>
            </w:r>
          </w:p>
        </w:tc>
        <w:tc>
          <w:tcPr>
            <w:tcW w:w="390" w:type="pct"/>
            <w:shd w:val="clear" w:color="000000" w:fill="002060"/>
            <w:vAlign w:val="center"/>
            <w:hideMark/>
          </w:tcPr>
          <w:p w14:paraId="1AD517C4" w14:textId="4A1F1567"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2025</w:t>
            </w:r>
          </w:p>
        </w:tc>
        <w:tc>
          <w:tcPr>
            <w:tcW w:w="389" w:type="pct"/>
            <w:shd w:val="clear" w:color="000000" w:fill="002060"/>
            <w:vAlign w:val="center"/>
            <w:hideMark/>
          </w:tcPr>
          <w:p w14:paraId="7BFD7C10" w14:textId="77B410CB"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2026</w:t>
            </w:r>
          </w:p>
        </w:tc>
        <w:tc>
          <w:tcPr>
            <w:tcW w:w="390" w:type="pct"/>
            <w:shd w:val="clear" w:color="000000" w:fill="002060"/>
            <w:vAlign w:val="center"/>
            <w:hideMark/>
          </w:tcPr>
          <w:p w14:paraId="468D650D" w14:textId="43FBF9C9"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2027</w:t>
            </w:r>
          </w:p>
        </w:tc>
        <w:tc>
          <w:tcPr>
            <w:tcW w:w="390" w:type="pct"/>
            <w:shd w:val="clear" w:color="000000" w:fill="002060"/>
            <w:vAlign w:val="center"/>
            <w:hideMark/>
          </w:tcPr>
          <w:p w14:paraId="396A8BA6" w14:textId="0A05F9EF"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2028</w:t>
            </w:r>
          </w:p>
        </w:tc>
        <w:tc>
          <w:tcPr>
            <w:tcW w:w="390" w:type="pct"/>
            <w:shd w:val="clear" w:color="000000" w:fill="002060"/>
            <w:vAlign w:val="center"/>
            <w:hideMark/>
          </w:tcPr>
          <w:p w14:paraId="477C36AC" w14:textId="3CA23E7C"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2029</w:t>
            </w:r>
          </w:p>
        </w:tc>
        <w:tc>
          <w:tcPr>
            <w:tcW w:w="390" w:type="pct"/>
            <w:shd w:val="clear" w:color="000000" w:fill="002060"/>
            <w:vAlign w:val="center"/>
            <w:hideMark/>
          </w:tcPr>
          <w:p w14:paraId="034A3663" w14:textId="421CBC69"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2030</w:t>
            </w:r>
          </w:p>
        </w:tc>
        <w:tc>
          <w:tcPr>
            <w:tcW w:w="390" w:type="pct"/>
            <w:shd w:val="clear" w:color="000000" w:fill="002060"/>
            <w:vAlign w:val="center"/>
            <w:hideMark/>
          </w:tcPr>
          <w:p w14:paraId="51151588" w14:textId="12EC564E"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2031</w:t>
            </w:r>
          </w:p>
        </w:tc>
        <w:tc>
          <w:tcPr>
            <w:tcW w:w="390" w:type="pct"/>
            <w:shd w:val="clear" w:color="000000" w:fill="002060"/>
            <w:vAlign w:val="center"/>
            <w:hideMark/>
          </w:tcPr>
          <w:p w14:paraId="30E7EAA3" w14:textId="128B1CF4"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2032</w:t>
            </w:r>
          </w:p>
        </w:tc>
        <w:tc>
          <w:tcPr>
            <w:tcW w:w="390" w:type="pct"/>
            <w:shd w:val="clear" w:color="000000" w:fill="002060"/>
            <w:vAlign w:val="center"/>
            <w:hideMark/>
          </w:tcPr>
          <w:p w14:paraId="4C212CBB" w14:textId="745B5067"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2033</w:t>
            </w:r>
          </w:p>
        </w:tc>
        <w:tc>
          <w:tcPr>
            <w:tcW w:w="390" w:type="pct"/>
            <w:shd w:val="clear" w:color="000000" w:fill="002060"/>
            <w:vAlign w:val="center"/>
            <w:hideMark/>
          </w:tcPr>
          <w:p w14:paraId="2FBDE0A5" w14:textId="2030E57B"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2034</w:t>
            </w:r>
          </w:p>
        </w:tc>
        <w:tc>
          <w:tcPr>
            <w:tcW w:w="394" w:type="pct"/>
            <w:shd w:val="clear" w:color="000000" w:fill="002060"/>
            <w:vAlign w:val="center"/>
            <w:hideMark/>
          </w:tcPr>
          <w:p w14:paraId="225FE433" w14:textId="503C0E0C" w:rsidR="00B47717" w:rsidRPr="00B12308" w:rsidRDefault="00B47717" w:rsidP="00B47717">
            <w:pPr>
              <w:jc w:val="center"/>
              <w:rPr>
                <w:rFonts w:asciiTheme="minorHAnsi" w:hAnsiTheme="minorHAnsi" w:cstheme="minorHAnsi"/>
                <w:b/>
                <w:bCs/>
                <w:color w:val="FFFFFF"/>
                <w:sz w:val="22"/>
                <w:szCs w:val="22"/>
              </w:rPr>
            </w:pPr>
            <w:r w:rsidRPr="00B12308">
              <w:rPr>
                <w:rFonts w:asciiTheme="minorHAnsi" w:hAnsiTheme="minorHAnsi" w:cstheme="minorHAnsi"/>
                <w:b/>
                <w:bCs/>
                <w:color w:val="FFFFFF"/>
                <w:sz w:val="22"/>
                <w:szCs w:val="22"/>
              </w:rPr>
              <w:t>FY 2035</w:t>
            </w:r>
          </w:p>
        </w:tc>
      </w:tr>
      <w:tr w:rsidR="00A55328" w:rsidRPr="00B12308" w14:paraId="50A35DA1" w14:textId="77777777" w:rsidTr="004F0A48">
        <w:trPr>
          <w:trHeight w:val="317"/>
        </w:trPr>
        <w:tc>
          <w:tcPr>
            <w:tcW w:w="707" w:type="pct"/>
            <w:shd w:val="clear" w:color="auto" w:fill="DBE5F1" w:themeFill="accent1" w:themeFillTint="33"/>
            <w:vAlign w:val="center"/>
            <w:hideMark/>
          </w:tcPr>
          <w:p w14:paraId="18581455" w14:textId="77777777" w:rsidR="00B47717" w:rsidRPr="00B12308" w:rsidRDefault="00B47717" w:rsidP="00B85A5A">
            <w:pP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Years</w:t>
            </w:r>
          </w:p>
        </w:tc>
        <w:tc>
          <w:tcPr>
            <w:tcW w:w="390" w:type="pct"/>
            <w:shd w:val="clear" w:color="auto" w:fill="DBE5F1" w:themeFill="accent1" w:themeFillTint="33"/>
            <w:noWrap/>
            <w:vAlign w:val="center"/>
            <w:hideMark/>
          </w:tcPr>
          <w:p w14:paraId="0610D03B" w14:textId="355C47C3"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Cons./ 6 M</w:t>
            </w:r>
          </w:p>
        </w:tc>
        <w:tc>
          <w:tcPr>
            <w:tcW w:w="389" w:type="pct"/>
            <w:shd w:val="clear" w:color="auto" w:fill="DBE5F1" w:themeFill="accent1" w:themeFillTint="33"/>
            <w:vAlign w:val="center"/>
            <w:hideMark/>
          </w:tcPr>
          <w:p w14:paraId="4E11289F" w14:textId="78F980BB"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035036A7"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374D64CF"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2F211F43"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24B91174"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6ADF46E3"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12AF51B4"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6ADE14C5"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0" w:type="pct"/>
            <w:shd w:val="clear" w:color="auto" w:fill="DBE5F1" w:themeFill="accent1" w:themeFillTint="33"/>
            <w:noWrap/>
            <w:vAlign w:val="center"/>
            <w:hideMark/>
          </w:tcPr>
          <w:p w14:paraId="64CFB41D" w14:textId="77777777" w:rsidR="00B47717" w:rsidRPr="00B12308" w:rsidRDefault="00B47717"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4" w:type="pct"/>
            <w:shd w:val="clear" w:color="auto" w:fill="DBE5F1" w:themeFill="accent1" w:themeFillTint="33"/>
            <w:noWrap/>
            <w:vAlign w:val="center"/>
            <w:hideMark/>
          </w:tcPr>
          <w:p w14:paraId="0F3DA1C4" w14:textId="40A19141" w:rsidR="00B47717" w:rsidRPr="00B12308" w:rsidRDefault="00B46AA4" w:rsidP="00B85A5A">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6</w:t>
            </w:r>
            <w:r w:rsidR="00B47717" w:rsidRPr="00B12308">
              <w:rPr>
                <w:rFonts w:asciiTheme="minorHAnsi" w:hAnsiTheme="minorHAnsi" w:cstheme="minorHAnsi"/>
                <w:b/>
                <w:bCs/>
                <w:color w:val="000000"/>
                <w:sz w:val="22"/>
                <w:szCs w:val="22"/>
              </w:rPr>
              <w:t xml:space="preserve"> M</w:t>
            </w:r>
          </w:p>
        </w:tc>
      </w:tr>
      <w:tr w:rsidR="00B46AA4" w:rsidRPr="00B12308" w14:paraId="41A81BC0" w14:textId="77777777" w:rsidTr="004F0A48">
        <w:trPr>
          <w:trHeight w:val="423"/>
        </w:trPr>
        <w:tc>
          <w:tcPr>
            <w:tcW w:w="5000" w:type="pct"/>
            <w:gridSpan w:val="12"/>
            <w:shd w:val="clear" w:color="auto" w:fill="auto"/>
            <w:noWrap/>
            <w:vAlign w:val="center"/>
          </w:tcPr>
          <w:p w14:paraId="02A2FBF2" w14:textId="30E0F1F0" w:rsidR="00B46AA4" w:rsidRPr="00B12308" w:rsidRDefault="00B12308" w:rsidP="00B46AA4">
            <w:pPr>
              <w:rPr>
                <w:rFonts w:asciiTheme="minorHAnsi" w:hAnsiTheme="minorHAnsi" w:cstheme="minorHAnsi"/>
                <w:color w:val="000000"/>
                <w:sz w:val="22"/>
                <w:szCs w:val="22"/>
              </w:rPr>
            </w:pPr>
            <w:r w:rsidRPr="00B12308">
              <w:rPr>
                <w:rFonts w:asciiTheme="minorHAnsi" w:hAnsiTheme="minorHAnsi" w:cstheme="minorHAnsi"/>
                <w:b/>
                <w:bCs/>
                <w:color w:val="000000"/>
                <w:sz w:val="22"/>
                <w:szCs w:val="22"/>
              </w:rPr>
              <w:t>Source Of Fund</w:t>
            </w:r>
          </w:p>
        </w:tc>
      </w:tr>
      <w:tr w:rsidR="0094753B" w:rsidRPr="00B12308" w14:paraId="632D4365" w14:textId="77777777" w:rsidTr="004F0A48">
        <w:trPr>
          <w:trHeight w:val="423"/>
        </w:trPr>
        <w:tc>
          <w:tcPr>
            <w:tcW w:w="707" w:type="pct"/>
            <w:shd w:val="clear" w:color="auto" w:fill="auto"/>
            <w:noWrap/>
            <w:vAlign w:val="center"/>
            <w:hideMark/>
          </w:tcPr>
          <w:p w14:paraId="45C665A9" w14:textId="1FEF59E2"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 xml:space="preserve">Net Profit </w:t>
            </w:r>
          </w:p>
        </w:tc>
        <w:tc>
          <w:tcPr>
            <w:tcW w:w="390" w:type="pct"/>
            <w:shd w:val="clear" w:color="auto" w:fill="auto"/>
            <w:noWrap/>
            <w:vAlign w:val="center"/>
          </w:tcPr>
          <w:p w14:paraId="6736CF19" w14:textId="19CA8CA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-87.7</w:t>
            </w:r>
          </w:p>
        </w:tc>
        <w:tc>
          <w:tcPr>
            <w:tcW w:w="389" w:type="pct"/>
            <w:shd w:val="clear" w:color="auto" w:fill="auto"/>
            <w:noWrap/>
            <w:vAlign w:val="center"/>
          </w:tcPr>
          <w:p w14:paraId="3CB3CF98" w14:textId="6D34BCA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3.7</w:t>
            </w:r>
          </w:p>
        </w:tc>
        <w:tc>
          <w:tcPr>
            <w:tcW w:w="390" w:type="pct"/>
            <w:shd w:val="clear" w:color="auto" w:fill="auto"/>
            <w:noWrap/>
            <w:vAlign w:val="center"/>
          </w:tcPr>
          <w:p w14:paraId="592FC811" w14:textId="765F17E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29.7</w:t>
            </w:r>
          </w:p>
        </w:tc>
        <w:tc>
          <w:tcPr>
            <w:tcW w:w="390" w:type="pct"/>
            <w:shd w:val="clear" w:color="auto" w:fill="auto"/>
            <w:noWrap/>
            <w:vAlign w:val="center"/>
          </w:tcPr>
          <w:p w14:paraId="191B29D1" w14:textId="4978CFC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55.1</w:t>
            </w:r>
          </w:p>
        </w:tc>
        <w:tc>
          <w:tcPr>
            <w:tcW w:w="390" w:type="pct"/>
            <w:shd w:val="clear" w:color="auto" w:fill="auto"/>
            <w:noWrap/>
            <w:vAlign w:val="center"/>
          </w:tcPr>
          <w:p w14:paraId="421FF125" w14:textId="7D9A223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91.2</w:t>
            </w:r>
          </w:p>
        </w:tc>
        <w:tc>
          <w:tcPr>
            <w:tcW w:w="390" w:type="pct"/>
            <w:shd w:val="clear" w:color="auto" w:fill="auto"/>
            <w:noWrap/>
            <w:vAlign w:val="center"/>
          </w:tcPr>
          <w:p w14:paraId="5E72F773" w14:textId="467B9BF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109.4</w:t>
            </w:r>
          </w:p>
        </w:tc>
        <w:tc>
          <w:tcPr>
            <w:tcW w:w="390" w:type="pct"/>
            <w:shd w:val="clear" w:color="auto" w:fill="auto"/>
            <w:noWrap/>
            <w:vAlign w:val="center"/>
          </w:tcPr>
          <w:p w14:paraId="7B8BDCE7" w14:textId="4FDDAD9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128.1</w:t>
            </w:r>
          </w:p>
        </w:tc>
        <w:tc>
          <w:tcPr>
            <w:tcW w:w="390" w:type="pct"/>
            <w:shd w:val="clear" w:color="auto" w:fill="auto"/>
            <w:noWrap/>
            <w:vAlign w:val="center"/>
          </w:tcPr>
          <w:p w14:paraId="3FA679DC" w14:textId="3E59B11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146.5</w:t>
            </w:r>
          </w:p>
        </w:tc>
        <w:tc>
          <w:tcPr>
            <w:tcW w:w="390" w:type="pct"/>
            <w:shd w:val="clear" w:color="auto" w:fill="auto"/>
            <w:noWrap/>
            <w:vAlign w:val="center"/>
          </w:tcPr>
          <w:p w14:paraId="709DD525" w14:textId="37330AD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161.7</w:t>
            </w:r>
          </w:p>
        </w:tc>
        <w:tc>
          <w:tcPr>
            <w:tcW w:w="390" w:type="pct"/>
            <w:shd w:val="clear" w:color="auto" w:fill="auto"/>
            <w:noWrap/>
            <w:vAlign w:val="center"/>
          </w:tcPr>
          <w:p w14:paraId="7206DFAE" w14:textId="04040A4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173.9</w:t>
            </w:r>
          </w:p>
        </w:tc>
        <w:tc>
          <w:tcPr>
            <w:tcW w:w="394" w:type="pct"/>
            <w:shd w:val="clear" w:color="auto" w:fill="auto"/>
            <w:noWrap/>
            <w:vAlign w:val="center"/>
          </w:tcPr>
          <w:p w14:paraId="0CBFFE24" w14:textId="72936FD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85.3</w:t>
            </w:r>
          </w:p>
        </w:tc>
      </w:tr>
      <w:tr w:rsidR="0094753B" w:rsidRPr="00B12308" w14:paraId="4CFEA9E6" w14:textId="77777777" w:rsidTr="004F0A48">
        <w:trPr>
          <w:trHeight w:val="423"/>
        </w:trPr>
        <w:tc>
          <w:tcPr>
            <w:tcW w:w="707" w:type="pct"/>
            <w:shd w:val="clear" w:color="auto" w:fill="auto"/>
            <w:noWrap/>
            <w:vAlign w:val="center"/>
            <w:hideMark/>
          </w:tcPr>
          <w:p w14:paraId="5A7F63DD" w14:textId="2CE0FE4B"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Increase in Equity / Share Capital</w:t>
            </w:r>
          </w:p>
        </w:tc>
        <w:tc>
          <w:tcPr>
            <w:tcW w:w="390" w:type="pct"/>
            <w:shd w:val="clear" w:color="auto" w:fill="auto"/>
            <w:noWrap/>
            <w:vAlign w:val="center"/>
          </w:tcPr>
          <w:p w14:paraId="6426FDE2" w14:textId="2D859AB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273.7</w:t>
            </w:r>
          </w:p>
        </w:tc>
        <w:tc>
          <w:tcPr>
            <w:tcW w:w="389" w:type="pct"/>
            <w:shd w:val="clear" w:color="auto" w:fill="auto"/>
            <w:noWrap/>
            <w:vAlign w:val="center"/>
          </w:tcPr>
          <w:p w14:paraId="46E6B6D2" w14:textId="5C6B83B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1C006976" w14:textId="1FF4A7D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56DA9F2B" w14:textId="623778E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1C192384" w14:textId="4892465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B745234" w14:textId="0E7F132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88240CD" w14:textId="78AE515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7FCBCE3" w14:textId="41FE040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5E6FDBA" w14:textId="55F044E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9A070F6" w14:textId="3649560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6B1A3D2B" w14:textId="646E7C3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44D0BB5A" w14:textId="77777777" w:rsidTr="004F0A48">
        <w:trPr>
          <w:trHeight w:val="423"/>
        </w:trPr>
        <w:tc>
          <w:tcPr>
            <w:tcW w:w="707" w:type="pct"/>
            <w:shd w:val="clear" w:color="auto" w:fill="auto"/>
            <w:noWrap/>
            <w:vAlign w:val="center"/>
            <w:hideMark/>
          </w:tcPr>
          <w:p w14:paraId="60C8C5C1" w14:textId="53561400"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Increase in TL</w:t>
            </w:r>
          </w:p>
        </w:tc>
        <w:tc>
          <w:tcPr>
            <w:tcW w:w="390" w:type="pct"/>
            <w:shd w:val="clear" w:color="auto" w:fill="auto"/>
            <w:noWrap/>
            <w:vAlign w:val="center"/>
          </w:tcPr>
          <w:p w14:paraId="115757DB" w14:textId="0665201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501.9</w:t>
            </w:r>
          </w:p>
        </w:tc>
        <w:tc>
          <w:tcPr>
            <w:tcW w:w="389" w:type="pct"/>
            <w:shd w:val="clear" w:color="auto" w:fill="auto"/>
            <w:noWrap/>
            <w:vAlign w:val="center"/>
          </w:tcPr>
          <w:p w14:paraId="5ED21EC2" w14:textId="0A17923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DF2ED24" w14:textId="4523786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B8050CD" w14:textId="1E471E8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4A89053" w14:textId="68FBE8C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1B5C7C7" w14:textId="5604FF2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5BDC814" w14:textId="185AABF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CB1763E" w14:textId="74275D6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F12043C" w14:textId="5815BD5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139583A" w14:textId="25AC5D2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0FFA682A" w14:textId="06E49D2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206F5C9B" w14:textId="77777777" w:rsidTr="004F0A48">
        <w:trPr>
          <w:trHeight w:val="423"/>
        </w:trPr>
        <w:tc>
          <w:tcPr>
            <w:tcW w:w="707" w:type="pct"/>
            <w:shd w:val="clear" w:color="auto" w:fill="auto"/>
            <w:noWrap/>
            <w:vAlign w:val="center"/>
            <w:hideMark/>
          </w:tcPr>
          <w:p w14:paraId="16B035EA" w14:textId="28550324"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Increase in WC loan</w:t>
            </w:r>
          </w:p>
        </w:tc>
        <w:tc>
          <w:tcPr>
            <w:tcW w:w="390" w:type="pct"/>
            <w:shd w:val="clear" w:color="auto" w:fill="auto"/>
            <w:noWrap/>
            <w:vAlign w:val="center"/>
          </w:tcPr>
          <w:p w14:paraId="01111573" w14:textId="21E4AD7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106.9</w:t>
            </w:r>
          </w:p>
        </w:tc>
        <w:tc>
          <w:tcPr>
            <w:tcW w:w="389" w:type="pct"/>
            <w:shd w:val="clear" w:color="auto" w:fill="auto"/>
            <w:noWrap/>
            <w:vAlign w:val="center"/>
          </w:tcPr>
          <w:p w14:paraId="07707C2D" w14:textId="030173E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28.7</w:t>
            </w:r>
          </w:p>
        </w:tc>
        <w:tc>
          <w:tcPr>
            <w:tcW w:w="390" w:type="pct"/>
            <w:shd w:val="clear" w:color="auto" w:fill="auto"/>
            <w:noWrap/>
            <w:vAlign w:val="center"/>
          </w:tcPr>
          <w:p w14:paraId="015881F3" w14:textId="532AC5B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7.9</w:t>
            </w:r>
          </w:p>
        </w:tc>
        <w:tc>
          <w:tcPr>
            <w:tcW w:w="390" w:type="pct"/>
            <w:shd w:val="clear" w:color="auto" w:fill="auto"/>
            <w:noWrap/>
            <w:vAlign w:val="center"/>
          </w:tcPr>
          <w:p w14:paraId="3B7DFDB7" w14:textId="3F4661B0"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8.3</w:t>
            </w:r>
          </w:p>
        </w:tc>
        <w:tc>
          <w:tcPr>
            <w:tcW w:w="390" w:type="pct"/>
            <w:shd w:val="clear" w:color="auto" w:fill="auto"/>
            <w:noWrap/>
            <w:vAlign w:val="center"/>
          </w:tcPr>
          <w:p w14:paraId="6B7B1AAD" w14:textId="4EFBB3B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31.6</w:t>
            </w:r>
          </w:p>
        </w:tc>
        <w:tc>
          <w:tcPr>
            <w:tcW w:w="390" w:type="pct"/>
            <w:shd w:val="clear" w:color="auto" w:fill="auto"/>
            <w:noWrap/>
            <w:vAlign w:val="center"/>
          </w:tcPr>
          <w:p w14:paraId="6CBB4D97" w14:textId="7A607BC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10.3</w:t>
            </w:r>
          </w:p>
        </w:tc>
        <w:tc>
          <w:tcPr>
            <w:tcW w:w="390" w:type="pct"/>
            <w:shd w:val="clear" w:color="auto" w:fill="auto"/>
            <w:noWrap/>
            <w:vAlign w:val="center"/>
          </w:tcPr>
          <w:p w14:paraId="689C85AD" w14:textId="78FCCF0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10.8</w:t>
            </w:r>
          </w:p>
        </w:tc>
        <w:tc>
          <w:tcPr>
            <w:tcW w:w="390" w:type="pct"/>
            <w:shd w:val="clear" w:color="auto" w:fill="auto"/>
            <w:noWrap/>
            <w:vAlign w:val="center"/>
          </w:tcPr>
          <w:p w14:paraId="57C1265F" w14:textId="069A0C2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11.3</w:t>
            </w:r>
          </w:p>
        </w:tc>
        <w:tc>
          <w:tcPr>
            <w:tcW w:w="390" w:type="pct"/>
            <w:shd w:val="clear" w:color="auto" w:fill="auto"/>
            <w:noWrap/>
            <w:vAlign w:val="center"/>
          </w:tcPr>
          <w:p w14:paraId="27E9F343" w14:textId="23642F8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11.9</w:t>
            </w:r>
          </w:p>
        </w:tc>
        <w:tc>
          <w:tcPr>
            <w:tcW w:w="390" w:type="pct"/>
            <w:shd w:val="clear" w:color="auto" w:fill="auto"/>
            <w:noWrap/>
            <w:vAlign w:val="center"/>
          </w:tcPr>
          <w:p w14:paraId="552628A1" w14:textId="13ED842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12.5</w:t>
            </w:r>
          </w:p>
        </w:tc>
        <w:tc>
          <w:tcPr>
            <w:tcW w:w="394" w:type="pct"/>
            <w:shd w:val="clear" w:color="auto" w:fill="auto"/>
            <w:noWrap/>
            <w:vAlign w:val="center"/>
          </w:tcPr>
          <w:p w14:paraId="33F199C8" w14:textId="47DA9E9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5E961969" w14:textId="77777777" w:rsidTr="004F0A48">
        <w:trPr>
          <w:trHeight w:val="423"/>
        </w:trPr>
        <w:tc>
          <w:tcPr>
            <w:tcW w:w="707" w:type="pct"/>
            <w:shd w:val="clear" w:color="auto" w:fill="auto"/>
            <w:noWrap/>
            <w:vAlign w:val="center"/>
            <w:hideMark/>
          </w:tcPr>
          <w:p w14:paraId="6B4076B4" w14:textId="52A7413C"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Trade receivables</w:t>
            </w:r>
          </w:p>
        </w:tc>
        <w:tc>
          <w:tcPr>
            <w:tcW w:w="390" w:type="pct"/>
            <w:shd w:val="clear" w:color="auto" w:fill="auto"/>
            <w:noWrap/>
            <w:vAlign w:val="center"/>
          </w:tcPr>
          <w:p w14:paraId="2316D3C6" w14:textId="4E7B2E8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89" w:type="pct"/>
            <w:shd w:val="clear" w:color="auto" w:fill="auto"/>
            <w:noWrap/>
            <w:vAlign w:val="center"/>
          </w:tcPr>
          <w:p w14:paraId="3DC71A7D" w14:textId="3FCCBDC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1A4FF2CC" w14:textId="33C29F2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822373B" w14:textId="322F71E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3AD91FA" w14:textId="6FAEBE1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54C5D87E" w14:textId="59384CF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50F4E36" w14:textId="332FD54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73851CB" w14:textId="6DD3C62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6A6D354" w14:textId="12C7482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9061DA7" w14:textId="3F10FB1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4AAC44DE" w14:textId="496E98F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409.0</w:t>
            </w:r>
          </w:p>
        </w:tc>
      </w:tr>
      <w:tr w:rsidR="0094753B" w:rsidRPr="00B12308" w14:paraId="4B73AC12" w14:textId="77777777" w:rsidTr="004F0A48">
        <w:trPr>
          <w:trHeight w:val="423"/>
        </w:trPr>
        <w:tc>
          <w:tcPr>
            <w:tcW w:w="707" w:type="pct"/>
            <w:shd w:val="clear" w:color="auto" w:fill="auto"/>
            <w:noWrap/>
            <w:vAlign w:val="center"/>
            <w:hideMark/>
          </w:tcPr>
          <w:p w14:paraId="348843E1" w14:textId="4B5BB710"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Inventory</w:t>
            </w:r>
          </w:p>
        </w:tc>
        <w:tc>
          <w:tcPr>
            <w:tcW w:w="390" w:type="pct"/>
            <w:shd w:val="clear" w:color="auto" w:fill="auto"/>
            <w:noWrap/>
            <w:vAlign w:val="center"/>
          </w:tcPr>
          <w:p w14:paraId="6AA0D3E5" w14:textId="3EDE40C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89" w:type="pct"/>
            <w:shd w:val="clear" w:color="auto" w:fill="auto"/>
            <w:noWrap/>
            <w:vAlign w:val="center"/>
          </w:tcPr>
          <w:p w14:paraId="36EDEB22" w14:textId="108A515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0624341" w14:textId="6B29F36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4BAEE87" w14:textId="0C6DF50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25D89B0" w14:textId="658C5C9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5977D3D7" w14:textId="192D099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506D412" w14:textId="743F375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520295C6" w14:textId="2A25C7A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838A199" w14:textId="365F209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F9C4E29" w14:textId="05D8D77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6A6F6417" w14:textId="029675C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14.1</w:t>
            </w:r>
          </w:p>
        </w:tc>
      </w:tr>
      <w:tr w:rsidR="0094753B" w:rsidRPr="00B12308" w14:paraId="300A0024" w14:textId="77777777" w:rsidTr="004F0A48">
        <w:trPr>
          <w:trHeight w:val="423"/>
        </w:trPr>
        <w:tc>
          <w:tcPr>
            <w:tcW w:w="707" w:type="pct"/>
            <w:shd w:val="clear" w:color="auto" w:fill="auto"/>
            <w:noWrap/>
            <w:vAlign w:val="center"/>
          </w:tcPr>
          <w:p w14:paraId="5EC0025D" w14:textId="5459E4BC"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 xml:space="preserve">Depreciation </w:t>
            </w:r>
          </w:p>
        </w:tc>
        <w:tc>
          <w:tcPr>
            <w:tcW w:w="390" w:type="pct"/>
            <w:shd w:val="clear" w:color="auto" w:fill="auto"/>
            <w:noWrap/>
            <w:vAlign w:val="center"/>
          </w:tcPr>
          <w:p w14:paraId="07279FCD" w14:textId="50EF13E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100.5</w:t>
            </w:r>
          </w:p>
        </w:tc>
        <w:tc>
          <w:tcPr>
            <w:tcW w:w="389" w:type="pct"/>
            <w:shd w:val="clear" w:color="auto" w:fill="auto"/>
            <w:noWrap/>
            <w:vAlign w:val="center"/>
          </w:tcPr>
          <w:p w14:paraId="162A322C" w14:textId="289C80D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85.9</w:t>
            </w:r>
          </w:p>
        </w:tc>
        <w:tc>
          <w:tcPr>
            <w:tcW w:w="390" w:type="pct"/>
            <w:shd w:val="clear" w:color="auto" w:fill="auto"/>
            <w:noWrap/>
            <w:vAlign w:val="center"/>
          </w:tcPr>
          <w:p w14:paraId="6BD38C63" w14:textId="20FF604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73.5</w:t>
            </w:r>
          </w:p>
        </w:tc>
        <w:tc>
          <w:tcPr>
            <w:tcW w:w="390" w:type="pct"/>
            <w:shd w:val="clear" w:color="auto" w:fill="auto"/>
            <w:noWrap/>
            <w:vAlign w:val="center"/>
          </w:tcPr>
          <w:p w14:paraId="2DBD99F7" w14:textId="205C3F6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62.9</w:t>
            </w:r>
          </w:p>
        </w:tc>
        <w:tc>
          <w:tcPr>
            <w:tcW w:w="390" w:type="pct"/>
            <w:shd w:val="clear" w:color="auto" w:fill="auto"/>
            <w:noWrap/>
            <w:vAlign w:val="center"/>
          </w:tcPr>
          <w:p w14:paraId="5DC87710" w14:textId="529E795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53.9</w:t>
            </w:r>
          </w:p>
        </w:tc>
        <w:tc>
          <w:tcPr>
            <w:tcW w:w="390" w:type="pct"/>
            <w:shd w:val="clear" w:color="auto" w:fill="auto"/>
            <w:noWrap/>
            <w:vAlign w:val="center"/>
          </w:tcPr>
          <w:p w14:paraId="6E8C94F3" w14:textId="59F19CD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46.1</w:t>
            </w:r>
          </w:p>
        </w:tc>
        <w:tc>
          <w:tcPr>
            <w:tcW w:w="390" w:type="pct"/>
            <w:shd w:val="clear" w:color="auto" w:fill="auto"/>
            <w:noWrap/>
            <w:vAlign w:val="center"/>
          </w:tcPr>
          <w:p w14:paraId="223B1CF3" w14:textId="7586D7F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39.5</w:t>
            </w:r>
          </w:p>
        </w:tc>
        <w:tc>
          <w:tcPr>
            <w:tcW w:w="390" w:type="pct"/>
            <w:shd w:val="clear" w:color="auto" w:fill="auto"/>
            <w:noWrap/>
            <w:vAlign w:val="center"/>
          </w:tcPr>
          <w:p w14:paraId="50D254B1" w14:textId="51E4482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33.9</w:t>
            </w:r>
          </w:p>
        </w:tc>
        <w:tc>
          <w:tcPr>
            <w:tcW w:w="390" w:type="pct"/>
            <w:shd w:val="clear" w:color="auto" w:fill="auto"/>
            <w:noWrap/>
            <w:vAlign w:val="center"/>
          </w:tcPr>
          <w:p w14:paraId="3007EFE8" w14:textId="70253B8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29.0</w:t>
            </w:r>
          </w:p>
        </w:tc>
        <w:tc>
          <w:tcPr>
            <w:tcW w:w="390" w:type="pct"/>
            <w:shd w:val="clear" w:color="auto" w:fill="auto"/>
            <w:noWrap/>
            <w:vAlign w:val="center"/>
          </w:tcPr>
          <w:p w14:paraId="3B8B5672" w14:textId="62226F1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24.9</w:t>
            </w:r>
          </w:p>
        </w:tc>
        <w:tc>
          <w:tcPr>
            <w:tcW w:w="394" w:type="pct"/>
            <w:shd w:val="clear" w:color="auto" w:fill="auto"/>
            <w:noWrap/>
            <w:vAlign w:val="center"/>
          </w:tcPr>
          <w:p w14:paraId="6B8031F9" w14:textId="39324D4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21.4</w:t>
            </w:r>
          </w:p>
        </w:tc>
      </w:tr>
      <w:tr w:rsidR="0094753B" w:rsidRPr="00B12308" w14:paraId="135C82D7" w14:textId="77777777" w:rsidTr="004F0A48">
        <w:trPr>
          <w:trHeight w:val="423"/>
        </w:trPr>
        <w:tc>
          <w:tcPr>
            <w:tcW w:w="707" w:type="pct"/>
            <w:shd w:val="clear" w:color="auto" w:fill="auto"/>
            <w:noWrap/>
            <w:vAlign w:val="center"/>
          </w:tcPr>
          <w:p w14:paraId="43053023" w14:textId="29D3451A"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 xml:space="preserve">Preliminary </w:t>
            </w:r>
            <w:proofErr w:type="spellStart"/>
            <w:r w:rsidRPr="00B12308">
              <w:rPr>
                <w:rFonts w:asciiTheme="minorHAnsi" w:hAnsiTheme="minorHAnsi" w:cstheme="minorHAnsi"/>
                <w:color w:val="000000"/>
                <w:sz w:val="22"/>
                <w:szCs w:val="22"/>
              </w:rPr>
              <w:t>Exps</w:t>
            </w:r>
            <w:proofErr w:type="spellEnd"/>
            <w:r w:rsidRPr="00B12308">
              <w:rPr>
                <w:rFonts w:asciiTheme="minorHAnsi" w:hAnsiTheme="minorHAnsi" w:cstheme="minorHAnsi"/>
                <w:color w:val="000000"/>
                <w:sz w:val="22"/>
                <w:szCs w:val="22"/>
              </w:rPr>
              <w:t xml:space="preserve"> w/off</w:t>
            </w:r>
          </w:p>
        </w:tc>
        <w:tc>
          <w:tcPr>
            <w:tcW w:w="390" w:type="pct"/>
            <w:shd w:val="clear" w:color="auto" w:fill="auto"/>
            <w:noWrap/>
            <w:vAlign w:val="center"/>
          </w:tcPr>
          <w:p w14:paraId="391496B7" w14:textId="75217F7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3.5</w:t>
            </w:r>
          </w:p>
        </w:tc>
        <w:tc>
          <w:tcPr>
            <w:tcW w:w="389" w:type="pct"/>
            <w:shd w:val="clear" w:color="auto" w:fill="auto"/>
            <w:noWrap/>
            <w:vAlign w:val="center"/>
          </w:tcPr>
          <w:p w14:paraId="65E6C8D0" w14:textId="16F9F56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7.0</w:t>
            </w:r>
          </w:p>
        </w:tc>
        <w:tc>
          <w:tcPr>
            <w:tcW w:w="390" w:type="pct"/>
            <w:shd w:val="clear" w:color="auto" w:fill="auto"/>
            <w:noWrap/>
            <w:vAlign w:val="center"/>
          </w:tcPr>
          <w:p w14:paraId="61B2C7B3" w14:textId="5F5678C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7.0</w:t>
            </w:r>
          </w:p>
        </w:tc>
        <w:tc>
          <w:tcPr>
            <w:tcW w:w="390" w:type="pct"/>
            <w:shd w:val="clear" w:color="auto" w:fill="auto"/>
            <w:noWrap/>
            <w:vAlign w:val="center"/>
          </w:tcPr>
          <w:p w14:paraId="22A40CB3" w14:textId="25B42EA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7.0</w:t>
            </w:r>
          </w:p>
        </w:tc>
        <w:tc>
          <w:tcPr>
            <w:tcW w:w="390" w:type="pct"/>
            <w:shd w:val="clear" w:color="auto" w:fill="auto"/>
            <w:noWrap/>
            <w:vAlign w:val="center"/>
          </w:tcPr>
          <w:p w14:paraId="0A87ED5F" w14:textId="345B7E0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7.0</w:t>
            </w:r>
          </w:p>
        </w:tc>
        <w:tc>
          <w:tcPr>
            <w:tcW w:w="390" w:type="pct"/>
            <w:shd w:val="clear" w:color="auto" w:fill="auto"/>
            <w:noWrap/>
            <w:vAlign w:val="center"/>
          </w:tcPr>
          <w:p w14:paraId="1BAA0DC9" w14:textId="381FB0E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3.5</w:t>
            </w:r>
          </w:p>
        </w:tc>
        <w:tc>
          <w:tcPr>
            <w:tcW w:w="390" w:type="pct"/>
            <w:shd w:val="clear" w:color="auto" w:fill="auto"/>
            <w:noWrap/>
            <w:vAlign w:val="center"/>
          </w:tcPr>
          <w:p w14:paraId="65DF9B4E" w14:textId="2EF6C7C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E55DD85" w14:textId="7CCFE60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F201D85" w14:textId="05A5FA1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1E1947DE" w14:textId="5C953A0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4AE6CD3D" w14:textId="276A3E2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01B93049" w14:textId="77777777" w:rsidTr="004F0A48">
        <w:trPr>
          <w:trHeight w:val="423"/>
        </w:trPr>
        <w:tc>
          <w:tcPr>
            <w:tcW w:w="707" w:type="pct"/>
            <w:shd w:val="clear" w:color="auto" w:fill="auto"/>
            <w:noWrap/>
            <w:vAlign w:val="center"/>
          </w:tcPr>
          <w:p w14:paraId="52E43F19" w14:textId="5D3B9E6C"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Trade payables</w:t>
            </w:r>
          </w:p>
        </w:tc>
        <w:tc>
          <w:tcPr>
            <w:tcW w:w="390" w:type="pct"/>
            <w:shd w:val="clear" w:color="auto" w:fill="auto"/>
            <w:noWrap/>
            <w:vAlign w:val="center"/>
          </w:tcPr>
          <w:p w14:paraId="19559327" w14:textId="779AD22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66.6</w:t>
            </w:r>
          </w:p>
        </w:tc>
        <w:tc>
          <w:tcPr>
            <w:tcW w:w="389" w:type="pct"/>
            <w:shd w:val="clear" w:color="auto" w:fill="auto"/>
            <w:noWrap/>
            <w:vAlign w:val="center"/>
          </w:tcPr>
          <w:p w14:paraId="02FAF652" w14:textId="41464FF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7.2</w:t>
            </w:r>
          </w:p>
        </w:tc>
        <w:tc>
          <w:tcPr>
            <w:tcW w:w="390" w:type="pct"/>
            <w:shd w:val="clear" w:color="auto" w:fill="auto"/>
            <w:noWrap/>
            <w:vAlign w:val="center"/>
          </w:tcPr>
          <w:p w14:paraId="70C84F46" w14:textId="0AF17D4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2.2</w:t>
            </w:r>
          </w:p>
        </w:tc>
        <w:tc>
          <w:tcPr>
            <w:tcW w:w="390" w:type="pct"/>
            <w:shd w:val="clear" w:color="auto" w:fill="auto"/>
            <w:noWrap/>
            <w:vAlign w:val="center"/>
          </w:tcPr>
          <w:p w14:paraId="4F962612" w14:textId="390AD1C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2.3</w:t>
            </w:r>
          </w:p>
        </w:tc>
        <w:tc>
          <w:tcPr>
            <w:tcW w:w="390" w:type="pct"/>
            <w:shd w:val="clear" w:color="auto" w:fill="auto"/>
            <w:noWrap/>
            <w:vAlign w:val="center"/>
          </w:tcPr>
          <w:p w14:paraId="4E3F51D6" w14:textId="1672296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8.8</w:t>
            </w:r>
          </w:p>
        </w:tc>
        <w:tc>
          <w:tcPr>
            <w:tcW w:w="390" w:type="pct"/>
            <w:shd w:val="clear" w:color="auto" w:fill="auto"/>
            <w:noWrap/>
            <w:vAlign w:val="center"/>
          </w:tcPr>
          <w:p w14:paraId="6E335BA7" w14:textId="00EA17F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2.9</w:t>
            </w:r>
          </w:p>
        </w:tc>
        <w:tc>
          <w:tcPr>
            <w:tcW w:w="390" w:type="pct"/>
            <w:shd w:val="clear" w:color="auto" w:fill="auto"/>
            <w:noWrap/>
            <w:vAlign w:val="center"/>
          </w:tcPr>
          <w:p w14:paraId="434FF880" w14:textId="26C1135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3.0</w:t>
            </w:r>
          </w:p>
        </w:tc>
        <w:tc>
          <w:tcPr>
            <w:tcW w:w="390" w:type="pct"/>
            <w:shd w:val="clear" w:color="auto" w:fill="auto"/>
            <w:noWrap/>
            <w:vAlign w:val="center"/>
          </w:tcPr>
          <w:p w14:paraId="6DFD1074" w14:textId="5F61E21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3.1</w:t>
            </w:r>
          </w:p>
        </w:tc>
        <w:tc>
          <w:tcPr>
            <w:tcW w:w="390" w:type="pct"/>
            <w:shd w:val="clear" w:color="auto" w:fill="auto"/>
            <w:noWrap/>
            <w:vAlign w:val="center"/>
          </w:tcPr>
          <w:p w14:paraId="206D16B2" w14:textId="51B4CCB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3.3</w:t>
            </w:r>
          </w:p>
        </w:tc>
        <w:tc>
          <w:tcPr>
            <w:tcW w:w="390" w:type="pct"/>
            <w:shd w:val="clear" w:color="auto" w:fill="auto"/>
            <w:noWrap/>
            <w:vAlign w:val="center"/>
          </w:tcPr>
          <w:p w14:paraId="140C7B84" w14:textId="2586AA6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3.5</w:t>
            </w:r>
          </w:p>
        </w:tc>
        <w:tc>
          <w:tcPr>
            <w:tcW w:w="394" w:type="pct"/>
            <w:shd w:val="clear" w:color="auto" w:fill="auto"/>
            <w:noWrap/>
            <w:vAlign w:val="center"/>
          </w:tcPr>
          <w:p w14:paraId="3DEB2A0E" w14:textId="3ED24C5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270C6C93" w14:textId="77777777" w:rsidTr="004F0A48">
        <w:trPr>
          <w:trHeight w:val="423"/>
        </w:trPr>
        <w:tc>
          <w:tcPr>
            <w:tcW w:w="707" w:type="pct"/>
            <w:shd w:val="clear" w:color="auto" w:fill="auto"/>
            <w:noWrap/>
            <w:vAlign w:val="center"/>
            <w:hideMark/>
          </w:tcPr>
          <w:p w14:paraId="2F9CFCD7" w14:textId="1D3E850A"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Salvage value</w:t>
            </w:r>
          </w:p>
        </w:tc>
        <w:tc>
          <w:tcPr>
            <w:tcW w:w="390" w:type="pct"/>
            <w:shd w:val="clear" w:color="auto" w:fill="auto"/>
            <w:noWrap/>
            <w:vAlign w:val="center"/>
          </w:tcPr>
          <w:p w14:paraId="349C96D4" w14:textId="14B8E6D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89" w:type="pct"/>
            <w:shd w:val="clear" w:color="auto" w:fill="auto"/>
            <w:noWrap/>
            <w:vAlign w:val="center"/>
          </w:tcPr>
          <w:p w14:paraId="76530ADE" w14:textId="1F0D9DE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AD4EE44" w14:textId="0F1D323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5C59E38" w14:textId="3E29B2D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9537309" w14:textId="0913171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170C595" w14:textId="450215F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E58D080" w14:textId="4196EDB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043A380" w14:textId="4F84515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DE46001" w14:textId="37F6328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D4405F7" w14:textId="6153AAE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65A5BB75" w14:textId="179616C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133.4</w:t>
            </w:r>
          </w:p>
        </w:tc>
      </w:tr>
      <w:tr w:rsidR="0094753B" w:rsidRPr="00B12308" w14:paraId="50FDA7A3" w14:textId="77777777" w:rsidTr="004F0A48">
        <w:trPr>
          <w:trHeight w:val="423"/>
        </w:trPr>
        <w:tc>
          <w:tcPr>
            <w:tcW w:w="707" w:type="pct"/>
            <w:shd w:val="clear" w:color="auto" w:fill="DBE5F1" w:themeFill="accent1" w:themeFillTint="33"/>
            <w:noWrap/>
            <w:vAlign w:val="center"/>
            <w:hideMark/>
          </w:tcPr>
          <w:p w14:paraId="22AE0138" w14:textId="77777777" w:rsidR="0094753B" w:rsidRPr="00B12308" w:rsidRDefault="0094753B" w:rsidP="0094753B">
            <w:pP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TOTAL</w:t>
            </w:r>
          </w:p>
        </w:tc>
        <w:tc>
          <w:tcPr>
            <w:tcW w:w="390" w:type="pct"/>
            <w:shd w:val="clear" w:color="auto" w:fill="DBE5F1" w:themeFill="accent1" w:themeFillTint="33"/>
            <w:noWrap/>
            <w:vAlign w:val="center"/>
          </w:tcPr>
          <w:p w14:paraId="08719591" w14:textId="1BBFB8C8"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965.5</w:t>
            </w:r>
          </w:p>
        </w:tc>
        <w:tc>
          <w:tcPr>
            <w:tcW w:w="389" w:type="pct"/>
            <w:shd w:val="clear" w:color="auto" w:fill="DBE5F1" w:themeFill="accent1" w:themeFillTint="33"/>
            <w:noWrap/>
            <w:vAlign w:val="center"/>
          </w:tcPr>
          <w:p w14:paraId="08839573" w14:textId="6C0F574C"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132.5</w:t>
            </w:r>
          </w:p>
        </w:tc>
        <w:tc>
          <w:tcPr>
            <w:tcW w:w="390" w:type="pct"/>
            <w:shd w:val="clear" w:color="auto" w:fill="DBE5F1" w:themeFill="accent1" w:themeFillTint="33"/>
            <w:noWrap/>
            <w:vAlign w:val="center"/>
          </w:tcPr>
          <w:p w14:paraId="3B0911FA" w14:textId="2290AAE3"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120.3</w:t>
            </w:r>
          </w:p>
        </w:tc>
        <w:tc>
          <w:tcPr>
            <w:tcW w:w="390" w:type="pct"/>
            <w:shd w:val="clear" w:color="auto" w:fill="DBE5F1" w:themeFill="accent1" w:themeFillTint="33"/>
            <w:noWrap/>
            <w:vAlign w:val="center"/>
          </w:tcPr>
          <w:p w14:paraId="66037C4F" w14:textId="31A74182"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135.6</w:t>
            </w:r>
          </w:p>
        </w:tc>
        <w:tc>
          <w:tcPr>
            <w:tcW w:w="390" w:type="pct"/>
            <w:shd w:val="clear" w:color="auto" w:fill="DBE5F1" w:themeFill="accent1" w:themeFillTint="33"/>
            <w:noWrap/>
            <w:vAlign w:val="center"/>
          </w:tcPr>
          <w:p w14:paraId="2EC4D065" w14:textId="37317991"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192.4</w:t>
            </w:r>
          </w:p>
        </w:tc>
        <w:tc>
          <w:tcPr>
            <w:tcW w:w="390" w:type="pct"/>
            <w:shd w:val="clear" w:color="auto" w:fill="DBE5F1" w:themeFill="accent1" w:themeFillTint="33"/>
            <w:noWrap/>
            <w:vAlign w:val="center"/>
          </w:tcPr>
          <w:p w14:paraId="4F7B8988" w14:textId="3A263206"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172.2</w:t>
            </w:r>
          </w:p>
        </w:tc>
        <w:tc>
          <w:tcPr>
            <w:tcW w:w="390" w:type="pct"/>
            <w:shd w:val="clear" w:color="auto" w:fill="DBE5F1" w:themeFill="accent1" w:themeFillTint="33"/>
            <w:noWrap/>
            <w:vAlign w:val="center"/>
          </w:tcPr>
          <w:p w14:paraId="51581440" w14:textId="23091A67"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181.5</w:t>
            </w:r>
          </w:p>
        </w:tc>
        <w:tc>
          <w:tcPr>
            <w:tcW w:w="390" w:type="pct"/>
            <w:shd w:val="clear" w:color="auto" w:fill="DBE5F1" w:themeFill="accent1" w:themeFillTint="33"/>
            <w:noWrap/>
            <w:vAlign w:val="center"/>
          </w:tcPr>
          <w:p w14:paraId="3B0DC007" w14:textId="44714858"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194.9</w:t>
            </w:r>
          </w:p>
        </w:tc>
        <w:tc>
          <w:tcPr>
            <w:tcW w:w="390" w:type="pct"/>
            <w:shd w:val="clear" w:color="auto" w:fill="DBE5F1" w:themeFill="accent1" w:themeFillTint="33"/>
            <w:noWrap/>
            <w:vAlign w:val="center"/>
          </w:tcPr>
          <w:p w14:paraId="198CB226" w14:textId="65F9FBEC"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206.0</w:t>
            </w:r>
          </w:p>
        </w:tc>
        <w:tc>
          <w:tcPr>
            <w:tcW w:w="390" w:type="pct"/>
            <w:shd w:val="clear" w:color="auto" w:fill="DBE5F1" w:themeFill="accent1" w:themeFillTint="33"/>
            <w:noWrap/>
            <w:vAlign w:val="center"/>
          </w:tcPr>
          <w:p w14:paraId="459B1AF8" w14:textId="0DF7A6EF"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214.8</w:t>
            </w:r>
          </w:p>
        </w:tc>
        <w:tc>
          <w:tcPr>
            <w:tcW w:w="394" w:type="pct"/>
            <w:shd w:val="clear" w:color="auto" w:fill="DBE5F1" w:themeFill="accent1" w:themeFillTint="33"/>
            <w:noWrap/>
            <w:vAlign w:val="center"/>
          </w:tcPr>
          <w:p w14:paraId="6A667AA7" w14:textId="54A0790B"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663.2</w:t>
            </w:r>
          </w:p>
        </w:tc>
      </w:tr>
      <w:tr w:rsidR="0094753B" w:rsidRPr="00B12308" w14:paraId="794380FB" w14:textId="77777777" w:rsidTr="004F0A48">
        <w:trPr>
          <w:trHeight w:val="423"/>
        </w:trPr>
        <w:tc>
          <w:tcPr>
            <w:tcW w:w="707" w:type="pct"/>
            <w:shd w:val="clear" w:color="auto" w:fill="auto"/>
            <w:noWrap/>
            <w:vAlign w:val="center"/>
            <w:hideMark/>
          </w:tcPr>
          <w:p w14:paraId="456F1E5F" w14:textId="322527FA"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 xml:space="preserve">Capital Expenses </w:t>
            </w:r>
          </w:p>
        </w:tc>
        <w:tc>
          <w:tcPr>
            <w:tcW w:w="390" w:type="pct"/>
            <w:shd w:val="clear" w:color="auto" w:fill="auto"/>
            <w:noWrap/>
            <w:vAlign w:val="center"/>
          </w:tcPr>
          <w:p w14:paraId="52ED0664" w14:textId="3D4A21A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705.0</w:t>
            </w:r>
          </w:p>
        </w:tc>
        <w:tc>
          <w:tcPr>
            <w:tcW w:w="389" w:type="pct"/>
            <w:shd w:val="clear" w:color="auto" w:fill="auto"/>
            <w:noWrap/>
            <w:vAlign w:val="center"/>
          </w:tcPr>
          <w:p w14:paraId="6A1B0909" w14:textId="288FB793"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A368EE3" w14:textId="1B3FC01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A147488" w14:textId="6B1C213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DC7459F" w14:textId="115BFAE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0C6B1C9" w14:textId="0BEB7B9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119F61BC" w14:textId="476BF8F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A752A90" w14:textId="11B2696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BEE91CE" w14:textId="20614B60"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A5C6E38" w14:textId="326AA7A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06FD20DB" w14:textId="1478649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75EEC3D6" w14:textId="77777777" w:rsidTr="004F0A48">
        <w:trPr>
          <w:trHeight w:val="423"/>
        </w:trPr>
        <w:tc>
          <w:tcPr>
            <w:tcW w:w="707" w:type="pct"/>
            <w:shd w:val="clear" w:color="auto" w:fill="auto"/>
            <w:noWrap/>
            <w:vAlign w:val="center"/>
          </w:tcPr>
          <w:p w14:paraId="56317B1A" w14:textId="5E42F326"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Preliminary Expenses</w:t>
            </w:r>
          </w:p>
        </w:tc>
        <w:tc>
          <w:tcPr>
            <w:tcW w:w="390" w:type="pct"/>
            <w:shd w:val="clear" w:color="auto" w:fill="auto"/>
            <w:noWrap/>
            <w:vAlign w:val="center"/>
          </w:tcPr>
          <w:p w14:paraId="434C7075" w14:textId="65184D9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35.0</w:t>
            </w:r>
          </w:p>
        </w:tc>
        <w:tc>
          <w:tcPr>
            <w:tcW w:w="389" w:type="pct"/>
            <w:shd w:val="clear" w:color="auto" w:fill="auto"/>
            <w:noWrap/>
            <w:vAlign w:val="center"/>
          </w:tcPr>
          <w:p w14:paraId="66831470" w14:textId="1153532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DB40805" w14:textId="6DAD877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EA480E9" w14:textId="55A5CC0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57F21CFF" w14:textId="6923EDD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E4F3EDF" w14:textId="1C64F76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12BE1DB" w14:textId="65A39B4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B845750" w14:textId="1DAE6F5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F168037" w14:textId="1E6AC80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D4183E4" w14:textId="143D87F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256D875D" w14:textId="7703733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7C4D180F" w14:textId="77777777" w:rsidTr="004F0A48">
        <w:trPr>
          <w:trHeight w:val="423"/>
        </w:trPr>
        <w:tc>
          <w:tcPr>
            <w:tcW w:w="707" w:type="pct"/>
            <w:shd w:val="clear" w:color="auto" w:fill="auto"/>
            <w:noWrap/>
            <w:vAlign w:val="center"/>
            <w:hideMark/>
          </w:tcPr>
          <w:p w14:paraId="2DB82435" w14:textId="7E5A73DD"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 xml:space="preserve">Decrease in Term Loan </w:t>
            </w:r>
          </w:p>
        </w:tc>
        <w:tc>
          <w:tcPr>
            <w:tcW w:w="390" w:type="pct"/>
            <w:shd w:val="clear" w:color="auto" w:fill="auto"/>
            <w:noWrap/>
            <w:vAlign w:val="center"/>
          </w:tcPr>
          <w:p w14:paraId="0C51C505" w14:textId="055DD8F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89" w:type="pct"/>
            <w:shd w:val="clear" w:color="auto" w:fill="auto"/>
            <w:noWrap/>
            <w:vAlign w:val="center"/>
          </w:tcPr>
          <w:p w14:paraId="38001A66" w14:textId="0ADE2C1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71.7</w:t>
            </w:r>
          </w:p>
        </w:tc>
        <w:tc>
          <w:tcPr>
            <w:tcW w:w="390" w:type="pct"/>
            <w:shd w:val="clear" w:color="auto" w:fill="auto"/>
            <w:noWrap/>
            <w:vAlign w:val="center"/>
          </w:tcPr>
          <w:p w14:paraId="77017CC4" w14:textId="30B5534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71.7</w:t>
            </w:r>
          </w:p>
        </w:tc>
        <w:tc>
          <w:tcPr>
            <w:tcW w:w="390" w:type="pct"/>
            <w:shd w:val="clear" w:color="auto" w:fill="auto"/>
            <w:noWrap/>
            <w:vAlign w:val="center"/>
          </w:tcPr>
          <w:p w14:paraId="0F1C5082" w14:textId="050120D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71.7</w:t>
            </w:r>
          </w:p>
        </w:tc>
        <w:tc>
          <w:tcPr>
            <w:tcW w:w="390" w:type="pct"/>
            <w:shd w:val="clear" w:color="auto" w:fill="auto"/>
            <w:noWrap/>
            <w:vAlign w:val="center"/>
          </w:tcPr>
          <w:p w14:paraId="4C4954E1" w14:textId="5EAF5DC0"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71.7</w:t>
            </w:r>
          </w:p>
        </w:tc>
        <w:tc>
          <w:tcPr>
            <w:tcW w:w="390" w:type="pct"/>
            <w:shd w:val="clear" w:color="auto" w:fill="auto"/>
            <w:noWrap/>
            <w:vAlign w:val="center"/>
          </w:tcPr>
          <w:p w14:paraId="344A2AC8" w14:textId="5C0999F0"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71.7</w:t>
            </w:r>
          </w:p>
        </w:tc>
        <w:tc>
          <w:tcPr>
            <w:tcW w:w="390" w:type="pct"/>
            <w:shd w:val="clear" w:color="auto" w:fill="auto"/>
            <w:noWrap/>
            <w:vAlign w:val="center"/>
          </w:tcPr>
          <w:p w14:paraId="1C581BD7" w14:textId="3AD531A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71.7</w:t>
            </w:r>
          </w:p>
        </w:tc>
        <w:tc>
          <w:tcPr>
            <w:tcW w:w="390" w:type="pct"/>
            <w:shd w:val="clear" w:color="auto" w:fill="auto"/>
            <w:noWrap/>
            <w:vAlign w:val="center"/>
          </w:tcPr>
          <w:p w14:paraId="7B30D122" w14:textId="34138939"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71.7</w:t>
            </w:r>
          </w:p>
        </w:tc>
        <w:tc>
          <w:tcPr>
            <w:tcW w:w="390" w:type="pct"/>
            <w:shd w:val="clear" w:color="auto" w:fill="auto"/>
            <w:noWrap/>
            <w:vAlign w:val="center"/>
          </w:tcPr>
          <w:p w14:paraId="1AD3F0E0" w14:textId="2249936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FCC8E07" w14:textId="2381563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75717569" w14:textId="12BE81D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102DCB2B" w14:textId="77777777" w:rsidTr="004F0A48">
        <w:trPr>
          <w:trHeight w:val="423"/>
        </w:trPr>
        <w:tc>
          <w:tcPr>
            <w:tcW w:w="707" w:type="pct"/>
            <w:shd w:val="clear" w:color="auto" w:fill="auto"/>
            <w:noWrap/>
            <w:vAlign w:val="center"/>
            <w:hideMark/>
          </w:tcPr>
          <w:p w14:paraId="34A0F687" w14:textId="25294213"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Decrease in WC loan</w:t>
            </w:r>
          </w:p>
        </w:tc>
        <w:tc>
          <w:tcPr>
            <w:tcW w:w="390" w:type="pct"/>
            <w:shd w:val="clear" w:color="auto" w:fill="auto"/>
            <w:noWrap/>
            <w:vAlign w:val="center"/>
          </w:tcPr>
          <w:p w14:paraId="1E1E7548" w14:textId="7027707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89" w:type="pct"/>
            <w:shd w:val="clear" w:color="auto" w:fill="auto"/>
            <w:noWrap/>
            <w:vAlign w:val="center"/>
          </w:tcPr>
          <w:p w14:paraId="118615A3" w14:textId="1F2EFF5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5FF8D6D2" w14:textId="600C833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8561080" w14:textId="5D6C041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8C3F303" w14:textId="0ACCFBA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04EA53D" w14:textId="2C659FC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425E543" w14:textId="461B493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CD8F57C" w14:textId="374F5B7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6A4E6E16" w14:textId="6C7B80E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5DE22C3D" w14:textId="5D45505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48C80FBA" w14:textId="0AE2FF3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240.2</w:t>
            </w:r>
          </w:p>
        </w:tc>
      </w:tr>
      <w:tr w:rsidR="0094753B" w:rsidRPr="00B12308" w14:paraId="7DC3EC89" w14:textId="77777777" w:rsidTr="004F0A48">
        <w:trPr>
          <w:trHeight w:val="423"/>
        </w:trPr>
        <w:tc>
          <w:tcPr>
            <w:tcW w:w="707" w:type="pct"/>
            <w:shd w:val="clear" w:color="auto" w:fill="auto"/>
            <w:noWrap/>
            <w:vAlign w:val="center"/>
          </w:tcPr>
          <w:p w14:paraId="33B5B711" w14:textId="4A8D2EA2"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Trade Receivable</w:t>
            </w:r>
          </w:p>
        </w:tc>
        <w:tc>
          <w:tcPr>
            <w:tcW w:w="390" w:type="pct"/>
            <w:shd w:val="clear" w:color="auto" w:fill="auto"/>
            <w:noWrap/>
            <w:vAlign w:val="center"/>
          </w:tcPr>
          <w:p w14:paraId="5D3CD6AC" w14:textId="0B01528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205.6</w:t>
            </w:r>
          </w:p>
        </w:tc>
        <w:tc>
          <w:tcPr>
            <w:tcW w:w="389" w:type="pct"/>
            <w:shd w:val="clear" w:color="auto" w:fill="auto"/>
            <w:noWrap/>
            <w:vAlign w:val="center"/>
          </w:tcPr>
          <w:p w14:paraId="020479FA" w14:textId="2B456FB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40.4</w:t>
            </w:r>
          </w:p>
        </w:tc>
        <w:tc>
          <w:tcPr>
            <w:tcW w:w="390" w:type="pct"/>
            <w:shd w:val="clear" w:color="auto" w:fill="auto"/>
            <w:noWrap/>
            <w:vAlign w:val="center"/>
          </w:tcPr>
          <w:p w14:paraId="00C8181B" w14:textId="637DDF8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12.3</w:t>
            </w:r>
          </w:p>
        </w:tc>
        <w:tc>
          <w:tcPr>
            <w:tcW w:w="390" w:type="pct"/>
            <w:shd w:val="clear" w:color="auto" w:fill="auto"/>
            <w:noWrap/>
            <w:vAlign w:val="center"/>
          </w:tcPr>
          <w:p w14:paraId="175184B4" w14:textId="64758CD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12.9</w:t>
            </w:r>
          </w:p>
        </w:tc>
        <w:tc>
          <w:tcPr>
            <w:tcW w:w="390" w:type="pct"/>
            <w:shd w:val="clear" w:color="auto" w:fill="auto"/>
            <w:noWrap/>
            <w:vAlign w:val="center"/>
          </w:tcPr>
          <w:p w14:paraId="2D5C9D0A" w14:textId="3F00D33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49.2</w:t>
            </w:r>
          </w:p>
        </w:tc>
        <w:tc>
          <w:tcPr>
            <w:tcW w:w="390" w:type="pct"/>
            <w:shd w:val="clear" w:color="auto" w:fill="auto"/>
            <w:noWrap/>
            <w:vAlign w:val="center"/>
          </w:tcPr>
          <w:p w14:paraId="5501636D" w14:textId="7FE9339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16.0</w:t>
            </w:r>
          </w:p>
        </w:tc>
        <w:tc>
          <w:tcPr>
            <w:tcW w:w="390" w:type="pct"/>
            <w:shd w:val="clear" w:color="auto" w:fill="auto"/>
            <w:noWrap/>
            <w:vAlign w:val="center"/>
          </w:tcPr>
          <w:p w14:paraId="31503400" w14:textId="4A32A0E8"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16.8</w:t>
            </w:r>
          </w:p>
        </w:tc>
        <w:tc>
          <w:tcPr>
            <w:tcW w:w="390" w:type="pct"/>
            <w:shd w:val="clear" w:color="auto" w:fill="auto"/>
            <w:noWrap/>
            <w:vAlign w:val="center"/>
          </w:tcPr>
          <w:p w14:paraId="6CE7B0F3" w14:textId="10DC43F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17.7</w:t>
            </w:r>
          </w:p>
        </w:tc>
        <w:tc>
          <w:tcPr>
            <w:tcW w:w="390" w:type="pct"/>
            <w:shd w:val="clear" w:color="auto" w:fill="auto"/>
            <w:noWrap/>
            <w:vAlign w:val="center"/>
          </w:tcPr>
          <w:p w14:paraId="0F7C4906" w14:textId="476DA15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18.5</w:t>
            </w:r>
          </w:p>
        </w:tc>
        <w:tc>
          <w:tcPr>
            <w:tcW w:w="390" w:type="pct"/>
            <w:shd w:val="clear" w:color="auto" w:fill="auto"/>
            <w:noWrap/>
            <w:vAlign w:val="center"/>
          </w:tcPr>
          <w:p w14:paraId="2E0A30A4" w14:textId="6EAF0C8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19.5</w:t>
            </w:r>
          </w:p>
        </w:tc>
        <w:tc>
          <w:tcPr>
            <w:tcW w:w="394" w:type="pct"/>
            <w:shd w:val="clear" w:color="auto" w:fill="auto"/>
            <w:noWrap/>
            <w:vAlign w:val="center"/>
          </w:tcPr>
          <w:p w14:paraId="57F8C5AA" w14:textId="6818056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17CD28BD" w14:textId="77777777" w:rsidTr="004F0A48">
        <w:trPr>
          <w:trHeight w:val="423"/>
        </w:trPr>
        <w:tc>
          <w:tcPr>
            <w:tcW w:w="707" w:type="pct"/>
            <w:shd w:val="clear" w:color="auto" w:fill="auto"/>
            <w:noWrap/>
            <w:vAlign w:val="center"/>
          </w:tcPr>
          <w:p w14:paraId="2EB5ED84" w14:textId="5A6D035D"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Trade payables</w:t>
            </w:r>
          </w:p>
        </w:tc>
        <w:tc>
          <w:tcPr>
            <w:tcW w:w="390" w:type="pct"/>
            <w:shd w:val="clear" w:color="auto" w:fill="auto"/>
            <w:noWrap/>
            <w:vAlign w:val="center"/>
          </w:tcPr>
          <w:p w14:paraId="1465BB78" w14:textId="3FDB665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89" w:type="pct"/>
            <w:shd w:val="clear" w:color="auto" w:fill="auto"/>
            <w:noWrap/>
            <w:vAlign w:val="center"/>
          </w:tcPr>
          <w:p w14:paraId="1DD5AE42" w14:textId="261B9D3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98ACE47" w14:textId="164FA0B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4D184B64" w14:textId="36D66B3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38110DC0" w14:textId="36EE39D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0149511A" w14:textId="3421B8F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4B8F775" w14:textId="1666DEF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6FA395D" w14:textId="7D14495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7877A5E2" w14:textId="201B910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0" w:type="pct"/>
            <w:shd w:val="clear" w:color="auto" w:fill="auto"/>
            <w:noWrap/>
            <w:vAlign w:val="center"/>
          </w:tcPr>
          <w:p w14:paraId="2123CE1B" w14:textId="3D2C11B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94" w:type="pct"/>
            <w:shd w:val="clear" w:color="auto" w:fill="auto"/>
            <w:noWrap/>
            <w:vAlign w:val="center"/>
          </w:tcPr>
          <w:p w14:paraId="75A6B726" w14:textId="314ACDB7"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102.8</w:t>
            </w:r>
          </w:p>
        </w:tc>
      </w:tr>
      <w:tr w:rsidR="0094753B" w:rsidRPr="00B12308" w14:paraId="64B5BC54" w14:textId="77777777" w:rsidTr="004F0A48">
        <w:trPr>
          <w:trHeight w:val="423"/>
        </w:trPr>
        <w:tc>
          <w:tcPr>
            <w:tcW w:w="707" w:type="pct"/>
            <w:shd w:val="clear" w:color="auto" w:fill="auto"/>
            <w:noWrap/>
            <w:vAlign w:val="center"/>
            <w:hideMark/>
          </w:tcPr>
          <w:p w14:paraId="47D7F867" w14:textId="324E0533"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 xml:space="preserve">Inventory </w:t>
            </w:r>
          </w:p>
        </w:tc>
        <w:tc>
          <w:tcPr>
            <w:tcW w:w="390" w:type="pct"/>
            <w:shd w:val="clear" w:color="auto" w:fill="auto"/>
            <w:noWrap/>
            <w:vAlign w:val="center"/>
          </w:tcPr>
          <w:p w14:paraId="436161B5" w14:textId="4F5E4A8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3.5</w:t>
            </w:r>
          </w:p>
        </w:tc>
        <w:tc>
          <w:tcPr>
            <w:tcW w:w="389" w:type="pct"/>
            <w:shd w:val="clear" w:color="auto" w:fill="auto"/>
            <w:noWrap/>
            <w:vAlign w:val="center"/>
          </w:tcPr>
          <w:p w14:paraId="09EE31E0" w14:textId="3462330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5.0</w:t>
            </w:r>
          </w:p>
        </w:tc>
        <w:tc>
          <w:tcPr>
            <w:tcW w:w="390" w:type="pct"/>
            <w:shd w:val="clear" w:color="auto" w:fill="auto"/>
            <w:noWrap/>
            <w:vAlign w:val="center"/>
          </w:tcPr>
          <w:p w14:paraId="11FC1F0B" w14:textId="5AAF0CB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0.4</w:t>
            </w:r>
          </w:p>
        </w:tc>
        <w:tc>
          <w:tcPr>
            <w:tcW w:w="390" w:type="pct"/>
            <w:shd w:val="clear" w:color="auto" w:fill="auto"/>
            <w:noWrap/>
            <w:vAlign w:val="center"/>
          </w:tcPr>
          <w:p w14:paraId="103F931C" w14:textId="365F268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0.4</w:t>
            </w:r>
          </w:p>
        </w:tc>
        <w:tc>
          <w:tcPr>
            <w:tcW w:w="390" w:type="pct"/>
            <w:shd w:val="clear" w:color="auto" w:fill="auto"/>
            <w:noWrap/>
            <w:vAlign w:val="center"/>
          </w:tcPr>
          <w:p w14:paraId="71FB4FCB" w14:textId="5473548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1.7</w:t>
            </w:r>
          </w:p>
        </w:tc>
        <w:tc>
          <w:tcPr>
            <w:tcW w:w="390" w:type="pct"/>
            <w:shd w:val="clear" w:color="auto" w:fill="auto"/>
            <w:noWrap/>
            <w:vAlign w:val="center"/>
          </w:tcPr>
          <w:p w14:paraId="5131088B" w14:textId="5FD54BA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0.6</w:t>
            </w:r>
          </w:p>
        </w:tc>
        <w:tc>
          <w:tcPr>
            <w:tcW w:w="390" w:type="pct"/>
            <w:shd w:val="clear" w:color="auto" w:fill="auto"/>
            <w:noWrap/>
            <w:vAlign w:val="center"/>
          </w:tcPr>
          <w:p w14:paraId="6121A89E" w14:textId="68FE9A00"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0.6</w:t>
            </w:r>
          </w:p>
        </w:tc>
        <w:tc>
          <w:tcPr>
            <w:tcW w:w="390" w:type="pct"/>
            <w:shd w:val="clear" w:color="auto" w:fill="auto"/>
            <w:noWrap/>
            <w:vAlign w:val="center"/>
          </w:tcPr>
          <w:p w14:paraId="634E935B" w14:textId="262237B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0.6</w:t>
            </w:r>
          </w:p>
        </w:tc>
        <w:tc>
          <w:tcPr>
            <w:tcW w:w="390" w:type="pct"/>
            <w:shd w:val="clear" w:color="auto" w:fill="auto"/>
            <w:noWrap/>
            <w:vAlign w:val="center"/>
          </w:tcPr>
          <w:p w14:paraId="587801B8" w14:textId="22FD8991"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0.6</w:t>
            </w:r>
          </w:p>
        </w:tc>
        <w:tc>
          <w:tcPr>
            <w:tcW w:w="390" w:type="pct"/>
            <w:shd w:val="clear" w:color="auto" w:fill="auto"/>
            <w:noWrap/>
            <w:vAlign w:val="center"/>
          </w:tcPr>
          <w:p w14:paraId="0EE6CCC2" w14:textId="74150EB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0.7</w:t>
            </w:r>
          </w:p>
        </w:tc>
        <w:tc>
          <w:tcPr>
            <w:tcW w:w="394" w:type="pct"/>
            <w:shd w:val="clear" w:color="auto" w:fill="auto"/>
            <w:noWrap/>
            <w:vAlign w:val="center"/>
          </w:tcPr>
          <w:p w14:paraId="4749EAF2" w14:textId="7BE128B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r>
      <w:tr w:rsidR="0094753B" w:rsidRPr="00B12308" w14:paraId="60CC6E04" w14:textId="77777777" w:rsidTr="004F0A48">
        <w:trPr>
          <w:trHeight w:val="423"/>
        </w:trPr>
        <w:tc>
          <w:tcPr>
            <w:tcW w:w="707" w:type="pct"/>
            <w:shd w:val="clear" w:color="auto" w:fill="DBE5F1" w:themeFill="accent1" w:themeFillTint="33"/>
            <w:noWrap/>
            <w:vAlign w:val="center"/>
            <w:hideMark/>
          </w:tcPr>
          <w:p w14:paraId="474DA205" w14:textId="77777777" w:rsidR="0094753B" w:rsidRPr="00B12308" w:rsidRDefault="0094753B" w:rsidP="0094753B">
            <w:pP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lastRenderedPageBreak/>
              <w:t xml:space="preserve">TOTAL </w:t>
            </w:r>
          </w:p>
        </w:tc>
        <w:tc>
          <w:tcPr>
            <w:tcW w:w="390" w:type="pct"/>
            <w:shd w:val="clear" w:color="auto" w:fill="DBE5F1" w:themeFill="accent1" w:themeFillTint="33"/>
            <w:noWrap/>
            <w:vAlign w:val="center"/>
          </w:tcPr>
          <w:p w14:paraId="084D6B44" w14:textId="4008FDDB"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949.2</w:t>
            </w:r>
          </w:p>
        </w:tc>
        <w:tc>
          <w:tcPr>
            <w:tcW w:w="389" w:type="pct"/>
            <w:shd w:val="clear" w:color="auto" w:fill="DBE5F1" w:themeFill="accent1" w:themeFillTint="33"/>
            <w:noWrap/>
            <w:vAlign w:val="center"/>
          </w:tcPr>
          <w:p w14:paraId="1D18D431" w14:textId="7070ED44"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117.1</w:t>
            </w:r>
          </w:p>
        </w:tc>
        <w:tc>
          <w:tcPr>
            <w:tcW w:w="390" w:type="pct"/>
            <w:shd w:val="clear" w:color="auto" w:fill="DBE5F1" w:themeFill="accent1" w:themeFillTint="33"/>
            <w:noWrap/>
            <w:vAlign w:val="center"/>
          </w:tcPr>
          <w:p w14:paraId="5C911006" w14:textId="5B6B1CF7"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84.4</w:t>
            </w:r>
          </w:p>
        </w:tc>
        <w:tc>
          <w:tcPr>
            <w:tcW w:w="390" w:type="pct"/>
            <w:shd w:val="clear" w:color="auto" w:fill="DBE5F1" w:themeFill="accent1" w:themeFillTint="33"/>
            <w:noWrap/>
            <w:vAlign w:val="center"/>
          </w:tcPr>
          <w:p w14:paraId="4420A72C" w14:textId="233487CE"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85.1</w:t>
            </w:r>
          </w:p>
        </w:tc>
        <w:tc>
          <w:tcPr>
            <w:tcW w:w="390" w:type="pct"/>
            <w:shd w:val="clear" w:color="auto" w:fill="DBE5F1" w:themeFill="accent1" w:themeFillTint="33"/>
            <w:noWrap/>
            <w:vAlign w:val="center"/>
          </w:tcPr>
          <w:p w14:paraId="33BA1987" w14:textId="1AF70465"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122.6</w:t>
            </w:r>
          </w:p>
        </w:tc>
        <w:tc>
          <w:tcPr>
            <w:tcW w:w="390" w:type="pct"/>
            <w:shd w:val="clear" w:color="auto" w:fill="DBE5F1" w:themeFill="accent1" w:themeFillTint="33"/>
            <w:noWrap/>
            <w:vAlign w:val="center"/>
          </w:tcPr>
          <w:p w14:paraId="05722205" w14:textId="1DD12EAA"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88.3</w:t>
            </w:r>
          </w:p>
        </w:tc>
        <w:tc>
          <w:tcPr>
            <w:tcW w:w="390" w:type="pct"/>
            <w:shd w:val="clear" w:color="auto" w:fill="DBE5F1" w:themeFill="accent1" w:themeFillTint="33"/>
            <w:noWrap/>
            <w:vAlign w:val="center"/>
          </w:tcPr>
          <w:p w14:paraId="068FC25B" w14:textId="4DEC19EC"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89.1</w:t>
            </w:r>
          </w:p>
        </w:tc>
        <w:tc>
          <w:tcPr>
            <w:tcW w:w="390" w:type="pct"/>
            <w:shd w:val="clear" w:color="auto" w:fill="DBE5F1" w:themeFill="accent1" w:themeFillTint="33"/>
            <w:noWrap/>
            <w:vAlign w:val="center"/>
          </w:tcPr>
          <w:p w14:paraId="541FDACC" w14:textId="4AECCF50"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90.0</w:t>
            </w:r>
          </w:p>
        </w:tc>
        <w:tc>
          <w:tcPr>
            <w:tcW w:w="390" w:type="pct"/>
            <w:shd w:val="clear" w:color="auto" w:fill="DBE5F1" w:themeFill="accent1" w:themeFillTint="33"/>
            <w:noWrap/>
            <w:vAlign w:val="center"/>
          </w:tcPr>
          <w:p w14:paraId="6519B7B9" w14:textId="3A92CD6C"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19.2</w:t>
            </w:r>
          </w:p>
        </w:tc>
        <w:tc>
          <w:tcPr>
            <w:tcW w:w="390" w:type="pct"/>
            <w:shd w:val="clear" w:color="auto" w:fill="DBE5F1" w:themeFill="accent1" w:themeFillTint="33"/>
            <w:noWrap/>
            <w:vAlign w:val="center"/>
          </w:tcPr>
          <w:p w14:paraId="26AA1877" w14:textId="135A7DED"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20.1</w:t>
            </w:r>
          </w:p>
        </w:tc>
        <w:tc>
          <w:tcPr>
            <w:tcW w:w="394" w:type="pct"/>
            <w:shd w:val="clear" w:color="auto" w:fill="DBE5F1" w:themeFill="accent1" w:themeFillTint="33"/>
            <w:noWrap/>
            <w:vAlign w:val="center"/>
          </w:tcPr>
          <w:p w14:paraId="6679420E" w14:textId="6765363A" w:rsidR="0094753B" w:rsidRPr="00B12308" w:rsidRDefault="0094753B" w:rsidP="0094753B">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343.1</w:t>
            </w:r>
          </w:p>
        </w:tc>
      </w:tr>
      <w:tr w:rsidR="0094753B" w:rsidRPr="00B12308" w14:paraId="3AD98F2D" w14:textId="77777777" w:rsidTr="004F0A48">
        <w:trPr>
          <w:trHeight w:val="423"/>
        </w:trPr>
        <w:tc>
          <w:tcPr>
            <w:tcW w:w="707" w:type="pct"/>
            <w:shd w:val="clear" w:color="auto" w:fill="auto"/>
            <w:noWrap/>
            <w:vAlign w:val="center"/>
            <w:hideMark/>
          </w:tcPr>
          <w:p w14:paraId="1DA58ACA" w14:textId="77777777"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Opening Balance</w:t>
            </w:r>
          </w:p>
        </w:tc>
        <w:tc>
          <w:tcPr>
            <w:tcW w:w="390" w:type="pct"/>
            <w:shd w:val="clear" w:color="auto" w:fill="auto"/>
            <w:noWrap/>
            <w:vAlign w:val="center"/>
          </w:tcPr>
          <w:p w14:paraId="72CA1A1B" w14:textId="596C1AE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0.0</w:t>
            </w:r>
          </w:p>
        </w:tc>
        <w:tc>
          <w:tcPr>
            <w:tcW w:w="389" w:type="pct"/>
            <w:shd w:val="clear" w:color="auto" w:fill="auto"/>
            <w:noWrap/>
            <w:vAlign w:val="center"/>
          </w:tcPr>
          <w:p w14:paraId="4E587CE3" w14:textId="1DE9510A"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16.3</w:t>
            </w:r>
          </w:p>
        </w:tc>
        <w:tc>
          <w:tcPr>
            <w:tcW w:w="390" w:type="pct"/>
            <w:shd w:val="clear" w:color="auto" w:fill="auto"/>
            <w:noWrap/>
            <w:vAlign w:val="center"/>
          </w:tcPr>
          <w:p w14:paraId="33BBECB4" w14:textId="384492C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31.7</w:t>
            </w:r>
          </w:p>
        </w:tc>
        <w:tc>
          <w:tcPr>
            <w:tcW w:w="390" w:type="pct"/>
            <w:shd w:val="clear" w:color="auto" w:fill="auto"/>
            <w:noWrap/>
            <w:vAlign w:val="center"/>
          </w:tcPr>
          <w:p w14:paraId="4B747FDE" w14:textId="03E196E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67.6</w:t>
            </w:r>
          </w:p>
        </w:tc>
        <w:tc>
          <w:tcPr>
            <w:tcW w:w="390" w:type="pct"/>
            <w:shd w:val="clear" w:color="auto" w:fill="auto"/>
            <w:noWrap/>
            <w:vAlign w:val="center"/>
          </w:tcPr>
          <w:p w14:paraId="4F5A569E" w14:textId="17653E94"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118.1</w:t>
            </w:r>
          </w:p>
        </w:tc>
        <w:tc>
          <w:tcPr>
            <w:tcW w:w="390" w:type="pct"/>
            <w:shd w:val="clear" w:color="auto" w:fill="auto"/>
            <w:noWrap/>
            <w:vAlign w:val="center"/>
          </w:tcPr>
          <w:p w14:paraId="57B9C59C" w14:textId="07092BE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187.9</w:t>
            </w:r>
          </w:p>
        </w:tc>
        <w:tc>
          <w:tcPr>
            <w:tcW w:w="390" w:type="pct"/>
            <w:shd w:val="clear" w:color="auto" w:fill="auto"/>
            <w:noWrap/>
            <w:vAlign w:val="center"/>
          </w:tcPr>
          <w:p w14:paraId="0CDEE630" w14:textId="00C3199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271.9</w:t>
            </w:r>
          </w:p>
        </w:tc>
        <w:tc>
          <w:tcPr>
            <w:tcW w:w="390" w:type="pct"/>
            <w:shd w:val="clear" w:color="auto" w:fill="auto"/>
            <w:noWrap/>
            <w:vAlign w:val="center"/>
          </w:tcPr>
          <w:p w14:paraId="5E318438" w14:textId="19E39E5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364.2</w:t>
            </w:r>
          </w:p>
        </w:tc>
        <w:tc>
          <w:tcPr>
            <w:tcW w:w="390" w:type="pct"/>
            <w:shd w:val="clear" w:color="auto" w:fill="auto"/>
            <w:noWrap/>
            <w:vAlign w:val="center"/>
          </w:tcPr>
          <w:p w14:paraId="2CAA4ECF" w14:textId="039E934B"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469.1</w:t>
            </w:r>
          </w:p>
        </w:tc>
        <w:tc>
          <w:tcPr>
            <w:tcW w:w="390" w:type="pct"/>
            <w:shd w:val="clear" w:color="auto" w:fill="auto"/>
            <w:noWrap/>
            <w:vAlign w:val="center"/>
          </w:tcPr>
          <w:p w14:paraId="1C9E1559" w14:textId="15D9B90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655.9</w:t>
            </w:r>
          </w:p>
        </w:tc>
        <w:tc>
          <w:tcPr>
            <w:tcW w:w="394" w:type="pct"/>
            <w:shd w:val="clear" w:color="auto" w:fill="auto"/>
            <w:noWrap/>
            <w:vAlign w:val="center"/>
          </w:tcPr>
          <w:p w14:paraId="77A5A902" w14:textId="5FB2DBF2"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850.5</w:t>
            </w:r>
          </w:p>
        </w:tc>
      </w:tr>
      <w:tr w:rsidR="0094753B" w:rsidRPr="00B12308" w14:paraId="3082F578" w14:textId="77777777" w:rsidTr="004F0A48">
        <w:trPr>
          <w:trHeight w:val="423"/>
        </w:trPr>
        <w:tc>
          <w:tcPr>
            <w:tcW w:w="707" w:type="pct"/>
            <w:shd w:val="clear" w:color="auto" w:fill="auto"/>
            <w:noWrap/>
            <w:vAlign w:val="center"/>
            <w:hideMark/>
          </w:tcPr>
          <w:p w14:paraId="47568485" w14:textId="77777777" w:rsidR="0094753B" w:rsidRPr="00B12308" w:rsidRDefault="0094753B" w:rsidP="0094753B">
            <w:pPr>
              <w:rPr>
                <w:rFonts w:asciiTheme="minorHAnsi" w:hAnsiTheme="minorHAnsi" w:cstheme="minorHAnsi"/>
                <w:color w:val="000000"/>
                <w:sz w:val="22"/>
                <w:szCs w:val="22"/>
              </w:rPr>
            </w:pPr>
            <w:r w:rsidRPr="00B12308">
              <w:rPr>
                <w:rFonts w:asciiTheme="minorHAnsi" w:hAnsiTheme="minorHAnsi" w:cstheme="minorHAnsi"/>
                <w:color w:val="000000"/>
                <w:sz w:val="22"/>
                <w:szCs w:val="22"/>
              </w:rPr>
              <w:t>Net Surplus/ Deficit</w:t>
            </w:r>
          </w:p>
        </w:tc>
        <w:tc>
          <w:tcPr>
            <w:tcW w:w="390" w:type="pct"/>
            <w:shd w:val="clear" w:color="auto" w:fill="auto"/>
            <w:noWrap/>
            <w:vAlign w:val="center"/>
          </w:tcPr>
          <w:p w14:paraId="5D26AD9E" w14:textId="5A71F98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16.3</w:t>
            </w:r>
          </w:p>
        </w:tc>
        <w:tc>
          <w:tcPr>
            <w:tcW w:w="389" w:type="pct"/>
            <w:shd w:val="clear" w:color="auto" w:fill="auto"/>
            <w:noWrap/>
            <w:vAlign w:val="center"/>
          </w:tcPr>
          <w:p w14:paraId="2FDF754B" w14:textId="4D2F03C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15.4</w:t>
            </w:r>
          </w:p>
        </w:tc>
        <w:tc>
          <w:tcPr>
            <w:tcW w:w="390" w:type="pct"/>
            <w:shd w:val="clear" w:color="auto" w:fill="auto"/>
            <w:noWrap/>
            <w:vAlign w:val="center"/>
          </w:tcPr>
          <w:p w14:paraId="2AA3917E" w14:textId="5810257E"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35.9</w:t>
            </w:r>
          </w:p>
        </w:tc>
        <w:tc>
          <w:tcPr>
            <w:tcW w:w="390" w:type="pct"/>
            <w:shd w:val="clear" w:color="auto" w:fill="auto"/>
            <w:noWrap/>
            <w:vAlign w:val="center"/>
          </w:tcPr>
          <w:p w14:paraId="6011610B" w14:textId="5809421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50.6</w:t>
            </w:r>
          </w:p>
        </w:tc>
        <w:tc>
          <w:tcPr>
            <w:tcW w:w="390" w:type="pct"/>
            <w:shd w:val="clear" w:color="auto" w:fill="auto"/>
            <w:noWrap/>
            <w:vAlign w:val="center"/>
          </w:tcPr>
          <w:p w14:paraId="15C4CDC6" w14:textId="05C99F9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69.8</w:t>
            </w:r>
          </w:p>
        </w:tc>
        <w:tc>
          <w:tcPr>
            <w:tcW w:w="390" w:type="pct"/>
            <w:shd w:val="clear" w:color="auto" w:fill="auto"/>
            <w:noWrap/>
            <w:vAlign w:val="center"/>
          </w:tcPr>
          <w:p w14:paraId="3A16D230" w14:textId="5A01910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83.9</w:t>
            </w:r>
          </w:p>
        </w:tc>
        <w:tc>
          <w:tcPr>
            <w:tcW w:w="390" w:type="pct"/>
            <w:shd w:val="clear" w:color="auto" w:fill="auto"/>
            <w:noWrap/>
            <w:vAlign w:val="center"/>
          </w:tcPr>
          <w:p w14:paraId="188A4A31" w14:textId="0085B46F"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92.3</w:t>
            </w:r>
          </w:p>
        </w:tc>
        <w:tc>
          <w:tcPr>
            <w:tcW w:w="390" w:type="pct"/>
            <w:shd w:val="clear" w:color="auto" w:fill="auto"/>
            <w:noWrap/>
            <w:vAlign w:val="center"/>
          </w:tcPr>
          <w:p w14:paraId="0C4CE99C" w14:textId="3ACE3975"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104.9</w:t>
            </w:r>
          </w:p>
        </w:tc>
        <w:tc>
          <w:tcPr>
            <w:tcW w:w="390" w:type="pct"/>
            <w:shd w:val="clear" w:color="auto" w:fill="auto"/>
            <w:noWrap/>
            <w:vAlign w:val="center"/>
          </w:tcPr>
          <w:p w14:paraId="7DAAB4CC" w14:textId="682A09B6"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186.8</w:t>
            </w:r>
          </w:p>
        </w:tc>
        <w:tc>
          <w:tcPr>
            <w:tcW w:w="390" w:type="pct"/>
            <w:shd w:val="clear" w:color="auto" w:fill="auto"/>
            <w:noWrap/>
            <w:vAlign w:val="center"/>
          </w:tcPr>
          <w:p w14:paraId="18E6FFFB" w14:textId="77244FBD"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194.6</w:t>
            </w:r>
          </w:p>
        </w:tc>
        <w:tc>
          <w:tcPr>
            <w:tcW w:w="394" w:type="pct"/>
            <w:shd w:val="clear" w:color="auto" w:fill="auto"/>
            <w:noWrap/>
            <w:vAlign w:val="center"/>
          </w:tcPr>
          <w:p w14:paraId="70F6FC0C" w14:textId="679BF0BC" w:rsidR="0094753B" w:rsidRPr="00B12308" w:rsidRDefault="0094753B" w:rsidP="0094753B">
            <w:pPr>
              <w:jc w:val="center"/>
              <w:rPr>
                <w:rFonts w:asciiTheme="minorHAnsi" w:hAnsiTheme="minorHAnsi" w:cstheme="minorHAnsi"/>
                <w:color w:val="000000"/>
                <w:sz w:val="22"/>
                <w:szCs w:val="22"/>
              </w:rPr>
            </w:pPr>
            <w:r w:rsidRPr="00B12308">
              <w:rPr>
                <w:rFonts w:asciiTheme="minorHAnsi" w:hAnsiTheme="minorHAnsi" w:cstheme="minorHAnsi"/>
                <w:color w:val="000000"/>
                <w:sz w:val="22"/>
                <w:szCs w:val="22"/>
              </w:rPr>
              <w:t>320.2</w:t>
            </w:r>
          </w:p>
        </w:tc>
      </w:tr>
      <w:tr w:rsidR="0094753B" w:rsidRPr="00B12308" w14:paraId="66EC8A90" w14:textId="77777777" w:rsidTr="004F0A48">
        <w:trPr>
          <w:trHeight w:val="423"/>
        </w:trPr>
        <w:tc>
          <w:tcPr>
            <w:tcW w:w="707" w:type="pct"/>
            <w:shd w:val="clear" w:color="auto" w:fill="002060"/>
            <w:noWrap/>
            <w:vAlign w:val="center"/>
            <w:hideMark/>
          </w:tcPr>
          <w:p w14:paraId="2B0FDC5B" w14:textId="77777777" w:rsidR="0094753B" w:rsidRPr="00B12308" w:rsidRDefault="0094753B" w:rsidP="0094753B">
            <w:pPr>
              <w:rPr>
                <w:rFonts w:asciiTheme="minorHAnsi" w:hAnsiTheme="minorHAnsi" w:cstheme="minorHAnsi"/>
                <w:b/>
                <w:color w:val="FFFFFF" w:themeColor="background1"/>
                <w:sz w:val="22"/>
                <w:szCs w:val="22"/>
              </w:rPr>
            </w:pPr>
            <w:r w:rsidRPr="00B12308">
              <w:rPr>
                <w:rFonts w:asciiTheme="minorHAnsi" w:hAnsiTheme="minorHAnsi" w:cstheme="minorHAnsi"/>
                <w:b/>
                <w:color w:val="FFFFFF" w:themeColor="background1"/>
                <w:sz w:val="22"/>
                <w:szCs w:val="22"/>
              </w:rPr>
              <w:t xml:space="preserve">Cumulative Balance </w:t>
            </w:r>
          </w:p>
        </w:tc>
        <w:tc>
          <w:tcPr>
            <w:tcW w:w="390" w:type="pct"/>
            <w:shd w:val="clear" w:color="auto" w:fill="002060"/>
            <w:noWrap/>
            <w:vAlign w:val="center"/>
          </w:tcPr>
          <w:p w14:paraId="1A8547C8" w14:textId="1D22E45C"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16.3</w:t>
            </w:r>
          </w:p>
        </w:tc>
        <w:tc>
          <w:tcPr>
            <w:tcW w:w="389" w:type="pct"/>
            <w:shd w:val="clear" w:color="auto" w:fill="002060"/>
            <w:noWrap/>
            <w:vAlign w:val="center"/>
          </w:tcPr>
          <w:p w14:paraId="061F8A64" w14:textId="215F742F"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31.7</w:t>
            </w:r>
          </w:p>
        </w:tc>
        <w:tc>
          <w:tcPr>
            <w:tcW w:w="390" w:type="pct"/>
            <w:shd w:val="clear" w:color="auto" w:fill="002060"/>
            <w:noWrap/>
            <w:vAlign w:val="center"/>
          </w:tcPr>
          <w:p w14:paraId="030CE3CA" w14:textId="1CAFB801"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67.6</w:t>
            </w:r>
          </w:p>
        </w:tc>
        <w:tc>
          <w:tcPr>
            <w:tcW w:w="390" w:type="pct"/>
            <w:shd w:val="clear" w:color="auto" w:fill="002060"/>
            <w:noWrap/>
            <w:vAlign w:val="center"/>
          </w:tcPr>
          <w:p w14:paraId="208B7E79" w14:textId="602AF349"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118.1</w:t>
            </w:r>
          </w:p>
        </w:tc>
        <w:tc>
          <w:tcPr>
            <w:tcW w:w="390" w:type="pct"/>
            <w:shd w:val="clear" w:color="auto" w:fill="002060"/>
            <w:noWrap/>
            <w:vAlign w:val="center"/>
          </w:tcPr>
          <w:p w14:paraId="227FA361" w14:textId="7F5C2245"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187.9</w:t>
            </w:r>
          </w:p>
        </w:tc>
        <w:tc>
          <w:tcPr>
            <w:tcW w:w="390" w:type="pct"/>
            <w:shd w:val="clear" w:color="auto" w:fill="002060"/>
            <w:noWrap/>
            <w:vAlign w:val="center"/>
          </w:tcPr>
          <w:p w14:paraId="15AB8C4B" w14:textId="4CCF8BAC"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271.9</w:t>
            </w:r>
          </w:p>
        </w:tc>
        <w:tc>
          <w:tcPr>
            <w:tcW w:w="390" w:type="pct"/>
            <w:shd w:val="clear" w:color="auto" w:fill="002060"/>
            <w:noWrap/>
            <w:vAlign w:val="center"/>
          </w:tcPr>
          <w:p w14:paraId="7131DABB" w14:textId="70AE2DBF"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364.2</w:t>
            </w:r>
          </w:p>
        </w:tc>
        <w:tc>
          <w:tcPr>
            <w:tcW w:w="390" w:type="pct"/>
            <w:shd w:val="clear" w:color="auto" w:fill="002060"/>
            <w:noWrap/>
            <w:vAlign w:val="center"/>
          </w:tcPr>
          <w:p w14:paraId="20A12EB2" w14:textId="4664123B"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469.1</w:t>
            </w:r>
          </w:p>
        </w:tc>
        <w:tc>
          <w:tcPr>
            <w:tcW w:w="390" w:type="pct"/>
            <w:shd w:val="clear" w:color="auto" w:fill="002060"/>
            <w:noWrap/>
            <w:vAlign w:val="center"/>
          </w:tcPr>
          <w:p w14:paraId="628938C1" w14:textId="3DE9E04D"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655.9</w:t>
            </w:r>
          </w:p>
        </w:tc>
        <w:tc>
          <w:tcPr>
            <w:tcW w:w="390" w:type="pct"/>
            <w:shd w:val="clear" w:color="auto" w:fill="002060"/>
            <w:noWrap/>
            <w:vAlign w:val="center"/>
          </w:tcPr>
          <w:p w14:paraId="45533900" w14:textId="77A9C084"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850.5</w:t>
            </w:r>
          </w:p>
        </w:tc>
        <w:tc>
          <w:tcPr>
            <w:tcW w:w="394" w:type="pct"/>
            <w:shd w:val="clear" w:color="auto" w:fill="002060"/>
            <w:noWrap/>
            <w:vAlign w:val="center"/>
          </w:tcPr>
          <w:p w14:paraId="24BE9CA1" w14:textId="5BCFCB8C" w:rsidR="0094753B" w:rsidRPr="00B12308" w:rsidRDefault="0094753B" w:rsidP="0094753B">
            <w:pPr>
              <w:jc w:val="center"/>
              <w:rPr>
                <w:rFonts w:asciiTheme="minorHAnsi" w:hAnsiTheme="minorHAnsi" w:cstheme="minorHAnsi"/>
                <w:b/>
                <w:color w:val="FFFFFF" w:themeColor="background1"/>
                <w:sz w:val="22"/>
                <w:szCs w:val="22"/>
              </w:rPr>
            </w:pPr>
            <w:r w:rsidRPr="00B12308">
              <w:rPr>
                <w:rFonts w:asciiTheme="minorHAnsi" w:hAnsiTheme="minorHAnsi" w:cstheme="minorHAnsi"/>
                <w:b/>
                <w:bCs/>
                <w:color w:val="FFFFFF"/>
                <w:sz w:val="22"/>
                <w:szCs w:val="22"/>
              </w:rPr>
              <w:t>1170.7</w:t>
            </w:r>
          </w:p>
        </w:tc>
      </w:tr>
    </w:tbl>
    <w:p w14:paraId="04531315" w14:textId="77777777" w:rsidR="00B12308" w:rsidRDefault="00B12308" w:rsidP="004F0A48">
      <w:pPr>
        <w:pStyle w:val="ListParagraph"/>
        <w:autoSpaceDE w:val="0"/>
        <w:autoSpaceDN w:val="0"/>
        <w:adjustRightInd w:val="0"/>
        <w:spacing w:line="360" w:lineRule="auto"/>
        <w:ind w:right="-143"/>
        <w:jc w:val="both"/>
        <w:rPr>
          <w:rFonts w:ascii="Arial" w:hAnsi="Arial" w:cs="Arial"/>
          <w:b/>
          <w:sz w:val="22"/>
          <w:szCs w:val="22"/>
          <w:lang w:eastAsia="en-IN"/>
        </w:rPr>
      </w:pPr>
    </w:p>
    <w:p w14:paraId="7204408D" w14:textId="77777777" w:rsidR="00D42E05" w:rsidRPr="009A0FBC" w:rsidRDefault="00D42E05" w:rsidP="004F0A48">
      <w:pPr>
        <w:pStyle w:val="ListParagraph"/>
        <w:numPr>
          <w:ilvl w:val="0"/>
          <w:numId w:val="9"/>
        </w:numPr>
        <w:autoSpaceDE w:val="0"/>
        <w:autoSpaceDN w:val="0"/>
        <w:adjustRightInd w:val="0"/>
        <w:spacing w:after="240" w:line="360" w:lineRule="auto"/>
        <w:ind w:left="1134" w:right="-285" w:hanging="425"/>
        <w:jc w:val="both"/>
        <w:rPr>
          <w:rFonts w:ascii="Arial" w:hAnsi="Arial" w:cs="Arial"/>
          <w:b/>
          <w:sz w:val="22"/>
          <w:szCs w:val="22"/>
          <w:lang w:eastAsia="en-IN"/>
        </w:rPr>
      </w:pPr>
      <w:r w:rsidRPr="009A0FBC">
        <w:rPr>
          <w:rFonts w:ascii="Arial" w:hAnsi="Arial" w:cs="Arial"/>
          <w:b/>
          <w:sz w:val="22"/>
          <w:szCs w:val="22"/>
          <w:lang w:eastAsia="en-IN"/>
        </w:rPr>
        <w:t>KEY FINANCIAL RATIO:</w:t>
      </w:r>
    </w:p>
    <w:tbl>
      <w:tblPr>
        <w:tblW w:w="5611"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56"/>
        <w:gridCol w:w="862"/>
        <w:gridCol w:w="864"/>
        <w:gridCol w:w="865"/>
        <w:gridCol w:w="865"/>
        <w:gridCol w:w="865"/>
        <w:gridCol w:w="865"/>
        <w:gridCol w:w="865"/>
        <w:gridCol w:w="865"/>
        <w:gridCol w:w="865"/>
        <w:gridCol w:w="865"/>
        <w:gridCol w:w="856"/>
      </w:tblGrid>
      <w:tr w:rsidR="00D42E05" w:rsidRPr="00B12308" w14:paraId="4C2BA500" w14:textId="77777777" w:rsidTr="004F0A48">
        <w:trPr>
          <w:trHeight w:val="420"/>
        </w:trPr>
        <w:tc>
          <w:tcPr>
            <w:tcW w:w="704" w:type="pct"/>
            <w:shd w:val="clear" w:color="auto" w:fill="002060"/>
            <w:vAlign w:val="center"/>
            <w:hideMark/>
          </w:tcPr>
          <w:p w14:paraId="282D4AA6" w14:textId="77777777" w:rsidR="00D42E05" w:rsidRPr="00B12308" w:rsidRDefault="00D42E05" w:rsidP="000354E9">
            <w:pP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Particulars</w:t>
            </w:r>
          </w:p>
        </w:tc>
        <w:tc>
          <w:tcPr>
            <w:tcW w:w="390" w:type="pct"/>
            <w:shd w:val="clear" w:color="auto" w:fill="002060"/>
            <w:vAlign w:val="center"/>
            <w:hideMark/>
          </w:tcPr>
          <w:p w14:paraId="6C958BA8"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2025</w:t>
            </w:r>
          </w:p>
        </w:tc>
        <w:tc>
          <w:tcPr>
            <w:tcW w:w="391" w:type="pct"/>
            <w:shd w:val="clear" w:color="auto" w:fill="002060"/>
            <w:vAlign w:val="center"/>
            <w:hideMark/>
          </w:tcPr>
          <w:p w14:paraId="401BA591"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2026</w:t>
            </w:r>
          </w:p>
        </w:tc>
        <w:tc>
          <w:tcPr>
            <w:tcW w:w="391" w:type="pct"/>
            <w:shd w:val="clear" w:color="auto" w:fill="002060"/>
            <w:vAlign w:val="center"/>
            <w:hideMark/>
          </w:tcPr>
          <w:p w14:paraId="7FAB7720"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2027</w:t>
            </w:r>
          </w:p>
        </w:tc>
        <w:tc>
          <w:tcPr>
            <w:tcW w:w="391" w:type="pct"/>
            <w:shd w:val="clear" w:color="auto" w:fill="002060"/>
            <w:vAlign w:val="center"/>
            <w:hideMark/>
          </w:tcPr>
          <w:p w14:paraId="70060374"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2028</w:t>
            </w:r>
          </w:p>
        </w:tc>
        <w:tc>
          <w:tcPr>
            <w:tcW w:w="391" w:type="pct"/>
            <w:shd w:val="clear" w:color="auto" w:fill="002060"/>
            <w:vAlign w:val="center"/>
            <w:hideMark/>
          </w:tcPr>
          <w:p w14:paraId="31BF6AA8"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2029</w:t>
            </w:r>
          </w:p>
        </w:tc>
        <w:tc>
          <w:tcPr>
            <w:tcW w:w="391" w:type="pct"/>
            <w:shd w:val="clear" w:color="auto" w:fill="002060"/>
            <w:vAlign w:val="center"/>
            <w:hideMark/>
          </w:tcPr>
          <w:p w14:paraId="176B9011"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2030</w:t>
            </w:r>
          </w:p>
        </w:tc>
        <w:tc>
          <w:tcPr>
            <w:tcW w:w="391" w:type="pct"/>
            <w:shd w:val="clear" w:color="auto" w:fill="002060"/>
            <w:vAlign w:val="center"/>
            <w:hideMark/>
          </w:tcPr>
          <w:p w14:paraId="14829845"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2031</w:t>
            </w:r>
          </w:p>
        </w:tc>
        <w:tc>
          <w:tcPr>
            <w:tcW w:w="391" w:type="pct"/>
            <w:shd w:val="clear" w:color="auto" w:fill="002060"/>
            <w:vAlign w:val="center"/>
            <w:hideMark/>
          </w:tcPr>
          <w:p w14:paraId="71185C77"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2032</w:t>
            </w:r>
          </w:p>
        </w:tc>
        <w:tc>
          <w:tcPr>
            <w:tcW w:w="391" w:type="pct"/>
            <w:shd w:val="clear" w:color="auto" w:fill="002060"/>
            <w:vAlign w:val="center"/>
            <w:hideMark/>
          </w:tcPr>
          <w:p w14:paraId="4EA0336C"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2033</w:t>
            </w:r>
          </w:p>
        </w:tc>
        <w:tc>
          <w:tcPr>
            <w:tcW w:w="391" w:type="pct"/>
            <w:shd w:val="clear" w:color="auto" w:fill="002060"/>
            <w:vAlign w:val="center"/>
            <w:hideMark/>
          </w:tcPr>
          <w:p w14:paraId="72E1892D"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2034</w:t>
            </w:r>
          </w:p>
        </w:tc>
        <w:tc>
          <w:tcPr>
            <w:tcW w:w="391" w:type="pct"/>
            <w:shd w:val="clear" w:color="auto" w:fill="002060"/>
            <w:vAlign w:val="center"/>
            <w:hideMark/>
          </w:tcPr>
          <w:p w14:paraId="51588679" w14:textId="77777777" w:rsidR="00D42E05" w:rsidRPr="00B12308" w:rsidRDefault="00D42E05" w:rsidP="00B12308">
            <w:pPr>
              <w:jc w:val="center"/>
              <w:rPr>
                <w:rFonts w:asciiTheme="minorHAnsi" w:hAnsiTheme="minorHAnsi" w:cstheme="minorHAnsi"/>
                <w:b/>
                <w:bCs/>
                <w:color w:val="FFFFFF" w:themeColor="background1"/>
                <w:sz w:val="22"/>
                <w:szCs w:val="22"/>
              </w:rPr>
            </w:pPr>
            <w:r w:rsidRPr="00B12308">
              <w:rPr>
                <w:rFonts w:asciiTheme="minorHAnsi" w:hAnsiTheme="minorHAnsi" w:cstheme="minorHAnsi"/>
                <w:b/>
                <w:bCs/>
                <w:color w:val="FFFFFF" w:themeColor="background1"/>
                <w:sz w:val="22"/>
                <w:szCs w:val="22"/>
              </w:rPr>
              <w:t>FY 2035</w:t>
            </w:r>
          </w:p>
        </w:tc>
      </w:tr>
      <w:tr w:rsidR="00B12308" w:rsidRPr="00B12308" w14:paraId="556F8172" w14:textId="77777777" w:rsidTr="004F0A48">
        <w:trPr>
          <w:trHeight w:val="420"/>
        </w:trPr>
        <w:tc>
          <w:tcPr>
            <w:tcW w:w="704" w:type="pct"/>
            <w:shd w:val="clear" w:color="auto" w:fill="DBE5F1" w:themeFill="accent1" w:themeFillTint="33"/>
            <w:vAlign w:val="center"/>
          </w:tcPr>
          <w:p w14:paraId="4165D10F" w14:textId="77777777" w:rsidR="00D42E05" w:rsidRPr="00B12308" w:rsidRDefault="00D42E05" w:rsidP="000354E9">
            <w:pP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Year</w:t>
            </w:r>
          </w:p>
        </w:tc>
        <w:tc>
          <w:tcPr>
            <w:tcW w:w="390" w:type="pct"/>
            <w:shd w:val="clear" w:color="auto" w:fill="DBE5F1" w:themeFill="accent1" w:themeFillTint="33"/>
            <w:vAlign w:val="center"/>
          </w:tcPr>
          <w:p w14:paraId="7A12010A"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Cons./ 6 M</w:t>
            </w:r>
          </w:p>
        </w:tc>
        <w:tc>
          <w:tcPr>
            <w:tcW w:w="391" w:type="pct"/>
            <w:shd w:val="clear" w:color="auto" w:fill="DBE5F1" w:themeFill="accent1" w:themeFillTint="33"/>
            <w:vAlign w:val="center"/>
          </w:tcPr>
          <w:p w14:paraId="1FBEDF9C"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78952AA0"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0D913CDB"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17D8536F"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610593CD"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2E040E71"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6CAADF43"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724401DA"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3607F36B"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12 M</w:t>
            </w:r>
          </w:p>
        </w:tc>
        <w:tc>
          <w:tcPr>
            <w:tcW w:w="391" w:type="pct"/>
            <w:shd w:val="clear" w:color="auto" w:fill="DBE5F1" w:themeFill="accent1" w:themeFillTint="33"/>
            <w:vAlign w:val="center"/>
          </w:tcPr>
          <w:p w14:paraId="6A122703" w14:textId="77777777" w:rsidR="00D42E05" w:rsidRPr="00B12308" w:rsidRDefault="00D42E05" w:rsidP="00B12308">
            <w:pPr>
              <w:jc w:val="center"/>
              <w:rPr>
                <w:rFonts w:asciiTheme="minorHAnsi" w:hAnsiTheme="minorHAnsi" w:cstheme="minorHAnsi"/>
                <w:b/>
                <w:bCs/>
                <w:color w:val="000000"/>
                <w:sz w:val="22"/>
                <w:szCs w:val="22"/>
              </w:rPr>
            </w:pPr>
            <w:r w:rsidRPr="00B12308">
              <w:rPr>
                <w:rFonts w:asciiTheme="minorHAnsi" w:hAnsiTheme="minorHAnsi" w:cstheme="minorHAnsi"/>
                <w:b/>
                <w:bCs/>
                <w:color w:val="000000"/>
                <w:sz w:val="22"/>
                <w:szCs w:val="22"/>
              </w:rPr>
              <w:t>6 M</w:t>
            </w:r>
          </w:p>
        </w:tc>
      </w:tr>
      <w:tr w:rsidR="00D42E05" w:rsidRPr="00B12308" w14:paraId="20AB6D6C" w14:textId="77777777" w:rsidTr="004F0A48">
        <w:trPr>
          <w:trHeight w:val="420"/>
        </w:trPr>
        <w:tc>
          <w:tcPr>
            <w:tcW w:w="704" w:type="pct"/>
            <w:shd w:val="clear" w:color="auto" w:fill="auto"/>
            <w:noWrap/>
            <w:vAlign w:val="center"/>
          </w:tcPr>
          <w:p w14:paraId="31C5C6B6" w14:textId="77777777" w:rsidR="00D42E05" w:rsidRPr="00B12308" w:rsidRDefault="00D42E05" w:rsidP="000354E9">
            <w:pPr>
              <w:spacing w:line="276" w:lineRule="auto"/>
              <w:rPr>
                <w:rFonts w:asciiTheme="minorHAnsi" w:hAnsiTheme="minorHAnsi" w:cstheme="minorHAnsi"/>
                <w:b/>
                <w:bCs/>
                <w:i/>
                <w:iCs/>
                <w:color w:val="000000"/>
                <w:sz w:val="22"/>
                <w:szCs w:val="22"/>
              </w:rPr>
            </w:pPr>
            <w:r w:rsidRPr="00B12308">
              <w:rPr>
                <w:rFonts w:asciiTheme="minorHAnsi" w:hAnsiTheme="minorHAnsi" w:cstheme="minorHAnsi"/>
                <w:b/>
                <w:bCs/>
                <w:i/>
                <w:iCs/>
                <w:color w:val="000000"/>
                <w:sz w:val="22"/>
                <w:szCs w:val="22"/>
              </w:rPr>
              <w:t>EBITDA Margin %</w:t>
            </w:r>
          </w:p>
        </w:tc>
        <w:tc>
          <w:tcPr>
            <w:tcW w:w="390" w:type="pct"/>
            <w:shd w:val="clear" w:color="auto" w:fill="auto"/>
            <w:noWrap/>
            <w:vAlign w:val="center"/>
          </w:tcPr>
          <w:p w14:paraId="0B64F4DC"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13.4%</w:t>
            </w:r>
          </w:p>
        </w:tc>
        <w:tc>
          <w:tcPr>
            <w:tcW w:w="391" w:type="pct"/>
            <w:shd w:val="clear" w:color="auto" w:fill="auto"/>
            <w:noWrap/>
            <w:vAlign w:val="center"/>
          </w:tcPr>
          <w:p w14:paraId="3B124D00"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15.5%</w:t>
            </w:r>
          </w:p>
        </w:tc>
        <w:tc>
          <w:tcPr>
            <w:tcW w:w="391" w:type="pct"/>
            <w:shd w:val="clear" w:color="auto" w:fill="auto"/>
            <w:noWrap/>
            <w:vAlign w:val="center"/>
          </w:tcPr>
          <w:p w14:paraId="4820D1DD"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15.5%</w:t>
            </w:r>
          </w:p>
        </w:tc>
        <w:tc>
          <w:tcPr>
            <w:tcW w:w="391" w:type="pct"/>
            <w:shd w:val="clear" w:color="auto" w:fill="auto"/>
            <w:noWrap/>
            <w:vAlign w:val="center"/>
          </w:tcPr>
          <w:p w14:paraId="2E1FF576"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15.5%</w:t>
            </w:r>
          </w:p>
        </w:tc>
        <w:tc>
          <w:tcPr>
            <w:tcW w:w="391" w:type="pct"/>
            <w:shd w:val="clear" w:color="auto" w:fill="auto"/>
            <w:noWrap/>
            <w:vAlign w:val="center"/>
          </w:tcPr>
          <w:p w14:paraId="1B18721B"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17.1%</w:t>
            </w:r>
          </w:p>
        </w:tc>
        <w:tc>
          <w:tcPr>
            <w:tcW w:w="391" w:type="pct"/>
            <w:shd w:val="clear" w:color="auto" w:fill="auto"/>
            <w:noWrap/>
            <w:vAlign w:val="center"/>
          </w:tcPr>
          <w:p w14:paraId="13DE3F2B"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17.1%</w:t>
            </w:r>
          </w:p>
        </w:tc>
        <w:tc>
          <w:tcPr>
            <w:tcW w:w="391" w:type="pct"/>
            <w:shd w:val="clear" w:color="auto" w:fill="auto"/>
            <w:noWrap/>
            <w:vAlign w:val="center"/>
          </w:tcPr>
          <w:p w14:paraId="502A016D"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17.1%</w:t>
            </w:r>
          </w:p>
        </w:tc>
        <w:tc>
          <w:tcPr>
            <w:tcW w:w="391" w:type="pct"/>
            <w:shd w:val="clear" w:color="auto" w:fill="auto"/>
            <w:noWrap/>
            <w:vAlign w:val="center"/>
          </w:tcPr>
          <w:p w14:paraId="7685A443"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17.1%</w:t>
            </w:r>
          </w:p>
        </w:tc>
        <w:tc>
          <w:tcPr>
            <w:tcW w:w="391" w:type="pct"/>
            <w:shd w:val="clear" w:color="auto" w:fill="auto"/>
            <w:noWrap/>
            <w:vAlign w:val="center"/>
          </w:tcPr>
          <w:p w14:paraId="7FFB8D3B"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17.1%</w:t>
            </w:r>
          </w:p>
        </w:tc>
        <w:tc>
          <w:tcPr>
            <w:tcW w:w="391" w:type="pct"/>
            <w:shd w:val="clear" w:color="auto" w:fill="auto"/>
            <w:noWrap/>
            <w:vAlign w:val="center"/>
          </w:tcPr>
          <w:p w14:paraId="70660A0A"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17.1%</w:t>
            </w:r>
          </w:p>
        </w:tc>
        <w:tc>
          <w:tcPr>
            <w:tcW w:w="391" w:type="pct"/>
            <w:shd w:val="clear" w:color="auto" w:fill="auto"/>
            <w:noWrap/>
            <w:vAlign w:val="center"/>
          </w:tcPr>
          <w:p w14:paraId="159C1A58"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17.1%</w:t>
            </w:r>
          </w:p>
        </w:tc>
      </w:tr>
      <w:tr w:rsidR="00B12308" w:rsidRPr="00B12308" w14:paraId="47CE6A93" w14:textId="77777777" w:rsidTr="004F0A48">
        <w:trPr>
          <w:trHeight w:val="420"/>
        </w:trPr>
        <w:tc>
          <w:tcPr>
            <w:tcW w:w="704" w:type="pct"/>
            <w:shd w:val="clear" w:color="auto" w:fill="DBE5F1" w:themeFill="accent1" w:themeFillTint="33"/>
            <w:noWrap/>
            <w:vAlign w:val="center"/>
          </w:tcPr>
          <w:p w14:paraId="29ACD744" w14:textId="34881469" w:rsidR="00B12308" w:rsidRPr="00B12308" w:rsidRDefault="00B12308" w:rsidP="000354E9">
            <w:pPr>
              <w:spacing w:line="276" w:lineRule="auto"/>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Average</w:t>
            </w:r>
          </w:p>
        </w:tc>
        <w:tc>
          <w:tcPr>
            <w:tcW w:w="4296" w:type="pct"/>
            <w:gridSpan w:val="11"/>
            <w:shd w:val="clear" w:color="auto" w:fill="DBE5F1" w:themeFill="accent1" w:themeFillTint="33"/>
            <w:noWrap/>
            <w:vAlign w:val="center"/>
          </w:tcPr>
          <w:p w14:paraId="66E3AF71" w14:textId="29C9316F" w:rsidR="00B12308" w:rsidRPr="00B12308" w:rsidRDefault="00B12308" w:rsidP="00B12308">
            <w:pPr>
              <w:jc w:val="center"/>
              <w:rPr>
                <w:rFonts w:asciiTheme="minorHAnsi" w:hAnsiTheme="minorHAnsi" w:cstheme="minorHAnsi"/>
                <w:b/>
                <w:i/>
                <w:iCs/>
                <w:color w:val="000000"/>
                <w:sz w:val="22"/>
                <w:szCs w:val="22"/>
              </w:rPr>
            </w:pPr>
            <w:r w:rsidRPr="00B12308">
              <w:rPr>
                <w:rFonts w:asciiTheme="minorHAnsi" w:hAnsiTheme="minorHAnsi" w:cstheme="minorHAnsi"/>
                <w:b/>
                <w:i/>
                <w:iCs/>
                <w:color w:val="000000"/>
                <w:sz w:val="22"/>
                <w:szCs w:val="22"/>
              </w:rPr>
              <w:t>16.29%</w:t>
            </w:r>
          </w:p>
        </w:tc>
      </w:tr>
      <w:tr w:rsidR="00D42E05" w:rsidRPr="00B12308" w14:paraId="35D3BE11" w14:textId="77777777" w:rsidTr="004F0A48">
        <w:trPr>
          <w:trHeight w:val="420"/>
        </w:trPr>
        <w:tc>
          <w:tcPr>
            <w:tcW w:w="704" w:type="pct"/>
            <w:shd w:val="clear" w:color="auto" w:fill="auto"/>
            <w:noWrap/>
            <w:vAlign w:val="center"/>
          </w:tcPr>
          <w:p w14:paraId="6B919EB3" w14:textId="77777777" w:rsidR="00D42E05" w:rsidRPr="00B12308" w:rsidRDefault="00D42E05" w:rsidP="000354E9">
            <w:pPr>
              <w:spacing w:line="276" w:lineRule="auto"/>
              <w:rPr>
                <w:rFonts w:asciiTheme="minorHAnsi" w:hAnsiTheme="minorHAnsi" w:cstheme="minorHAnsi"/>
                <w:b/>
                <w:bCs/>
                <w:i/>
                <w:iCs/>
                <w:color w:val="000000"/>
                <w:sz w:val="22"/>
                <w:szCs w:val="22"/>
              </w:rPr>
            </w:pPr>
            <w:r w:rsidRPr="00B12308">
              <w:rPr>
                <w:rFonts w:asciiTheme="minorHAnsi" w:hAnsiTheme="minorHAnsi" w:cstheme="minorHAnsi"/>
                <w:b/>
                <w:bCs/>
                <w:i/>
                <w:iCs/>
                <w:color w:val="000000"/>
                <w:sz w:val="22"/>
                <w:szCs w:val="22"/>
              </w:rPr>
              <w:t>EBIT Margin %</w:t>
            </w:r>
          </w:p>
        </w:tc>
        <w:tc>
          <w:tcPr>
            <w:tcW w:w="390" w:type="pct"/>
            <w:shd w:val="clear" w:color="auto" w:fill="auto"/>
            <w:noWrap/>
            <w:vAlign w:val="center"/>
          </w:tcPr>
          <w:p w14:paraId="4C822A65"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-10.8%</w:t>
            </w:r>
          </w:p>
        </w:tc>
        <w:tc>
          <w:tcPr>
            <w:tcW w:w="391" w:type="pct"/>
            <w:shd w:val="clear" w:color="auto" w:fill="auto"/>
            <w:noWrap/>
            <w:vAlign w:val="center"/>
          </w:tcPr>
          <w:p w14:paraId="38A137CA"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6.8%</w:t>
            </w:r>
          </w:p>
        </w:tc>
        <w:tc>
          <w:tcPr>
            <w:tcW w:w="391" w:type="pct"/>
            <w:shd w:val="clear" w:color="auto" w:fill="auto"/>
            <w:noWrap/>
            <w:vAlign w:val="center"/>
          </w:tcPr>
          <w:p w14:paraId="1BE604B8"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8.4%</w:t>
            </w:r>
          </w:p>
        </w:tc>
        <w:tc>
          <w:tcPr>
            <w:tcW w:w="391" w:type="pct"/>
            <w:shd w:val="clear" w:color="auto" w:fill="auto"/>
            <w:noWrap/>
            <w:vAlign w:val="center"/>
          </w:tcPr>
          <w:p w14:paraId="624FD37E"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9.7%</w:t>
            </w:r>
          </w:p>
        </w:tc>
        <w:tc>
          <w:tcPr>
            <w:tcW w:w="391" w:type="pct"/>
            <w:shd w:val="clear" w:color="auto" w:fill="auto"/>
            <w:noWrap/>
            <w:vAlign w:val="center"/>
          </w:tcPr>
          <w:p w14:paraId="2B718202"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12.9%</w:t>
            </w:r>
          </w:p>
        </w:tc>
        <w:tc>
          <w:tcPr>
            <w:tcW w:w="391" w:type="pct"/>
            <w:shd w:val="clear" w:color="auto" w:fill="auto"/>
            <w:noWrap/>
            <w:vAlign w:val="center"/>
          </w:tcPr>
          <w:p w14:paraId="3C955C85"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13.7%</w:t>
            </w:r>
          </w:p>
        </w:tc>
        <w:tc>
          <w:tcPr>
            <w:tcW w:w="391" w:type="pct"/>
            <w:shd w:val="clear" w:color="auto" w:fill="auto"/>
            <w:noWrap/>
            <w:vAlign w:val="center"/>
          </w:tcPr>
          <w:p w14:paraId="490B3355"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14.3%</w:t>
            </w:r>
          </w:p>
        </w:tc>
        <w:tc>
          <w:tcPr>
            <w:tcW w:w="391" w:type="pct"/>
            <w:shd w:val="clear" w:color="auto" w:fill="auto"/>
            <w:noWrap/>
            <w:vAlign w:val="center"/>
          </w:tcPr>
          <w:p w14:paraId="4DBD15A0"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14.8%</w:t>
            </w:r>
          </w:p>
        </w:tc>
        <w:tc>
          <w:tcPr>
            <w:tcW w:w="391" w:type="pct"/>
            <w:shd w:val="clear" w:color="auto" w:fill="auto"/>
            <w:noWrap/>
            <w:vAlign w:val="center"/>
          </w:tcPr>
          <w:p w14:paraId="69F37B7B"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15.2%</w:t>
            </w:r>
          </w:p>
        </w:tc>
        <w:tc>
          <w:tcPr>
            <w:tcW w:w="391" w:type="pct"/>
            <w:shd w:val="clear" w:color="auto" w:fill="auto"/>
            <w:noWrap/>
            <w:vAlign w:val="center"/>
          </w:tcPr>
          <w:p w14:paraId="3CD50E27"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15.6%</w:t>
            </w:r>
          </w:p>
        </w:tc>
        <w:tc>
          <w:tcPr>
            <w:tcW w:w="391" w:type="pct"/>
            <w:shd w:val="clear" w:color="auto" w:fill="auto"/>
            <w:noWrap/>
            <w:vAlign w:val="center"/>
          </w:tcPr>
          <w:p w14:paraId="548CBA4B"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14.6%</w:t>
            </w:r>
          </w:p>
        </w:tc>
      </w:tr>
      <w:tr w:rsidR="00B12308" w:rsidRPr="00B12308" w14:paraId="4AB70A46" w14:textId="77777777" w:rsidTr="004F0A48">
        <w:trPr>
          <w:trHeight w:val="420"/>
        </w:trPr>
        <w:tc>
          <w:tcPr>
            <w:tcW w:w="704" w:type="pct"/>
            <w:shd w:val="clear" w:color="auto" w:fill="DBE5F1" w:themeFill="accent1" w:themeFillTint="33"/>
            <w:noWrap/>
            <w:vAlign w:val="center"/>
          </w:tcPr>
          <w:p w14:paraId="0BA42CCA" w14:textId="5120EED1" w:rsidR="00B12308" w:rsidRPr="00B12308" w:rsidRDefault="00B12308" w:rsidP="000354E9">
            <w:pPr>
              <w:spacing w:line="276" w:lineRule="auto"/>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Average</w:t>
            </w:r>
          </w:p>
        </w:tc>
        <w:tc>
          <w:tcPr>
            <w:tcW w:w="4296" w:type="pct"/>
            <w:gridSpan w:val="11"/>
            <w:shd w:val="clear" w:color="auto" w:fill="DBE5F1" w:themeFill="accent1" w:themeFillTint="33"/>
            <w:noWrap/>
            <w:vAlign w:val="center"/>
          </w:tcPr>
          <w:p w14:paraId="5CF1FE56" w14:textId="267A2B32" w:rsidR="00B12308" w:rsidRPr="00B12308" w:rsidRDefault="00B12308" w:rsidP="00B12308">
            <w:pPr>
              <w:jc w:val="center"/>
              <w:rPr>
                <w:rFonts w:asciiTheme="minorHAnsi" w:hAnsiTheme="minorHAnsi" w:cstheme="minorHAnsi"/>
                <w:b/>
                <w:i/>
                <w:iCs/>
                <w:color w:val="000000"/>
                <w:sz w:val="22"/>
                <w:szCs w:val="22"/>
              </w:rPr>
            </w:pPr>
            <w:r w:rsidRPr="00B12308">
              <w:rPr>
                <w:rFonts w:asciiTheme="minorHAnsi" w:hAnsiTheme="minorHAnsi" w:cstheme="minorHAnsi"/>
                <w:b/>
                <w:i/>
                <w:iCs/>
                <w:color w:val="000000"/>
                <w:sz w:val="22"/>
                <w:szCs w:val="22"/>
              </w:rPr>
              <w:t>10.49%</w:t>
            </w:r>
          </w:p>
        </w:tc>
      </w:tr>
      <w:tr w:rsidR="00D42E05" w:rsidRPr="00B12308" w14:paraId="04407171" w14:textId="77777777" w:rsidTr="004F0A48">
        <w:trPr>
          <w:trHeight w:val="420"/>
        </w:trPr>
        <w:tc>
          <w:tcPr>
            <w:tcW w:w="704" w:type="pct"/>
            <w:shd w:val="clear" w:color="auto" w:fill="auto"/>
            <w:noWrap/>
            <w:vAlign w:val="center"/>
          </w:tcPr>
          <w:p w14:paraId="172F5E75" w14:textId="77777777" w:rsidR="00D42E05" w:rsidRPr="00B12308" w:rsidRDefault="00D42E05" w:rsidP="000354E9">
            <w:pPr>
              <w:spacing w:line="276" w:lineRule="auto"/>
              <w:rPr>
                <w:rFonts w:asciiTheme="minorHAnsi" w:hAnsiTheme="minorHAnsi" w:cstheme="minorHAnsi"/>
                <w:b/>
                <w:bCs/>
                <w:i/>
                <w:iCs/>
                <w:color w:val="000000"/>
                <w:sz w:val="22"/>
                <w:szCs w:val="22"/>
              </w:rPr>
            </w:pPr>
            <w:r w:rsidRPr="00B12308">
              <w:rPr>
                <w:rFonts w:asciiTheme="minorHAnsi" w:hAnsiTheme="minorHAnsi" w:cstheme="minorHAnsi"/>
                <w:b/>
                <w:bCs/>
                <w:i/>
                <w:iCs/>
                <w:color w:val="000000"/>
                <w:sz w:val="22"/>
                <w:szCs w:val="22"/>
              </w:rPr>
              <w:t xml:space="preserve">Net Profit Margin </w:t>
            </w:r>
          </w:p>
        </w:tc>
        <w:tc>
          <w:tcPr>
            <w:tcW w:w="390" w:type="pct"/>
            <w:shd w:val="clear" w:color="auto" w:fill="auto"/>
            <w:noWrap/>
            <w:vAlign w:val="center"/>
          </w:tcPr>
          <w:p w14:paraId="0F475E89"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-21.1%</w:t>
            </w:r>
          </w:p>
        </w:tc>
        <w:tc>
          <w:tcPr>
            <w:tcW w:w="391" w:type="pct"/>
            <w:shd w:val="clear" w:color="auto" w:fill="auto"/>
            <w:noWrap/>
            <w:vAlign w:val="center"/>
          </w:tcPr>
          <w:p w14:paraId="400271CE"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0.4%</w:t>
            </w:r>
          </w:p>
        </w:tc>
        <w:tc>
          <w:tcPr>
            <w:tcW w:w="391" w:type="pct"/>
            <w:shd w:val="clear" w:color="auto" w:fill="auto"/>
            <w:noWrap/>
            <w:vAlign w:val="center"/>
          </w:tcPr>
          <w:p w14:paraId="38D4C2FA"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2.8%</w:t>
            </w:r>
          </w:p>
        </w:tc>
        <w:tc>
          <w:tcPr>
            <w:tcW w:w="391" w:type="pct"/>
            <w:shd w:val="clear" w:color="auto" w:fill="auto"/>
            <w:noWrap/>
            <w:vAlign w:val="center"/>
          </w:tcPr>
          <w:p w14:paraId="5548D42D"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660096A4"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7.0%</w:t>
            </w:r>
          </w:p>
        </w:tc>
        <w:tc>
          <w:tcPr>
            <w:tcW w:w="391" w:type="pct"/>
            <w:shd w:val="clear" w:color="auto" w:fill="auto"/>
            <w:noWrap/>
            <w:vAlign w:val="center"/>
          </w:tcPr>
          <w:p w14:paraId="3F9FF8AE"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8.0%</w:t>
            </w:r>
          </w:p>
        </w:tc>
        <w:tc>
          <w:tcPr>
            <w:tcW w:w="391" w:type="pct"/>
            <w:shd w:val="clear" w:color="auto" w:fill="auto"/>
            <w:noWrap/>
            <w:vAlign w:val="center"/>
          </w:tcPr>
          <w:p w14:paraId="771402A6"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8.9%</w:t>
            </w:r>
          </w:p>
        </w:tc>
        <w:tc>
          <w:tcPr>
            <w:tcW w:w="391" w:type="pct"/>
            <w:shd w:val="clear" w:color="auto" w:fill="auto"/>
            <w:noWrap/>
            <w:vAlign w:val="center"/>
          </w:tcPr>
          <w:p w14:paraId="55B69988"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9.7%</w:t>
            </w:r>
          </w:p>
        </w:tc>
        <w:tc>
          <w:tcPr>
            <w:tcW w:w="391" w:type="pct"/>
            <w:shd w:val="clear" w:color="auto" w:fill="auto"/>
            <w:noWrap/>
            <w:vAlign w:val="center"/>
          </w:tcPr>
          <w:p w14:paraId="592CE0BA"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10.2%</w:t>
            </w:r>
          </w:p>
        </w:tc>
        <w:tc>
          <w:tcPr>
            <w:tcW w:w="391" w:type="pct"/>
            <w:shd w:val="clear" w:color="auto" w:fill="auto"/>
            <w:noWrap/>
            <w:vAlign w:val="center"/>
          </w:tcPr>
          <w:p w14:paraId="29B6361C"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10.5%</w:t>
            </w:r>
          </w:p>
        </w:tc>
        <w:tc>
          <w:tcPr>
            <w:tcW w:w="391" w:type="pct"/>
            <w:shd w:val="clear" w:color="auto" w:fill="auto"/>
            <w:noWrap/>
            <w:vAlign w:val="center"/>
          </w:tcPr>
          <w:p w14:paraId="4E469149"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9.8%</w:t>
            </w:r>
          </w:p>
        </w:tc>
      </w:tr>
      <w:tr w:rsidR="00B12308" w:rsidRPr="00B12308" w14:paraId="2BA9594B" w14:textId="77777777" w:rsidTr="004F0A48">
        <w:trPr>
          <w:trHeight w:val="420"/>
        </w:trPr>
        <w:tc>
          <w:tcPr>
            <w:tcW w:w="704" w:type="pct"/>
            <w:shd w:val="clear" w:color="auto" w:fill="DBE5F1" w:themeFill="accent1" w:themeFillTint="33"/>
            <w:noWrap/>
            <w:vAlign w:val="center"/>
          </w:tcPr>
          <w:p w14:paraId="4F5CEE6C" w14:textId="7776B0AC" w:rsidR="00B12308" w:rsidRPr="00B12308" w:rsidRDefault="00B12308" w:rsidP="000354E9">
            <w:pPr>
              <w:spacing w:line="276" w:lineRule="auto"/>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Average</w:t>
            </w:r>
          </w:p>
        </w:tc>
        <w:tc>
          <w:tcPr>
            <w:tcW w:w="4296" w:type="pct"/>
            <w:gridSpan w:val="11"/>
            <w:shd w:val="clear" w:color="auto" w:fill="DBE5F1" w:themeFill="accent1" w:themeFillTint="33"/>
            <w:noWrap/>
            <w:vAlign w:val="center"/>
          </w:tcPr>
          <w:p w14:paraId="5BF6F1DC" w14:textId="37D7D5A9" w:rsidR="00B12308" w:rsidRPr="00B12308" w:rsidRDefault="00B12308" w:rsidP="00B12308">
            <w:pPr>
              <w:jc w:val="center"/>
              <w:rPr>
                <w:rFonts w:asciiTheme="minorHAnsi" w:hAnsiTheme="minorHAnsi" w:cstheme="minorHAnsi"/>
                <w:b/>
                <w:i/>
                <w:iCs/>
                <w:color w:val="000000"/>
                <w:sz w:val="22"/>
                <w:szCs w:val="22"/>
              </w:rPr>
            </w:pPr>
            <w:r w:rsidRPr="00B12308">
              <w:rPr>
                <w:rFonts w:asciiTheme="minorHAnsi" w:hAnsiTheme="minorHAnsi" w:cstheme="minorHAnsi"/>
                <w:b/>
                <w:i/>
                <w:iCs/>
                <w:color w:val="000000"/>
                <w:sz w:val="22"/>
                <w:szCs w:val="22"/>
              </w:rPr>
              <w:t>4.67%</w:t>
            </w:r>
          </w:p>
        </w:tc>
      </w:tr>
      <w:tr w:rsidR="00D42E05" w:rsidRPr="00B12308" w14:paraId="10C3A565" w14:textId="77777777" w:rsidTr="004F0A48">
        <w:trPr>
          <w:trHeight w:val="420"/>
        </w:trPr>
        <w:tc>
          <w:tcPr>
            <w:tcW w:w="704" w:type="pct"/>
            <w:shd w:val="clear" w:color="auto" w:fill="auto"/>
            <w:noWrap/>
            <w:vAlign w:val="center"/>
          </w:tcPr>
          <w:p w14:paraId="374CC050" w14:textId="77777777" w:rsidR="00D42E05" w:rsidRPr="00B12308" w:rsidRDefault="00D42E05" w:rsidP="000354E9">
            <w:pPr>
              <w:spacing w:line="276" w:lineRule="auto"/>
              <w:rPr>
                <w:rFonts w:asciiTheme="minorHAnsi" w:hAnsiTheme="minorHAnsi" w:cstheme="minorHAnsi"/>
                <w:b/>
                <w:bCs/>
                <w:i/>
                <w:iCs/>
                <w:color w:val="000000"/>
                <w:sz w:val="22"/>
                <w:szCs w:val="22"/>
              </w:rPr>
            </w:pPr>
            <w:r w:rsidRPr="00B12308">
              <w:rPr>
                <w:rFonts w:asciiTheme="minorHAnsi" w:hAnsiTheme="minorHAnsi" w:cstheme="minorHAnsi"/>
                <w:b/>
                <w:bCs/>
                <w:i/>
                <w:iCs/>
                <w:color w:val="000000"/>
                <w:sz w:val="22"/>
                <w:szCs w:val="22"/>
              </w:rPr>
              <w:t>Revenue Growth % (Y.O.Y.)</w:t>
            </w:r>
          </w:p>
        </w:tc>
        <w:tc>
          <w:tcPr>
            <w:tcW w:w="390" w:type="pct"/>
            <w:shd w:val="clear" w:color="auto" w:fill="auto"/>
            <w:noWrap/>
            <w:vAlign w:val="center"/>
          </w:tcPr>
          <w:p w14:paraId="167A82C0" w14:textId="77777777" w:rsidR="00D42E05" w:rsidRPr="00B12308" w:rsidRDefault="00D42E05" w:rsidP="00B12308">
            <w:pPr>
              <w:jc w:val="center"/>
              <w:rPr>
                <w:rFonts w:asciiTheme="minorHAnsi" w:hAnsiTheme="minorHAnsi" w:cstheme="minorHAnsi"/>
                <w:sz w:val="22"/>
                <w:szCs w:val="22"/>
              </w:rPr>
            </w:pPr>
            <w:r w:rsidRPr="00B12308">
              <w:rPr>
                <w:rFonts w:asciiTheme="minorHAnsi" w:hAnsiTheme="minorHAnsi" w:cstheme="minorHAnsi"/>
                <w:sz w:val="22"/>
                <w:szCs w:val="22"/>
              </w:rPr>
              <w:t>-</w:t>
            </w:r>
          </w:p>
        </w:tc>
        <w:tc>
          <w:tcPr>
            <w:tcW w:w="391" w:type="pct"/>
            <w:shd w:val="clear" w:color="auto" w:fill="auto"/>
            <w:noWrap/>
            <w:vAlign w:val="center"/>
          </w:tcPr>
          <w:p w14:paraId="74F6B060"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20.0%</w:t>
            </w:r>
          </w:p>
        </w:tc>
        <w:tc>
          <w:tcPr>
            <w:tcW w:w="391" w:type="pct"/>
            <w:shd w:val="clear" w:color="auto" w:fill="auto"/>
            <w:noWrap/>
            <w:vAlign w:val="center"/>
          </w:tcPr>
          <w:p w14:paraId="36D94EA8"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49AB5F91"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4E7E2407"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18.1%</w:t>
            </w:r>
          </w:p>
        </w:tc>
        <w:tc>
          <w:tcPr>
            <w:tcW w:w="391" w:type="pct"/>
            <w:shd w:val="clear" w:color="auto" w:fill="auto"/>
            <w:noWrap/>
            <w:vAlign w:val="center"/>
          </w:tcPr>
          <w:p w14:paraId="5838FF07"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1D9C8B42"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1997230B"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56281C16"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5BCA4F95"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c>
          <w:tcPr>
            <w:tcW w:w="391" w:type="pct"/>
            <w:shd w:val="clear" w:color="auto" w:fill="auto"/>
            <w:noWrap/>
            <w:vAlign w:val="center"/>
          </w:tcPr>
          <w:p w14:paraId="7B5BEDED" w14:textId="77777777" w:rsidR="00D42E05" w:rsidRPr="00B12308" w:rsidRDefault="00D42E05" w:rsidP="00B12308">
            <w:pPr>
              <w:jc w:val="center"/>
              <w:rPr>
                <w:rFonts w:asciiTheme="minorHAnsi" w:hAnsiTheme="minorHAnsi" w:cstheme="minorHAnsi"/>
                <w:color w:val="000000"/>
                <w:sz w:val="22"/>
                <w:szCs w:val="22"/>
              </w:rPr>
            </w:pPr>
            <w:r w:rsidRPr="00B12308">
              <w:rPr>
                <w:rFonts w:asciiTheme="minorHAnsi" w:hAnsiTheme="minorHAnsi" w:cstheme="minorHAnsi"/>
                <w:i/>
                <w:iCs/>
                <w:color w:val="000000"/>
                <w:sz w:val="22"/>
                <w:szCs w:val="22"/>
              </w:rPr>
              <w:t>5.0%</w:t>
            </w:r>
          </w:p>
        </w:tc>
      </w:tr>
      <w:tr w:rsidR="00B12308" w:rsidRPr="00B12308" w14:paraId="2E4F554C" w14:textId="77777777" w:rsidTr="004F0A48">
        <w:trPr>
          <w:trHeight w:val="420"/>
        </w:trPr>
        <w:tc>
          <w:tcPr>
            <w:tcW w:w="704" w:type="pct"/>
            <w:shd w:val="clear" w:color="auto" w:fill="DBE5F1" w:themeFill="accent1" w:themeFillTint="33"/>
            <w:noWrap/>
            <w:vAlign w:val="center"/>
          </w:tcPr>
          <w:p w14:paraId="65B48E86" w14:textId="1875E6DA" w:rsidR="00B12308" w:rsidRPr="00B12308" w:rsidRDefault="00B12308" w:rsidP="000354E9">
            <w:pPr>
              <w:spacing w:line="276" w:lineRule="auto"/>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Average</w:t>
            </w:r>
          </w:p>
        </w:tc>
        <w:tc>
          <w:tcPr>
            <w:tcW w:w="4296" w:type="pct"/>
            <w:gridSpan w:val="11"/>
            <w:shd w:val="clear" w:color="auto" w:fill="DBE5F1" w:themeFill="accent1" w:themeFillTint="33"/>
            <w:noWrap/>
            <w:vAlign w:val="center"/>
          </w:tcPr>
          <w:p w14:paraId="54F0A0A2" w14:textId="6E2C8C95" w:rsidR="00B12308" w:rsidRPr="00B12308" w:rsidRDefault="00B12308" w:rsidP="00B12308">
            <w:pPr>
              <w:jc w:val="center"/>
              <w:rPr>
                <w:rFonts w:asciiTheme="minorHAnsi" w:hAnsiTheme="minorHAnsi" w:cstheme="minorHAnsi"/>
                <w:b/>
                <w:i/>
                <w:iCs/>
                <w:color w:val="000000"/>
                <w:sz w:val="22"/>
                <w:szCs w:val="22"/>
              </w:rPr>
            </w:pPr>
            <w:r w:rsidRPr="00B12308">
              <w:rPr>
                <w:rFonts w:asciiTheme="minorHAnsi" w:hAnsiTheme="minorHAnsi" w:cstheme="minorHAnsi"/>
                <w:b/>
                <w:i/>
                <w:iCs/>
                <w:color w:val="000000"/>
                <w:sz w:val="22"/>
                <w:szCs w:val="22"/>
              </w:rPr>
              <w:t>7.81%</w:t>
            </w:r>
          </w:p>
        </w:tc>
      </w:tr>
    </w:tbl>
    <w:p w14:paraId="3CACD6C1" w14:textId="77777777" w:rsidR="00D42E05" w:rsidRPr="009A0FBC" w:rsidRDefault="00D42E05" w:rsidP="00B12308">
      <w:pPr>
        <w:autoSpaceDE w:val="0"/>
        <w:autoSpaceDN w:val="0"/>
        <w:adjustRightInd w:val="0"/>
        <w:spacing w:before="240" w:line="360" w:lineRule="auto"/>
        <w:ind w:left="1134" w:right="-143"/>
        <w:jc w:val="both"/>
        <w:rPr>
          <w:rFonts w:ascii="Arial" w:hAnsi="Arial" w:cs="Arial"/>
          <w:sz w:val="22"/>
          <w:szCs w:val="22"/>
          <w:lang w:eastAsia="en-IN"/>
        </w:rPr>
      </w:pPr>
      <w:r w:rsidRPr="009A0FBC">
        <w:rPr>
          <w:rFonts w:ascii="Arial" w:hAnsi="Arial" w:cs="Arial"/>
          <w:b/>
          <w:i/>
          <w:sz w:val="22"/>
          <w:szCs w:val="22"/>
          <w:lang w:eastAsia="en-IN"/>
        </w:rPr>
        <w:t>Note:</w:t>
      </w:r>
      <w:r w:rsidRPr="009A0FBC">
        <w:rPr>
          <w:rFonts w:ascii="Arial" w:hAnsi="Arial" w:cs="Arial"/>
          <w:i/>
          <w:sz w:val="22"/>
          <w:szCs w:val="22"/>
          <w:lang w:eastAsia="en-IN"/>
        </w:rPr>
        <w:t xml:space="preserve"> </w:t>
      </w:r>
      <w:r w:rsidRPr="009A0FBC">
        <w:rPr>
          <w:rFonts w:ascii="Arial" w:hAnsi="Arial" w:cs="Arial"/>
          <w:sz w:val="22"/>
          <w:szCs w:val="22"/>
          <w:lang w:eastAsia="en-IN"/>
        </w:rPr>
        <w:t xml:space="preserve">EBITDA Margins are positive and increasing fairly during the estimated period. Net profit margins have increased from -21.1% in FY 2025 (Negative due to 6 operational months only and on account of preliminary expenses) to 9.8% in FY 2035. Revenue growth rate is constant as 5% during the forecasted period. Net Operating Margin (EBIT) Margins are positive and increasing fairly during the estimated period, however initially it is -10.8% due to 6 months of operations at 70% capacity utilization. </w:t>
      </w:r>
    </w:p>
    <w:p w14:paraId="23EAACA6" w14:textId="77777777" w:rsidR="00B12308" w:rsidRPr="00B12308" w:rsidRDefault="00D42E05" w:rsidP="00B12308">
      <w:pPr>
        <w:pStyle w:val="ListParagraph"/>
        <w:numPr>
          <w:ilvl w:val="0"/>
          <w:numId w:val="9"/>
        </w:numPr>
        <w:autoSpaceDE w:val="0"/>
        <w:autoSpaceDN w:val="0"/>
        <w:adjustRightInd w:val="0"/>
        <w:spacing w:before="240" w:after="240" w:line="360" w:lineRule="auto"/>
        <w:ind w:left="1134" w:right="-285" w:hanging="425"/>
        <w:jc w:val="both"/>
        <w:rPr>
          <w:rFonts w:ascii="Arial" w:hAnsi="Arial" w:cs="Arial"/>
          <w:sz w:val="22"/>
          <w:szCs w:val="22"/>
          <w:lang w:eastAsia="en-IN"/>
        </w:rPr>
      </w:pPr>
      <w:r w:rsidRPr="009A0FBC">
        <w:rPr>
          <w:rFonts w:ascii="Arial" w:hAnsi="Arial" w:cs="Arial"/>
          <w:b/>
          <w:sz w:val="22"/>
          <w:szCs w:val="22"/>
          <w:lang w:eastAsia="en-IN"/>
        </w:rPr>
        <w:t xml:space="preserve">GRAPHICAL REPRESENTATION OF KEY RATIOS: </w:t>
      </w:r>
    </w:p>
    <w:p w14:paraId="4DB77365" w14:textId="7CEE255B" w:rsidR="00D42E05" w:rsidRPr="009A0FBC" w:rsidRDefault="00D42E05" w:rsidP="00B12308">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Below is the graphical representation of the key financial metrics of the company, showing the efficiency and financial performance of the company throughout the forecasted period:</w:t>
      </w:r>
    </w:p>
    <w:p w14:paraId="08E4485B" w14:textId="77777777" w:rsidR="00D42E05" w:rsidRPr="009A0FBC" w:rsidRDefault="00D42E05" w:rsidP="00D42E05">
      <w:pPr>
        <w:pStyle w:val="ListParagraph"/>
        <w:autoSpaceDE w:val="0"/>
        <w:autoSpaceDN w:val="0"/>
        <w:adjustRightInd w:val="0"/>
        <w:spacing w:before="240" w:line="360" w:lineRule="auto"/>
        <w:ind w:left="1134" w:right="-427"/>
        <w:jc w:val="both"/>
        <w:rPr>
          <w:rFonts w:ascii="Arial" w:hAnsi="Arial" w:cs="Arial"/>
          <w:b/>
          <w:sz w:val="22"/>
          <w:szCs w:val="22"/>
          <w:lang w:eastAsia="en-IN"/>
        </w:rPr>
      </w:pPr>
      <w:r w:rsidRPr="009A0FBC">
        <w:rPr>
          <w:rFonts w:ascii="Arial" w:hAnsi="Arial" w:cs="Arial"/>
          <w:noProof/>
          <w:lang w:eastAsia="en-IN"/>
        </w:rPr>
        <w:lastRenderedPageBreak/>
        <w:drawing>
          <wp:inline distT="0" distB="0" distL="0" distR="0" wp14:anchorId="096C3F90" wp14:editId="3C30CEF3">
            <wp:extent cx="5575300" cy="1929765"/>
            <wp:effectExtent l="0" t="0" r="6350" b="13335"/>
            <wp:docPr id="484913204"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8B88B93" w14:textId="77777777" w:rsidR="00D42E05" w:rsidRPr="009A0FBC" w:rsidRDefault="00D42E05" w:rsidP="00D42E05">
      <w:pPr>
        <w:pStyle w:val="ListParagraph"/>
        <w:autoSpaceDE w:val="0"/>
        <w:autoSpaceDN w:val="0"/>
        <w:adjustRightInd w:val="0"/>
        <w:spacing w:before="240" w:line="360" w:lineRule="auto"/>
        <w:ind w:left="1134" w:right="-427"/>
        <w:jc w:val="both"/>
        <w:rPr>
          <w:rFonts w:ascii="Arial" w:hAnsi="Arial" w:cs="Arial"/>
          <w:b/>
          <w:sz w:val="22"/>
          <w:szCs w:val="22"/>
          <w:lang w:eastAsia="en-IN"/>
        </w:rPr>
      </w:pPr>
      <w:r w:rsidRPr="009A0FBC">
        <w:rPr>
          <w:rFonts w:ascii="Arial" w:hAnsi="Arial" w:cs="Arial"/>
          <w:noProof/>
          <w:lang w:eastAsia="en-IN"/>
        </w:rPr>
        <w:drawing>
          <wp:inline distT="0" distB="0" distL="0" distR="0" wp14:anchorId="5CB52F8E" wp14:editId="2DEE4E80">
            <wp:extent cx="5575300" cy="1938655"/>
            <wp:effectExtent l="0" t="0" r="6350" b="4445"/>
            <wp:docPr id="91909440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ACF48F1" w14:textId="77777777" w:rsidR="00D42E05" w:rsidRPr="009A0FBC" w:rsidRDefault="00D42E05" w:rsidP="00D42E05">
      <w:pPr>
        <w:pStyle w:val="ListParagraph"/>
        <w:autoSpaceDE w:val="0"/>
        <w:autoSpaceDN w:val="0"/>
        <w:adjustRightInd w:val="0"/>
        <w:spacing w:before="240" w:line="360" w:lineRule="auto"/>
        <w:ind w:left="1134" w:right="-427"/>
        <w:jc w:val="both"/>
        <w:rPr>
          <w:rFonts w:ascii="Arial" w:hAnsi="Arial" w:cs="Arial"/>
          <w:b/>
          <w:sz w:val="22"/>
          <w:szCs w:val="22"/>
          <w:lang w:eastAsia="en-IN"/>
        </w:rPr>
      </w:pPr>
      <w:r w:rsidRPr="009A0FBC">
        <w:rPr>
          <w:rFonts w:ascii="Arial" w:hAnsi="Arial" w:cs="Arial"/>
          <w:noProof/>
          <w:lang w:eastAsia="en-IN"/>
        </w:rPr>
        <w:drawing>
          <wp:inline distT="0" distB="0" distL="0" distR="0" wp14:anchorId="2A465E44" wp14:editId="689B2168">
            <wp:extent cx="5575300" cy="1945005"/>
            <wp:effectExtent l="0" t="0" r="6350" b="17145"/>
            <wp:docPr id="1375669549"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04653A8" w14:textId="5CFBADF9" w:rsidR="00D42E05" w:rsidRPr="00B12308" w:rsidRDefault="00D42E05" w:rsidP="00B12308">
      <w:pPr>
        <w:pStyle w:val="ListParagraph"/>
        <w:autoSpaceDE w:val="0"/>
        <w:autoSpaceDN w:val="0"/>
        <w:adjustRightInd w:val="0"/>
        <w:spacing w:before="240" w:line="360" w:lineRule="auto"/>
        <w:ind w:left="1134" w:right="-427"/>
        <w:jc w:val="both"/>
        <w:rPr>
          <w:rFonts w:ascii="Arial" w:hAnsi="Arial" w:cs="Arial"/>
          <w:b/>
          <w:sz w:val="22"/>
          <w:szCs w:val="22"/>
          <w:lang w:eastAsia="en-IN"/>
        </w:rPr>
      </w:pPr>
      <w:r w:rsidRPr="009A0FBC">
        <w:rPr>
          <w:rFonts w:ascii="Arial" w:hAnsi="Arial" w:cs="Arial"/>
          <w:noProof/>
          <w:lang w:eastAsia="en-IN"/>
        </w:rPr>
        <w:drawing>
          <wp:inline distT="0" distB="0" distL="0" distR="0" wp14:anchorId="225D704B" wp14:editId="243141A0">
            <wp:extent cx="5638800" cy="1905000"/>
            <wp:effectExtent l="0" t="0" r="0" b="0"/>
            <wp:docPr id="234257377"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6399262F" w14:textId="77777777" w:rsidR="00F058C0" w:rsidRPr="009A0FBC" w:rsidRDefault="00F058C0" w:rsidP="00ED722E">
      <w:pPr>
        <w:pStyle w:val="ListParagraph"/>
        <w:numPr>
          <w:ilvl w:val="0"/>
          <w:numId w:val="9"/>
        </w:numPr>
        <w:autoSpaceDE w:val="0"/>
        <w:autoSpaceDN w:val="0"/>
        <w:adjustRightInd w:val="0"/>
        <w:spacing w:before="240" w:after="240" w:line="360" w:lineRule="auto"/>
        <w:ind w:left="1134" w:right="-285" w:hanging="425"/>
        <w:jc w:val="both"/>
        <w:rPr>
          <w:rFonts w:ascii="Arial" w:hAnsi="Arial" w:cs="Arial"/>
          <w:b/>
          <w:sz w:val="22"/>
          <w:szCs w:val="22"/>
          <w:lang w:eastAsia="en-IN"/>
        </w:rPr>
      </w:pPr>
      <w:r w:rsidRPr="009A0FBC">
        <w:rPr>
          <w:rFonts w:ascii="Arial" w:hAnsi="Arial" w:cs="Arial"/>
          <w:b/>
          <w:sz w:val="22"/>
          <w:szCs w:val="22"/>
          <w:lang w:eastAsia="en-IN"/>
        </w:rPr>
        <w:lastRenderedPageBreak/>
        <w:t xml:space="preserve">ESTIMATED KEY FINANCIAL METRICS: </w:t>
      </w:r>
    </w:p>
    <w:p w14:paraId="055AD42F" w14:textId="77777777" w:rsidR="00D73FB3" w:rsidRPr="009A0FBC" w:rsidRDefault="00F058C0" w:rsidP="00F058C0">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r w:rsidRPr="009A0FBC">
        <w:rPr>
          <w:rFonts w:ascii="Arial" w:hAnsi="Arial" w:cs="Arial"/>
          <w:b/>
          <w:noProof/>
          <w:sz w:val="22"/>
          <w:szCs w:val="22"/>
          <w:u w:val="single"/>
          <w:lang w:eastAsia="en-IN"/>
        </w:rPr>
        <w:t>DEBT SERVICE COVERAGE RATIO (DSCR)</w:t>
      </w:r>
    </w:p>
    <w:tbl>
      <w:tblPr>
        <w:tblW w:w="5539"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857"/>
        <w:gridCol w:w="846"/>
        <w:gridCol w:w="17"/>
        <w:gridCol w:w="865"/>
        <w:gridCol w:w="865"/>
        <w:gridCol w:w="865"/>
        <w:gridCol w:w="862"/>
        <w:gridCol w:w="865"/>
        <w:gridCol w:w="865"/>
        <w:gridCol w:w="865"/>
        <w:gridCol w:w="865"/>
        <w:gridCol w:w="865"/>
      </w:tblGrid>
      <w:tr w:rsidR="00E87F47" w:rsidRPr="00ED722E" w14:paraId="164FC3D2" w14:textId="77777777" w:rsidTr="004B58CB">
        <w:trPr>
          <w:trHeight w:val="360"/>
        </w:trPr>
        <w:tc>
          <w:tcPr>
            <w:tcW w:w="648" w:type="pct"/>
            <w:shd w:val="clear" w:color="auto" w:fill="002060"/>
            <w:vAlign w:val="center"/>
            <w:hideMark/>
          </w:tcPr>
          <w:p w14:paraId="088AD343" w14:textId="77777777" w:rsidR="00676A43" w:rsidRPr="00ED722E" w:rsidRDefault="00676A43" w:rsidP="00E87F47">
            <w:pPr>
              <w:spacing w:line="276" w:lineRule="auto"/>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Particulars</w:t>
            </w:r>
          </w:p>
        </w:tc>
        <w:tc>
          <w:tcPr>
            <w:tcW w:w="393" w:type="pct"/>
            <w:shd w:val="clear" w:color="auto" w:fill="002060"/>
            <w:vAlign w:val="center"/>
            <w:hideMark/>
          </w:tcPr>
          <w:p w14:paraId="50D7700E"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2025</w:t>
            </w:r>
          </w:p>
        </w:tc>
        <w:tc>
          <w:tcPr>
            <w:tcW w:w="396" w:type="pct"/>
            <w:gridSpan w:val="2"/>
            <w:shd w:val="clear" w:color="auto" w:fill="002060"/>
            <w:vAlign w:val="center"/>
            <w:hideMark/>
          </w:tcPr>
          <w:p w14:paraId="73F2A432"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2026</w:t>
            </w:r>
          </w:p>
        </w:tc>
        <w:tc>
          <w:tcPr>
            <w:tcW w:w="396" w:type="pct"/>
            <w:shd w:val="clear" w:color="auto" w:fill="002060"/>
            <w:vAlign w:val="center"/>
            <w:hideMark/>
          </w:tcPr>
          <w:p w14:paraId="3E920D92"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2027</w:t>
            </w:r>
          </w:p>
        </w:tc>
        <w:tc>
          <w:tcPr>
            <w:tcW w:w="396" w:type="pct"/>
            <w:shd w:val="clear" w:color="auto" w:fill="002060"/>
            <w:vAlign w:val="center"/>
            <w:hideMark/>
          </w:tcPr>
          <w:p w14:paraId="041F7A2D"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2028</w:t>
            </w:r>
          </w:p>
        </w:tc>
        <w:tc>
          <w:tcPr>
            <w:tcW w:w="396" w:type="pct"/>
            <w:shd w:val="clear" w:color="auto" w:fill="002060"/>
            <w:vAlign w:val="center"/>
            <w:hideMark/>
          </w:tcPr>
          <w:p w14:paraId="469EC58C"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2029</w:t>
            </w:r>
          </w:p>
        </w:tc>
        <w:tc>
          <w:tcPr>
            <w:tcW w:w="395" w:type="pct"/>
            <w:shd w:val="clear" w:color="auto" w:fill="002060"/>
            <w:vAlign w:val="center"/>
            <w:hideMark/>
          </w:tcPr>
          <w:p w14:paraId="540D6459"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2030</w:t>
            </w:r>
          </w:p>
        </w:tc>
        <w:tc>
          <w:tcPr>
            <w:tcW w:w="396" w:type="pct"/>
            <w:shd w:val="clear" w:color="auto" w:fill="002060"/>
            <w:vAlign w:val="center"/>
            <w:hideMark/>
          </w:tcPr>
          <w:p w14:paraId="20CF9807"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2031</w:t>
            </w:r>
          </w:p>
        </w:tc>
        <w:tc>
          <w:tcPr>
            <w:tcW w:w="396" w:type="pct"/>
            <w:shd w:val="clear" w:color="auto" w:fill="002060"/>
            <w:vAlign w:val="center"/>
            <w:hideMark/>
          </w:tcPr>
          <w:p w14:paraId="57081B62"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2032</w:t>
            </w:r>
          </w:p>
        </w:tc>
        <w:tc>
          <w:tcPr>
            <w:tcW w:w="396" w:type="pct"/>
            <w:shd w:val="clear" w:color="auto" w:fill="002060"/>
            <w:vAlign w:val="center"/>
            <w:hideMark/>
          </w:tcPr>
          <w:p w14:paraId="6D0F6C72"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2033</w:t>
            </w:r>
          </w:p>
        </w:tc>
        <w:tc>
          <w:tcPr>
            <w:tcW w:w="396" w:type="pct"/>
            <w:shd w:val="clear" w:color="auto" w:fill="002060"/>
            <w:vAlign w:val="center"/>
            <w:hideMark/>
          </w:tcPr>
          <w:p w14:paraId="03C03632"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2034</w:t>
            </w:r>
          </w:p>
        </w:tc>
        <w:tc>
          <w:tcPr>
            <w:tcW w:w="396" w:type="pct"/>
            <w:shd w:val="clear" w:color="auto" w:fill="002060"/>
            <w:vAlign w:val="center"/>
            <w:hideMark/>
          </w:tcPr>
          <w:p w14:paraId="7FEBDB7A" w14:textId="77777777" w:rsidR="00676A43" w:rsidRPr="00ED722E" w:rsidRDefault="00676A43" w:rsidP="00E87F47">
            <w:pPr>
              <w:spacing w:line="276" w:lineRule="auto"/>
              <w:jc w:val="center"/>
              <w:rPr>
                <w:rFonts w:asciiTheme="minorHAnsi" w:hAnsiTheme="minorHAnsi" w:cstheme="minorHAnsi"/>
                <w:b/>
                <w:bCs/>
                <w:color w:val="FFFFFF" w:themeColor="background1"/>
                <w:sz w:val="22"/>
                <w:szCs w:val="22"/>
              </w:rPr>
            </w:pPr>
            <w:r w:rsidRPr="00ED722E">
              <w:rPr>
                <w:rFonts w:asciiTheme="minorHAnsi" w:hAnsiTheme="minorHAnsi" w:cstheme="minorHAnsi"/>
                <w:b/>
                <w:bCs/>
                <w:color w:val="FFFFFF" w:themeColor="background1"/>
                <w:sz w:val="22"/>
                <w:szCs w:val="22"/>
              </w:rPr>
              <w:t>FY 2035</w:t>
            </w:r>
          </w:p>
        </w:tc>
      </w:tr>
      <w:tr w:rsidR="0094753B" w:rsidRPr="00ED722E" w14:paraId="6880765C" w14:textId="77777777" w:rsidTr="004B58CB">
        <w:trPr>
          <w:trHeight w:val="360"/>
        </w:trPr>
        <w:tc>
          <w:tcPr>
            <w:tcW w:w="648" w:type="pct"/>
            <w:shd w:val="clear" w:color="auto" w:fill="auto"/>
            <w:noWrap/>
            <w:vAlign w:val="center"/>
            <w:hideMark/>
          </w:tcPr>
          <w:p w14:paraId="0D18035E" w14:textId="27285B1C" w:rsidR="0094753B" w:rsidRPr="00ED722E" w:rsidRDefault="0094753B" w:rsidP="00E24812">
            <w:pPr>
              <w:spacing w:line="276" w:lineRule="auto"/>
              <w:rPr>
                <w:rFonts w:asciiTheme="minorHAnsi" w:hAnsiTheme="minorHAnsi" w:cstheme="minorHAnsi"/>
                <w:sz w:val="22"/>
                <w:szCs w:val="22"/>
              </w:rPr>
            </w:pPr>
            <w:r w:rsidRPr="00ED722E">
              <w:rPr>
                <w:rFonts w:asciiTheme="minorHAnsi" w:hAnsiTheme="minorHAnsi" w:cstheme="minorHAnsi"/>
                <w:sz w:val="22"/>
                <w:szCs w:val="22"/>
              </w:rPr>
              <w:t xml:space="preserve">PAT </w:t>
            </w:r>
          </w:p>
        </w:tc>
        <w:tc>
          <w:tcPr>
            <w:tcW w:w="393" w:type="pct"/>
            <w:shd w:val="clear" w:color="auto" w:fill="auto"/>
            <w:vAlign w:val="center"/>
          </w:tcPr>
          <w:p w14:paraId="6D45E9D7" w14:textId="24B416DE"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-87.7</w:t>
            </w:r>
          </w:p>
        </w:tc>
        <w:tc>
          <w:tcPr>
            <w:tcW w:w="396" w:type="pct"/>
            <w:gridSpan w:val="2"/>
            <w:shd w:val="clear" w:color="auto" w:fill="auto"/>
            <w:vAlign w:val="center"/>
          </w:tcPr>
          <w:p w14:paraId="2E28BBE4" w14:textId="7E406F65"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3.7</w:t>
            </w:r>
          </w:p>
        </w:tc>
        <w:tc>
          <w:tcPr>
            <w:tcW w:w="396" w:type="pct"/>
            <w:shd w:val="clear" w:color="auto" w:fill="auto"/>
            <w:vAlign w:val="center"/>
          </w:tcPr>
          <w:p w14:paraId="6BBCEB1F" w14:textId="2598DCF5"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29.7</w:t>
            </w:r>
          </w:p>
        </w:tc>
        <w:tc>
          <w:tcPr>
            <w:tcW w:w="396" w:type="pct"/>
            <w:shd w:val="clear" w:color="auto" w:fill="auto"/>
            <w:vAlign w:val="center"/>
          </w:tcPr>
          <w:p w14:paraId="49950789" w14:textId="575EC5E9"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55.1</w:t>
            </w:r>
          </w:p>
        </w:tc>
        <w:tc>
          <w:tcPr>
            <w:tcW w:w="396" w:type="pct"/>
            <w:shd w:val="clear" w:color="auto" w:fill="auto"/>
            <w:vAlign w:val="center"/>
          </w:tcPr>
          <w:p w14:paraId="754EF599" w14:textId="225F1A33"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91.2</w:t>
            </w:r>
          </w:p>
        </w:tc>
        <w:tc>
          <w:tcPr>
            <w:tcW w:w="395" w:type="pct"/>
            <w:shd w:val="clear" w:color="auto" w:fill="auto"/>
            <w:vAlign w:val="center"/>
          </w:tcPr>
          <w:p w14:paraId="7130DED2" w14:textId="10610E66"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109.4</w:t>
            </w:r>
          </w:p>
        </w:tc>
        <w:tc>
          <w:tcPr>
            <w:tcW w:w="396" w:type="pct"/>
            <w:shd w:val="clear" w:color="auto" w:fill="auto"/>
            <w:vAlign w:val="center"/>
          </w:tcPr>
          <w:p w14:paraId="7AE12262" w14:textId="131527DF"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128.1</w:t>
            </w:r>
          </w:p>
        </w:tc>
        <w:tc>
          <w:tcPr>
            <w:tcW w:w="396" w:type="pct"/>
            <w:shd w:val="clear" w:color="auto" w:fill="auto"/>
            <w:vAlign w:val="center"/>
          </w:tcPr>
          <w:p w14:paraId="29F112CC" w14:textId="07E2F941"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146.5</w:t>
            </w:r>
          </w:p>
        </w:tc>
        <w:tc>
          <w:tcPr>
            <w:tcW w:w="396" w:type="pct"/>
            <w:shd w:val="clear" w:color="auto" w:fill="auto"/>
            <w:vAlign w:val="center"/>
          </w:tcPr>
          <w:p w14:paraId="206AE611" w14:textId="531E79F9"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161.7</w:t>
            </w:r>
          </w:p>
        </w:tc>
        <w:tc>
          <w:tcPr>
            <w:tcW w:w="396" w:type="pct"/>
            <w:shd w:val="clear" w:color="auto" w:fill="auto"/>
            <w:vAlign w:val="center"/>
          </w:tcPr>
          <w:p w14:paraId="4008D85E" w14:textId="77DAF7C3"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173.9</w:t>
            </w:r>
          </w:p>
        </w:tc>
        <w:tc>
          <w:tcPr>
            <w:tcW w:w="396" w:type="pct"/>
            <w:shd w:val="clear" w:color="auto" w:fill="auto"/>
            <w:vAlign w:val="center"/>
          </w:tcPr>
          <w:p w14:paraId="2E615ED9" w14:textId="479878F8"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85.3</w:t>
            </w:r>
          </w:p>
        </w:tc>
      </w:tr>
      <w:tr w:rsidR="0094753B" w:rsidRPr="00ED722E" w14:paraId="2B2F2E8B" w14:textId="77777777" w:rsidTr="004B58CB">
        <w:trPr>
          <w:trHeight w:val="364"/>
        </w:trPr>
        <w:tc>
          <w:tcPr>
            <w:tcW w:w="648" w:type="pct"/>
            <w:shd w:val="clear" w:color="auto" w:fill="auto"/>
            <w:noWrap/>
            <w:vAlign w:val="center"/>
            <w:hideMark/>
          </w:tcPr>
          <w:p w14:paraId="234984DC" w14:textId="2062CC06" w:rsidR="0094753B" w:rsidRPr="00ED722E" w:rsidRDefault="0094753B" w:rsidP="0094753B">
            <w:pPr>
              <w:spacing w:line="276" w:lineRule="auto"/>
              <w:rPr>
                <w:rFonts w:asciiTheme="minorHAnsi" w:hAnsiTheme="minorHAnsi" w:cstheme="minorHAnsi"/>
                <w:sz w:val="22"/>
                <w:szCs w:val="22"/>
              </w:rPr>
            </w:pPr>
            <w:r w:rsidRPr="00ED722E">
              <w:rPr>
                <w:rFonts w:asciiTheme="minorHAnsi" w:hAnsiTheme="minorHAnsi" w:cstheme="minorHAnsi"/>
                <w:sz w:val="22"/>
                <w:szCs w:val="22"/>
              </w:rPr>
              <w:t>Depreciation</w:t>
            </w:r>
          </w:p>
        </w:tc>
        <w:tc>
          <w:tcPr>
            <w:tcW w:w="393" w:type="pct"/>
            <w:shd w:val="clear" w:color="auto" w:fill="auto"/>
            <w:vAlign w:val="center"/>
          </w:tcPr>
          <w:p w14:paraId="567AB2CE" w14:textId="3AAE33E2"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100.5</w:t>
            </w:r>
          </w:p>
        </w:tc>
        <w:tc>
          <w:tcPr>
            <w:tcW w:w="396" w:type="pct"/>
            <w:gridSpan w:val="2"/>
            <w:shd w:val="clear" w:color="auto" w:fill="auto"/>
            <w:vAlign w:val="center"/>
          </w:tcPr>
          <w:p w14:paraId="3C2A5C3B" w14:textId="223CBDB4"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85.9</w:t>
            </w:r>
          </w:p>
        </w:tc>
        <w:tc>
          <w:tcPr>
            <w:tcW w:w="396" w:type="pct"/>
            <w:shd w:val="clear" w:color="auto" w:fill="auto"/>
            <w:vAlign w:val="center"/>
          </w:tcPr>
          <w:p w14:paraId="402123A4" w14:textId="1BDCAED8"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73.5</w:t>
            </w:r>
          </w:p>
        </w:tc>
        <w:tc>
          <w:tcPr>
            <w:tcW w:w="396" w:type="pct"/>
            <w:shd w:val="clear" w:color="auto" w:fill="auto"/>
            <w:vAlign w:val="center"/>
          </w:tcPr>
          <w:p w14:paraId="52612D1C" w14:textId="4BEA686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62.9</w:t>
            </w:r>
          </w:p>
        </w:tc>
        <w:tc>
          <w:tcPr>
            <w:tcW w:w="396" w:type="pct"/>
            <w:shd w:val="clear" w:color="auto" w:fill="auto"/>
            <w:vAlign w:val="center"/>
          </w:tcPr>
          <w:p w14:paraId="750C5F8A" w14:textId="6877291D"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53.9</w:t>
            </w:r>
          </w:p>
        </w:tc>
        <w:tc>
          <w:tcPr>
            <w:tcW w:w="395" w:type="pct"/>
            <w:shd w:val="clear" w:color="auto" w:fill="auto"/>
            <w:vAlign w:val="center"/>
          </w:tcPr>
          <w:p w14:paraId="76BA1F33" w14:textId="15AB77C1"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46.1</w:t>
            </w:r>
          </w:p>
        </w:tc>
        <w:tc>
          <w:tcPr>
            <w:tcW w:w="396" w:type="pct"/>
            <w:shd w:val="clear" w:color="auto" w:fill="auto"/>
            <w:vAlign w:val="center"/>
          </w:tcPr>
          <w:p w14:paraId="5D4BE149" w14:textId="0B9F55CA"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39.5</w:t>
            </w:r>
          </w:p>
        </w:tc>
        <w:tc>
          <w:tcPr>
            <w:tcW w:w="396" w:type="pct"/>
            <w:shd w:val="clear" w:color="auto" w:fill="auto"/>
            <w:vAlign w:val="center"/>
          </w:tcPr>
          <w:p w14:paraId="430E8DCD" w14:textId="05F92FAB"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33.9</w:t>
            </w:r>
          </w:p>
        </w:tc>
        <w:tc>
          <w:tcPr>
            <w:tcW w:w="396" w:type="pct"/>
            <w:shd w:val="clear" w:color="auto" w:fill="auto"/>
            <w:vAlign w:val="center"/>
          </w:tcPr>
          <w:p w14:paraId="2062DAF9" w14:textId="62B7C1DF"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29.0</w:t>
            </w:r>
          </w:p>
        </w:tc>
        <w:tc>
          <w:tcPr>
            <w:tcW w:w="396" w:type="pct"/>
            <w:shd w:val="clear" w:color="auto" w:fill="auto"/>
            <w:vAlign w:val="center"/>
          </w:tcPr>
          <w:p w14:paraId="0B7752B5" w14:textId="06EB5670"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24.9</w:t>
            </w:r>
          </w:p>
        </w:tc>
        <w:tc>
          <w:tcPr>
            <w:tcW w:w="396" w:type="pct"/>
            <w:shd w:val="clear" w:color="auto" w:fill="auto"/>
            <w:vAlign w:val="center"/>
          </w:tcPr>
          <w:p w14:paraId="7BACB1D5" w14:textId="29E64C6B"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21.4</w:t>
            </w:r>
          </w:p>
        </w:tc>
      </w:tr>
      <w:tr w:rsidR="0094753B" w:rsidRPr="00ED722E" w14:paraId="5534F307" w14:textId="77777777" w:rsidTr="004B58CB">
        <w:trPr>
          <w:trHeight w:val="412"/>
        </w:trPr>
        <w:tc>
          <w:tcPr>
            <w:tcW w:w="648" w:type="pct"/>
            <w:shd w:val="clear" w:color="auto" w:fill="auto"/>
            <w:noWrap/>
            <w:vAlign w:val="center"/>
            <w:hideMark/>
          </w:tcPr>
          <w:p w14:paraId="4C194F34" w14:textId="04548DC8" w:rsidR="0094753B" w:rsidRPr="00ED722E" w:rsidRDefault="0094753B" w:rsidP="0094753B">
            <w:pPr>
              <w:spacing w:line="276" w:lineRule="auto"/>
              <w:rPr>
                <w:rFonts w:asciiTheme="minorHAnsi" w:hAnsiTheme="minorHAnsi" w:cstheme="minorHAnsi"/>
                <w:sz w:val="22"/>
                <w:szCs w:val="22"/>
              </w:rPr>
            </w:pPr>
            <w:r w:rsidRPr="00ED722E">
              <w:rPr>
                <w:rFonts w:asciiTheme="minorHAnsi" w:hAnsiTheme="minorHAnsi" w:cstheme="minorHAnsi"/>
                <w:sz w:val="22"/>
                <w:szCs w:val="22"/>
              </w:rPr>
              <w:t>Interest on term loan</w:t>
            </w:r>
          </w:p>
        </w:tc>
        <w:tc>
          <w:tcPr>
            <w:tcW w:w="393" w:type="pct"/>
            <w:shd w:val="clear" w:color="auto" w:fill="auto"/>
            <w:vAlign w:val="center"/>
          </w:tcPr>
          <w:p w14:paraId="02006D63" w14:textId="5B234030"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27.6</w:t>
            </w:r>
          </w:p>
        </w:tc>
        <w:tc>
          <w:tcPr>
            <w:tcW w:w="396" w:type="pct"/>
            <w:gridSpan w:val="2"/>
            <w:shd w:val="clear" w:color="auto" w:fill="auto"/>
            <w:vAlign w:val="center"/>
          </w:tcPr>
          <w:p w14:paraId="65712D3A" w14:textId="432AA639"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51.3</w:t>
            </w:r>
          </w:p>
        </w:tc>
        <w:tc>
          <w:tcPr>
            <w:tcW w:w="396" w:type="pct"/>
            <w:shd w:val="clear" w:color="auto" w:fill="auto"/>
            <w:vAlign w:val="center"/>
          </w:tcPr>
          <w:p w14:paraId="41E1081A" w14:textId="30BB42B0"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43.4</w:t>
            </w:r>
          </w:p>
        </w:tc>
        <w:tc>
          <w:tcPr>
            <w:tcW w:w="396" w:type="pct"/>
            <w:shd w:val="clear" w:color="auto" w:fill="auto"/>
            <w:vAlign w:val="center"/>
          </w:tcPr>
          <w:p w14:paraId="7100ABDA" w14:textId="0C1FA54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35.5</w:t>
            </w:r>
          </w:p>
        </w:tc>
        <w:tc>
          <w:tcPr>
            <w:tcW w:w="396" w:type="pct"/>
            <w:shd w:val="clear" w:color="auto" w:fill="auto"/>
            <w:vAlign w:val="center"/>
          </w:tcPr>
          <w:p w14:paraId="41CDC54D" w14:textId="67A67F68"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27.6</w:t>
            </w:r>
          </w:p>
        </w:tc>
        <w:tc>
          <w:tcPr>
            <w:tcW w:w="395" w:type="pct"/>
            <w:shd w:val="clear" w:color="auto" w:fill="auto"/>
            <w:vAlign w:val="center"/>
          </w:tcPr>
          <w:p w14:paraId="0E170599" w14:textId="3ED9881E"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19.7</w:t>
            </w:r>
          </w:p>
        </w:tc>
        <w:tc>
          <w:tcPr>
            <w:tcW w:w="396" w:type="pct"/>
            <w:shd w:val="clear" w:color="auto" w:fill="auto"/>
            <w:vAlign w:val="center"/>
          </w:tcPr>
          <w:p w14:paraId="243E8444" w14:textId="6FA84E16"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11.8</w:t>
            </w:r>
          </w:p>
        </w:tc>
        <w:tc>
          <w:tcPr>
            <w:tcW w:w="396" w:type="pct"/>
            <w:shd w:val="clear" w:color="auto" w:fill="auto"/>
            <w:vAlign w:val="center"/>
          </w:tcPr>
          <w:p w14:paraId="0D64FBB3" w14:textId="77348A3D"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3.9</w:t>
            </w:r>
          </w:p>
        </w:tc>
        <w:tc>
          <w:tcPr>
            <w:tcW w:w="396" w:type="pct"/>
            <w:shd w:val="clear" w:color="auto" w:fill="auto"/>
            <w:vAlign w:val="center"/>
          </w:tcPr>
          <w:p w14:paraId="7618B114" w14:textId="13C58DC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c>
          <w:tcPr>
            <w:tcW w:w="396" w:type="pct"/>
            <w:shd w:val="clear" w:color="auto" w:fill="auto"/>
            <w:vAlign w:val="center"/>
          </w:tcPr>
          <w:p w14:paraId="2C4E4F2B" w14:textId="5EF6560D"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c>
          <w:tcPr>
            <w:tcW w:w="396" w:type="pct"/>
            <w:shd w:val="clear" w:color="auto" w:fill="auto"/>
            <w:vAlign w:val="center"/>
          </w:tcPr>
          <w:p w14:paraId="533FE4AF" w14:textId="3B38CAE3"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r>
      <w:tr w:rsidR="0094753B" w:rsidRPr="00ED722E" w14:paraId="55A40BE7" w14:textId="77777777" w:rsidTr="004B58CB">
        <w:trPr>
          <w:trHeight w:val="412"/>
        </w:trPr>
        <w:tc>
          <w:tcPr>
            <w:tcW w:w="648" w:type="pct"/>
            <w:shd w:val="clear" w:color="auto" w:fill="auto"/>
            <w:noWrap/>
            <w:vAlign w:val="center"/>
          </w:tcPr>
          <w:p w14:paraId="78685EC2" w14:textId="6D0EFD09" w:rsidR="0094753B" w:rsidRPr="00ED722E" w:rsidRDefault="0094753B" w:rsidP="0094753B">
            <w:pPr>
              <w:spacing w:line="276" w:lineRule="auto"/>
              <w:rPr>
                <w:rFonts w:asciiTheme="minorHAnsi" w:hAnsiTheme="minorHAnsi" w:cstheme="minorHAnsi"/>
                <w:sz w:val="22"/>
                <w:szCs w:val="22"/>
              </w:rPr>
            </w:pPr>
            <w:r w:rsidRPr="00ED722E">
              <w:rPr>
                <w:rFonts w:asciiTheme="minorHAnsi" w:hAnsiTheme="minorHAnsi" w:cstheme="minorHAnsi"/>
                <w:sz w:val="22"/>
                <w:szCs w:val="22"/>
              </w:rPr>
              <w:t>Interest on CC</w:t>
            </w:r>
          </w:p>
        </w:tc>
        <w:tc>
          <w:tcPr>
            <w:tcW w:w="393" w:type="pct"/>
            <w:shd w:val="clear" w:color="auto" w:fill="auto"/>
            <w:vAlign w:val="center"/>
          </w:tcPr>
          <w:p w14:paraId="5708415F" w14:textId="11C06E0A"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11.8</w:t>
            </w:r>
          </w:p>
        </w:tc>
        <w:tc>
          <w:tcPr>
            <w:tcW w:w="396" w:type="pct"/>
            <w:gridSpan w:val="2"/>
            <w:shd w:val="clear" w:color="auto" w:fill="auto"/>
            <w:vAlign w:val="center"/>
          </w:tcPr>
          <w:p w14:paraId="72C0ADF4" w14:textId="1DF84A45"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13.3</w:t>
            </w:r>
          </w:p>
        </w:tc>
        <w:tc>
          <w:tcPr>
            <w:tcW w:w="396" w:type="pct"/>
            <w:shd w:val="clear" w:color="auto" w:fill="auto"/>
            <w:vAlign w:val="center"/>
          </w:tcPr>
          <w:p w14:paraId="64DE5EAD" w14:textId="6B8A76EA"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15.3</w:t>
            </w:r>
          </w:p>
        </w:tc>
        <w:tc>
          <w:tcPr>
            <w:tcW w:w="396" w:type="pct"/>
            <w:shd w:val="clear" w:color="auto" w:fill="auto"/>
            <w:vAlign w:val="center"/>
          </w:tcPr>
          <w:p w14:paraId="41E3088F" w14:textId="4ED7B3F5"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16.2</w:t>
            </w:r>
          </w:p>
        </w:tc>
        <w:tc>
          <w:tcPr>
            <w:tcW w:w="396" w:type="pct"/>
            <w:shd w:val="clear" w:color="auto" w:fill="auto"/>
            <w:vAlign w:val="center"/>
          </w:tcPr>
          <w:p w14:paraId="3DCC3D80" w14:textId="0908C28D"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18.4</w:t>
            </w:r>
          </w:p>
        </w:tc>
        <w:tc>
          <w:tcPr>
            <w:tcW w:w="395" w:type="pct"/>
            <w:shd w:val="clear" w:color="auto" w:fill="auto"/>
            <w:vAlign w:val="center"/>
          </w:tcPr>
          <w:p w14:paraId="5F603263" w14:textId="4B7F3E1E"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20.7</w:t>
            </w:r>
          </w:p>
        </w:tc>
        <w:tc>
          <w:tcPr>
            <w:tcW w:w="396" w:type="pct"/>
            <w:shd w:val="clear" w:color="auto" w:fill="auto"/>
            <w:vAlign w:val="center"/>
          </w:tcPr>
          <w:p w14:paraId="0879E678" w14:textId="7EA0D9E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21.9</w:t>
            </w:r>
          </w:p>
        </w:tc>
        <w:tc>
          <w:tcPr>
            <w:tcW w:w="396" w:type="pct"/>
            <w:shd w:val="clear" w:color="auto" w:fill="auto"/>
            <w:vAlign w:val="center"/>
          </w:tcPr>
          <w:p w14:paraId="478B4FA7" w14:textId="2250E6FE"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23.1</w:t>
            </w:r>
          </w:p>
        </w:tc>
        <w:tc>
          <w:tcPr>
            <w:tcW w:w="396" w:type="pct"/>
            <w:shd w:val="clear" w:color="auto" w:fill="auto"/>
            <w:vAlign w:val="center"/>
          </w:tcPr>
          <w:p w14:paraId="467B8D23" w14:textId="4B29C10F"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24.4</w:t>
            </w:r>
          </w:p>
        </w:tc>
        <w:tc>
          <w:tcPr>
            <w:tcW w:w="396" w:type="pct"/>
            <w:shd w:val="clear" w:color="auto" w:fill="auto"/>
            <w:vAlign w:val="center"/>
          </w:tcPr>
          <w:p w14:paraId="0CE25EE5" w14:textId="04AEF9A0"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25.7</w:t>
            </w:r>
          </w:p>
        </w:tc>
        <w:tc>
          <w:tcPr>
            <w:tcW w:w="396" w:type="pct"/>
            <w:shd w:val="clear" w:color="auto" w:fill="auto"/>
            <w:vAlign w:val="center"/>
          </w:tcPr>
          <w:p w14:paraId="635F2F3C" w14:textId="0CC56F53"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13.2</w:t>
            </w:r>
          </w:p>
        </w:tc>
      </w:tr>
      <w:tr w:rsidR="0094753B" w:rsidRPr="00ED722E" w14:paraId="399E7631" w14:textId="77777777" w:rsidTr="004B58CB">
        <w:trPr>
          <w:trHeight w:val="418"/>
        </w:trPr>
        <w:tc>
          <w:tcPr>
            <w:tcW w:w="648" w:type="pct"/>
            <w:shd w:val="clear" w:color="auto" w:fill="DBE5F1" w:themeFill="accent1" w:themeFillTint="33"/>
            <w:noWrap/>
            <w:vAlign w:val="center"/>
            <w:hideMark/>
          </w:tcPr>
          <w:p w14:paraId="6B5C2B22" w14:textId="77777777" w:rsidR="0094753B" w:rsidRPr="00ED722E" w:rsidRDefault="0094753B" w:rsidP="0094753B">
            <w:pPr>
              <w:spacing w:line="276" w:lineRule="auto"/>
              <w:rPr>
                <w:rFonts w:asciiTheme="minorHAnsi" w:hAnsiTheme="minorHAnsi" w:cstheme="minorHAnsi"/>
                <w:b/>
                <w:bCs/>
                <w:sz w:val="22"/>
                <w:szCs w:val="22"/>
              </w:rPr>
            </w:pPr>
            <w:r w:rsidRPr="00ED722E">
              <w:rPr>
                <w:rFonts w:asciiTheme="minorHAnsi" w:hAnsiTheme="minorHAnsi" w:cstheme="minorHAnsi"/>
                <w:b/>
                <w:bCs/>
                <w:sz w:val="22"/>
                <w:szCs w:val="22"/>
              </w:rPr>
              <w:t>Subtotal</w:t>
            </w:r>
          </w:p>
        </w:tc>
        <w:tc>
          <w:tcPr>
            <w:tcW w:w="393" w:type="pct"/>
            <w:shd w:val="clear" w:color="auto" w:fill="DBE5F1" w:themeFill="accent1" w:themeFillTint="33"/>
            <w:vAlign w:val="center"/>
          </w:tcPr>
          <w:p w14:paraId="49EF9E27" w14:textId="4C0AB228"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52.2</w:t>
            </w:r>
          </w:p>
        </w:tc>
        <w:tc>
          <w:tcPr>
            <w:tcW w:w="396" w:type="pct"/>
            <w:gridSpan w:val="2"/>
            <w:shd w:val="clear" w:color="auto" w:fill="DBE5F1" w:themeFill="accent1" w:themeFillTint="33"/>
            <w:vAlign w:val="center"/>
          </w:tcPr>
          <w:p w14:paraId="0893201A" w14:textId="253503CA"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154.2</w:t>
            </w:r>
          </w:p>
        </w:tc>
        <w:tc>
          <w:tcPr>
            <w:tcW w:w="396" w:type="pct"/>
            <w:shd w:val="clear" w:color="auto" w:fill="DBE5F1" w:themeFill="accent1" w:themeFillTint="33"/>
            <w:vAlign w:val="center"/>
          </w:tcPr>
          <w:p w14:paraId="0F43486F" w14:textId="735EA659"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161.9</w:t>
            </w:r>
          </w:p>
        </w:tc>
        <w:tc>
          <w:tcPr>
            <w:tcW w:w="396" w:type="pct"/>
            <w:shd w:val="clear" w:color="auto" w:fill="DBE5F1" w:themeFill="accent1" w:themeFillTint="33"/>
            <w:vAlign w:val="center"/>
          </w:tcPr>
          <w:p w14:paraId="233E8CA3" w14:textId="298C0D97"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169.8</w:t>
            </w:r>
          </w:p>
        </w:tc>
        <w:tc>
          <w:tcPr>
            <w:tcW w:w="396" w:type="pct"/>
            <w:shd w:val="clear" w:color="auto" w:fill="DBE5F1" w:themeFill="accent1" w:themeFillTint="33"/>
            <w:vAlign w:val="center"/>
          </w:tcPr>
          <w:p w14:paraId="31A6198A" w14:textId="719F31E1"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191.1</w:t>
            </w:r>
          </w:p>
        </w:tc>
        <w:tc>
          <w:tcPr>
            <w:tcW w:w="395" w:type="pct"/>
            <w:shd w:val="clear" w:color="auto" w:fill="DBE5F1" w:themeFill="accent1" w:themeFillTint="33"/>
            <w:vAlign w:val="center"/>
          </w:tcPr>
          <w:p w14:paraId="4C2E922F" w14:textId="3319CA5B"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196.0</w:t>
            </w:r>
          </w:p>
        </w:tc>
        <w:tc>
          <w:tcPr>
            <w:tcW w:w="396" w:type="pct"/>
            <w:shd w:val="clear" w:color="auto" w:fill="DBE5F1" w:themeFill="accent1" w:themeFillTint="33"/>
            <w:vAlign w:val="center"/>
          </w:tcPr>
          <w:p w14:paraId="31AAE0C1" w14:textId="3F5BFFF7"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201.4</w:t>
            </w:r>
          </w:p>
        </w:tc>
        <w:tc>
          <w:tcPr>
            <w:tcW w:w="396" w:type="pct"/>
            <w:shd w:val="clear" w:color="auto" w:fill="DBE5F1" w:themeFill="accent1" w:themeFillTint="33"/>
            <w:vAlign w:val="center"/>
          </w:tcPr>
          <w:p w14:paraId="037D1120" w14:textId="4F4FA9EB"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207.4</w:t>
            </w:r>
          </w:p>
        </w:tc>
        <w:tc>
          <w:tcPr>
            <w:tcW w:w="396" w:type="pct"/>
            <w:shd w:val="clear" w:color="auto" w:fill="DBE5F1" w:themeFill="accent1" w:themeFillTint="33"/>
            <w:vAlign w:val="center"/>
          </w:tcPr>
          <w:p w14:paraId="7006B743" w14:textId="48901C3D"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215.1</w:t>
            </w:r>
          </w:p>
        </w:tc>
        <w:tc>
          <w:tcPr>
            <w:tcW w:w="396" w:type="pct"/>
            <w:shd w:val="clear" w:color="auto" w:fill="DBE5F1" w:themeFill="accent1" w:themeFillTint="33"/>
            <w:vAlign w:val="center"/>
          </w:tcPr>
          <w:p w14:paraId="4CB17FD9" w14:textId="79CEF9CE"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224.5</w:t>
            </w:r>
          </w:p>
        </w:tc>
        <w:tc>
          <w:tcPr>
            <w:tcW w:w="396" w:type="pct"/>
            <w:shd w:val="clear" w:color="auto" w:fill="DBE5F1" w:themeFill="accent1" w:themeFillTint="33"/>
            <w:vAlign w:val="center"/>
          </w:tcPr>
          <w:p w14:paraId="50828112" w14:textId="3294B63B"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119.9</w:t>
            </w:r>
          </w:p>
        </w:tc>
      </w:tr>
      <w:tr w:rsidR="0094753B" w:rsidRPr="00ED722E" w14:paraId="5F9A2891" w14:textId="77777777" w:rsidTr="004B58CB">
        <w:trPr>
          <w:trHeight w:val="410"/>
        </w:trPr>
        <w:tc>
          <w:tcPr>
            <w:tcW w:w="648" w:type="pct"/>
            <w:shd w:val="clear" w:color="auto" w:fill="auto"/>
            <w:noWrap/>
            <w:vAlign w:val="center"/>
            <w:hideMark/>
          </w:tcPr>
          <w:p w14:paraId="0F2909CC" w14:textId="3543FA14" w:rsidR="0094753B" w:rsidRPr="00ED722E" w:rsidRDefault="0094753B" w:rsidP="0094753B">
            <w:pPr>
              <w:spacing w:line="276" w:lineRule="auto"/>
              <w:rPr>
                <w:rFonts w:asciiTheme="minorHAnsi" w:hAnsiTheme="minorHAnsi" w:cstheme="minorHAnsi"/>
                <w:sz w:val="22"/>
                <w:szCs w:val="22"/>
              </w:rPr>
            </w:pPr>
            <w:r w:rsidRPr="00ED722E">
              <w:rPr>
                <w:rFonts w:asciiTheme="minorHAnsi" w:hAnsiTheme="minorHAnsi" w:cstheme="minorHAnsi"/>
                <w:sz w:val="22"/>
                <w:szCs w:val="22"/>
              </w:rPr>
              <w:t>Interest on term loan</w:t>
            </w:r>
          </w:p>
        </w:tc>
        <w:tc>
          <w:tcPr>
            <w:tcW w:w="393" w:type="pct"/>
            <w:shd w:val="clear" w:color="auto" w:fill="auto"/>
            <w:vAlign w:val="center"/>
          </w:tcPr>
          <w:p w14:paraId="3469A257" w14:textId="723D862E"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27.6</w:t>
            </w:r>
          </w:p>
        </w:tc>
        <w:tc>
          <w:tcPr>
            <w:tcW w:w="396" w:type="pct"/>
            <w:gridSpan w:val="2"/>
            <w:shd w:val="clear" w:color="auto" w:fill="auto"/>
            <w:vAlign w:val="center"/>
          </w:tcPr>
          <w:p w14:paraId="5385A52B" w14:textId="7D418F8B"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51.3</w:t>
            </w:r>
          </w:p>
        </w:tc>
        <w:tc>
          <w:tcPr>
            <w:tcW w:w="396" w:type="pct"/>
            <w:shd w:val="clear" w:color="auto" w:fill="auto"/>
            <w:vAlign w:val="center"/>
          </w:tcPr>
          <w:p w14:paraId="491E39FD" w14:textId="69B429D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43.4</w:t>
            </w:r>
          </w:p>
        </w:tc>
        <w:tc>
          <w:tcPr>
            <w:tcW w:w="396" w:type="pct"/>
            <w:shd w:val="clear" w:color="auto" w:fill="auto"/>
            <w:vAlign w:val="center"/>
          </w:tcPr>
          <w:p w14:paraId="27A370CF" w14:textId="483BD51F"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35.5</w:t>
            </w:r>
          </w:p>
        </w:tc>
        <w:tc>
          <w:tcPr>
            <w:tcW w:w="396" w:type="pct"/>
            <w:shd w:val="clear" w:color="auto" w:fill="auto"/>
            <w:vAlign w:val="center"/>
          </w:tcPr>
          <w:p w14:paraId="442B7D21" w14:textId="58197043"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27.6</w:t>
            </w:r>
          </w:p>
        </w:tc>
        <w:tc>
          <w:tcPr>
            <w:tcW w:w="395" w:type="pct"/>
            <w:shd w:val="clear" w:color="auto" w:fill="auto"/>
            <w:vAlign w:val="center"/>
          </w:tcPr>
          <w:p w14:paraId="536C4336" w14:textId="5D9786DA"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19.7</w:t>
            </w:r>
          </w:p>
        </w:tc>
        <w:tc>
          <w:tcPr>
            <w:tcW w:w="396" w:type="pct"/>
            <w:shd w:val="clear" w:color="auto" w:fill="auto"/>
            <w:vAlign w:val="center"/>
          </w:tcPr>
          <w:p w14:paraId="7B5B61DB" w14:textId="14A55F1F"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11.8</w:t>
            </w:r>
          </w:p>
        </w:tc>
        <w:tc>
          <w:tcPr>
            <w:tcW w:w="396" w:type="pct"/>
            <w:shd w:val="clear" w:color="auto" w:fill="auto"/>
            <w:vAlign w:val="center"/>
          </w:tcPr>
          <w:p w14:paraId="7BC5F655" w14:textId="3030627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3.9</w:t>
            </w:r>
          </w:p>
        </w:tc>
        <w:tc>
          <w:tcPr>
            <w:tcW w:w="396" w:type="pct"/>
            <w:shd w:val="clear" w:color="auto" w:fill="auto"/>
            <w:vAlign w:val="center"/>
          </w:tcPr>
          <w:p w14:paraId="74880ABE" w14:textId="2CF98692"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c>
          <w:tcPr>
            <w:tcW w:w="396" w:type="pct"/>
            <w:shd w:val="clear" w:color="auto" w:fill="auto"/>
            <w:vAlign w:val="center"/>
          </w:tcPr>
          <w:p w14:paraId="22112292" w14:textId="1CA59AED"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c>
          <w:tcPr>
            <w:tcW w:w="396" w:type="pct"/>
            <w:shd w:val="clear" w:color="auto" w:fill="auto"/>
            <w:vAlign w:val="center"/>
          </w:tcPr>
          <w:p w14:paraId="06680526" w14:textId="4D405EC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r>
      <w:tr w:rsidR="0094753B" w:rsidRPr="00ED722E" w14:paraId="59042B7D" w14:textId="77777777" w:rsidTr="004B58CB">
        <w:trPr>
          <w:trHeight w:val="395"/>
        </w:trPr>
        <w:tc>
          <w:tcPr>
            <w:tcW w:w="648" w:type="pct"/>
            <w:shd w:val="clear" w:color="auto" w:fill="auto"/>
            <w:noWrap/>
            <w:vAlign w:val="center"/>
          </w:tcPr>
          <w:p w14:paraId="72C5451E" w14:textId="70450972" w:rsidR="0094753B" w:rsidRPr="00ED722E" w:rsidRDefault="0094753B" w:rsidP="0094753B">
            <w:pPr>
              <w:spacing w:line="276" w:lineRule="auto"/>
              <w:rPr>
                <w:rFonts w:asciiTheme="minorHAnsi" w:hAnsiTheme="minorHAnsi" w:cstheme="minorHAnsi"/>
                <w:sz w:val="22"/>
                <w:szCs w:val="22"/>
              </w:rPr>
            </w:pPr>
            <w:r w:rsidRPr="00ED722E">
              <w:rPr>
                <w:rFonts w:asciiTheme="minorHAnsi" w:hAnsiTheme="minorHAnsi" w:cstheme="minorHAnsi"/>
                <w:sz w:val="22"/>
                <w:szCs w:val="22"/>
              </w:rPr>
              <w:t>Interest on CC</w:t>
            </w:r>
          </w:p>
        </w:tc>
        <w:tc>
          <w:tcPr>
            <w:tcW w:w="393" w:type="pct"/>
            <w:shd w:val="clear" w:color="auto" w:fill="auto"/>
            <w:vAlign w:val="center"/>
          </w:tcPr>
          <w:p w14:paraId="14F971FC" w14:textId="1DFEB48B"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11.8</w:t>
            </w:r>
          </w:p>
        </w:tc>
        <w:tc>
          <w:tcPr>
            <w:tcW w:w="396" w:type="pct"/>
            <w:gridSpan w:val="2"/>
            <w:shd w:val="clear" w:color="auto" w:fill="auto"/>
            <w:vAlign w:val="center"/>
          </w:tcPr>
          <w:p w14:paraId="40967B2E" w14:textId="56B0A574"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13.3</w:t>
            </w:r>
          </w:p>
        </w:tc>
        <w:tc>
          <w:tcPr>
            <w:tcW w:w="396" w:type="pct"/>
            <w:shd w:val="clear" w:color="auto" w:fill="auto"/>
            <w:vAlign w:val="center"/>
          </w:tcPr>
          <w:p w14:paraId="68007B1C" w14:textId="07726ADC"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15.3</w:t>
            </w:r>
          </w:p>
        </w:tc>
        <w:tc>
          <w:tcPr>
            <w:tcW w:w="396" w:type="pct"/>
            <w:shd w:val="clear" w:color="auto" w:fill="auto"/>
            <w:vAlign w:val="center"/>
          </w:tcPr>
          <w:p w14:paraId="757FD47C" w14:textId="291B3481"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16.2</w:t>
            </w:r>
          </w:p>
        </w:tc>
        <w:tc>
          <w:tcPr>
            <w:tcW w:w="396" w:type="pct"/>
            <w:shd w:val="clear" w:color="auto" w:fill="auto"/>
            <w:vAlign w:val="center"/>
          </w:tcPr>
          <w:p w14:paraId="440787CA" w14:textId="624FED60"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18.4</w:t>
            </w:r>
          </w:p>
        </w:tc>
        <w:tc>
          <w:tcPr>
            <w:tcW w:w="395" w:type="pct"/>
            <w:shd w:val="clear" w:color="auto" w:fill="auto"/>
            <w:vAlign w:val="center"/>
          </w:tcPr>
          <w:p w14:paraId="6FF13C34" w14:textId="05BD5300"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20.7</w:t>
            </w:r>
          </w:p>
        </w:tc>
        <w:tc>
          <w:tcPr>
            <w:tcW w:w="396" w:type="pct"/>
            <w:shd w:val="clear" w:color="auto" w:fill="auto"/>
            <w:vAlign w:val="center"/>
          </w:tcPr>
          <w:p w14:paraId="149F7F58" w14:textId="059A533D"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21.9</w:t>
            </w:r>
          </w:p>
        </w:tc>
        <w:tc>
          <w:tcPr>
            <w:tcW w:w="396" w:type="pct"/>
            <w:shd w:val="clear" w:color="auto" w:fill="auto"/>
            <w:vAlign w:val="center"/>
          </w:tcPr>
          <w:p w14:paraId="45E50E89" w14:textId="727644A0"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23.1</w:t>
            </w:r>
          </w:p>
        </w:tc>
        <w:tc>
          <w:tcPr>
            <w:tcW w:w="396" w:type="pct"/>
            <w:shd w:val="clear" w:color="auto" w:fill="auto"/>
            <w:vAlign w:val="center"/>
          </w:tcPr>
          <w:p w14:paraId="7F6B871D" w14:textId="5E662D43"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24.4</w:t>
            </w:r>
          </w:p>
        </w:tc>
        <w:tc>
          <w:tcPr>
            <w:tcW w:w="396" w:type="pct"/>
            <w:shd w:val="clear" w:color="auto" w:fill="auto"/>
            <w:vAlign w:val="center"/>
          </w:tcPr>
          <w:p w14:paraId="5B2B7292" w14:textId="7C4F559B"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25.7</w:t>
            </w:r>
          </w:p>
        </w:tc>
        <w:tc>
          <w:tcPr>
            <w:tcW w:w="396" w:type="pct"/>
            <w:shd w:val="clear" w:color="auto" w:fill="auto"/>
            <w:vAlign w:val="center"/>
          </w:tcPr>
          <w:p w14:paraId="2CD741CD" w14:textId="709C8EFD"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13.2</w:t>
            </w:r>
          </w:p>
        </w:tc>
      </w:tr>
      <w:tr w:rsidR="0094753B" w:rsidRPr="00ED722E" w14:paraId="45634D0F" w14:textId="77777777" w:rsidTr="004B58CB">
        <w:trPr>
          <w:trHeight w:val="300"/>
        </w:trPr>
        <w:tc>
          <w:tcPr>
            <w:tcW w:w="648" w:type="pct"/>
            <w:shd w:val="clear" w:color="auto" w:fill="auto"/>
            <w:noWrap/>
            <w:vAlign w:val="center"/>
            <w:hideMark/>
          </w:tcPr>
          <w:p w14:paraId="3813317F" w14:textId="1A7E3281" w:rsidR="0094753B" w:rsidRPr="00ED722E" w:rsidRDefault="0094753B" w:rsidP="0094753B">
            <w:pPr>
              <w:spacing w:line="276" w:lineRule="auto"/>
              <w:rPr>
                <w:rFonts w:asciiTheme="minorHAnsi" w:hAnsiTheme="minorHAnsi" w:cstheme="minorHAnsi"/>
                <w:sz w:val="22"/>
                <w:szCs w:val="22"/>
              </w:rPr>
            </w:pPr>
            <w:r w:rsidRPr="00ED722E">
              <w:rPr>
                <w:rFonts w:asciiTheme="minorHAnsi" w:hAnsiTheme="minorHAnsi" w:cstheme="minorHAnsi"/>
                <w:sz w:val="22"/>
                <w:szCs w:val="22"/>
              </w:rPr>
              <w:t>Loan Repayment</w:t>
            </w:r>
          </w:p>
        </w:tc>
        <w:tc>
          <w:tcPr>
            <w:tcW w:w="393" w:type="pct"/>
            <w:shd w:val="clear" w:color="auto" w:fill="auto"/>
            <w:vAlign w:val="center"/>
          </w:tcPr>
          <w:p w14:paraId="535EA16A" w14:textId="7CF3CB84"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c>
          <w:tcPr>
            <w:tcW w:w="396" w:type="pct"/>
            <w:gridSpan w:val="2"/>
            <w:shd w:val="clear" w:color="auto" w:fill="auto"/>
            <w:vAlign w:val="center"/>
          </w:tcPr>
          <w:p w14:paraId="706335E6" w14:textId="62C96645"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71.7</w:t>
            </w:r>
          </w:p>
        </w:tc>
        <w:tc>
          <w:tcPr>
            <w:tcW w:w="396" w:type="pct"/>
            <w:shd w:val="clear" w:color="auto" w:fill="auto"/>
            <w:vAlign w:val="center"/>
          </w:tcPr>
          <w:p w14:paraId="2917A2F4" w14:textId="4302043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71.7</w:t>
            </w:r>
          </w:p>
        </w:tc>
        <w:tc>
          <w:tcPr>
            <w:tcW w:w="396" w:type="pct"/>
            <w:shd w:val="clear" w:color="auto" w:fill="auto"/>
            <w:vAlign w:val="center"/>
          </w:tcPr>
          <w:p w14:paraId="0AD341C9" w14:textId="26FFBD87"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71.7</w:t>
            </w:r>
          </w:p>
        </w:tc>
        <w:tc>
          <w:tcPr>
            <w:tcW w:w="396" w:type="pct"/>
            <w:shd w:val="clear" w:color="auto" w:fill="auto"/>
            <w:vAlign w:val="center"/>
          </w:tcPr>
          <w:p w14:paraId="658F7902" w14:textId="4A243676"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71.7</w:t>
            </w:r>
          </w:p>
        </w:tc>
        <w:tc>
          <w:tcPr>
            <w:tcW w:w="395" w:type="pct"/>
            <w:shd w:val="clear" w:color="auto" w:fill="auto"/>
            <w:vAlign w:val="center"/>
          </w:tcPr>
          <w:p w14:paraId="4C223C62" w14:textId="3B0C104C"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71.7</w:t>
            </w:r>
          </w:p>
        </w:tc>
        <w:tc>
          <w:tcPr>
            <w:tcW w:w="396" w:type="pct"/>
            <w:shd w:val="clear" w:color="auto" w:fill="auto"/>
            <w:vAlign w:val="center"/>
          </w:tcPr>
          <w:p w14:paraId="587362B4" w14:textId="3CED0CDC"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71.7</w:t>
            </w:r>
          </w:p>
        </w:tc>
        <w:tc>
          <w:tcPr>
            <w:tcW w:w="396" w:type="pct"/>
            <w:shd w:val="clear" w:color="auto" w:fill="auto"/>
            <w:vAlign w:val="center"/>
          </w:tcPr>
          <w:p w14:paraId="5D9E6AD5" w14:textId="13314AA1"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71.7</w:t>
            </w:r>
          </w:p>
        </w:tc>
        <w:tc>
          <w:tcPr>
            <w:tcW w:w="396" w:type="pct"/>
            <w:shd w:val="clear" w:color="auto" w:fill="auto"/>
            <w:vAlign w:val="center"/>
          </w:tcPr>
          <w:p w14:paraId="2175463F" w14:textId="19A41D21"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c>
          <w:tcPr>
            <w:tcW w:w="396" w:type="pct"/>
            <w:shd w:val="clear" w:color="auto" w:fill="auto"/>
            <w:vAlign w:val="center"/>
          </w:tcPr>
          <w:p w14:paraId="2B14A2B3" w14:textId="009676E2"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c>
          <w:tcPr>
            <w:tcW w:w="396" w:type="pct"/>
            <w:shd w:val="clear" w:color="auto" w:fill="auto"/>
            <w:vAlign w:val="center"/>
          </w:tcPr>
          <w:p w14:paraId="51B26F43" w14:textId="7C2A3789" w:rsidR="0094753B" w:rsidRPr="00ED722E" w:rsidRDefault="0094753B" w:rsidP="0094753B">
            <w:pPr>
              <w:spacing w:line="276" w:lineRule="auto"/>
              <w:jc w:val="center"/>
              <w:rPr>
                <w:rFonts w:asciiTheme="minorHAnsi" w:hAnsiTheme="minorHAnsi" w:cstheme="minorHAnsi"/>
                <w:color w:val="000000"/>
                <w:sz w:val="22"/>
                <w:szCs w:val="22"/>
              </w:rPr>
            </w:pPr>
            <w:r w:rsidRPr="00ED722E">
              <w:rPr>
                <w:rFonts w:asciiTheme="minorHAnsi" w:hAnsiTheme="minorHAnsi" w:cstheme="minorHAnsi"/>
                <w:color w:val="000000"/>
                <w:sz w:val="22"/>
                <w:szCs w:val="22"/>
              </w:rPr>
              <w:t>0.0</w:t>
            </w:r>
          </w:p>
        </w:tc>
      </w:tr>
      <w:tr w:rsidR="0094753B" w:rsidRPr="00ED722E" w14:paraId="2487740F" w14:textId="77777777" w:rsidTr="004B58CB">
        <w:trPr>
          <w:trHeight w:val="487"/>
        </w:trPr>
        <w:tc>
          <w:tcPr>
            <w:tcW w:w="648" w:type="pct"/>
            <w:shd w:val="clear" w:color="auto" w:fill="DBE5F1" w:themeFill="accent1" w:themeFillTint="33"/>
            <w:noWrap/>
            <w:vAlign w:val="center"/>
            <w:hideMark/>
          </w:tcPr>
          <w:p w14:paraId="0D900B9F" w14:textId="72260EED" w:rsidR="0094753B" w:rsidRPr="00ED722E" w:rsidRDefault="0094753B" w:rsidP="0094753B">
            <w:pPr>
              <w:spacing w:line="276" w:lineRule="auto"/>
              <w:rPr>
                <w:rFonts w:asciiTheme="minorHAnsi" w:hAnsiTheme="minorHAnsi" w:cstheme="minorHAnsi"/>
                <w:b/>
                <w:bCs/>
                <w:sz w:val="22"/>
                <w:szCs w:val="22"/>
              </w:rPr>
            </w:pPr>
            <w:r w:rsidRPr="00ED722E">
              <w:rPr>
                <w:rFonts w:asciiTheme="minorHAnsi" w:hAnsiTheme="minorHAnsi" w:cstheme="minorHAnsi"/>
                <w:b/>
                <w:bCs/>
                <w:sz w:val="22"/>
                <w:szCs w:val="22"/>
              </w:rPr>
              <w:t>Subtotal</w:t>
            </w:r>
          </w:p>
        </w:tc>
        <w:tc>
          <w:tcPr>
            <w:tcW w:w="393" w:type="pct"/>
            <w:shd w:val="clear" w:color="auto" w:fill="DBE5F1" w:themeFill="accent1" w:themeFillTint="33"/>
            <w:vAlign w:val="center"/>
          </w:tcPr>
          <w:p w14:paraId="6A1A9E10" w14:textId="20D86FEE"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39.4</w:t>
            </w:r>
          </w:p>
        </w:tc>
        <w:tc>
          <w:tcPr>
            <w:tcW w:w="396" w:type="pct"/>
            <w:gridSpan w:val="2"/>
            <w:shd w:val="clear" w:color="auto" w:fill="DBE5F1" w:themeFill="accent1" w:themeFillTint="33"/>
            <w:vAlign w:val="center"/>
          </w:tcPr>
          <w:p w14:paraId="1A2EBAB6" w14:textId="104FE365"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136.3</w:t>
            </w:r>
          </w:p>
        </w:tc>
        <w:tc>
          <w:tcPr>
            <w:tcW w:w="396" w:type="pct"/>
            <w:shd w:val="clear" w:color="auto" w:fill="DBE5F1" w:themeFill="accent1" w:themeFillTint="33"/>
            <w:vAlign w:val="center"/>
          </w:tcPr>
          <w:p w14:paraId="0DBD8501" w14:textId="3D2A31F3"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130.4</w:t>
            </w:r>
          </w:p>
        </w:tc>
        <w:tc>
          <w:tcPr>
            <w:tcW w:w="396" w:type="pct"/>
            <w:shd w:val="clear" w:color="auto" w:fill="DBE5F1" w:themeFill="accent1" w:themeFillTint="33"/>
            <w:vAlign w:val="center"/>
          </w:tcPr>
          <w:p w14:paraId="3AA42346" w14:textId="03E165AA"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123.4</w:t>
            </w:r>
          </w:p>
        </w:tc>
        <w:tc>
          <w:tcPr>
            <w:tcW w:w="396" w:type="pct"/>
            <w:shd w:val="clear" w:color="auto" w:fill="DBE5F1" w:themeFill="accent1" w:themeFillTint="33"/>
            <w:vAlign w:val="center"/>
          </w:tcPr>
          <w:p w14:paraId="45E9F8D7" w14:textId="72D4E253"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117.7</w:t>
            </w:r>
          </w:p>
        </w:tc>
        <w:tc>
          <w:tcPr>
            <w:tcW w:w="395" w:type="pct"/>
            <w:shd w:val="clear" w:color="auto" w:fill="DBE5F1" w:themeFill="accent1" w:themeFillTint="33"/>
            <w:vAlign w:val="center"/>
          </w:tcPr>
          <w:p w14:paraId="3BFC23BA" w14:textId="2C819099"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112.2</w:t>
            </w:r>
          </w:p>
        </w:tc>
        <w:tc>
          <w:tcPr>
            <w:tcW w:w="396" w:type="pct"/>
            <w:shd w:val="clear" w:color="auto" w:fill="DBE5F1" w:themeFill="accent1" w:themeFillTint="33"/>
            <w:vAlign w:val="center"/>
          </w:tcPr>
          <w:p w14:paraId="52F36552" w14:textId="4FC75ADF"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105.4</w:t>
            </w:r>
          </w:p>
        </w:tc>
        <w:tc>
          <w:tcPr>
            <w:tcW w:w="396" w:type="pct"/>
            <w:shd w:val="clear" w:color="auto" w:fill="DBE5F1" w:themeFill="accent1" w:themeFillTint="33"/>
            <w:vAlign w:val="center"/>
          </w:tcPr>
          <w:p w14:paraId="5E82D0F4" w14:textId="50C99DCC"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98.8</w:t>
            </w:r>
          </w:p>
        </w:tc>
        <w:tc>
          <w:tcPr>
            <w:tcW w:w="396" w:type="pct"/>
            <w:shd w:val="clear" w:color="auto" w:fill="DBE5F1" w:themeFill="accent1" w:themeFillTint="33"/>
            <w:vAlign w:val="center"/>
          </w:tcPr>
          <w:p w14:paraId="5B971C7F" w14:textId="54455483"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24.4</w:t>
            </w:r>
          </w:p>
        </w:tc>
        <w:tc>
          <w:tcPr>
            <w:tcW w:w="396" w:type="pct"/>
            <w:shd w:val="clear" w:color="auto" w:fill="DBE5F1" w:themeFill="accent1" w:themeFillTint="33"/>
            <w:vAlign w:val="center"/>
          </w:tcPr>
          <w:p w14:paraId="4F2D17A4" w14:textId="4E038C1B"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25.7</w:t>
            </w:r>
          </w:p>
        </w:tc>
        <w:tc>
          <w:tcPr>
            <w:tcW w:w="396" w:type="pct"/>
            <w:shd w:val="clear" w:color="auto" w:fill="DBE5F1" w:themeFill="accent1" w:themeFillTint="33"/>
            <w:vAlign w:val="center"/>
          </w:tcPr>
          <w:p w14:paraId="0FF0D0D0" w14:textId="46BC36D9" w:rsidR="0094753B" w:rsidRPr="00ED722E" w:rsidRDefault="0094753B" w:rsidP="0094753B">
            <w:pPr>
              <w:spacing w:line="276" w:lineRule="auto"/>
              <w:jc w:val="center"/>
              <w:rPr>
                <w:rFonts w:asciiTheme="minorHAnsi" w:hAnsiTheme="minorHAnsi" w:cstheme="minorHAnsi"/>
                <w:b/>
                <w:bCs/>
                <w:color w:val="000000"/>
                <w:sz w:val="22"/>
                <w:szCs w:val="22"/>
              </w:rPr>
            </w:pPr>
            <w:r w:rsidRPr="00ED722E">
              <w:rPr>
                <w:rFonts w:asciiTheme="minorHAnsi" w:hAnsiTheme="minorHAnsi" w:cstheme="minorHAnsi"/>
                <w:b/>
                <w:bCs/>
                <w:color w:val="000000"/>
                <w:sz w:val="22"/>
                <w:szCs w:val="22"/>
              </w:rPr>
              <w:t>13.2</w:t>
            </w:r>
          </w:p>
        </w:tc>
      </w:tr>
      <w:tr w:rsidR="0094753B" w:rsidRPr="00ED722E" w14:paraId="5104A249" w14:textId="77777777" w:rsidTr="004B58CB">
        <w:trPr>
          <w:trHeight w:val="423"/>
        </w:trPr>
        <w:tc>
          <w:tcPr>
            <w:tcW w:w="648" w:type="pct"/>
            <w:shd w:val="clear" w:color="auto" w:fill="auto"/>
            <w:noWrap/>
            <w:vAlign w:val="center"/>
            <w:hideMark/>
          </w:tcPr>
          <w:p w14:paraId="7B7C3BA3" w14:textId="76B8293C" w:rsidR="0094753B" w:rsidRPr="00ED722E" w:rsidRDefault="0094753B" w:rsidP="0094753B">
            <w:pPr>
              <w:spacing w:line="276" w:lineRule="auto"/>
              <w:rPr>
                <w:rFonts w:asciiTheme="minorHAnsi" w:hAnsiTheme="minorHAnsi" w:cstheme="minorHAnsi"/>
                <w:b/>
                <w:sz w:val="22"/>
                <w:szCs w:val="22"/>
              </w:rPr>
            </w:pPr>
            <w:r w:rsidRPr="00ED722E">
              <w:rPr>
                <w:rFonts w:asciiTheme="minorHAnsi" w:hAnsiTheme="minorHAnsi" w:cstheme="minorHAnsi"/>
                <w:b/>
                <w:sz w:val="22"/>
                <w:szCs w:val="22"/>
              </w:rPr>
              <w:t>DSCR</w:t>
            </w:r>
          </w:p>
        </w:tc>
        <w:tc>
          <w:tcPr>
            <w:tcW w:w="393" w:type="pct"/>
            <w:shd w:val="clear" w:color="auto" w:fill="auto"/>
            <w:vAlign w:val="center"/>
          </w:tcPr>
          <w:p w14:paraId="6808D466" w14:textId="7F4E17BD"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1.3</w:t>
            </w:r>
          </w:p>
        </w:tc>
        <w:tc>
          <w:tcPr>
            <w:tcW w:w="396" w:type="pct"/>
            <w:gridSpan w:val="2"/>
            <w:shd w:val="clear" w:color="auto" w:fill="auto"/>
            <w:vAlign w:val="center"/>
          </w:tcPr>
          <w:p w14:paraId="35C93462" w14:textId="5DCA9E80"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1.1</w:t>
            </w:r>
          </w:p>
        </w:tc>
        <w:tc>
          <w:tcPr>
            <w:tcW w:w="396" w:type="pct"/>
            <w:shd w:val="clear" w:color="auto" w:fill="auto"/>
            <w:vAlign w:val="center"/>
          </w:tcPr>
          <w:p w14:paraId="02EB5997" w14:textId="53AE9105"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1.2</w:t>
            </w:r>
          </w:p>
        </w:tc>
        <w:tc>
          <w:tcPr>
            <w:tcW w:w="396" w:type="pct"/>
            <w:shd w:val="clear" w:color="auto" w:fill="auto"/>
            <w:vAlign w:val="center"/>
          </w:tcPr>
          <w:p w14:paraId="19D89BFF" w14:textId="369BFBB5"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1.4</w:t>
            </w:r>
          </w:p>
        </w:tc>
        <w:tc>
          <w:tcPr>
            <w:tcW w:w="396" w:type="pct"/>
            <w:shd w:val="clear" w:color="auto" w:fill="auto"/>
            <w:vAlign w:val="center"/>
          </w:tcPr>
          <w:p w14:paraId="25E54A93" w14:textId="3241451A"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1.6</w:t>
            </w:r>
          </w:p>
        </w:tc>
        <w:tc>
          <w:tcPr>
            <w:tcW w:w="395" w:type="pct"/>
            <w:shd w:val="clear" w:color="auto" w:fill="auto"/>
            <w:vAlign w:val="center"/>
          </w:tcPr>
          <w:p w14:paraId="686AB813" w14:textId="0D190DCC"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1.7</w:t>
            </w:r>
          </w:p>
        </w:tc>
        <w:tc>
          <w:tcPr>
            <w:tcW w:w="396" w:type="pct"/>
            <w:shd w:val="clear" w:color="auto" w:fill="auto"/>
            <w:vAlign w:val="center"/>
          </w:tcPr>
          <w:p w14:paraId="6124A677" w14:textId="624BFBEB"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1.9</w:t>
            </w:r>
          </w:p>
        </w:tc>
        <w:tc>
          <w:tcPr>
            <w:tcW w:w="396" w:type="pct"/>
            <w:shd w:val="clear" w:color="auto" w:fill="auto"/>
            <w:vAlign w:val="center"/>
          </w:tcPr>
          <w:p w14:paraId="5612FCD8" w14:textId="2BF94768"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2.1</w:t>
            </w:r>
          </w:p>
        </w:tc>
        <w:tc>
          <w:tcPr>
            <w:tcW w:w="396" w:type="pct"/>
            <w:shd w:val="clear" w:color="auto" w:fill="auto"/>
            <w:vAlign w:val="center"/>
          </w:tcPr>
          <w:p w14:paraId="317ACD9A" w14:textId="3530C1C8"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8.8</w:t>
            </w:r>
          </w:p>
        </w:tc>
        <w:tc>
          <w:tcPr>
            <w:tcW w:w="396" w:type="pct"/>
            <w:shd w:val="clear" w:color="auto" w:fill="auto"/>
            <w:vAlign w:val="center"/>
          </w:tcPr>
          <w:p w14:paraId="4F2E4C56" w14:textId="1337887D"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8.7</w:t>
            </w:r>
          </w:p>
        </w:tc>
        <w:tc>
          <w:tcPr>
            <w:tcW w:w="396" w:type="pct"/>
            <w:shd w:val="clear" w:color="auto" w:fill="auto"/>
            <w:vAlign w:val="center"/>
          </w:tcPr>
          <w:p w14:paraId="3E334C58" w14:textId="2DCD15B1" w:rsidR="0094753B" w:rsidRPr="00ED722E" w:rsidRDefault="0094753B" w:rsidP="0094753B">
            <w:pPr>
              <w:spacing w:line="276" w:lineRule="auto"/>
              <w:jc w:val="center"/>
              <w:rPr>
                <w:rFonts w:asciiTheme="minorHAnsi" w:hAnsiTheme="minorHAnsi" w:cstheme="minorHAnsi"/>
                <w:b/>
                <w:bCs/>
                <w:sz w:val="22"/>
                <w:szCs w:val="22"/>
              </w:rPr>
            </w:pPr>
            <w:r w:rsidRPr="00ED722E">
              <w:rPr>
                <w:rFonts w:asciiTheme="minorHAnsi" w:hAnsiTheme="minorHAnsi" w:cstheme="minorHAnsi"/>
                <w:b/>
                <w:bCs/>
                <w:sz w:val="22"/>
                <w:szCs w:val="22"/>
              </w:rPr>
              <w:t>9.1</w:t>
            </w:r>
          </w:p>
        </w:tc>
      </w:tr>
      <w:tr w:rsidR="004B58CB" w:rsidRPr="00ED722E" w14:paraId="4F68771D" w14:textId="77777777" w:rsidTr="004B58CB">
        <w:trPr>
          <w:trHeight w:val="414"/>
        </w:trPr>
        <w:tc>
          <w:tcPr>
            <w:tcW w:w="1429" w:type="pct"/>
            <w:gridSpan w:val="3"/>
            <w:shd w:val="clear" w:color="auto" w:fill="002060"/>
            <w:noWrap/>
            <w:vAlign w:val="center"/>
            <w:hideMark/>
          </w:tcPr>
          <w:p w14:paraId="4D936EDF" w14:textId="711CED64" w:rsidR="004B58CB" w:rsidRPr="00ED722E" w:rsidRDefault="004B58CB" w:rsidP="004B58CB">
            <w:pPr>
              <w:spacing w:line="276" w:lineRule="auto"/>
              <w:rPr>
                <w:rFonts w:asciiTheme="minorHAnsi" w:hAnsiTheme="minorHAnsi" w:cstheme="minorHAnsi"/>
                <w:color w:val="000000"/>
                <w:sz w:val="22"/>
                <w:szCs w:val="22"/>
              </w:rPr>
            </w:pPr>
            <w:r w:rsidRPr="00ED722E">
              <w:rPr>
                <w:rFonts w:asciiTheme="minorHAnsi" w:hAnsiTheme="minorHAnsi" w:cstheme="minorHAnsi"/>
                <w:b/>
                <w:bCs/>
                <w:sz w:val="22"/>
                <w:szCs w:val="22"/>
              </w:rPr>
              <w:t>Average DSCR</w:t>
            </w:r>
          </w:p>
        </w:tc>
        <w:tc>
          <w:tcPr>
            <w:tcW w:w="3571" w:type="pct"/>
            <w:gridSpan w:val="10"/>
            <w:shd w:val="clear" w:color="auto" w:fill="002060"/>
            <w:vAlign w:val="center"/>
          </w:tcPr>
          <w:p w14:paraId="62681E8A" w14:textId="10C89ADC" w:rsidR="004B58CB" w:rsidRPr="00ED722E" w:rsidRDefault="004B58CB" w:rsidP="00B87446">
            <w:pPr>
              <w:spacing w:line="276" w:lineRule="auto"/>
              <w:jc w:val="center"/>
              <w:rPr>
                <w:rFonts w:asciiTheme="minorHAnsi" w:hAnsiTheme="minorHAnsi" w:cstheme="minorHAnsi"/>
                <w:color w:val="000000"/>
                <w:sz w:val="22"/>
                <w:szCs w:val="22"/>
              </w:rPr>
            </w:pPr>
            <w:r w:rsidRPr="00ED722E">
              <w:rPr>
                <w:rFonts w:asciiTheme="minorHAnsi" w:hAnsiTheme="minorHAnsi" w:cstheme="minorHAnsi"/>
                <w:b/>
                <w:bCs/>
                <w:color w:val="FFFFFF"/>
                <w:sz w:val="22"/>
                <w:szCs w:val="22"/>
              </w:rPr>
              <w:t>2.07</w:t>
            </w:r>
          </w:p>
        </w:tc>
      </w:tr>
    </w:tbl>
    <w:p w14:paraId="351EC8DF" w14:textId="1AB0B838" w:rsidR="00015F08" w:rsidRDefault="00181DA0" w:rsidP="0098235B">
      <w:pPr>
        <w:pStyle w:val="ListParagraph"/>
        <w:autoSpaceDE w:val="0"/>
        <w:autoSpaceDN w:val="0"/>
        <w:adjustRightInd w:val="0"/>
        <w:spacing w:before="240" w:after="240" w:line="360" w:lineRule="auto"/>
        <w:ind w:left="1134" w:right="-143"/>
        <w:jc w:val="both"/>
        <w:rPr>
          <w:rFonts w:ascii="Arial" w:hAnsi="Arial" w:cs="Arial"/>
          <w:sz w:val="22"/>
          <w:szCs w:val="22"/>
          <w:lang w:eastAsia="en-IN"/>
        </w:rPr>
      </w:pPr>
      <w:r w:rsidRPr="009A0FBC">
        <w:rPr>
          <w:rFonts w:ascii="Arial" w:hAnsi="Arial" w:cs="Arial"/>
          <w:sz w:val="22"/>
          <w:szCs w:val="22"/>
          <w:lang w:eastAsia="en-IN"/>
        </w:rPr>
        <w:t xml:space="preserve">As per information provided by client/Company, initial one year will be moratorium period out of total </w:t>
      </w:r>
      <w:r w:rsidR="00C71FED" w:rsidRPr="009A0FBC">
        <w:rPr>
          <w:rFonts w:ascii="Arial" w:hAnsi="Arial" w:cs="Arial"/>
          <w:sz w:val="22"/>
          <w:szCs w:val="22"/>
          <w:lang w:eastAsia="en-IN"/>
        </w:rPr>
        <w:t xml:space="preserve">loan </w:t>
      </w:r>
      <w:r w:rsidR="00DA6DF4" w:rsidRPr="009A0FBC">
        <w:rPr>
          <w:rFonts w:ascii="Arial" w:hAnsi="Arial" w:cs="Arial"/>
          <w:sz w:val="22"/>
          <w:szCs w:val="22"/>
          <w:lang w:eastAsia="en-IN"/>
        </w:rPr>
        <w:t xml:space="preserve">repayment period of </w:t>
      </w:r>
      <w:r w:rsidR="004C18EE" w:rsidRPr="009A0FBC">
        <w:rPr>
          <w:rFonts w:ascii="Arial" w:hAnsi="Arial" w:cs="Arial"/>
          <w:sz w:val="22"/>
          <w:szCs w:val="22"/>
          <w:lang w:eastAsia="en-IN"/>
        </w:rPr>
        <w:t>8</w:t>
      </w:r>
      <w:r w:rsidRPr="009A0FBC">
        <w:rPr>
          <w:rFonts w:ascii="Arial" w:hAnsi="Arial" w:cs="Arial"/>
          <w:sz w:val="22"/>
          <w:szCs w:val="22"/>
          <w:lang w:eastAsia="en-IN"/>
        </w:rPr>
        <w:t xml:space="preserve"> years.</w:t>
      </w:r>
      <w:r w:rsidR="00DA6DF4" w:rsidRPr="009A0FBC">
        <w:rPr>
          <w:rFonts w:ascii="Arial" w:hAnsi="Arial" w:cs="Arial"/>
          <w:sz w:val="22"/>
          <w:szCs w:val="22"/>
          <w:lang w:eastAsia="en-IN"/>
        </w:rPr>
        <w:t xml:space="preserve"> Average DSCR of the project will be 2.</w:t>
      </w:r>
      <w:r w:rsidR="004C18EE" w:rsidRPr="009A0FBC">
        <w:rPr>
          <w:rFonts w:ascii="Arial" w:hAnsi="Arial" w:cs="Arial"/>
          <w:sz w:val="22"/>
          <w:szCs w:val="22"/>
          <w:lang w:eastAsia="en-IN"/>
        </w:rPr>
        <w:t>0</w:t>
      </w:r>
      <w:r w:rsidR="003320A4" w:rsidRPr="009A0FBC">
        <w:rPr>
          <w:rFonts w:ascii="Arial" w:hAnsi="Arial" w:cs="Arial"/>
          <w:sz w:val="22"/>
          <w:szCs w:val="22"/>
          <w:lang w:eastAsia="en-IN"/>
        </w:rPr>
        <w:t>7</w:t>
      </w:r>
      <w:r w:rsidR="00DA6DF4" w:rsidRPr="009A0FBC">
        <w:rPr>
          <w:rFonts w:ascii="Arial" w:hAnsi="Arial" w:cs="Arial"/>
          <w:sz w:val="22"/>
          <w:szCs w:val="22"/>
          <w:lang w:eastAsia="en-IN"/>
        </w:rPr>
        <w:t xml:space="preserve"> during the forecasted period.</w:t>
      </w:r>
    </w:p>
    <w:p w14:paraId="3D707DDF" w14:textId="77777777" w:rsidR="00A817AE" w:rsidRDefault="00A817AE" w:rsidP="00A817AE">
      <w:pPr>
        <w:pStyle w:val="ListParagraph"/>
        <w:numPr>
          <w:ilvl w:val="0"/>
          <w:numId w:val="9"/>
        </w:numPr>
        <w:autoSpaceDE w:val="0"/>
        <w:autoSpaceDN w:val="0"/>
        <w:adjustRightInd w:val="0"/>
        <w:spacing w:before="240" w:after="240" w:line="360" w:lineRule="auto"/>
        <w:ind w:left="1134" w:right="-285"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Pr>
          <w:rFonts w:ascii="Arial" w:hAnsi="Arial" w:cs="Arial"/>
          <w:b/>
          <w:sz w:val="22"/>
          <w:szCs w:val="22"/>
          <w:lang w:eastAsia="en-IN"/>
        </w:rPr>
        <w:t>.</w:t>
      </w:r>
      <w:r w:rsidRPr="00151E84">
        <w:rPr>
          <w:rFonts w:ascii="Arial" w:hAnsi="Arial" w:cs="Arial"/>
          <w:b/>
          <w:sz w:val="22"/>
          <w:szCs w:val="22"/>
          <w:lang w:eastAsia="en-IN"/>
        </w:rPr>
        <w:t>S</w:t>
      </w:r>
      <w:r>
        <w:rPr>
          <w:rFonts w:ascii="Arial" w:hAnsi="Arial" w:cs="Arial"/>
          <w:b/>
          <w:sz w:val="22"/>
          <w:szCs w:val="22"/>
          <w:lang w:eastAsia="en-IN"/>
        </w:rPr>
        <w:t>.</w:t>
      </w:r>
      <w:r w:rsidRPr="00151E84">
        <w:rPr>
          <w:rFonts w:ascii="Arial" w:hAnsi="Arial" w:cs="Arial"/>
          <w:b/>
          <w:sz w:val="22"/>
          <w:szCs w:val="22"/>
          <w:lang w:eastAsia="en-IN"/>
        </w:rPr>
        <w:t>C</w:t>
      </w:r>
      <w:r>
        <w:rPr>
          <w:rFonts w:ascii="Arial" w:hAnsi="Arial" w:cs="Arial"/>
          <w:b/>
          <w:sz w:val="22"/>
          <w:szCs w:val="22"/>
          <w:lang w:eastAsia="en-IN"/>
        </w:rPr>
        <w:t>.</w:t>
      </w:r>
      <w:r w:rsidRPr="00151E84">
        <w:rPr>
          <w:rFonts w:ascii="Arial" w:hAnsi="Arial" w:cs="Arial"/>
          <w:b/>
          <w:sz w:val="22"/>
          <w:szCs w:val="22"/>
          <w:lang w:eastAsia="en-IN"/>
        </w:rPr>
        <w:t xml:space="preserve">R: </w:t>
      </w:r>
    </w:p>
    <w:p w14:paraId="1F99A0EE" w14:textId="6557E0B3" w:rsidR="00A817AE" w:rsidRPr="00004FFB" w:rsidRDefault="00A817AE" w:rsidP="00A817AE">
      <w:pPr>
        <w:pStyle w:val="ListParagraph"/>
        <w:autoSpaceDE w:val="0"/>
        <w:autoSpaceDN w:val="0"/>
        <w:adjustRightInd w:val="0"/>
        <w:spacing w:before="240" w:line="360" w:lineRule="auto"/>
        <w:ind w:left="1134" w:right="-143"/>
        <w:jc w:val="both"/>
        <w:rPr>
          <w:rFonts w:ascii="Arial" w:hAnsi="Arial" w:cs="Arial"/>
          <w:b/>
          <w:sz w:val="22"/>
          <w:szCs w:val="22"/>
          <w:lang w:eastAsia="en-IN"/>
        </w:rPr>
      </w:pPr>
      <w:r>
        <w:rPr>
          <w:rFonts w:ascii="Arial" w:hAnsi="Arial" w:cs="Arial"/>
          <w:sz w:val="22"/>
          <w:szCs w:val="22"/>
        </w:rPr>
        <w:t>T</w:t>
      </w:r>
      <w:r w:rsidRPr="00004FFB">
        <w:rPr>
          <w:rFonts w:ascii="Arial" w:hAnsi="Arial" w:cs="Arial"/>
          <w:sz w:val="22"/>
          <w:szCs w:val="22"/>
        </w:rPr>
        <w:t>he proposed project is found comparatively more sensitive with respect to the revenue, than the cost of raw material and any surge in the interest rate.</w:t>
      </w:r>
      <w:r>
        <w:rPr>
          <w:rFonts w:ascii="Arial" w:hAnsi="Arial" w:cs="Arial"/>
          <w:sz w:val="22"/>
          <w:szCs w:val="22"/>
        </w:rPr>
        <w:t xml:space="preserve"> D.S.C.R of the project become less than 1 in first three projected years if the revenue is decreased by 5%. </w:t>
      </w:r>
      <w:r w:rsidRPr="00004FFB">
        <w:rPr>
          <w:rFonts w:ascii="Arial" w:hAnsi="Arial" w:cs="Arial"/>
          <w:sz w:val="22"/>
          <w:szCs w:val="22"/>
        </w:rPr>
        <w:t>Sensitivity analysis o</w:t>
      </w:r>
      <w:r>
        <w:rPr>
          <w:rFonts w:ascii="Arial" w:hAnsi="Arial" w:cs="Arial"/>
          <w:sz w:val="22"/>
          <w:szCs w:val="22"/>
        </w:rPr>
        <w:t>f the project with respect to 5</w:t>
      </w:r>
      <w:r w:rsidRPr="00004FFB">
        <w:rPr>
          <w:rFonts w:ascii="Arial" w:hAnsi="Arial" w:cs="Arial"/>
          <w:sz w:val="22"/>
          <w:szCs w:val="22"/>
        </w:rPr>
        <w:t xml:space="preserve">% decrease in </w:t>
      </w:r>
      <w:r>
        <w:rPr>
          <w:rFonts w:ascii="Arial" w:hAnsi="Arial" w:cs="Arial"/>
          <w:sz w:val="22"/>
          <w:szCs w:val="22"/>
        </w:rPr>
        <w:t>the revenue, 5</w:t>
      </w:r>
      <w:r w:rsidRPr="00004FFB">
        <w:rPr>
          <w:rFonts w:ascii="Arial" w:hAnsi="Arial" w:cs="Arial"/>
          <w:sz w:val="22"/>
          <w:szCs w:val="22"/>
        </w:rPr>
        <w:t>% increase in the cost of raw material and 2% increment in the proposed interest rate has been shown in the below table:</w:t>
      </w:r>
    </w:p>
    <w:p w14:paraId="63BF7C36" w14:textId="77777777" w:rsidR="00A817AE" w:rsidRPr="00004FFB" w:rsidRDefault="00A817AE" w:rsidP="00A817AE">
      <w:pPr>
        <w:pStyle w:val="ListParagraph"/>
        <w:autoSpaceDE w:val="0"/>
        <w:autoSpaceDN w:val="0"/>
        <w:adjustRightInd w:val="0"/>
        <w:spacing w:line="360" w:lineRule="auto"/>
        <w:ind w:left="1134" w:right="-143"/>
        <w:jc w:val="both"/>
        <w:rPr>
          <w:rFonts w:ascii="Arial" w:hAnsi="Arial" w:cs="Arial"/>
          <w:sz w:val="4"/>
          <w:szCs w:val="22"/>
        </w:rPr>
      </w:pPr>
    </w:p>
    <w:tbl>
      <w:tblPr>
        <w:tblW w:w="3596" w:type="pct"/>
        <w:tblInd w:w="1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4254"/>
        <w:gridCol w:w="1983"/>
      </w:tblGrid>
      <w:tr w:rsidR="00A817AE" w:rsidRPr="00F92F82" w14:paraId="44E51AD3" w14:textId="77777777" w:rsidTr="00A817AE">
        <w:trPr>
          <w:trHeight w:val="356"/>
        </w:trPr>
        <w:tc>
          <w:tcPr>
            <w:tcW w:w="5000" w:type="pct"/>
            <w:gridSpan w:val="3"/>
            <w:shd w:val="clear" w:color="000000" w:fill="002060"/>
          </w:tcPr>
          <w:p w14:paraId="440D14D5" w14:textId="77777777" w:rsidR="00A817AE" w:rsidRPr="00F92F82" w:rsidRDefault="00A817AE" w:rsidP="000354E9">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A817AE" w:rsidRPr="00F92F82" w14:paraId="1EAC1122" w14:textId="77777777" w:rsidTr="00A817AE">
        <w:trPr>
          <w:trHeight w:val="420"/>
        </w:trPr>
        <w:tc>
          <w:tcPr>
            <w:tcW w:w="600" w:type="pct"/>
            <w:shd w:val="clear" w:color="auto" w:fill="DBE5F1" w:themeFill="accent1" w:themeFillTint="33"/>
          </w:tcPr>
          <w:p w14:paraId="2442FCA0" w14:textId="77777777" w:rsidR="00A817AE" w:rsidRPr="00F92F82" w:rsidRDefault="00A817AE" w:rsidP="000354E9">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3001" w:type="pct"/>
            <w:shd w:val="clear" w:color="auto" w:fill="DBE5F1" w:themeFill="accent1" w:themeFillTint="33"/>
            <w:noWrap/>
            <w:vAlign w:val="center"/>
            <w:hideMark/>
          </w:tcPr>
          <w:p w14:paraId="38E25626" w14:textId="77777777" w:rsidR="00A817AE" w:rsidRPr="00F92F82" w:rsidRDefault="00A817AE" w:rsidP="000354E9">
            <w:pPr>
              <w:spacing w:line="276" w:lineRule="auto"/>
              <w:ind w:right="-108"/>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 xml:space="preserve">Particular </w:t>
            </w:r>
          </w:p>
        </w:tc>
        <w:tc>
          <w:tcPr>
            <w:tcW w:w="1399" w:type="pct"/>
            <w:shd w:val="clear" w:color="auto" w:fill="DBE5F1" w:themeFill="accent1" w:themeFillTint="33"/>
            <w:noWrap/>
            <w:vAlign w:val="center"/>
          </w:tcPr>
          <w:p w14:paraId="5E0FC958" w14:textId="77777777" w:rsidR="00A817AE" w:rsidRPr="00F92F82" w:rsidRDefault="00A817AE" w:rsidP="000354E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p>
        </w:tc>
      </w:tr>
      <w:tr w:rsidR="00A817AE" w:rsidRPr="00F92F82" w14:paraId="5B9BC322" w14:textId="77777777" w:rsidTr="00A817AE">
        <w:trPr>
          <w:trHeight w:val="420"/>
        </w:trPr>
        <w:tc>
          <w:tcPr>
            <w:tcW w:w="600" w:type="pct"/>
            <w:vAlign w:val="center"/>
          </w:tcPr>
          <w:p w14:paraId="4A1A08DD" w14:textId="77777777" w:rsidR="00A817AE" w:rsidRPr="00F92F82" w:rsidRDefault="00A817AE" w:rsidP="00782DC4">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3001" w:type="pct"/>
            <w:shd w:val="clear" w:color="auto" w:fill="auto"/>
            <w:noWrap/>
            <w:vAlign w:val="center"/>
          </w:tcPr>
          <w:p w14:paraId="63D2D303" w14:textId="10F35671" w:rsidR="00A817AE" w:rsidRPr="00F92F82" w:rsidRDefault="00A817AE" w:rsidP="000354E9">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w:t>
            </w:r>
            <w:r>
              <w:rPr>
                <w:rFonts w:asciiTheme="minorHAnsi" w:hAnsiTheme="minorHAnsi" w:cstheme="minorHAnsi"/>
                <w:color w:val="000000"/>
                <w:sz w:val="22"/>
                <w:szCs w:val="22"/>
              </w:rPr>
              <w:t>rojected revenue decreased by 5</w:t>
            </w:r>
            <w:r w:rsidRPr="00F92F82">
              <w:rPr>
                <w:rFonts w:asciiTheme="minorHAnsi" w:hAnsiTheme="minorHAnsi" w:cstheme="minorHAnsi"/>
                <w:color w:val="000000"/>
                <w:sz w:val="22"/>
                <w:szCs w:val="22"/>
              </w:rPr>
              <w:t>%</w:t>
            </w:r>
          </w:p>
        </w:tc>
        <w:tc>
          <w:tcPr>
            <w:tcW w:w="1399" w:type="pct"/>
            <w:shd w:val="clear" w:color="auto" w:fill="auto"/>
            <w:noWrap/>
            <w:vAlign w:val="center"/>
          </w:tcPr>
          <w:p w14:paraId="29F5F3EE" w14:textId="1ECFC9F9" w:rsidR="00A817AE" w:rsidRPr="00F92F82" w:rsidRDefault="00A817AE" w:rsidP="000354E9">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1.56</w:t>
            </w:r>
          </w:p>
        </w:tc>
      </w:tr>
      <w:tr w:rsidR="00A817AE" w:rsidRPr="00F92F82" w14:paraId="0EF59BD7" w14:textId="77777777" w:rsidTr="00A817AE">
        <w:trPr>
          <w:trHeight w:val="420"/>
        </w:trPr>
        <w:tc>
          <w:tcPr>
            <w:tcW w:w="600" w:type="pct"/>
            <w:vAlign w:val="center"/>
          </w:tcPr>
          <w:p w14:paraId="0199C8BF" w14:textId="77777777" w:rsidR="00A817AE" w:rsidRPr="00F92F82" w:rsidRDefault="00A817AE" w:rsidP="00782DC4">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3001" w:type="pct"/>
            <w:shd w:val="clear" w:color="auto" w:fill="auto"/>
            <w:noWrap/>
            <w:vAlign w:val="center"/>
          </w:tcPr>
          <w:p w14:paraId="03B6EF41" w14:textId="674B7556" w:rsidR="00A817AE" w:rsidRPr="00F92F82" w:rsidRDefault="00A817AE" w:rsidP="000354E9">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projected Cost</w:t>
            </w:r>
            <w:r w:rsidR="0098235B">
              <w:rPr>
                <w:rFonts w:asciiTheme="minorHAnsi" w:hAnsiTheme="minorHAnsi" w:cstheme="minorHAnsi"/>
                <w:color w:val="000000"/>
                <w:sz w:val="22"/>
                <w:szCs w:val="22"/>
              </w:rPr>
              <w:t xml:space="preserve"> of raw material decreased by 5</w:t>
            </w:r>
            <w:r w:rsidRPr="00F92F82">
              <w:rPr>
                <w:rFonts w:asciiTheme="minorHAnsi" w:hAnsiTheme="minorHAnsi" w:cstheme="minorHAnsi"/>
                <w:color w:val="000000"/>
                <w:sz w:val="22"/>
                <w:szCs w:val="22"/>
              </w:rPr>
              <w:t>%</w:t>
            </w:r>
          </w:p>
        </w:tc>
        <w:tc>
          <w:tcPr>
            <w:tcW w:w="1399" w:type="pct"/>
            <w:shd w:val="clear" w:color="auto" w:fill="auto"/>
            <w:noWrap/>
            <w:vAlign w:val="center"/>
          </w:tcPr>
          <w:p w14:paraId="1C053602" w14:textId="6C85F0D8" w:rsidR="00A817AE" w:rsidRPr="00F92F82" w:rsidRDefault="00A817AE" w:rsidP="000354E9">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1.84</w:t>
            </w:r>
          </w:p>
        </w:tc>
      </w:tr>
      <w:tr w:rsidR="00A817AE" w:rsidRPr="00F92F82" w14:paraId="302FF677" w14:textId="77777777" w:rsidTr="00A817AE">
        <w:trPr>
          <w:trHeight w:val="420"/>
        </w:trPr>
        <w:tc>
          <w:tcPr>
            <w:tcW w:w="600" w:type="pct"/>
            <w:vAlign w:val="center"/>
          </w:tcPr>
          <w:p w14:paraId="7F6848A0" w14:textId="77777777" w:rsidR="00A817AE" w:rsidRPr="00F92F82" w:rsidRDefault="00A817AE" w:rsidP="00782DC4">
            <w:pPr>
              <w:pStyle w:val="ListParagraph"/>
              <w:numPr>
                <w:ilvl w:val="6"/>
                <w:numId w:val="36"/>
              </w:numPr>
              <w:spacing w:line="276" w:lineRule="auto"/>
              <w:ind w:left="459" w:right="-108"/>
              <w:jc w:val="center"/>
              <w:rPr>
                <w:rFonts w:asciiTheme="minorHAnsi" w:hAnsiTheme="minorHAnsi" w:cstheme="minorHAnsi"/>
                <w:color w:val="000000"/>
                <w:sz w:val="22"/>
                <w:szCs w:val="22"/>
              </w:rPr>
            </w:pPr>
          </w:p>
        </w:tc>
        <w:tc>
          <w:tcPr>
            <w:tcW w:w="3001" w:type="pct"/>
            <w:shd w:val="clear" w:color="auto" w:fill="auto"/>
            <w:noWrap/>
            <w:vAlign w:val="center"/>
          </w:tcPr>
          <w:p w14:paraId="5EB72F8D" w14:textId="77777777" w:rsidR="00A817AE" w:rsidRPr="00F92F82" w:rsidRDefault="00A817AE" w:rsidP="000354E9">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399" w:type="pct"/>
            <w:shd w:val="clear" w:color="auto" w:fill="auto"/>
            <w:noWrap/>
            <w:vAlign w:val="center"/>
          </w:tcPr>
          <w:p w14:paraId="34A81B66" w14:textId="535ACD33" w:rsidR="00A817AE" w:rsidRPr="00F92F82" w:rsidRDefault="00A817AE" w:rsidP="000354E9">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2.01</w:t>
            </w:r>
          </w:p>
        </w:tc>
      </w:tr>
    </w:tbl>
    <w:p w14:paraId="367D172F" w14:textId="77777777" w:rsidR="000354E9" w:rsidRDefault="000354E9" w:rsidP="000354E9">
      <w:pPr>
        <w:pStyle w:val="ListParagraph"/>
        <w:autoSpaceDE w:val="0"/>
        <w:autoSpaceDN w:val="0"/>
        <w:adjustRightInd w:val="0"/>
        <w:spacing w:line="360" w:lineRule="auto"/>
        <w:ind w:left="1134" w:right="-285"/>
        <w:jc w:val="both"/>
        <w:rPr>
          <w:rFonts w:ascii="Arial" w:hAnsi="Arial" w:cs="Arial"/>
          <w:b/>
          <w:noProof/>
          <w:sz w:val="22"/>
          <w:szCs w:val="22"/>
          <w:lang w:eastAsia="en-IN"/>
        </w:rPr>
      </w:pPr>
    </w:p>
    <w:p w14:paraId="7FECF89B" w14:textId="77777777" w:rsidR="00E87F47" w:rsidRPr="000354E9" w:rsidRDefault="00E87F47" w:rsidP="000354E9">
      <w:pPr>
        <w:pStyle w:val="ListParagraph"/>
        <w:numPr>
          <w:ilvl w:val="0"/>
          <w:numId w:val="9"/>
        </w:numPr>
        <w:autoSpaceDE w:val="0"/>
        <w:autoSpaceDN w:val="0"/>
        <w:adjustRightInd w:val="0"/>
        <w:spacing w:after="240" w:line="360" w:lineRule="auto"/>
        <w:ind w:left="1134" w:right="-285" w:hanging="425"/>
        <w:jc w:val="both"/>
        <w:rPr>
          <w:rFonts w:ascii="Arial" w:hAnsi="Arial" w:cs="Arial"/>
          <w:b/>
          <w:noProof/>
          <w:sz w:val="22"/>
          <w:szCs w:val="22"/>
          <w:lang w:eastAsia="en-IN"/>
        </w:rPr>
      </w:pPr>
      <w:r w:rsidRPr="000354E9">
        <w:rPr>
          <w:rFonts w:ascii="Arial" w:hAnsi="Arial" w:cs="Arial"/>
          <w:b/>
          <w:noProof/>
          <w:sz w:val="22"/>
          <w:szCs w:val="22"/>
          <w:lang w:eastAsia="en-IN"/>
        </w:rPr>
        <w:t>OTHER KEY FINANCIAL RATIOS</w:t>
      </w:r>
    </w:p>
    <w:tbl>
      <w:tblPr>
        <w:tblW w:w="5281" w:type="pct"/>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95"/>
        <w:gridCol w:w="793"/>
        <w:gridCol w:w="793"/>
        <w:gridCol w:w="793"/>
        <w:gridCol w:w="793"/>
        <w:gridCol w:w="793"/>
        <w:gridCol w:w="793"/>
        <w:gridCol w:w="793"/>
        <w:gridCol w:w="793"/>
        <w:gridCol w:w="793"/>
        <w:gridCol w:w="793"/>
        <w:gridCol w:w="783"/>
      </w:tblGrid>
      <w:tr w:rsidR="004C18EE" w:rsidRPr="000354E9" w14:paraId="0855442A" w14:textId="77777777" w:rsidTr="000354E9">
        <w:trPr>
          <w:trHeight w:val="420"/>
        </w:trPr>
        <w:tc>
          <w:tcPr>
            <w:tcW w:w="814" w:type="pct"/>
            <w:shd w:val="clear" w:color="000000" w:fill="002060"/>
            <w:vAlign w:val="center"/>
            <w:hideMark/>
          </w:tcPr>
          <w:p w14:paraId="410A49D2" w14:textId="77777777" w:rsidR="004C18EE" w:rsidRPr="000354E9" w:rsidRDefault="004C18EE" w:rsidP="000354E9">
            <w:pPr>
              <w:spacing w:line="276" w:lineRule="auto"/>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 xml:space="preserve">Year </w:t>
            </w:r>
          </w:p>
        </w:tc>
        <w:tc>
          <w:tcPr>
            <w:tcW w:w="381" w:type="pct"/>
            <w:shd w:val="clear" w:color="000000" w:fill="002060"/>
            <w:vAlign w:val="center"/>
            <w:hideMark/>
          </w:tcPr>
          <w:p w14:paraId="2CB1F149"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2025</w:t>
            </w:r>
          </w:p>
        </w:tc>
        <w:tc>
          <w:tcPr>
            <w:tcW w:w="381" w:type="pct"/>
            <w:shd w:val="clear" w:color="000000" w:fill="002060"/>
            <w:vAlign w:val="center"/>
            <w:hideMark/>
          </w:tcPr>
          <w:p w14:paraId="41824287"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2026</w:t>
            </w:r>
          </w:p>
        </w:tc>
        <w:tc>
          <w:tcPr>
            <w:tcW w:w="381" w:type="pct"/>
            <w:shd w:val="clear" w:color="000000" w:fill="002060"/>
            <w:vAlign w:val="center"/>
            <w:hideMark/>
          </w:tcPr>
          <w:p w14:paraId="3D3F1A0C"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2027</w:t>
            </w:r>
          </w:p>
        </w:tc>
        <w:tc>
          <w:tcPr>
            <w:tcW w:w="381" w:type="pct"/>
            <w:shd w:val="clear" w:color="000000" w:fill="002060"/>
            <w:vAlign w:val="center"/>
            <w:hideMark/>
          </w:tcPr>
          <w:p w14:paraId="38D71281"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2028</w:t>
            </w:r>
          </w:p>
        </w:tc>
        <w:tc>
          <w:tcPr>
            <w:tcW w:w="381" w:type="pct"/>
            <w:shd w:val="clear" w:color="000000" w:fill="002060"/>
            <w:vAlign w:val="center"/>
            <w:hideMark/>
          </w:tcPr>
          <w:p w14:paraId="2DEDB808"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2029</w:t>
            </w:r>
          </w:p>
        </w:tc>
        <w:tc>
          <w:tcPr>
            <w:tcW w:w="381" w:type="pct"/>
            <w:shd w:val="clear" w:color="000000" w:fill="002060"/>
            <w:vAlign w:val="center"/>
            <w:hideMark/>
          </w:tcPr>
          <w:p w14:paraId="13B9C43B"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2030</w:t>
            </w:r>
          </w:p>
        </w:tc>
        <w:tc>
          <w:tcPr>
            <w:tcW w:w="381" w:type="pct"/>
            <w:shd w:val="clear" w:color="000000" w:fill="002060"/>
            <w:vAlign w:val="center"/>
            <w:hideMark/>
          </w:tcPr>
          <w:p w14:paraId="58A9BD2F"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2031</w:t>
            </w:r>
          </w:p>
        </w:tc>
        <w:tc>
          <w:tcPr>
            <w:tcW w:w="381" w:type="pct"/>
            <w:shd w:val="clear" w:color="000000" w:fill="002060"/>
            <w:vAlign w:val="center"/>
            <w:hideMark/>
          </w:tcPr>
          <w:p w14:paraId="02CBA54C"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2032</w:t>
            </w:r>
          </w:p>
        </w:tc>
        <w:tc>
          <w:tcPr>
            <w:tcW w:w="381" w:type="pct"/>
            <w:shd w:val="clear" w:color="000000" w:fill="002060"/>
            <w:vAlign w:val="center"/>
            <w:hideMark/>
          </w:tcPr>
          <w:p w14:paraId="5990F354"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2033</w:t>
            </w:r>
          </w:p>
        </w:tc>
        <w:tc>
          <w:tcPr>
            <w:tcW w:w="381" w:type="pct"/>
            <w:shd w:val="clear" w:color="000000" w:fill="002060"/>
            <w:vAlign w:val="center"/>
            <w:hideMark/>
          </w:tcPr>
          <w:p w14:paraId="28D3C97E"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2034</w:t>
            </w:r>
          </w:p>
        </w:tc>
        <w:tc>
          <w:tcPr>
            <w:tcW w:w="377" w:type="pct"/>
            <w:shd w:val="clear" w:color="000000" w:fill="002060"/>
            <w:vAlign w:val="center"/>
            <w:hideMark/>
          </w:tcPr>
          <w:p w14:paraId="5FE5A76F" w14:textId="77777777" w:rsidR="004C18EE" w:rsidRPr="000354E9" w:rsidRDefault="004C18EE"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2035</w:t>
            </w:r>
          </w:p>
        </w:tc>
      </w:tr>
      <w:tr w:rsidR="0094753B" w:rsidRPr="000354E9" w14:paraId="1EBDDF52" w14:textId="77777777" w:rsidTr="000354E9">
        <w:trPr>
          <w:trHeight w:val="420"/>
        </w:trPr>
        <w:tc>
          <w:tcPr>
            <w:tcW w:w="814" w:type="pct"/>
            <w:shd w:val="clear" w:color="auto" w:fill="DBE5F1" w:themeFill="accent1" w:themeFillTint="33"/>
            <w:noWrap/>
            <w:vAlign w:val="center"/>
            <w:hideMark/>
          </w:tcPr>
          <w:p w14:paraId="4A24B5E1" w14:textId="77777777" w:rsidR="0094753B" w:rsidRPr="000354E9" w:rsidRDefault="0094753B" w:rsidP="000354E9">
            <w:pPr>
              <w:spacing w:line="276" w:lineRule="auto"/>
              <w:rPr>
                <w:rFonts w:asciiTheme="minorHAnsi" w:hAnsiTheme="minorHAnsi" w:cstheme="minorHAnsi"/>
                <w:b/>
                <w:color w:val="000000"/>
                <w:sz w:val="22"/>
                <w:szCs w:val="22"/>
              </w:rPr>
            </w:pPr>
            <w:r w:rsidRPr="000354E9">
              <w:rPr>
                <w:rFonts w:asciiTheme="minorHAnsi" w:hAnsiTheme="minorHAnsi" w:cstheme="minorHAnsi"/>
                <w:b/>
                <w:color w:val="000000"/>
                <w:sz w:val="22"/>
                <w:szCs w:val="22"/>
              </w:rPr>
              <w:t>Return On Capital (%)</w:t>
            </w:r>
          </w:p>
        </w:tc>
        <w:tc>
          <w:tcPr>
            <w:tcW w:w="381" w:type="pct"/>
            <w:shd w:val="clear" w:color="auto" w:fill="auto"/>
            <w:noWrap/>
            <w:vAlign w:val="center"/>
          </w:tcPr>
          <w:p w14:paraId="426B0DE4" w14:textId="7C07FCA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-8%</w:t>
            </w:r>
          </w:p>
        </w:tc>
        <w:tc>
          <w:tcPr>
            <w:tcW w:w="381" w:type="pct"/>
            <w:shd w:val="clear" w:color="auto" w:fill="auto"/>
            <w:noWrap/>
            <w:vAlign w:val="center"/>
          </w:tcPr>
          <w:p w14:paraId="2000C1DE" w14:textId="556D1EFE"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12%</w:t>
            </w:r>
          </w:p>
        </w:tc>
        <w:tc>
          <w:tcPr>
            <w:tcW w:w="381" w:type="pct"/>
            <w:shd w:val="clear" w:color="auto" w:fill="auto"/>
            <w:noWrap/>
            <w:vAlign w:val="center"/>
          </w:tcPr>
          <w:p w14:paraId="581A138D" w14:textId="0DD9E8D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17%</w:t>
            </w:r>
          </w:p>
        </w:tc>
        <w:tc>
          <w:tcPr>
            <w:tcW w:w="381" w:type="pct"/>
            <w:shd w:val="clear" w:color="auto" w:fill="auto"/>
            <w:noWrap/>
            <w:vAlign w:val="center"/>
          </w:tcPr>
          <w:p w14:paraId="7B6CE102" w14:textId="67718D4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22%</w:t>
            </w:r>
          </w:p>
        </w:tc>
        <w:tc>
          <w:tcPr>
            <w:tcW w:w="381" w:type="pct"/>
            <w:shd w:val="clear" w:color="auto" w:fill="auto"/>
            <w:noWrap/>
            <w:vAlign w:val="center"/>
          </w:tcPr>
          <w:p w14:paraId="1B01134C" w14:textId="0D09434C"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33%</w:t>
            </w:r>
          </w:p>
        </w:tc>
        <w:tc>
          <w:tcPr>
            <w:tcW w:w="381" w:type="pct"/>
            <w:shd w:val="clear" w:color="auto" w:fill="auto"/>
            <w:noWrap/>
            <w:vAlign w:val="center"/>
          </w:tcPr>
          <w:p w14:paraId="134E10F8" w14:textId="192D2EAE"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34%</w:t>
            </w:r>
          </w:p>
        </w:tc>
        <w:tc>
          <w:tcPr>
            <w:tcW w:w="381" w:type="pct"/>
            <w:shd w:val="clear" w:color="auto" w:fill="auto"/>
            <w:noWrap/>
            <w:vAlign w:val="center"/>
          </w:tcPr>
          <w:p w14:paraId="34EDC313" w14:textId="2C972C06"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34%</w:t>
            </w:r>
          </w:p>
        </w:tc>
        <w:tc>
          <w:tcPr>
            <w:tcW w:w="381" w:type="pct"/>
            <w:shd w:val="clear" w:color="auto" w:fill="auto"/>
            <w:noWrap/>
            <w:vAlign w:val="center"/>
          </w:tcPr>
          <w:p w14:paraId="20618699" w14:textId="682D865A"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30%</w:t>
            </w:r>
          </w:p>
        </w:tc>
        <w:tc>
          <w:tcPr>
            <w:tcW w:w="381" w:type="pct"/>
            <w:shd w:val="clear" w:color="auto" w:fill="auto"/>
            <w:noWrap/>
            <w:vAlign w:val="center"/>
          </w:tcPr>
          <w:p w14:paraId="58755520" w14:textId="4380CFA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26%</w:t>
            </w:r>
          </w:p>
        </w:tc>
        <w:tc>
          <w:tcPr>
            <w:tcW w:w="381" w:type="pct"/>
            <w:shd w:val="clear" w:color="auto" w:fill="auto"/>
            <w:noWrap/>
            <w:vAlign w:val="center"/>
          </w:tcPr>
          <w:p w14:paraId="284F99A6" w14:textId="76C91B32"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24%</w:t>
            </w:r>
          </w:p>
        </w:tc>
        <w:tc>
          <w:tcPr>
            <w:tcW w:w="377" w:type="pct"/>
            <w:shd w:val="clear" w:color="auto" w:fill="auto"/>
            <w:noWrap/>
            <w:vAlign w:val="center"/>
          </w:tcPr>
          <w:p w14:paraId="10C633CC" w14:textId="5CABB13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11%</w:t>
            </w:r>
          </w:p>
        </w:tc>
      </w:tr>
      <w:tr w:rsidR="0094753B" w:rsidRPr="000354E9" w14:paraId="71329898" w14:textId="77777777" w:rsidTr="000354E9">
        <w:trPr>
          <w:trHeight w:val="420"/>
        </w:trPr>
        <w:tc>
          <w:tcPr>
            <w:tcW w:w="814" w:type="pct"/>
            <w:shd w:val="clear" w:color="auto" w:fill="DBE5F1" w:themeFill="accent1" w:themeFillTint="33"/>
            <w:noWrap/>
            <w:vAlign w:val="center"/>
            <w:hideMark/>
          </w:tcPr>
          <w:p w14:paraId="752D07D4" w14:textId="77777777" w:rsidR="0094753B" w:rsidRPr="000354E9" w:rsidRDefault="0094753B" w:rsidP="000354E9">
            <w:pPr>
              <w:spacing w:line="276" w:lineRule="auto"/>
              <w:rPr>
                <w:rFonts w:asciiTheme="minorHAnsi" w:hAnsiTheme="minorHAnsi" w:cstheme="minorHAnsi"/>
                <w:b/>
                <w:color w:val="000000"/>
                <w:sz w:val="22"/>
                <w:szCs w:val="22"/>
              </w:rPr>
            </w:pPr>
            <w:r w:rsidRPr="000354E9">
              <w:rPr>
                <w:rFonts w:asciiTheme="minorHAnsi" w:hAnsiTheme="minorHAnsi" w:cstheme="minorHAnsi"/>
                <w:b/>
                <w:color w:val="000000"/>
                <w:sz w:val="22"/>
                <w:szCs w:val="22"/>
              </w:rPr>
              <w:t>Return On Investment</w:t>
            </w:r>
          </w:p>
        </w:tc>
        <w:tc>
          <w:tcPr>
            <w:tcW w:w="381" w:type="pct"/>
            <w:shd w:val="clear" w:color="auto" w:fill="auto"/>
            <w:noWrap/>
            <w:vAlign w:val="center"/>
          </w:tcPr>
          <w:p w14:paraId="17DFBD4D" w14:textId="028A1EC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-32%</w:t>
            </w:r>
          </w:p>
        </w:tc>
        <w:tc>
          <w:tcPr>
            <w:tcW w:w="381" w:type="pct"/>
            <w:shd w:val="clear" w:color="auto" w:fill="auto"/>
            <w:noWrap/>
            <w:vAlign w:val="center"/>
          </w:tcPr>
          <w:p w14:paraId="7D6DE146" w14:textId="28E58631"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w:t>
            </w:r>
          </w:p>
        </w:tc>
        <w:tc>
          <w:tcPr>
            <w:tcW w:w="381" w:type="pct"/>
            <w:shd w:val="clear" w:color="auto" w:fill="auto"/>
            <w:noWrap/>
            <w:vAlign w:val="center"/>
          </w:tcPr>
          <w:p w14:paraId="7B68445F" w14:textId="75AF484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11%</w:t>
            </w:r>
          </w:p>
        </w:tc>
        <w:tc>
          <w:tcPr>
            <w:tcW w:w="381" w:type="pct"/>
            <w:shd w:val="clear" w:color="auto" w:fill="auto"/>
            <w:noWrap/>
            <w:vAlign w:val="center"/>
          </w:tcPr>
          <w:p w14:paraId="6A13D9C9" w14:textId="7DE09EF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20%</w:t>
            </w:r>
          </w:p>
        </w:tc>
        <w:tc>
          <w:tcPr>
            <w:tcW w:w="381" w:type="pct"/>
            <w:shd w:val="clear" w:color="auto" w:fill="auto"/>
            <w:noWrap/>
            <w:vAlign w:val="center"/>
          </w:tcPr>
          <w:p w14:paraId="1696D5CE" w14:textId="73D5B2B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33%</w:t>
            </w:r>
          </w:p>
        </w:tc>
        <w:tc>
          <w:tcPr>
            <w:tcW w:w="381" w:type="pct"/>
            <w:shd w:val="clear" w:color="auto" w:fill="auto"/>
            <w:noWrap/>
            <w:vAlign w:val="center"/>
          </w:tcPr>
          <w:p w14:paraId="3394F4E3" w14:textId="283AC3C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40%</w:t>
            </w:r>
          </w:p>
        </w:tc>
        <w:tc>
          <w:tcPr>
            <w:tcW w:w="381" w:type="pct"/>
            <w:shd w:val="clear" w:color="auto" w:fill="auto"/>
            <w:noWrap/>
            <w:vAlign w:val="center"/>
          </w:tcPr>
          <w:p w14:paraId="74837304" w14:textId="441AA23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47%</w:t>
            </w:r>
          </w:p>
        </w:tc>
        <w:tc>
          <w:tcPr>
            <w:tcW w:w="381" w:type="pct"/>
            <w:shd w:val="clear" w:color="auto" w:fill="auto"/>
            <w:noWrap/>
            <w:vAlign w:val="center"/>
          </w:tcPr>
          <w:p w14:paraId="71E05663" w14:textId="6B45694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54%</w:t>
            </w:r>
          </w:p>
        </w:tc>
        <w:tc>
          <w:tcPr>
            <w:tcW w:w="381" w:type="pct"/>
            <w:shd w:val="clear" w:color="auto" w:fill="auto"/>
            <w:noWrap/>
            <w:vAlign w:val="center"/>
          </w:tcPr>
          <w:p w14:paraId="465F1092" w14:textId="6E434999"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59%</w:t>
            </w:r>
          </w:p>
        </w:tc>
        <w:tc>
          <w:tcPr>
            <w:tcW w:w="381" w:type="pct"/>
            <w:shd w:val="clear" w:color="auto" w:fill="auto"/>
            <w:noWrap/>
            <w:vAlign w:val="center"/>
          </w:tcPr>
          <w:p w14:paraId="480B8D93" w14:textId="022B05D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64%</w:t>
            </w:r>
          </w:p>
        </w:tc>
        <w:tc>
          <w:tcPr>
            <w:tcW w:w="377" w:type="pct"/>
            <w:shd w:val="clear" w:color="auto" w:fill="auto"/>
            <w:noWrap/>
            <w:vAlign w:val="center"/>
          </w:tcPr>
          <w:p w14:paraId="7E4326C0" w14:textId="53D4B41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31%</w:t>
            </w:r>
          </w:p>
        </w:tc>
      </w:tr>
      <w:tr w:rsidR="0094753B" w:rsidRPr="000354E9" w14:paraId="7DBAB322" w14:textId="77777777" w:rsidTr="000354E9">
        <w:trPr>
          <w:trHeight w:val="420"/>
        </w:trPr>
        <w:tc>
          <w:tcPr>
            <w:tcW w:w="814" w:type="pct"/>
            <w:shd w:val="clear" w:color="auto" w:fill="DBE5F1" w:themeFill="accent1" w:themeFillTint="33"/>
            <w:noWrap/>
            <w:vAlign w:val="center"/>
            <w:hideMark/>
          </w:tcPr>
          <w:p w14:paraId="3D15015F" w14:textId="77777777" w:rsidR="0094753B" w:rsidRPr="000354E9" w:rsidRDefault="0094753B" w:rsidP="000354E9">
            <w:pPr>
              <w:spacing w:line="276" w:lineRule="auto"/>
              <w:rPr>
                <w:rFonts w:asciiTheme="minorHAnsi" w:hAnsiTheme="minorHAnsi" w:cstheme="minorHAnsi"/>
                <w:b/>
                <w:color w:val="000000"/>
                <w:sz w:val="22"/>
                <w:szCs w:val="22"/>
              </w:rPr>
            </w:pPr>
            <w:r w:rsidRPr="000354E9">
              <w:rPr>
                <w:rFonts w:asciiTheme="minorHAnsi" w:hAnsiTheme="minorHAnsi" w:cstheme="minorHAnsi"/>
                <w:b/>
                <w:color w:val="000000"/>
                <w:sz w:val="22"/>
                <w:szCs w:val="22"/>
              </w:rPr>
              <w:t xml:space="preserve">Return On Net Worth </w:t>
            </w:r>
          </w:p>
        </w:tc>
        <w:tc>
          <w:tcPr>
            <w:tcW w:w="381" w:type="pct"/>
            <w:shd w:val="clear" w:color="auto" w:fill="auto"/>
            <w:noWrap/>
            <w:vAlign w:val="center"/>
          </w:tcPr>
          <w:p w14:paraId="2CA175B3" w14:textId="6B7EC512"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-47%</w:t>
            </w:r>
          </w:p>
        </w:tc>
        <w:tc>
          <w:tcPr>
            <w:tcW w:w="381" w:type="pct"/>
            <w:shd w:val="clear" w:color="auto" w:fill="auto"/>
            <w:noWrap/>
            <w:vAlign w:val="center"/>
          </w:tcPr>
          <w:p w14:paraId="492D27DF" w14:textId="3D25E31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w:t>
            </w:r>
          </w:p>
        </w:tc>
        <w:tc>
          <w:tcPr>
            <w:tcW w:w="381" w:type="pct"/>
            <w:shd w:val="clear" w:color="auto" w:fill="auto"/>
            <w:noWrap/>
            <w:vAlign w:val="center"/>
          </w:tcPr>
          <w:p w14:paraId="645F79AA" w14:textId="0CCA260C"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14%</w:t>
            </w:r>
          </w:p>
        </w:tc>
        <w:tc>
          <w:tcPr>
            <w:tcW w:w="381" w:type="pct"/>
            <w:shd w:val="clear" w:color="auto" w:fill="auto"/>
            <w:noWrap/>
            <w:vAlign w:val="center"/>
          </w:tcPr>
          <w:p w14:paraId="3DCB5EED" w14:textId="3BABBE69"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20%</w:t>
            </w:r>
          </w:p>
        </w:tc>
        <w:tc>
          <w:tcPr>
            <w:tcW w:w="381" w:type="pct"/>
            <w:shd w:val="clear" w:color="auto" w:fill="auto"/>
            <w:noWrap/>
            <w:vAlign w:val="center"/>
          </w:tcPr>
          <w:p w14:paraId="3E0580B7" w14:textId="1A329FD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25%</w:t>
            </w:r>
          </w:p>
        </w:tc>
        <w:tc>
          <w:tcPr>
            <w:tcW w:w="381" w:type="pct"/>
            <w:shd w:val="clear" w:color="auto" w:fill="auto"/>
            <w:noWrap/>
            <w:vAlign w:val="center"/>
          </w:tcPr>
          <w:p w14:paraId="7427C56B" w14:textId="2267CE6B"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23%</w:t>
            </w:r>
          </w:p>
        </w:tc>
        <w:tc>
          <w:tcPr>
            <w:tcW w:w="381" w:type="pct"/>
            <w:shd w:val="clear" w:color="auto" w:fill="auto"/>
            <w:noWrap/>
            <w:vAlign w:val="center"/>
          </w:tcPr>
          <w:p w14:paraId="34CD8B04" w14:textId="13FA502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21%</w:t>
            </w:r>
          </w:p>
        </w:tc>
        <w:tc>
          <w:tcPr>
            <w:tcW w:w="381" w:type="pct"/>
            <w:shd w:val="clear" w:color="auto" w:fill="auto"/>
            <w:noWrap/>
            <w:vAlign w:val="center"/>
          </w:tcPr>
          <w:p w14:paraId="4C5AD6B8" w14:textId="34F8B47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20%</w:t>
            </w:r>
          </w:p>
        </w:tc>
        <w:tc>
          <w:tcPr>
            <w:tcW w:w="381" w:type="pct"/>
            <w:shd w:val="clear" w:color="auto" w:fill="auto"/>
            <w:noWrap/>
            <w:vAlign w:val="center"/>
          </w:tcPr>
          <w:p w14:paraId="53EC2882" w14:textId="00F146E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18%</w:t>
            </w:r>
          </w:p>
        </w:tc>
        <w:tc>
          <w:tcPr>
            <w:tcW w:w="381" w:type="pct"/>
            <w:shd w:val="clear" w:color="auto" w:fill="auto"/>
            <w:noWrap/>
            <w:vAlign w:val="center"/>
          </w:tcPr>
          <w:p w14:paraId="25DAF100" w14:textId="080E9F91"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16%</w:t>
            </w:r>
          </w:p>
        </w:tc>
        <w:tc>
          <w:tcPr>
            <w:tcW w:w="377" w:type="pct"/>
            <w:shd w:val="clear" w:color="auto" w:fill="auto"/>
            <w:noWrap/>
            <w:vAlign w:val="center"/>
          </w:tcPr>
          <w:p w14:paraId="5B5C4472" w14:textId="5056B2E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7%</w:t>
            </w:r>
          </w:p>
        </w:tc>
      </w:tr>
      <w:tr w:rsidR="0094753B" w:rsidRPr="000354E9" w14:paraId="501D353C" w14:textId="77777777" w:rsidTr="000354E9">
        <w:trPr>
          <w:trHeight w:val="420"/>
        </w:trPr>
        <w:tc>
          <w:tcPr>
            <w:tcW w:w="814" w:type="pct"/>
            <w:shd w:val="clear" w:color="auto" w:fill="DBE5F1" w:themeFill="accent1" w:themeFillTint="33"/>
            <w:noWrap/>
            <w:vAlign w:val="center"/>
            <w:hideMark/>
          </w:tcPr>
          <w:p w14:paraId="7E772ADD" w14:textId="77777777" w:rsidR="0094753B" w:rsidRPr="000354E9" w:rsidRDefault="0094753B" w:rsidP="000354E9">
            <w:pPr>
              <w:spacing w:line="276" w:lineRule="auto"/>
              <w:rPr>
                <w:rFonts w:asciiTheme="minorHAnsi" w:hAnsiTheme="minorHAnsi" w:cstheme="minorHAnsi"/>
                <w:b/>
                <w:color w:val="000000"/>
                <w:sz w:val="22"/>
                <w:szCs w:val="22"/>
              </w:rPr>
            </w:pPr>
            <w:r w:rsidRPr="000354E9">
              <w:rPr>
                <w:rFonts w:asciiTheme="minorHAnsi" w:hAnsiTheme="minorHAnsi" w:cstheme="minorHAnsi"/>
                <w:b/>
                <w:color w:val="000000"/>
                <w:sz w:val="22"/>
                <w:szCs w:val="22"/>
              </w:rPr>
              <w:t xml:space="preserve">FACR </w:t>
            </w:r>
          </w:p>
        </w:tc>
        <w:tc>
          <w:tcPr>
            <w:tcW w:w="381" w:type="pct"/>
            <w:shd w:val="clear" w:color="auto" w:fill="auto"/>
            <w:noWrap/>
            <w:vAlign w:val="center"/>
          </w:tcPr>
          <w:p w14:paraId="70285EAB" w14:textId="2ADD6E65"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1.4</w:t>
            </w:r>
          </w:p>
        </w:tc>
        <w:tc>
          <w:tcPr>
            <w:tcW w:w="381" w:type="pct"/>
            <w:shd w:val="clear" w:color="auto" w:fill="auto"/>
            <w:noWrap/>
            <w:vAlign w:val="center"/>
          </w:tcPr>
          <w:p w14:paraId="57C4CBA4" w14:textId="4B58900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1.4</w:t>
            </w:r>
          </w:p>
        </w:tc>
        <w:tc>
          <w:tcPr>
            <w:tcW w:w="381" w:type="pct"/>
            <w:shd w:val="clear" w:color="auto" w:fill="auto"/>
            <w:noWrap/>
            <w:vAlign w:val="center"/>
          </w:tcPr>
          <w:p w14:paraId="33C546CB" w14:textId="01B0C85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1.6</w:t>
            </w:r>
          </w:p>
        </w:tc>
        <w:tc>
          <w:tcPr>
            <w:tcW w:w="381" w:type="pct"/>
            <w:shd w:val="clear" w:color="auto" w:fill="auto"/>
            <w:noWrap/>
            <w:vAlign w:val="center"/>
          </w:tcPr>
          <w:p w14:paraId="3239A905" w14:textId="01C563C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1.8</w:t>
            </w:r>
          </w:p>
        </w:tc>
        <w:tc>
          <w:tcPr>
            <w:tcW w:w="381" w:type="pct"/>
            <w:shd w:val="clear" w:color="auto" w:fill="auto"/>
            <w:noWrap/>
            <w:vAlign w:val="center"/>
          </w:tcPr>
          <w:p w14:paraId="69160566" w14:textId="47913F0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2.3</w:t>
            </w:r>
          </w:p>
        </w:tc>
        <w:tc>
          <w:tcPr>
            <w:tcW w:w="381" w:type="pct"/>
            <w:shd w:val="clear" w:color="auto" w:fill="auto"/>
            <w:noWrap/>
            <w:vAlign w:val="center"/>
          </w:tcPr>
          <w:p w14:paraId="0CD9F911" w14:textId="6FC76881"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3.9</w:t>
            </w:r>
          </w:p>
        </w:tc>
        <w:tc>
          <w:tcPr>
            <w:tcW w:w="381" w:type="pct"/>
            <w:shd w:val="clear" w:color="auto" w:fill="auto"/>
            <w:noWrap/>
            <w:vAlign w:val="center"/>
          </w:tcPr>
          <w:p w14:paraId="2134C0F1" w14:textId="0658D89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c>
          <w:tcPr>
            <w:tcW w:w="381" w:type="pct"/>
            <w:shd w:val="clear" w:color="auto" w:fill="auto"/>
            <w:noWrap/>
            <w:vAlign w:val="center"/>
          </w:tcPr>
          <w:p w14:paraId="7FDAA720" w14:textId="4706A9B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c>
          <w:tcPr>
            <w:tcW w:w="381" w:type="pct"/>
            <w:shd w:val="clear" w:color="auto" w:fill="auto"/>
            <w:noWrap/>
            <w:vAlign w:val="center"/>
          </w:tcPr>
          <w:p w14:paraId="024A8511" w14:textId="27CAE20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c>
          <w:tcPr>
            <w:tcW w:w="381" w:type="pct"/>
            <w:shd w:val="clear" w:color="auto" w:fill="auto"/>
            <w:noWrap/>
            <w:vAlign w:val="center"/>
          </w:tcPr>
          <w:p w14:paraId="7FDF9C30" w14:textId="0BF43B56"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c>
          <w:tcPr>
            <w:tcW w:w="377" w:type="pct"/>
            <w:shd w:val="clear" w:color="auto" w:fill="auto"/>
            <w:noWrap/>
            <w:vAlign w:val="center"/>
          </w:tcPr>
          <w:p w14:paraId="4077D46D" w14:textId="789E834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r>
      <w:tr w:rsidR="0094753B" w:rsidRPr="000354E9" w14:paraId="0922A883" w14:textId="77777777" w:rsidTr="000354E9">
        <w:trPr>
          <w:trHeight w:val="420"/>
        </w:trPr>
        <w:tc>
          <w:tcPr>
            <w:tcW w:w="814" w:type="pct"/>
            <w:shd w:val="clear" w:color="auto" w:fill="DBE5F1" w:themeFill="accent1" w:themeFillTint="33"/>
            <w:noWrap/>
            <w:vAlign w:val="center"/>
            <w:hideMark/>
          </w:tcPr>
          <w:p w14:paraId="0B901E42" w14:textId="0325D4F6" w:rsidR="0094753B" w:rsidRPr="000354E9" w:rsidRDefault="0094753B" w:rsidP="000354E9">
            <w:pPr>
              <w:spacing w:line="276" w:lineRule="auto"/>
              <w:rPr>
                <w:rFonts w:asciiTheme="minorHAnsi" w:hAnsiTheme="minorHAnsi" w:cstheme="minorHAnsi"/>
                <w:b/>
                <w:color w:val="000000"/>
                <w:sz w:val="22"/>
                <w:szCs w:val="22"/>
              </w:rPr>
            </w:pPr>
            <w:r w:rsidRPr="000354E9">
              <w:rPr>
                <w:rFonts w:asciiTheme="minorHAnsi" w:hAnsiTheme="minorHAnsi" w:cstheme="minorHAnsi"/>
                <w:b/>
                <w:color w:val="000000"/>
                <w:sz w:val="22"/>
                <w:szCs w:val="22"/>
              </w:rPr>
              <w:t xml:space="preserve">Interest </w:t>
            </w:r>
            <w:r w:rsidR="000354E9">
              <w:rPr>
                <w:rFonts w:asciiTheme="minorHAnsi" w:hAnsiTheme="minorHAnsi" w:cstheme="minorHAnsi"/>
                <w:b/>
                <w:color w:val="000000"/>
                <w:sz w:val="22"/>
                <w:szCs w:val="22"/>
              </w:rPr>
              <w:t xml:space="preserve">Service </w:t>
            </w:r>
            <w:r w:rsidRPr="000354E9">
              <w:rPr>
                <w:rFonts w:asciiTheme="minorHAnsi" w:hAnsiTheme="minorHAnsi" w:cstheme="minorHAnsi"/>
                <w:b/>
                <w:color w:val="000000"/>
                <w:sz w:val="22"/>
                <w:szCs w:val="22"/>
              </w:rPr>
              <w:t>Coverage Ratio</w:t>
            </w:r>
          </w:p>
        </w:tc>
        <w:tc>
          <w:tcPr>
            <w:tcW w:w="381" w:type="pct"/>
            <w:shd w:val="clear" w:color="auto" w:fill="auto"/>
            <w:noWrap/>
            <w:vAlign w:val="center"/>
          </w:tcPr>
          <w:p w14:paraId="2B6641A8" w14:textId="1D9BEB4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1.4</w:t>
            </w:r>
          </w:p>
        </w:tc>
        <w:tc>
          <w:tcPr>
            <w:tcW w:w="381" w:type="pct"/>
            <w:shd w:val="clear" w:color="auto" w:fill="auto"/>
            <w:noWrap/>
            <w:vAlign w:val="center"/>
          </w:tcPr>
          <w:p w14:paraId="0CF18DFF" w14:textId="062A6FCA"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2.4</w:t>
            </w:r>
          </w:p>
        </w:tc>
        <w:tc>
          <w:tcPr>
            <w:tcW w:w="381" w:type="pct"/>
            <w:shd w:val="clear" w:color="auto" w:fill="auto"/>
            <w:noWrap/>
            <w:vAlign w:val="center"/>
          </w:tcPr>
          <w:p w14:paraId="29E11973" w14:textId="545A310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2.8</w:t>
            </w:r>
          </w:p>
        </w:tc>
        <w:tc>
          <w:tcPr>
            <w:tcW w:w="381" w:type="pct"/>
            <w:shd w:val="clear" w:color="auto" w:fill="auto"/>
            <w:noWrap/>
            <w:vAlign w:val="center"/>
          </w:tcPr>
          <w:p w14:paraId="3B9A11E4" w14:textId="0E9EF72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3.3</w:t>
            </w:r>
          </w:p>
        </w:tc>
        <w:tc>
          <w:tcPr>
            <w:tcW w:w="381" w:type="pct"/>
            <w:shd w:val="clear" w:color="auto" w:fill="auto"/>
            <w:noWrap/>
            <w:vAlign w:val="center"/>
          </w:tcPr>
          <w:p w14:paraId="20AD2BC0" w14:textId="41D43039"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4.8</w:t>
            </w:r>
          </w:p>
        </w:tc>
        <w:tc>
          <w:tcPr>
            <w:tcW w:w="381" w:type="pct"/>
            <w:shd w:val="clear" w:color="auto" w:fill="auto"/>
            <w:noWrap/>
            <w:vAlign w:val="center"/>
          </w:tcPr>
          <w:p w14:paraId="2E742903" w14:textId="43E0268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5.8</w:t>
            </w:r>
          </w:p>
        </w:tc>
        <w:tc>
          <w:tcPr>
            <w:tcW w:w="381" w:type="pct"/>
            <w:shd w:val="clear" w:color="auto" w:fill="auto"/>
            <w:noWrap/>
            <w:vAlign w:val="center"/>
          </w:tcPr>
          <w:p w14:paraId="39561DC6" w14:textId="70677FDD"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7.2</w:t>
            </w:r>
          </w:p>
        </w:tc>
        <w:tc>
          <w:tcPr>
            <w:tcW w:w="381" w:type="pct"/>
            <w:shd w:val="clear" w:color="auto" w:fill="auto"/>
            <w:noWrap/>
            <w:vAlign w:val="center"/>
          </w:tcPr>
          <w:p w14:paraId="37C10BEC" w14:textId="39F91C9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9.5</w:t>
            </w:r>
          </w:p>
        </w:tc>
        <w:tc>
          <w:tcPr>
            <w:tcW w:w="381" w:type="pct"/>
            <w:shd w:val="clear" w:color="auto" w:fill="auto"/>
            <w:noWrap/>
            <w:vAlign w:val="center"/>
          </w:tcPr>
          <w:p w14:paraId="03F33228" w14:textId="138865DB"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11.0</w:t>
            </w:r>
          </w:p>
        </w:tc>
        <w:tc>
          <w:tcPr>
            <w:tcW w:w="381" w:type="pct"/>
            <w:shd w:val="clear" w:color="auto" w:fill="auto"/>
            <w:noWrap/>
            <w:vAlign w:val="center"/>
          </w:tcPr>
          <w:p w14:paraId="23D7DEB5" w14:textId="228A4B96"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11.0</w:t>
            </w:r>
          </w:p>
        </w:tc>
        <w:tc>
          <w:tcPr>
            <w:tcW w:w="377" w:type="pct"/>
            <w:shd w:val="clear" w:color="auto" w:fill="auto"/>
            <w:noWrap/>
            <w:vAlign w:val="center"/>
          </w:tcPr>
          <w:p w14:paraId="2B8785BF" w14:textId="60164FAC"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11.2</w:t>
            </w:r>
          </w:p>
        </w:tc>
      </w:tr>
      <w:tr w:rsidR="0094753B" w:rsidRPr="000354E9" w14:paraId="417FC2E7" w14:textId="77777777" w:rsidTr="000354E9">
        <w:trPr>
          <w:trHeight w:val="447"/>
        </w:trPr>
        <w:tc>
          <w:tcPr>
            <w:tcW w:w="814" w:type="pct"/>
            <w:shd w:val="clear" w:color="auto" w:fill="DBE5F1" w:themeFill="accent1" w:themeFillTint="33"/>
            <w:noWrap/>
            <w:vAlign w:val="center"/>
            <w:hideMark/>
          </w:tcPr>
          <w:p w14:paraId="11A75EF1" w14:textId="77777777" w:rsidR="0094753B" w:rsidRPr="000354E9" w:rsidRDefault="0094753B" w:rsidP="000354E9">
            <w:pPr>
              <w:spacing w:line="276" w:lineRule="auto"/>
              <w:rPr>
                <w:rFonts w:asciiTheme="minorHAnsi" w:hAnsiTheme="minorHAnsi" w:cstheme="minorHAnsi"/>
                <w:b/>
                <w:color w:val="000000"/>
                <w:sz w:val="22"/>
                <w:szCs w:val="22"/>
              </w:rPr>
            </w:pPr>
            <w:r w:rsidRPr="000354E9">
              <w:rPr>
                <w:rFonts w:asciiTheme="minorHAnsi" w:hAnsiTheme="minorHAnsi" w:cstheme="minorHAnsi"/>
                <w:b/>
                <w:color w:val="000000"/>
                <w:sz w:val="22"/>
                <w:szCs w:val="22"/>
              </w:rPr>
              <w:t>Current Ratio</w:t>
            </w:r>
          </w:p>
        </w:tc>
        <w:tc>
          <w:tcPr>
            <w:tcW w:w="381" w:type="pct"/>
            <w:shd w:val="clear" w:color="auto" w:fill="auto"/>
            <w:noWrap/>
            <w:vAlign w:val="center"/>
          </w:tcPr>
          <w:p w14:paraId="4B81837D" w14:textId="201E9832"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1.6</w:t>
            </w:r>
          </w:p>
        </w:tc>
        <w:tc>
          <w:tcPr>
            <w:tcW w:w="381" w:type="pct"/>
            <w:shd w:val="clear" w:color="auto" w:fill="auto"/>
            <w:noWrap/>
            <w:vAlign w:val="center"/>
          </w:tcPr>
          <w:p w14:paraId="429E2A00" w14:textId="27B3A21B"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2.0</w:t>
            </w:r>
          </w:p>
        </w:tc>
        <w:tc>
          <w:tcPr>
            <w:tcW w:w="381" w:type="pct"/>
            <w:shd w:val="clear" w:color="auto" w:fill="auto"/>
            <w:noWrap/>
            <w:vAlign w:val="center"/>
          </w:tcPr>
          <w:p w14:paraId="48BE28CD" w14:textId="16702895"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2.3</w:t>
            </w:r>
          </w:p>
        </w:tc>
        <w:tc>
          <w:tcPr>
            <w:tcW w:w="381" w:type="pct"/>
            <w:shd w:val="clear" w:color="auto" w:fill="auto"/>
            <w:noWrap/>
            <w:vAlign w:val="center"/>
          </w:tcPr>
          <w:p w14:paraId="42302267" w14:textId="6CA1A8F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2.7</w:t>
            </w:r>
          </w:p>
        </w:tc>
        <w:tc>
          <w:tcPr>
            <w:tcW w:w="381" w:type="pct"/>
            <w:shd w:val="clear" w:color="auto" w:fill="auto"/>
            <w:noWrap/>
            <w:vAlign w:val="center"/>
          </w:tcPr>
          <w:p w14:paraId="4BA4B2C4" w14:textId="3843020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3.3</w:t>
            </w:r>
          </w:p>
        </w:tc>
        <w:tc>
          <w:tcPr>
            <w:tcW w:w="381" w:type="pct"/>
            <w:shd w:val="clear" w:color="auto" w:fill="auto"/>
            <w:noWrap/>
            <w:vAlign w:val="center"/>
          </w:tcPr>
          <w:p w14:paraId="086AF1E2" w14:textId="0F6B9BB5"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3.8</w:t>
            </w:r>
          </w:p>
        </w:tc>
        <w:tc>
          <w:tcPr>
            <w:tcW w:w="381" w:type="pct"/>
            <w:shd w:val="clear" w:color="auto" w:fill="auto"/>
            <w:noWrap/>
            <w:vAlign w:val="center"/>
          </w:tcPr>
          <w:p w14:paraId="09CE1511" w14:textId="163DA6EA"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4.4</w:t>
            </w:r>
          </w:p>
        </w:tc>
        <w:tc>
          <w:tcPr>
            <w:tcW w:w="381" w:type="pct"/>
            <w:shd w:val="clear" w:color="auto" w:fill="auto"/>
            <w:noWrap/>
            <w:vAlign w:val="center"/>
          </w:tcPr>
          <w:p w14:paraId="420AD5DD" w14:textId="69CE4AF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8.9</w:t>
            </w:r>
          </w:p>
        </w:tc>
        <w:tc>
          <w:tcPr>
            <w:tcW w:w="381" w:type="pct"/>
            <w:shd w:val="clear" w:color="auto" w:fill="auto"/>
            <w:noWrap/>
            <w:vAlign w:val="center"/>
          </w:tcPr>
          <w:p w14:paraId="34BB4AF7" w14:textId="6AFAF33A"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10.7</w:t>
            </w:r>
          </w:p>
        </w:tc>
        <w:tc>
          <w:tcPr>
            <w:tcW w:w="381" w:type="pct"/>
            <w:shd w:val="clear" w:color="auto" w:fill="auto"/>
            <w:noWrap/>
            <w:vAlign w:val="center"/>
          </w:tcPr>
          <w:p w14:paraId="1037AABE" w14:textId="3AB1728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12.4</w:t>
            </w:r>
          </w:p>
        </w:tc>
        <w:tc>
          <w:tcPr>
            <w:tcW w:w="377" w:type="pct"/>
            <w:shd w:val="clear" w:color="auto" w:fill="auto"/>
            <w:noWrap/>
            <w:vAlign w:val="center"/>
          </w:tcPr>
          <w:p w14:paraId="429DF9AA" w14:textId="36BF8C9A"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r>
      <w:tr w:rsidR="0094753B" w:rsidRPr="000354E9" w14:paraId="51D28812" w14:textId="77777777" w:rsidTr="000354E9">
        <w:trPr>
          <w:trHeight w:val="420"/>
        </w:trPr>
        <w:tc>
          <w:tcPr>
            <w:tcW w:w="814" w:type="pct"/>
            <w:shd w:val="clear" w:color="auto" w:fill="DBE5F1" w:themeFill="accent1" w:themeFillTint="33"/>
            <w:noWrap/>
            <w:vAlign w:val="center"/>
            <w:hideMark/>
          </w:tcPr>
          <w:p w14:paraId="5D64F115" w14:textId="77777777" w:rsidR="0094753B" w:rsidRPr="000354E9" w:rsidRDefault="0094753B" w:rsidP="000354E9">
            <w:pPr>
              <w:spacing w:line="276" w:lineRule="auto"/>
              <w:rPr>
                <w:rFonts w:asciiTheme="minorHAnsi" w:hAnsiTheme="minorHAnsi" w:cstheme="minorHAnsi"/>
                <w:b/>
                <w:color w:val="000000"/>
                <w:sz w:val="22"/>
                <w:szCs w:val="22"/>
              </w:rPr>
            </w:pPr>
            <w:proofErr w:type="spellStart"/>
            <w:r w:rsidRPr="000354E9">
              <w:rPr>
                <w:rFonts w:asciiTheme="minorHAnsi" w:hAnsiTheme="minorHAnsi" w:cstheme="minorHAnsi"/>
                <w:b/>
                <w:color w:val="000000"/>
                <w:sz w:val="22"/>
                <w:szCs w:val="22"/>
              </w:rPr>
              <w:t>Tol</w:t>
            </w:r>
            <w:proofErr w:type="spellEnd"/>
            <w:r w:rsidRPr="000354E9">
              <w:rPr>
                <w:rFonts w:asciiTheme="minorHAnsi" w:hAnsiTheme="minorHAnsi" w:cstheme="minorHAnsi"/>
                <w:b/>
                <w:color w:val="000000"/>
                <w:sz w:val="22"/>
                <w:szCs w:val="22"/>
              </w:rPr>
              <w:t xml:space="preserve"> / TNW</w:t>
            </w:r>
          </w:p>
        </w:tc>
        <w:tc>
          <w:tcPr>
            <w:tcW w:w="381" w:type="pct"/>
            <w:shd w:val="clear" w:color="auto" w:fill="auto"/>
            <w:noWrap/>
            <w:vAlign w:val="center"/>
          </w:tcPr>
          <w:p w14:paraId="79D6DF2D" w14:textId="031C3AC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3.6</w:t>
            </w:r>
          </w:p>
        </w:tc>
        <w:tc>
          <w:tcPr>
            <w:tcW w:w="381" w:type="pct"/>
            <w:shd w:val="clear" w:color="auto" w:fill="auto"/>
            <w:noWrap/>
            <w:vAlign w:val="center"/>
          </w:tcPr>
          <w:p w14:paraId="433CB290" w14:textId="2E600A06"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3.4</w:t>
            </w:r>
          </w:p>
        </w:tc>
        <w:tc>
          <w:tcPr>
            <w:tcW w:w="381" w:type="pct"/>
            <w:shd w:val="clear" w:color="auto" w:fill="auto"/>
            <w:noWrap/>
            <w:vAlign w:val="center"/>
          </w:tcPr>
          <w:p w14:paraId="0A9B29D7" w14:textId="3D428EED"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2.6</w:t>
            </w:r>
          </w:p>
        </w:tc>
        <w:tc>
          <w:tcPr>
            <w:tcW w:w="381" w:type="pct"/>
            <w:shd w:val="clear" w:color="auto" w:fill="auto"/>
            <w:noWrap/>
            <w:vAlign w:val="center"/>
          </w:tcPr>
          <w:p w14:paraId="7DA0C351" w14:textId="5455362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1.9</w:t>
            </w:r>
          </w:p>
        </w:tc>
        <w:tc>
          <w:tcPr>
            <w:tcW w:w="381" w:type="pct"/>
            <w:shd w:val="clear" w:color="auto" w:fill="auto"/>
            <w:noWrap/>
            <w:vAlign w:val="center"/>
          </w:tcPr>
          <w:p w14:paraId="1B71ECB2" w14:textId="0E8DC346"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1.3</w:t>
            </w:r>
          </w:p>
        </w:tc>
        <w:tc>
          <w:tcPr>
            <w:tcW w:w="381" w:type="pct"/>
            <w:shd w:val="clear" w:color="auto" w:fill="auto"/>
            <w:noWrap/>
            <w:vAlign w:val="center"/>
          </w:tcPr>
          <w:p w14:paraId="7C921C49" w14:textId="75E1ADE2"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0.9</w:t>
            </w:r>
          </w:p>
        </w:tc>
        <w:tc>
          <w:tcPr>
            <w:tcW w:w="381" w:type="pct"/>
            <w:shd w:val="clear" w:color="auto" w:fill="auto"/>
            <w:noWrap/>
            <w:vAlign w:val="center"/>
          </w:tcPr>
          <w:p w14:paraId="0C54227F" w14:textId="2C760EAC"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0.6</w:t>
            </w:r>
          </w:p>
        </w:tc>
        <w:tc>
          <w:tcPr>
            <w:tcW w:w="381" w:type="pct"/>
            <w:shd w:val="clear" w:color="auto" w:fill="auto"/>
            <w:noWrap/>
            <w:vAlign w:val="center"/>
          </w:tcPr>
          <w:p w14:paraId="12BC0CED" w14:textId="35A66E4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0.4</w:t>
            </w:r>
          </w:p>
        </w:tc>
        <w:tc>
          <w:tcPr>
            <w:tcW w:w="381" w:type="pct"/>
            <w:shd w:val="clear" w:color="auto" w:fill="auto"/>
            <w:noWrap/>
            <w:vAlign w:val="center"/>
          </w:tcPr>
          <w:p w14:paraId="534888B5" w14:textId="2E388C8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0.4</w:t>
            </w:r>
          </w:p>
        </w:tc>
        <w:tc>
          <w:tcPr>
            <w:tcW w:w="381" w:type="pct"/>
            <w:shd w:val="clear" w:color="auto" w:fill="auto"/>
            <w:noWrap/>
            <w:vAlign w:val="center"/>
          </w:tcPr>
          <w:p w14:paraId="20B172D4" w14:textId="456F6E5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0.3</w:t>
            </w:r>
          </w:p>
        </w:tc>
        <w:tc>
          <w:tcPr>
            <w:tcW w:w="377" w:type="pct"/>
            <w:shd w:val="clear" w:color="auto" w:fill="auto"/>
            <w:noWrap/>
            <w:vAlign w:val="center"/>
          </w:tcPr>
          <w:p w14:paraId="528EF825" w14:textId="13B26E4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r>
      <w:tr w:rsidR="0094753B" w:rsidRPr="000354E9" w14:paraId="29755794" w14:textId="77777777" w:rsidTr="000354E9">
        <w:trPr>
          <w:trHeight w:val="420"/>
        </w:trPr>
        <w:tc>
          <w:tcPr>
            <w:tcW w:w="814" w:type="pct"/>
            <w:shd w:val="clear" w:color="auto" w:fill="DBE5F1" w:themeFill="accent1" w:themeFillTint="33"/>
            <w:noWrap/>
            <w:vAlign w:val="center"/>
            <w:hideMark/>
          </w:tcPr>
          <w:p w14:paraId="14BAF235" w14:textId="77777777" w:rsidR="0094753B" w:rsidRPr="000354E9" w:rsidRDefault="0094753B" w:rsidP="000354E9">
            <w:pPr>
              <w:spacing w:line="276" w:lineRule="auto"/>
              <w:rPr>
                <w:rFonts w:asciiTheme="minorHAnsi" w:hAnsiTheme="minorHAnsi" w:cstheme="minorHAnsi"/>
                <w:b/>
                <w:color w:val="000000"/>
                <w:sz w:val="22"/>
                <w:szCs w:val="22"/>
              </w:rPr>
            </w:pPr>
            <w:r w:rsidRPr="000354E9">
              <w:rPr>
                <w:rFonts w:asciiTheme="minorHAnsi" w:hAnsiTheme="minorHAnsi" w:cstheme="minorHAnsi"/>
                <w:b/>
                <w:color w:val="000000"/>
                <w:sz w:val="22"/>
                <w:szCs w:val="22"/>
              </w:rPr>
              <w:t>Debt - Equity Ratio</w:t>
            </w:r>
          </w:p>
        </w:tc>
        <w:tc>
          <w:tcPr>
            <w:tcW w:w="381" w:type="pct"/>
            <w:shd w:val="clear" w:color="auto" w:fill="auto"/>
            <w:noWrap/>
            <w:vAlign w:val="center"/>
          </w:tcPr>
          <w:p w14:paraId="5E6F0B34" w14:textId="0F97021D"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1.8</w:t>
            </w:r>
          </w:p>
        </w:tc>
        <w:tc>
          <w:tcPr>
            <w:tcW w:w="381" w:type="pct"/>
            <w:shd w:val="clear" w:color="auto" w:fill="auto"/>
            <w:noWrap/>
            <w:vAlign w:val="center"/>
          </w:tcPr>
          <w:p w14:paraId="650DB39D" w14:textId="33726BD6"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1.6</w:t>
            </w:r>
          </w:p>
        </w:tc>
        <w:tc>
          <w:tcPr>
            <w:tcW w:w="381" w:type="pct"/>
            <w:shd w:val="clear" w:color="auto" w:fill="auto"/>
            <w:noWrap/>
            <w:vAlign w:val="center"/>
          </w:tcPr>
          <w:p w14:paraId="59B07330" w14:textId="562EBEB1"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1.3</w:t>
            </w:r>
          </w:p>
        </w:tc>
        <w:tc>
          <w:tcPr>
            <w:tcW w:w="381" w:type="pct"/>
            <w:shd w:val="clear" w:color="auto" w:fill="auto"/>
            <w:noWrap/>
            <w:vAlign w:val="center"/>
          </w:tcPr>
          <w:p w14:paraId="613FDA84" w14:textId="3F9C249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1.0</w:t>
            </w:r>
          </w:p>
        </w:tc>
        <w:tc>
          <w:tcPr>
            <w:tcW w:w="381" w:type="pct"/>
            <w:shd w:val="clear" w:color="auto" w:fill="auto"/>
            <w:noWrap/>
            <w:vAlign w:val="center"/>
          </w:tcPr>
          <w:p w14:paraId="69AEF13D" w14:textId="7CA1AA81"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0.8</w:t>
            </w:r>
          </w:p>
        </w:tc>
        <w:tc>
          <w:tcPr>
            <w:tcW w:w="381" w:type="pct"/>
            <w:shd w:val="clear" w:color="auto" w:fill="auto"/>
            <w:noWrap/>
            <w:vAlign w:val="center"/>
          </w:tcPr>
          <w:p w14:paraId="77699197" w14:textId="4B39373D"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0.5</w:t>
            </w:r>
          </w:p>
        </w:tc>
        <w:tc>
          <w:tcPr>
            <w:tcW w:w="381" w:type="pct"/>
            <w:shd w:val="clear" w:color="auto" w:fill="auto"/>
            <w:noWrap/>
            <w:vAlign w:val="center"/>
          </w:tcPr>
          <w:p w14:paraId="2803454B" w14:textId="0D9B5749"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0.3</w:t>
            </w:r>
          </w:p>
        </w:tc>
        <w:tc>
          <w:tcPr>
            <w:tcW w:w="381" w:type="pct"/>
            <w:shd w:val="clear" w:color="auto" w:fill="auto"/>
            <w:noWrap/>
            <w:vAlign w:val="center"/>
          </w:tcPr>
          <w:p w14:paraId="20861667" w14:textId="0194D75C"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c>
          <w:tcPr>
            <w:tcW w:w="381" w:type="pct"/>
            <w:shd w:val="clear" w:color="auto" w:fill="auto"/>
            <w:noWrap/>
            <w:vAlign w:val="center"/>
          </w:tcPr>
          <w:p w14:paraId="5316442F" w14:textId="6AF0CE2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c>
          <w:tcPr>
            <w:tcW w:w="381" w:type="pct"/>
            <w:shd w:val="clear" w:color="auto" w:fill="auto"/>
            <w:noWrap/>
            <w:vAlign w:val="center"/>
          </w:tcPr>
          <w:p w14:paraId="1842A5F4" w14:textId="599F8FC4"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c>
          <w:tcPr>
            <w:tcW w:w="377" w:type="pct"/>
            <w:shd w:val="clear" w:color="auto" w:fill="auto"/>
            <w:noWrap/>
            <w:vAlign w:val="center"/>
          </w:tcPr>
          <w:p w14:paraId="4FE5442D" w14:textId="1C47B60E"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Cs/>
                <w:iCs/>
                <w:color w:val="000000"/>
                <w:sz w:val="22"/>
                <w:szCs w:val="22"/>
              </w:rPr>
              <w:t>-</w:t>
            </w:r>
          </w:p>
        </w:tc>
      </w:tr>
    </w:tbl>
    <w:p w14:paraId="6CA048D7" w14:textId="77777777" w:rsidR="000354E9" w:rsidRDefault="000354E9" w:rsidP="000354E9">
      <w:pPr>
        <w:pStyle w:val="ListParagraph"/>
        <w:autoSpaceDE w:val="0"/>
        <w:autoSpaceDN w:val="0"/>
        <w:adjustRightInd w:val="0"/>
        <w:spacing w:line="360" w:lineRule="auto"/>
        <w:ind w:left="1134" w:right="-285"/>
        <w:jc w:val="both"/>
        <w:rPr>
          <w:rFonts w:ascii="Arial" w:hAnsi="Arial" w:cs="Arial"/>
          <w:b/>
          <w:noProof/>
          <w:sz w:val="22"/>
          <w:szCs w:val="22"/>
          <w:lang w:eastAsia="en-IN"/>
        </w:rPr>
      </w:pPr>
    </w:p>
    <w:p w14:paraId="3DCBADF1" w14:textId="77777777" w:rsidR="00693A88" w:rsidRPr="009A0FBC" w:rsidRDefault="005C55D3" w:rsidP="000354E9">
      <w:pPr>
        <w:pStyle w:val="ListParagraph"/>
        <w:numPr>
          <w:ilvl w:val="0"/>
          <w:numId w:val="9"/>
        </w:numPr>
        <w:autoSpaceDE w:val="0"/>
        <w:autoSpaceDN w:val="0"/>
        <w:adjustRightInd w:val="0"/>
        <w:spacing w:after="240" w:line="360" w:lineRule="auto"/>
        <w:ind w:left="1134" w:right="-285" w:hanging="425"/>
        <w:jc w:val="both"/>
        <w:rPr>
          <w:rFonts w:ascii="Arial" w:hAnsi="Arial" w:cs="Arial"/>
          <w:b/>
          <w:noProof/>
          <w:sz w:val="22"/>
          <w:szCs w:val="22"/>
          <w:lang w:eastAsia="en-IN"/>
        </w:rPr>
      </w:pPr>
      <w:r w:rsidRPr="009A0FBC">
        <w:rPr>
          <w:rFonts w:ascii="Arial" w:hAnsi="Arial" w:cs="Arial"/>
          <w:b/>
          <w:noProof/>
          <w:sz w:val="22"/>
          <w:szCs w:val="22"/>
          <w:lang w:eastAsia="en-IN"/>
        </w:rPr>
        <w:t>NPV,</w:t>
      </w:r>
      <w:r w:rsidR="00C353D4" w:rsidRPr="009A0FBC">
        <w:rPr>
          <w:rFonts w:ascii="Arial" w:hAnsi="Arial" w:cs="Arial"/>
          <w:b/>
          <w:noProof/>
          <w:sz w:val="22"/>
          <w:szCs w:val="22"/>
          <w:lang w:eastAsia="en-IN"/>
        </w:rPr>
        <w:t xml:space="preserve">IRR </w:t>
      </w:r>
      <w:r w:rsidRPr="009A0FBC">
        <w:rPr>
          <w:rFonts w:ascii="Arial" w:hAnsi="Arial" w:cs="Arial"/>
          <w:b/>
          <w:noProof/>
          <w:sz w:val="22"/>
          <w:szCs w:val="22"/>
          <w:lang w:eastAsia="en-IN"/>
        </w:rPr>
        <w:t xml:space="preserve">AND PAYBACK PERIOD </w:t>
      </w:r>
      <w:r w:rsidR="00C353D4" w:rsidRPr="009A0FBC">
        <w:rPr>
          <w:rFonts w:ascii="Arial" w:hAnsi="Arial" w:cs="Arial"/>
          <w:b/>
          <w:noProof/>
          <w:sz w:val="22"/>
          <w:szCs w:val="22"/>
          <w:lang w:eastAsia="en-IN"/>
        </w:rPr>
        <w:t>OF THE P</w:t>
      </w:r>
      <w:r w:rsidR="00F374E8" w:rsidRPr="009A0FBC">
        <w:rPr>
          <w:rFonts w:ascii="Arial" w:hAnsi="Arial" w:cs="Arial"/>
          <w:b/>
          <w:noProof/>
          <w:sz w:val="22"/>
          <w:szCs w:val="22"/>
          <w:lang w:eastAsia="en-IN"/>
        </w:rPr>
        <w:t>ROJECT</w:t>
      </w:r>
      <w:r w:rsidR="00C353D4" w:rsidRPr="009A0FBC">
        <w:rPr>
          <w:rFonts w:ascii="Arial" w:hAnsi="Arial" w:cs="Arial"/>
          <w:b/>
          <w:noProof/>
          <w:sz w:val="22"/>
          <w:szCs w:val="22"/>
          <w:lang w:eastAsia="en-IN"/>
        </w:rPr>
        <w:t>:</w:t>
      </w:r>
    </w:p>
    <w:tbl>
      <w:tblPr>
        <w:tblW w:w="5449"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7"/>
        <w:gridCol w:w="809"/>
        <w:gridCol w:w="810"/>
        <w:gridCol w:w="790"/>
        <w:gridCol w:w="827"/>
        <w:gridCol w:w="810"/>
        <w:gridCol w:w="810"/>
        <w:gridCol w:w="810"/>
        <w:gridCol w:w="810"/>
        <w:gridCol w:w="810"/>
        <w:gridCol w:w="810"/>
        <w:gridCol w:w="1366"/>
      </w:tblGrid>
      <w:tr w:rsidR="002D06D7" w:rsidRPr="000354E9" w14:paraId="2248A6ED" w14:textId="77777777" w:rsidTr="004B58CB">
        <w:trPr>
          <w:trHeight w:val="377"/>
        </w:trPr>
        <w:tc>
          <w:tcPr>
            <w:tcW w:w="595" w:type="pct"/>
            <w:shd w:val="clear" w:color="000000" w:fill="002060"/>
            <w:vAlign w:val="center"/>
            <w:hideMark/>
          </w:tcPr>
          <w:p w14:paraId="49DCD75C" w14:textId="77777777" w:rsidR="002D06D7" w:rsidRPr="000354E9" w:rsidRDefault="002D06D7" w:rsidP="000354E9">
            <w:pPr>
              <w:spacing w:line="276" w:lineRule="auto"/>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Particulars</w:t>
            </w:r>
          </w:p>
        </w:tc>
        <w:tc>
          <w:tcPr>
            <w:tcW w:w="377" w:type="pct"/>
            <w:shd w:val="clear" w:color="000000" w:fill="002060"/>
            <w:vAlign w:val="center"/>
            <w:hideMark/>
          </w:tcPr>
          <w:p w14:paraId="383EB1F9" w14:textId="76A3E4DB"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2025</w:t>
            </w:r>
          </w:p>
        </w:tc>
        <w:tc>
          <w:tcPr>
            <w:tcW w:w="377" w:type="pct"/>
            <w:shd w:val="clear" w:color="000000" w:fill="002060"/>
            <w:vAlign w:val="center"/>
            <w:hideMark/>
          </w:tcPr>
          <w:p w14:paraId="583E7738" w14:textId="090DC4A5"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2026</w:t>
            </w:r>
          </w:p>
        </w:tc>
        <w:tc>
          <w:tcPr>
            <w:tcW w:w="368" w:type="pct"/>
            <w:shd w:val="clear" w:color="000000" w:fill="002060"/>
            <w:vAlign w:val="center"/>
            <w:hideMark/>
          </w:tcPr>
          <w:p w14:paraId="6F709068" w14:textId="059D4C1C"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2027</w:t>
            </w:r>
          </w:p>
        </w:tc>
        <w:tc>
          <w:tcPr>
            <w:tcW w:w="385" w:type="pct"/>
            <w:shd w:val="clear" w:color="000000" w:fill="002060"/>
            <w:vAlign w:val="center"/>
            <w:hideMark/>
          </w:tcPr>
          <w:p w14:paraId="4C60E9A8" w14:textId="304B0A52"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2028</w:t>
            </w:r>
          </w:p>
        </w:tc>
        <w:tc>
          <w:tcPr>
            <w:tcW w:w="377" w:type="pct"/>
            <w:shd w:val="clear" w:color="000000" w:fill="002060"/>
            <w:vAlign w:val="center"/>
            <w:hideMark/>
          </w:tcPr>
          <w:p w14:paraId="3CF09FE2" w14:textId="767D7AE1"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2029</w:t>
            </w:r>
          </w:p>
        </w:tc>
        <w:tc>
          <w:tcPr>
            <w:tcW w:w="377" w:type="pct"/>
            <w:shd w:val="clear" w:color="000000" w:fill="002060"/>
            <w:vAlign w:val="center"/>
            <w:hideMark/>
          </w:tcPr>
          <w:p w14:paraId="7632705F" w14:textId="1C90ECCD"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2030</w:t>
            </w:r>
          </w:p>
        </w:tc>
        <w:tc>
          <w:tcPr>
            <w:tcW w:w="377" w:type="pct"/>
            <w:shd w:val="clear" w:color="000000" w:fill="002060"/>
            <w:vAlign w:val="center"/>
            <w:hideMark/>
          </w:tcPr>
          <w:p w14:paraId="080DF376" w14:textId="6B854AF5"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2031</w:t>
            </w:r>
          </w:p>
        </w:tc>
        <w:tc>
          <w:tcPr>
            <w:tcW w:w="377" w:type="pct"/>
            <w:shd w:val="clear" w:color="000000" w:fill="002060"/>
            <w:vAlign w:val="center"/>
            <w:hideMark/>
          </w:tcPr>
          <w:p w14:paraId="1A41AE97" w14:textId="62AF0501"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2032</w:t>
            </w:r>
          </w:p>
        </w:tc>
        <w:tc>
          <w:tcPr>
            <w:tcW w:w="377" w:type="pct"/>
            <w:shd w:val="clear" w:color="000000" w:fill="002060"/>
            <w:vAlign w:val="center"/>
            <w:hideMark/>
          </w:tcPr>
          <w:p w14:paraId="64D39D96" w14:textId="4D19E4D5"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2033</w:t>
            </w:r>
          </w:p>
        </w:tc>
        <w:tc>
          <w:tcPr>
            <w:tcW w:w="377" w:type="pct"/>
            <w:shd w:val="clear" w:color="000000" w:fill="002060"/>
            <w:vAlign w:val="center"/>
            <w:hideMark/>
          </w:tcPr>
          <w:p w14:paraId="25516F51" w14:textId="592A1ECB"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2034</w:t>
            </w:r>
          </w:p>
        </w:tc>
        <w:tc>
          <w:tcPr>
            <w:tcW w:w="636" w:type="pct"/>
            <w:shd w:val="clear" w:color="000000" w:fill="002060"/>
            <w:vAlign w:val="center"/>
            <w:hideMark/>
          </w:tcPr>
          <w:p w14:paraId="620CDB5F" w14:textId="57C5CA09" w:rsidR="002D06D7" w:rsidRPr="000354E9" w:rsidRDefault="002D06D7" w:rsidP="000354E9">
            <w:pPr>
              <w:spacing w:line="276" w:lineRule="auto"/>
              <w:jc w:val="center"/>
              <w:rPr>
                <w:rFonts w:asciiTheme="minorHAnsi" w:hAnsiTheme="minorHAnsi" w:cstheme="minorHAnsi"/>
                <w:b/>
                <w:bCs/>
                <w:color w:val="FFFFFF"/>
                <w:sz w:val="22"/>
                <w:szCs w:val="22"/>
              </w:rPr>
            </w:pPr>
            <w:r w:rsidRPr="000354E9">
              <w:rPr>
                <w:rFonts w:asciiTheme="minorHAnsi" w:hAnsiTheme="minorHAnsi" w:cstheme="minorHAnsi"/>
                <w:b/>
                <w:bCs/>
                <w:color w:val="FFFFFF"/>
                <w:sz w:val="22"/>
                <w:szCs w:val="22"/>
              </w:rPr>
              <w:t>FY 2035</w:t>
            </w:r>
          </w:p>
        </w:tc>
      </w:tr>
      <w:tr w:rsidR="0094753B" w:rsidRPr="000354E9" w14:paraId="01FA2BEF" w14:textId="77777777" w:rsidTr="004B58CB">
        <w:trPr>
          <w:trHeight w:val="362"/>
        </w:trPr>
        <w:tc>
          <w:tcPr>
            <w:tcW w:w="595" w:type="pct"/>
            <w:shd w:val="clear" w:color="auto" w:fill="auto"/>
            <w:noWrap/>
            <w:vAlign w:val="center"/>
            <w:hideMark/>
          </w:tcPr>
          <w:p w14:paraId="58389CA6" w14:textId="77777777" w:rsidR="0094753B" w:rsidRPr="000354E9" w:rsidRDefault="0094753B" w:rsidP="000354E9">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t>EBIT</w:t>
            </w:r>
          </w:p>
        </w:tc>
        <w:tc>
          <w:tcPr>
            <w:tcW w:w="377" w:type="pct"/>
            <w:shd w:val="clear" w:color="auto" w:fill="auto"/>
            <w:noWrap/>
            <w:vAlign w:val="center"/>
          </w:tcPr>
          <w:p w14:paraId="0EDE823F" w14:textId="066E3935"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(48.3)</w:t>
            </w:r>
          </w:p>
        </w:tc>
        <w:tc>
          <w:tcPr>
            <w:tcW w:w="377" w:type="pct"/>
            <w:shd w:val="clear" w:color="auto" w:fill="auto"/>
            <w:noWrap/>
            <w:vAlign w:val="center"/>
          </w:tcPr>
          <w:p w14:paraId="09375A9F" w14:textId="7F478715"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68.3</w:t>
            </w:r>
          </w:p>
        </w:tc>
        <w:tc>
          <w:tcPr>
            <w:tcW w:w="368" w:type="pct"/>
            <w:shd w:val="clear" w:color="auto" w:fill="auto"/>
            <w:noWrap/>
            <w:vAlign w:val="center"/>
          </w:tcPr>
          <w:p w14:paraId="2B9C2DED" w14:textId="76162E95"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88.4</w:t>
            </w:r>
          </w:p>
        </w:tc>
        <w:tc>
          <w:tcPr>
            <w:tcW w:w="385" w:type="pct"/>
            <w:shd w:val="clear" w:color="auto" w:fill="auto"/>
            <w:noWrap/>
            <w:vAlign w:val="center"/>
          </w:tcPr>
          <w:p w14:paraId="219A9E5D" w14:textId="4C05F101"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107.1</w:t>
            </w:r>
          </w:p>
        </w:tc>
        <w:tc>
          <w:tcPr>
            <w:tcW w:w="377" w:type="pct"/>
            <w:shd w:val="clear" w:color="auto" w:fill="auto"/>
            <w:noWrap/>
            <w:vAlign w:val="center"/>
          </w:tcPr>
          <w:p w14:paraId="43BA1147" w14:textId="1AFB9C5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167.9</w:t>
            </w:r>
          </w:p>
        </w:tc>
        <w:tc>
          <w:tcPr>
            <w:tcW w:w="377" w:type="pct"/>
            <w:shd w:val="clear" w:color="auto" w:fill="auto"/>
            <w:noWrap/>
            <w:vAlign w:val="center"/>
          </w:tcPr>
          <w:p w14:paraId="5435B32C" w14:textId="41A97B7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186.7</w:t>
            </w:r>
          </w:p>
        </w:tc>
        <w:tc>
          <w:tcPr>
            <w:tcW w:w="377" w:type="pct"/>
            <w:shd w:val="clear" w:color="auto" w:fill="auto"/>
            <w:noWrap/>
            <w:vAlign w:val="center"/>
          </w:tcPr>
          <w:p w14:paraId="2B278BC8" w14:textId="1DF15C9E"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204.9</w:t>
            </w:r>
          </w:p>
        </w:tc>
        <w:tc>
          <w:tcPr>
            <w:tcW w:w="377" w:type="pct"/>
            <w:shd w:val="clear" w:color="auto" w:fill="auto"/>
            <w:noWrap/>
            <w:vAlign w:val="center"/>
          </w:tcPr>
          <w:p w14:paraId="272A479B" w14:textId="4F7AE69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222.8</w:t>
            </w:r>
          </w:p>
        </w:tc>
        <w:tc>
          <w:tcPr>
            <w:tcW w:w="377" w:type="pct"/>
            <w:shd w:val="clear" w:color="auto" w:fill="auto"/>
            <w:noWrap/>
            <w:vAlign w:val="center"/>
          </w:tcPr>
          <w:p w14:paraId="1C09D7E2" w14:textId="38EC72B0"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240.5</w:t>
            </w:r>
          </w:p>
        </w:tc>
        <w:tc>
          <w:tcPr>
            <w:tcW w:w="377" w:type="pct"/>
            <w:shd w:val="clear" w:color="auto" w:fill="auto"/>
            <w:noWrap/>
            <w:vAlign w:val="center"/>
          </w:tcPr>
          <w:p w14:paraId="40ABB305" w14:textId="61F8A93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258.1</w:t>
            </w:r>
          </w:p>
        </w:tc>
        <w:tc>
          <w:tcPr>
            <w:tcW w:w="636" w:type="pct"/>
            <w:shd w:val="clear" w:color="auto" w:fill="auto"/>
            <w:noWrap/>
            <w:vAlign w:val="center"/>
          </w:tcPr>
          <w:p w14:paraId="0D1BE3AD" w14:textId="1B81B18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127.2</w:t>
            </w:r>
          </w:p>
        </w:tc>
      </w:tr>
      <w:tr w:rsidR="0094753B" w:rsidRPr="000354E9" w14:paraId="677E01FC" w14:textId="77777777" w:rsidTr="004B58CB">
        <w:trPr>
          <w:trHeight w:val="362"/>
        </w:trPr>
        <w:tc>
          <w:tcPr>
            <w:tcW w:w="595" w:type="pct"/>
            <w:shd w:val="clear" w:color="auto" w:fill="auto"/>
            <w:noWrap/>
            <w:vAlign w:val="center"/>
            <w:hideMark/>
          </w:tcPr>
          <w:p w14:paraId="75741942" w14:textId="56293BCB" w:rsidR="0094753B" w:rsidRPr="000354E9" w:rsidRDefault="0094753B" w:rsidP="000354E9">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t>(-) Taxes</w:t>
            </w:r>
          </w:p>
        </w:tc>
        <w:tc>
          <w:tcPr>
            <w:tcW w:w="377" w:type="pct"/>
            <w:shd w:val="clear" w:color="auto" w:fill="auto"/>
            <w:noWrap/>
            <w:vAlign w:val="center"/>
          </w:tcPr>
          <w:p w14:paraId="01F9E3FB" w14:textId="5984412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0.0</w:t>
            </w:r>
          </w:p>
        </w:tc>
        <w:tc>
          <w:tcPr>
            <w:tcW w:w="377" w:type="pct"/>
            <w:shd w:val="clear" w:color="auto" w:fill="auto"/>
            <w:noWrap/>
            <w:vAlign w:val="center"/>
          </w:tcPr>
          <w:p w14:paraId="6AABC70F" w14:textId="41C3C54A"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0.0</w:t>
            </w:r>
          </w:p>
        </w:tc>
        <w:tc>
          <w:tcPr>
            <w:tcW w:w="368" w:type="pct"/>
            <w:shd w:val="clear" w:color="auto" w:fill="auto"/>
            <w:noWrap/>
            <w:vAlign w:val="center"/>
          </w:tcPr>
          <w:p w14:paraId="5B00711A" w14:textId="0E747F1A"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0.0</w:t>
            </w:r>
          </w:p>
        </w:tc>
        <w:tc>
          <w:tcPr>
            <w:tcW w:w="385" w:type="pct"/>
            <w:shd w:val="clear" w:color="auto" w:fill="auto"/>
            <w:noWrap/>
            <w:vAlign w:val="center"/>
          </w:tcPr>
          <w:p w14:paraId="3AFFDD72" w14:textId="263CCC6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0.3</w:t>
            </w:r>
          </w:p>
        </w:tc>
        <w:tc>
          <w:tcPr>
            <w:tcW w:w="377" w:type="pct"/>
            <w:shd w:val="clear" w:color="auto" w:fill="auto"/>
            <w:noWrap/>
            <w:vAlign w:val="center"/>
          </w:tcPr>
          <w:p w14:paraId="04DF2094" w14:textId="057A81F5"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30.7</w:t>
            </w:r>
          </w:p>
        </w:tc>
        <w:tc>
          <w:tcPr>
            <w:tcW w:w="377" w:type="pct"/>
            <w:shd w:val="clear" w:color="auto" w:fill="auto"/>
            <w:noWrap/>
            <w:vAlign w:val="center"/>
          </w:tcPr>
          <w:p w14:paraId="7EF19026" w14:textId="47D8551E"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36.8</w:t>
            </w:r>
          </w:p>
        </w:tc>
        <w:tc>
          <w:tcPr>
            <w:tcW w:w="377" w:type="pct"/>
            <w:shd w:val="clear" w:color="auto" w:fill="auto"/>
            <w:noWrap/>
            <w:vAlign w:val="center"/>
          </w:tcPr>
          <w:p w14:paraId="1433FF76" w14:textId="514633D1"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43.1</w:t>
            </w:r>
          </w:p>
        </w:tc>
        <w:tc>
          <w:tcPr>
            <w:tcW w:w="377" w:type="pct"/>
            <w:shd w:val="clear" w:color="auto" w:fill="auto"/>
            <w:noWrap/>
            <w:vAlign w:val="center"/>
          </w:tcPr>
          <w:p w14:paraId="29DC1CDF" w14:textId="0D3EC38D"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49.3</w:t>
            </w:r>
          </w:p>
        </w:tc>
        <w:tc>
          <w:tcPr>
            <w:tcW w:w="377" w:type="pct"/>
            <w:shd w:val="clear" w:color="auto" w:fill="auto"/>
            <w:noWrap/>
            <w:vAlign w:val="center"/>
          </w:tcPr>
          <w:p w14:paraId="7C4C6A07" w14:textId="3BE0BDE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54.4</w:t>
            </w:r>
          </w:p>
        </w:tc>
        <w:tc>
          <w:tcPr>
            <w:tcW w:w="377" w:type="pct"/>
            <w:shd w:val="clear" w:color="auto" w:fill="auto"/>
            <w:noWrap/>
            <w:vAlign w:val="center"/>
          </w:tcPr>
          <w:p w14:paraId="1A8C98A3" w14:textId="37E24446"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58.5</w:t>
            </w:r>
          </w:p>
        </w:tc>
        <w:tc>
          <w:tcPr>
            <w:tcW w:w="636" w:type="pct"/>
            <w:shd w:val="clear" w:color="auto" w:fill="auto"/>
            <w:noWrap/>
            <w:vAlign w:val="center"/>
          </w:tcPr>
          <w:p w14:paraId="0B661D48" w14:textId="7E6206D8"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28.7</w:t>
            </w:r>
          </w:p>
        </w:tc>
      </w:tr>
      <w:tr w:rsidR="0094753B" w:rsidRPr="000354E9" w14:paraId="68207A1C" w14:textId="77777777" w:rsidTr="004B58CB">
        <w:trPr>
          <w:trHeight w:val="362"/>
        </w:trPr>
        <w:tc>
          <w:tcPr>
            <w:tcW w:w="595" w:type="pct"/>
            <w:shd w:val="clear" w:color="auto" w:fill="auto"/>
            <w:noWrap/>
            <w:vAlign w:val="center"/>
            <w:hideMark/>
          </w:tcPr>
          <w:p w14:paraId="6879FA70" w14:textId="0B5C8733" w:rsidR="0094753B" w:rsidRPr="000354E9" w:rsidRDefault="00E24812" w:rsidP="00E24812">
            <w:pPr>
              <w:spacing w:line="276" w:lineRule="auto"/>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 D </w:t>
            </w:r>
            <w:r w:rsidR="0094753B" w:rsidRPr="000354E9">
              <w:rPr>
                <w:rFonts w:asciiTheme="minorHAnsi" w:hAnsiTheme="minorHAnsi" w:cstheme="minorHAnsi"/>
                <w:b/>
                <w:bCs/>
                <w:color w:val="000000"/>
                <w:sz w:val="22"/>
                <w:szCs w:val="22"/>
              </w:rPr>
              <w:t>&amp; A</w:t>
            </w:r>
          </w:p>
        </w:tc>
        <w:tc>
          <w:tcPr>
            <w:tcW w:w="377" w:type="pct"/>
            <w:shd w:val="clear" w:color="auto" w:fill="auto"/>
            <w:noWrap/>
            <w:vAlign w:val="center"/>
          </w:tcPr>
          <w:p w14:paraId="2A898889" w14:textId="11AD8F5F"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100.5</w:t>
            </w:r>
          </w:p>
        </w:tc>
        <w:tc>
          <w:tcPr>
            <w:tcW w:w="377" w:type="pct"/>
            <w:shd w:val="clear" w:color="auto" w:fill="auto"/>
            <w:noWrap/>
            <w:vAlign w:val="center"/>
          </w:tcPr>
          <w:p w14:paraId="7947AE2E" w14:textId="4A61EF9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85.9</w:t>
            </w:r>
          </w:p>
        </w:tc>
        <w:tc>
          <w:tcPr>
            <w:tcW w:w="368" w:type="pct"/>
            <w:shd w:val="clear" w:color="auto" w:fill="auto"/>
            <w:noWrap/>
            <w:vAlign w:val="center"/>
          </w:tcPr>
          <w:p w14:paraId="4DF226AD" w14:textId="2A30BFDB"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73.5</w:t>
            </w:r>
          </w:p>
        </w:tc>
        <w:tc>
          <w:tcPr>
            <w:tcW w:w="385" w:type="pct"/>
            <w:shd w:val="clear" w:color="auto" w:fill="auto"/>
            <w:noWrap/>
            <w:vAlign w:val="center"/>
          </w:tcPr>
          <w:p w14:paraId="5DC2A060" w14:textId="2B3D0C2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62.9</w:t>
            </w:r>
          </w:p>
        </w:tc>
        <w:tc>
          <w:tcPr>
            <w:tcW w:w="377" w:type="pct"/>
            <w:shd w:val="clear" w:color="auto" w:fill="auto"/>
            <w:noWrap/>
            <w:vAlign w:val="center"/>
          </w:tcPr>
          <w:p w14:paraId="0E8F6170" w14:textId="6007F49B"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53.9</w:t>
            </w:r>
          </w:p>
        </w:tc>
        <w:tc>
          <w:tcPr>
            <w:tcW w:w="377" w:type="pct"/>
            <w:shd w:val="clear" w:color="auto" w:fill="auto"/>
            <w:noWrap/>
            <w:vAlign w:val="center"/>
          </w:tcPr>
          <w:p w14:paraId="2D99C202" w14:textId="2C3FC03E"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46.1</w:t>
            </w:r>
          </w:p>
        </w:tc>
        <w:tc>
          <w:tcPr>
            <w:tcW w:w="377" w:type="pct"/>
            <w:shd w:val="clear" w:color="auto" w:fill="auto"/>
            <w:noWrap/>
            <w:vAlign w:val="center"/>
          </w:tcPr>
          <w:p w14:paraId="7EB482AA" w14:textId="24BECD83"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39.5</w:t>
            </w:r>
          </w:p>
        </w:tc>
        <w:tc>
          <w:tcPr>
            <w:tcW w:w="377" w:type="pct"/>
            <w:shd w:val="clear" w:color="auto" w:fill="auto"/>
            <w:noWrap/>
            <w:vAlign w:val="center"/>
          </w:tcPr>
          <w:p w14:paraId="6E05BFF2" w14:textId="46DEDCE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33.9</w:t>
            </w:r>
          </w:p>
        </w:tc>
        <w:tc>
          <w:tcPr>
            <w:tcW w:w="377" w:type="pct"/>
            <w:shd w:val="clear" w:color="auto" w:fill="auto"/>
            <w:noWrap/>
            <w:vAlign w:val="center"/>
          </w:tcPr>
          <w:p w14:paraId="6DA1A16B" w14:textId="6ECD5A3D"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29.0</w:t>
            </w:r>
          </w:p>
        </w:tc>
        <w:tc>
          <w:tcPr>
            <w:tcW w:w="377" w:type="pct"/>
            <w:shd w:val="clear" w:color="auto" w:fill="auto"/>
            <w:noWrap/>
            <w:vAlign w:val="center"/>
          </w:tcPr>
          <w:p w14:paraId="6CBA8579" w14:textId="570BCB92"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24.9</w:t>
            </w:r>
          </w:p>
        </w:tc>
        <w:tc>
          <w:tcPr>
            <w:tcW w:w="636" w:type="pct"/>
            <w:shd w:val="clear" w:color="auto" w:fill="auto"/>
            <w:noWrap/>
            <w:vAlign w:val="center"/>
          </w:tcPr>
          <w:p w14:paraId="5E40699C" w14:textId="7A8D9227" w:rsidR="0094753B" w:rsidRPr="000354E9" w:rsidRDefault="0094753B"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21.4</w:t>
            </w:r>
          </w:p>
        </w:tc>
      </w:tr>
      <w:tr w:rsidR="005A7FFC" w:rsidRPr="000354E9" w14:paraId="7B4D9670" w14:textId="77777777" w:rsidTr="004B58CB">
        <w:trPr>
          <w:trHeight w:val="362"/>
        </w:trPr>
        <w:tc>
          <w:tcPr>
            <w:tcW w:w="595" w:type="pct"/>
            <w:shd w:val="clear" w:color="auto" w:fill="auto"/>
            <w:noWrap/>
            <w:vAlign w:val="center"/>
            <w:hideMark/>
          </w:tcPr>
          <w:p w14:paraId="40F9685A" w14:textId="77777777" w:rsidR="005A7FFC" w:rsidRPr="000354E9" w:rsidRDefault="005A7FFC" w:rsidP="000354E9">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t>(+/-) WCC</w:t>
            </w:r>
          </w:p>
        </w:tc>
        <w:tc>
          <w:tcPr>
            <w:tcW w:w="377" w:type="pct"/>
            <w:shd w:val="clear" w:color="auto" w:fill="auto"/>
            <w:noWrap/>
            <w:vAlign w:val="center"/>
          </w:tcPr>
          <w:p w14:paraId="3B2518EA" w14:textId="3060687C"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142.5</w:t>
            </w:r>
          </w:p>
        </w:tc>
        <w:tc>
          <w:tcPr>
            <w:tcW w:w="377" w:type="pct"/>
            <w:shd w:val="clear" w:color="auto" w:fill="auto"/>
            <w:noWrap/>
            <w:vAlign w:val="center"/>
          </w:tcPr>
          <w:p w14:paraId="1939A925" w14:textId="5DFD6FF1"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38.2</w:t>
            </w:r>
          </w:p>
        </w:tc>
        <w:tc>
          <w:tcPr>
            <w:tcW w:w="368" w:type="pct"/>
            <w:shd w:val="clear" w:color="auto" w:fill="auto"/>
            <w:noWrap/>
            <w:vAlign w:val="center"/>
          </w:tcPr>
          <w:p w14:paraId="541AA5A4" w14:textId="78FD2A4E"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10.5</w:t>
            </w:r>
          </w:p>
        </w:tc>
        <w:tc>
          <w:tcPr>
            <w:tcW w:w="385" w:type="pct"/>
            <w:shd w:val="clear" w:color="auto" w:fill="auto"/>
            <w:noWrap/>
            <w:vAlign w:val="center"/>
          </w:tcPr>
          <w:p w14:paraId="1D515D12" w14:textId="5B82988C"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11.1</w:t>
            </w:r>
          </w:p>
        </w:tc>
        <w:tc>
          <w:tcPr>
            <w:tcW w:w="377" w:type="pct"/>
            <w:shd w:val="clear" w:color="auto" w:fill="auto"/>
            <w:noWrap/>
            <w:vAlign w:val="center"/>
          </w:tcPr>
          <w:p w14:paraId="556C42DF" w14:textId="2C202D5C"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42.1</w:t>
            </w:r>
          </w:p>
        </w:tc>
        <w:tc>
          <w:tcPr>
            <w:tcW w:w="377" w:type="pct"/>
            <w:shd w:val="clear" w:color="auto" w:fill="auto"/>
            <w:noWrap/>
            <w:vAlign w:val="center"/>
          </w:tcPr>
          <w:p w14:paraId="354E3BDB" w14:textId="5DA9B398"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13.7</w:t>
            </w:r>
          </w:p>
        </w:tc>
        <w:tc>
          <w:tcPr>
            <w:tcW w:w="377" w:type="pct"/>
            <w:shd w:val="clear" w:color="auto" w:fill="auto"/>
            <w:noWrap/>
            <w:vAlign w:val="center"/>
          </w:tcPr>
          <w:p w14:paraId="155B080B" w14:textId="2261EC94"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14.4</w:t>
            </w:r>
          </w:p>
        </w:tc>
        <w:tc>
          <w:tcPr>
            <w:tcW w:w="377" w:type="pct"/>
            <w:shd w:val="clear" w:color="auto" w:fill="auto"/>
            <w:noWrap/>
            <w:vAlign w:val="center"/>
          </w:tcPr>
          <w:p w14:paraId="60504C69" w14:textId="058A9F91"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15.1</w:t>
            </w:r>
          </w:p>
        </w:tc>
        <w:tc>
          <w:tcPr>
            <w:tcW w:w="377" w:type="pct"/>
            <w:shd w:val="clear" w:color="auto" w:fill="auto"/>
            <w:noWrap/>
            <w:vAlign w:val="center"/>
          </w:tcPr>
          <w:p w14:paraId="03903DC0" w14:textId="6392E8D0"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15.9</w:t>
            </w:r>
          </w:p>
        </w:tc>
        <w:tc>
          <w:tcPr>
            <w:tcW w:w="377" w:type="pct"/>
            <w:shd w:val="clear" w:color="auto" w:fill="auto"/>
            <w:noWrap/>
            <w:vAlign w:val="center"/>
          </w:tcPr>
          <w:p w14:paraId="4F9DADEA" w14:textId="43C21D2D"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16.7</w:t>
            </w:r>
          </w:p>
        </w:tc>
        <w:tc>
          <w:tcPr>
            <w:tcW w:w="636" w:type="pct"/>
            <w:shd w:val="clear" w:color="auto" w:fill="auto"/>
            <w:noWrap/>
            <w:vAlign w:val="center"/>
          </w:tcPr>
          <w:p w14:paraId="178C455C" w14:textId="01D5C61E"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sz w:val="22"/>
                <w:szCs w:val="22"/>
              </w:rPr>
              <w:t>-320.3</w:t>
            </w:r>
          </w:p>
        </w:tc>
      </w:tr>
      <w:tr w:rsidR="005A7FFC" w:rsidRPr="000354E9" w14:paraId="337B4E36" w14:textId="77777777" w:rsidTr="004B58CB">
        <w:trPr>
          <w:trHeight w:val="362"/>
        </w:trPr>
        <w:tc>
          <w:tcPr>
            <w:tcW w:w="595" w:type="pct"/>
            <w:shd w:val="clear" w:color="auto" w:fill="auto"/>
            <w:noWrap/>
            <w:vAlign w:val="center"/>
            <w:hideMark/>
          </w:tcPr>
          <w:p w14:paraId="6A91337B" w14:textId="77777777" w:rsidR="005A7FFC" w:rsidRPr="000354E9" w:rsidRDefault="005A7FFC" w:rsidP="000354E9">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t>(-) CAPEX</w:t>
            </w:r>
          </w:p>
        </w:tc>
        <w:tc>
          <w:tcPr>
            <w:tcW w:w="377" w:type="pct"/>
            <w:shd w:val="clear" w:color="auto" w:fill="auto"/>
            <w:noWrap/>
            <w:vAlign w:val="center"/>
          </w:tcPr>
          <w:p w14:paraId="5F70EBFE" w14:textId="7E145A4B"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705.0</w:t>
            </w:r>
          </w:p>
        </w:tc>
        <w:tc>
          <w:tcPr>
            <w:tcW w:w="377" w:type="pct"/>
            <w:shd w:val="clear" w:color="auto" w:fill="auto"/>
            <w:noWrap/>
            <w:vAlign w:val="center"/>
          </w:tcPr>
          <w:p w14:paraId="0A1A6836" w14:textId="3524B577"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68" w:type="pct"/>
            <w:shd w:val="clear" w:color="auto" w:fill="auto"/>
            <w:noWrap/>
            <w:vAlign w:val="center"/>
          </w:tcPr>
          <w:p w14:paraId="321C998A" w14:textId="5FED47DE"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85" w:type="pct"/>
            <w:shd w:val="clear" w:color="auto" w:fill="auto"/>
            <w:noWrap/>
            <w:vAlign w:val="center"/>
          </w:tcPr>
          <w:p w14:paraId="0E3B0646" w14:textId="4CDDDD21"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77" w:type="pct"/>
            <w:shd w:val="clear" w:color="auto" w:fill="auto"/>
            <w:noWrap/>
            <w:vAlign w:val="center"/>
          </w:tcPr>
          <w:p w14:paraId="096C5551" w14:textId="217F33E4"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77" w:type="pct"/>
            <w:shd w:val="clear" w:color="auto" w:fill="auto"/>
            <w:noWrap/>
            <w:vAlign w:val="center"/>
          </w:tcPr>
          <w:p w14:paraId="1C11CC82" w14:textId="37000050"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77" w:type="pct"/>
            <w:shd w:val="clear" w:color="auto" w:fill="auto"/>
            <w:noWrap/>
            <w:vAlign w:val="center"/>
          </w:tcPr>
          <w:p w14:paraId="71DF6706" w14:textId="5146F59B"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77" w:type="pct"/>
            <w:shd w:val="clear" w:color="auto" w:fill="auto"/>
            <w:noWrap/>
            <w:vAlign w:val="center"/>
          </w:tcPr>
          <w:p w14:paraId="22803C2E" w14:textId="5477798A"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77" w:type="pct"/>
            <w:shd w:val="clear" w:color="auto" w:fill="auto"/>
            <w:noWrap/>
            <w:vAlign w:val="center"/>
          </w:tcPr>
          <w:p w14:paraId="2C9172E0" w14:textId="3F6A58A9"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377" w:type="pct"/>
            <w:shd w:val="clear" w:color="auto" w:fill="auto"/>
            <w:noWrap/>
            <w:vAlign w:val="center"/>
          </w:tcPr>
          <w:p w14:paraId="62F0BDC2" w14:textId="18FF3620"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0.0</w:t>
            </w:r>
          </w:p>
        </w:tc>
        <w:tc>
          <w:tcPr>
            <w:tcW w:w="636" w:type="pct"/>
            <w:shd w:val="clear" w:color="auto" w:fill="auto"/>
            <w:noWrap/>
            <w:vAlign w:val="center"/>
          </w:tcPr>
          <w:p w14:paraId="25471848" w14:textId="60CFA5BC" w:rsidR="005A7FFC" w:rsidRPr="000354E9" w:rsidRDefault="005A7FFC" w:rsidP="000354E9">
            <w:pPr>
              <w:spacing w:line="276" w:lineRule="auto"/>
              <w:jc w:val="center"/>
              <w:rPr>
                <w:rFonts w:asciiTheme="minorHAnsi" w:hAnsiTheme="minorHAnsi" w:cstheme="minorHAnsi"/>
                <w:color w:val="000000"/>
                <w:sz w:val="22"/>
                <w:szCs w:val="22"/>
              </w:rPr>
            </w:pPr>
            <w:r w:rsidRPr="000354E9">
              <w:rPr>
                <w:rFonts w:asciiTheme="minorHAnsi" w:hAnsiTheme="minorHAnsi" w:cstheme="minorHAnsi"/>
                <w:b/>
                <w:bCs/>
                <w:sz w:val="22"/>
                <w:szCs w:val="22"/>
              </w:rPr>
              <w:t>-133.4</w:t>
            </w:r>
          </w:p>
        </w:tc>
      </w:tr>
      <w:tr w:rsidR="005A7FFC" w:rsidRPr="000354E9" w14:paraId="14C34D8C" w14:textId="77777777" w:rsidTr="004B58CB">
        <w:trPr>
          <w:trHeight w:val="362"/>
        </w:trPr>
        <w:tc>
          <w:tcPr>
            <w:tcW w:w="595" w:type="pct"/>
            <w:shd w:val="clear" w:color="auto" w:fill="auto"/>
            <w:noWrap/>
            <w:vAlign w:val="center"/>
            <w:hideMark/>
          </w:tcPr>
          <w:p w14:paraId="1C742F1B" w14:textId="77777777" w:rsidR="005A7FFC" w:rsidRPr="000354E9" w:rsidRDefault="005A7FFC" w:rsidP="000354E9">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t>FCFF</w:t>
            </w:r>
          </w:p>
        </w:tc>
        <w:tc>
          <w:tcPr>
            <w:tcW w:w="377" w:type="pct"/>
            <w:shd w:val="clear" w:color="auto" w:fill="auto"/>
            <w:noWrap/>
            <w:vAlign w:val="center"/>
          </w:tcPr>
          <w:p w14:paraId="303FEF35" w14:textId="7B240678" w:rsidR="005A7FFC" w:rsidRPr="000354E9" w:rsidRDefault="005A7FFC" w:rsidP="000354E9">
            <w:pPr>
              <w:spacing w:line="276" w:lineRule="auto"/>
              <w:jc w:val="center"/>
              <w:rPr>
                <w:rFonts w:asciiTheme="minorHAnsi" w:hAnsiTheme="minorHAnsi" w:cstheme="minorHAnsi"/>
                <w:b/>
                <w:bCs/>
                <w:sz w:val="22"/>
                <w:szCs w:val="22"/>
              </w:rPr>
            </w:pPr>
            <w:r w:rsidRPr="000354E9">
              <w:rPr>
                <w:rFonts w:asciiTheme="minorHAnsi" w:hAnsiTheme="minorHAnsi" w:cstheme="minorHAnsi"/>
                <w:b/>
                <w:bCs/>
                <w:sz w:val="22"/>
                <w:szCs w:val="22"/>
              </w:rPr>
              <w:t>-795.4</w:t>
            </w:r>
          </w:p>
        </w:tc>
        <w:tc>
          <w:tcPr>
            <w:tcW w:w="377" w:type="pct"/>
            <w:shd w:val="clear" w:color="auto" w:fill="auto"/>
            <w:noWrap/>
            <w:vAlign w:val="center"/>
          </w:tcPr>
          <w:p w14:paraId="1FC89A46" w14:textId="4FDB4F10"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116.0</w:t>
            </w:r>
          </w:p>
        </w:tc>
        <w:tc>
          <w:tcPr>
            <w:tcW w:w="368" w:type="pct"/>
            <w:shd w:val="clear" w:color="auto" w:fill="auto"/>
            <w:noWrap/>
            <w:vAlign w:val="center"/>
          </w:tcPr>
          <w:p w14:paraId="6DD336FC" w14:textId="426DCCBE"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151.4</w:t>
            </w:r>
          </w:p>
        </w:tc>
        <w:tc>
          <w:tcPr>
            <w:tcW w:w="385" w:type="pct"/>
            <w:shd w:val="clear" w:color="auto" w:fill="auto"/>
            <w:noWrap/>
            <w:vAlign w:val="center"/>
          </w:tcPr>
          <w:p w14:paraId="5AF14D4B" w14:textId="0775C2BA"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158.7</w:t>
            </w:r>
          </w:p>
        </w:tc>
        <w:tc>
          <w:tcPr>
            <w:tcW w:w="377" w:type="pct"/>
            <w:shd w:val="clear" w:color="auto" w:fill="auto"/>
            <w:noWrap/>
            <w:vAlign w:val="center"/>
          </w:tcPr>
          <w:p w14:paraId="762F17E0" w14:textId="0A0AE2FD"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149.0</w:t>
            </w:r>
          </w:p>
        </w:tc>
        <w:tc>
          <w:tcPr>
            <w:tcW w:w="377" w:type="pct"/>
            <w:shd w:val="clear" w:color="auto" w:fill="auto"/>
            <w:noWrap/>
            <w:vAlign w:val="center"/>
          </w:tcPr>
          <w:p w14:paraId="07B3E038" w14:textId="0B236C44"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182.3</w:t>
            </w:r>
          </w:p>
        </w:tc>
        <w:tc>
          <w:tcPr>
            <w:tcW w:w="377" w:type="pct"/>
            <w:shd w:val="clear" w:color="auto" w:fill="auto"/>
            <w:noWrap/>
            <w:vAlign w:val="center"/>
          </w:tcPr>
          <w:p w14:paraId="1AAD70EE" w14:textId="541B5B9D"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187.0</w:t>
            </w:r>
          </w:p>
        </w:tc>
        <w:tc>
          <w:tcPr>
            <w:tcW w:w="377" w:type="pct"/>
            <w:shd w:val="clear" w:color="auto" w:fill="auto"/>
            <w:noWrap/>
            <w:vAlign w:val="center"/>
          </w:tcPr>
          <w:p w14:paraId="0AD210DD" w14:textId="7CE1A678"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192.3</w:t>
            </w:r>
          </w:p>
        </w:tc>
        <w:tc>
          <w:tcPr>
            <w:tcW w:w="377" w:type="pct"/>
            <w:shd w:val="clear" w:color="auto" w:fill="auto"/>
            <w:noWrap/>
            <w:vAlign w:val="center"/>
          </w:tcPr>
          <w:p w14:paraId="37DD9CD1" w14:textId="0B48A161"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199.3</w:t>
            </w:r>
          </w:p>
        </w:tc>
        <w:tc>
          <w:tcPr>
            <w:tcW w:w="377" w:type="pct"/>
            <w:shd w:val="clear" w:color="auto" w:fill="auto"/>
            <w:noWrap/>
            <w:vAlign w:val="center"/>
          </w:tcPr>
          <w:p w14:paraId="4BD5D00C" w14:textId="16DE89EB"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207.8</w:t>
            </w:r>
          </w:p>
        </w:tc>
        <w:tc>
          <w:tcPr>
            <w:tcW w:w="636" w:type="pct"/>
            <w:shd w:val="clear" w:color="auto" w:fill="auto"/>
            <w:noWrap/>
            <w:vAlign w:val="center"/>
          </w:tcPr>
          <w:p w14:paraId="31EE0F07" w14:textId="0E9A703B" w:rsidR="005A7FFC" w:rsidRPr="000354E9" w:rsidRDefault="005A7FFC" w:rsidP="000354E9">
            <w:pPr>
              <w:spacing w:line="276" w:lineRule="auto"/>
              <w:jc w:val="center"/>
              <w:rPr>
                <w:rFonts w:asciiTheme="minorHAnsi" w:hAnsiTheme="minorHAnsi" w:cstheme="minorHAnsi"/>
                <w:b/>
                <w:bCs/>
                <w:color w:val="000000"/>
                <w:sz w:val="22"/>
                <w:szCs w:val="22"/>
              </w:rPr>
            </w:pPr>
            <w:r w:rsidRPr="000354E9">
              <w:rPr>
                <w:rFonts w:asciiTheme="minorHAnsi" w:hAnsiTheme="minorHAnsi" w:cstheme="minorHAnsi"/>
                <w:b/>
                <w:bCs/>
                <w:sz w:val="22"/>
                <w:szCs w:val="22"/>
              </w:rPr>
              <w:t>573.6</w:t>
            </w:r>
          </w:p>
        </w:tc>
      </w:tr>
      <w:tr w:rsidR="004B58CB" w:rsidRPr="000354E9" w14:paraId="2E6EB1C1" w14:textId="77777777" w:rsidTr="004B58CB">
        <w:trPr>
          <w:trHeight w:val="362"/>
        </w:trPr>
        <w:tc>
          <w:tcPr>
            <w:tcW w:w="1716" w:type="pct"/>
            <w:gridSpan w:val="4"/>
            <w:shd w:val="clear" w:color="auto" w:fill="002060"/>
            <w:noWrap/>
            <w:vAlign w:val="center"/>
          </w:tcPr>
          <w:p w14:paraId="1FB1E625" w14:textId="76A56A67" w:rsidR="004B58CB" w:rsidRPr="0098235B" w:rsidRDefault="004B58CB" w:rsidP="004B58CB">
            <w:pPr>
              <w:spacing w:line="276" w:lineRule="auto"/>
              <w:rPr>
                <w:rFonts w:asciiTheme="minorHAnsi" w:hAnsiTheme="minorHAnsi" w:cstheme="minorHAnsi"/>
                <w:b/>
                <w:bCs/>
                <w:color w:val="FFFFFF" w:themeColor="background1"/>
                <w:sz w:val="22"/>
                <w:szCs w:val="22"/>
              </w:rPr>
            </w:pPr>
            <w:r w:rsidRPr="0098235B">
              <w:rPr>
                <w:rFonts w:asciiTheme="minorHAnsi" w:hAnsiTheme="minorHAnsi" w:cstheme="minorHAnsi"/>
                <w:b/>
                <w:bCs/>
                <w:color w:val="FFFFFF" w:themeColor="background1"/>
                <w:sz w:val="22"/>
                <w:szCs w:val="22"/>
              </w:rPr>
              <w:t>IRR</w:t>
            </w:r>
          </w:p>
        </w:tc>
        <w:tc>
          <w:tcPr>
            <w:tcW w:w="3284" w:type="pct"/>
            <w:gridSpan w:val="8"/>
            <w:shd w:val="clear" w:color="auto" w:fill="002060"/>
            <w:vAlign w:val="center"/>
          </w:tcPr>
          <w:p w14:paraId="2100955C" w14:textId="1EB837C6" w:rsidR="004B58CB" w:rsidRPr="0098235B" w:rsidRDefault="004B58CB" w:rsidP="004B58CB">
            <w:pPr>
              <w:spacing w:line="276" w:lineRule="auto"/>
              <w:jc w:val="center"/>
              <w:rPr>
                <w:rFonts w:asciiTheme="minorHAnsi" w:hAnsiTheme="minorHAnsi" w:cstheme="minorHAnsi"/>
                <w:b/>
                <w:bCs/>
                <w:color w:val="FFFFFF" w:themeColor="background1"/>
                <w:sz w:val="22"/>
                <w:szCs w:val="22"/>
              </w:rPr>
            </w:pPr>
            <w:r w:rsidRPr="0098235B">
              <w:rPr>
                <w:rFonts w:asciiTheme="minorHAnsi" w:hAnsiTheme="minorHAnsi" w:cstheme="minorHAnsi"/>
                <w:b/>
                <w:bCs/>
                <w:color w:val="FFFFFF" w:themeColor="background1"/>
                <w:sz w:val="22"/>
                <w:szCs w:val="22"/>
              </w:rPr>
              <w:t>18.11%</w:t>
            </w:r>
          </w:p>
        </w:tc>
      </w:tr>
      <w:tr w:rsidR="004B58CB" w:rsidRPr="000354E9" w14:paraId="7CA1CA69" w14:textId="77777777" w:rsidTr="004B58CB">
        <w:trPr>
          <w:trHeight w:val="392"/>
        </w:trPr>
        <w:tc>
          <w:tcPr>
            <w:tcW w:w="1716" w:type="pct"/>
            <w:gridSpan w:val="4"/>
            <w:shd w:val="clear" w:color="auto" w:fill="auto"/>
            <w:noWrap/>
            <w:vAlign w:val="center"/>
            <w:hideMark/>
          </w:tcPr>
          <w:p w14:paraId="0780C2F5" w14:textId="31B71EDD" w:rsidR="004B58CB" w:rsidRPr="000354E9" w:rsidRDefault="004B58CB" w:rsidP="004B58CB">
            <w:pPr>
              <w:spacing w:line="276" w:lineRule="auto"/>
              <w:rPr>
                <w:rFonts w:asciiTheme="minorHAnsi" w:hAnsiTheme="minorHAnsi" w:cstheme="minorHAnsi"/>
                <w:b/>
                <w:sz w:val="22"/>
                <w:szCs w:val="22"/>
              </w:rPr>
            </w:pPr>
            <w:r w:rsidRPr="000354E9">
              <w:rPr>
                <w:rFonts w:asciiTheme="minorHAnsi" w:hAnsiTheme="minorHAnsi" w:cstheme="minorHAnsi"/>
                <w:b/>
                <w:bCs/>
                <w:color w:val="000000"/>
                <w:sz w:val="22"/>
                <w:szCs w:val="22"/>
              </w:rPr>
              <w:t>WACC</w:t>
            </w:r>
          </w:p>
        </w:tc>
        <w:tc>
          <w:tcPr>
            <w:tcW w:w="3284" w:type="pct"/>
            <w:gridSpan w:val="8"/>
            <w:shd w:val="clear" w:color="auto" w:fill="auto"/>
            <w:vAlign w:val="center"/>
          </w:tcPr>
          <w:p w14:paraId="7F586183" w14:textId="1C4072AF" w:rsidR="004B58CB" w:rsidRPr="000354E9" w:rsidRDefault="004B58CB" w:rsidP="004B58CB">
            <w:pPr>
              <w:spacing w:line="276" w:lineRule="auto"/>
              <w:jc w:val="center"/>
              <w:rPr>
                <w:rFonts w:asciiTheme="minorHAnsi" w:hAnsiTheme="minorHAnsi" w:cstheme="minorHAnsi"/>
                <w:b/>
                <w:sz w:val="22"/>
                <w:szCs w:val="22"/>
              </w:rPr>
            </w:pPr>
            <w:r w:rsidRPr="000354E9">
              <w:rPr>
                <w:rFonts w:asciiTheme="minorHAnsi" w:hAnsiTheme="minorHAnsi" w:cstheme="minorHAnsi"/>
                <w:b/>
                <w:sz w:val="22"/>
                <w:szCs w:val="22"/>
              </w:rPr>
              <w:t>13%</w:t>
            </w:r>
          </w:p>
        </w:tc>
      </w:tr>
      <w:tr w:rsidR="004B58CB" w:rsidRPr="000354E9" w14:paraId="6918AA55" w14:textId="77777777" w:rsidTr="004B58CB">
        <w:trPr>
          <w:trHeight w:val="437"/>
        </w:trPr>
        <w:tc>
          <w:tcPr>
            <w:tcW w:w="1716" w:type="pct"/>
            <w:gridSpan w:val="4"/>
            <w:shd w:val="clear" w:color="auto" w:fill="auto"/>
            <w:noWrap/>
            <w:vAlign w:val="center"/>
            <w:hideMark/>
          </w:tcPr>
          <w:p w14:paraId="1837D554" w14:textId="5ADB5D33" w:rsidR="004B58CB" w:rsidRPr="000354E9" w:rsidRDefault="004B58CB" w:rsidP="004B58CB">
            <w:pPr>
              <w:spacing w:line="276" w:lineRule="auto"/>
              <w:rPr>
                <w:rFonts w:asciiTheme="minorHAnsi" w:hAnsiTheme="minorHAnsi" w:cstheme="minorHAnsi"/>
                <w:sz w:val="22"/>
                <w:szCs w:val="22"/>
              </w:rPr>
            </w:pPr>
            <w:r w:rsidRPr="000354E9">
              <w:rPr>
                <w:rFonts w:asciiTheme="minorHAnsi" w:hAnsiTheme="minorHAnsi" w:cstheme="minorHAnsi"/>
                <w:bCs/>
                <w:color w:val="000000"/>
                <w:sz w:val="22"/>
                <w:szCs w:val="22"/>
              </w:rPr>
              <w:t>Discount Rate</w:t>
            </w:r>
          </w:p>
        </w:tc>
        <w:tc>
          <w:tcPr>
            <w:tcW w:w="3284" w:type="pct"/>
            <w:gridSpan w:val="8"/>
            <w:shd w:val="clear" w:color="auto" w:fill="auto"/>
            <w:vAlign w:val="center"/>
          </w:tcPr>
          <w:p w14:paraId="35145BF6" w14:textId="0185BAB0" w:rsidR="004B58CB" w:rsidRPr="000354E9" w:rsidRDefault="004B58CB" w:rsidP="004B58CB">
            <w:pPr>
              <w:spacing w:line="276" w:lineRule="auto"/>
              <w:jc w:val="center"/>
              <w:rPr>
                <w:rFonts w:asciiTheme="minorHAnsi" w:hAnsiTheme="minorHAnsi" w:cstheme="minorHAnsi"/>
                <w:sz w:val="22"/>
                <w:szCs w:val="22"/>
              </w:rPr>
            </w:pPr>
            <w:r w:rsidRPr="000354E9">
              <w:rPr>
                <w:rFonts w:asciiTheme="minorHAnsi" w:hAnsiTheme="minorHAnsi" w:cstheme="minorHAnsi"/>
                <w:sz w:val="22"/>
                <w:szCs w:val="22"/>
              </w:rPr>
              <w:t>14.75%</w:t>
            </w:r>
          </w:p>
        </w:tc>
      </w:tr>
      <w:tr w:rsidR="004B58CB" w:rsidRPr="000354E9" w14:paraId="75B27376" w14:textId="77777777" w:rsidTr="004B58CB">
        <w:trPr>
          <w:trHeight w:val="401"/>
        </w:trPr>
        <w:tc>
          <w:tcPr>
            <w:tcW w:w="595" w:type="pct"/>
            <w:shd w:val="clear" w:color="auto" w:fill="auto"/>
            <w:noWrap/>
            <w:vAlign w:val="center"/>
            <w:hideMark/>
          </w:tcPr>
          <w:p w14:paraId="724B6108" w14:textId="77777777" w:rsidR="004B58CB" w:rsidRPr="000354E9" w:rsidRDefault="004B58CB" w:rsidP="004B58CB">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t>Period</w:t>
            </w:r>
          </w:p>
        </w:tc>
        <w:tc>
          <w:tcPr>
            <w:tcW w:w="377" w:type="pct"/>
            <w:shd w:val="clear" w:color="auto" w:fill="auto"/>
            <w:noWrap/>
            <w:vAlign w:val="center"/>
          </w:tcPr>
          <w:p w14:paraId="50D66E29" w14:textId="242CD483"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1.0</w:t>
            </w:r>
          </w:p>
        </w:tc>
        <w:tc>
          <w:tcPr>
            <w:tcW w:w="377" w:type="pct"/>
            <w:shd w:val="clear" w:color="auto" w:fill="auto"/>
            <w:noWrap/>
            <w:vAlign w:val="center"/>
          </w:tcPr>
          <w:p w14:paraId="4D4CF748" w14:textId="66E16042"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2.0</w:t>
            </w:r>
          </w:p>
        </w:tc>
        <w:tc>
          <w:tcPr>
            <w:tcW w:w="368" w:type="pct"/>
            <w:shd w:val="clear" w:color="auto" w:fill="auto"/>
            <w:noWrap/>
            <w:vAlign w:val="center"/>
          </w:tcPr>
          <w:p w14:paraId="1CB75D93" w14:textId="6F36A66E"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3.0</w:t>
            </w:r>
          </w:p>
        </w:tc>
        <w:tc>
          <w:tcPr>
            <w:tcW w:w="385" w:type="pct"/>
            <w:shd w:val="clear" w:color="auto" w:fill="auto"/>
            <w:noWrap/>
            <w:vAlign w:val="center"/>
          </w:tcPr>
          <w:p w14:paraId="418D90C4" w14:textId="1E9BBDBA"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4.0</w:t>
            </w:r>
          </w:p>
        </w:tc>
        <w:tc>
          <w:tcPr>
            <w:tcW w:w="377" w:type="pct"/>
            <w:shd w:val="clear" w:color="auto" w:fill="auto"/>
            <w:noWrap/>
            <w:vAlign w:val="center"/>
          </w:tcPr>
          <w:p w14:paraId="6EF78A2A" w14:textId="57CA5479"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5.0</w:t>
            </w:r>
          </w:p>
        </w:tc>
        <w:tc>
          <w:tcPr>
            <w:tcW w:w="377" w:type="pct"/>
            <w:shd w:val="clear" w:color="auto" w:fill="auto"/>
            <w:noWrap/>
            <w:vAlign w:val="center"/>
          </w:tcPr>
          <w:p w14:paraId="297C5ABB" w14:textId="08177FE0"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6.0</w:t>
            </w:r>
          </w:p>
        </w:tc>
        <w:tc>
          <w:tcPr>
            <w:tcW w:w="377" w:type="pct"/>
            <w:shd w:val="clear" w:color="auto" w:fill="auto"/>
            <w:noWrap/>
            <w:vAlign w:val="center"/>
          </w:tcPr>
          <w:p w14:paraId="22B179F3" w14:textId="089166A8"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7.0</w:t>
            </w:r>
          </w:p>
        </w:tc>
        <w:tc>
          <w:tcPr>
            <w:tcW w:w="377" w:type="pct"/>
            <w:shd w:val="clear" w:color="auto" w:fill="auto"/>
            <w:noWrap/>
            <w:vAlign w:val="center"/>
          </w:tcPr>
          <w:p w14:paraId="0DA013BB" w14:textId="4D1BE9F0"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8.0</w:t>
            </w:r>
          </w:p>
        </w:tc>
        <w:tc>
          <w:tcPr>
            <w:tcW w:w="377" w:type="pct"/>
            <w:shd w:val="clear" w:color="auto" w:fill="auto"/>
            <w:noWrap/>
            <w:vAlign w:val="center"/>
          </w:tcPr>
          <w:p w14:paraId="5121A61A" w14:textId="42EA6ACA"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9.0</w:t>
            </w:r>
          </w:p>
        </w:tc>
        <w:tc>
          <w:tcPr>
            <w:tcW w:w="377" w:type="pct"/>
            <w:shd w:val="clear" w:color="auto" w:fill="auto"/>
            <w:noWrap/>
            <w:vAlign w:val="center"/>
          </w:tcPr>
          <w:p w14:paraId="12EE23FE" w14:textId="360F8F9D"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10.0</w:t>
            </w:r>
          </w:p>
        </w:tc>
        <w:tc>
          <w:tcPr>
            <w:tcW w:w="636" w:type="pct"/>
            <w:shd w:val="clear" w:color="auto" w:fill="auto"/>
            <w:noWrap/>
            <w:vAlign w:val="center"/>
          </w:tcPr>
          <w:p w14:paraId="54E77401" w14:textId="0E0557C6"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11.0</w:t>
            </w:r>
          </w:p>
        </w:tc>
      </w:tr>
      <w:tr w:rsidR="004B58CB" w:rsidRPr="000354E9" w14:paraId="1D9F4C14" w14:textId="77777777" w:rsidTr="004B58CB">
        <w:trPr>
          <w:trHeight w:val="302"/>
        </w:trPr>
        <w:tc>
          <w:tcPr>
            <w:tcW w:w="595" w:type="pct"/>
            <w:shd w:val="clear" w:color="auto" w:fill="auto"/>
            <w:noWrap/>
            <w:vAlign w:val="center"/>
            <w:hideMark/>
          </w:tcPr>
          <w:p w14:paraId="5A046F1A" w14:textId="77777777" w:rsidR="004B58CB" w:rsidRPr="000354E9" w:rsidRDefault="004B58CB" w:rsidP="004B58CB">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t>Discount Factor</w:t>
            </w:r>
          </w:p>
        </w:tc>
        <w:tc>
          <w:tcPr>
            <w:tcW w:w="377" w:type="pct"/>
            <w:shd w:val="clear" w:color="auto" w:fill="auto"/>
            <w:noWrap/>
            <w:vAlign w:val="center"/>
          </w:tcPr>
          <w:p w14:paraId="77270E63" w14:textId="7E050352"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0.87</w:t>
            </w:r>
          </w:p>
        </w:tc>
        <w:tc>
          <w:tcPr>
            <w:tcW w:w="377" w:type="pct"/>
            <w:shd w:val="clear" w:color="auto" w:fill="auto"/>
            <w:noWrap/>
            <w:vAlign w:val="center"/>
          </w:tcPr>
          <w:p w14:paraId="305FD2EB" w14:textId="215D4A11"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0.76</w:t>
            </w:r>
          </w:p>
        </w:tc>
        <w:tc>
          <w:tcPr>
            <w:tcW w:w="368" w:type="pct"/>
            <w:shd w:val="clear" w:color="auto" w:fill="auto"/>
            <w:noWrap/>
            <w:vAlign w:val="center"/>
          </w:tcPr>
          <w:p w14:paraId="672B4B06" w14:textId="12EF2999"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0.66</w:t>
            </w:r>
          </w:p>
        </w:tc>
        <w:tc>
          <w:tcPr>
            <w:tcW w:w="385" w:type="pct"/>
            <w:shd w:val="clear" w:color="auto" w:fill="auto"/>
            <w:noWrap/>
            <w:vAlign w:val="center"/>
          </w:tcPr>
          <w:p w14:paraId="02EA143A" w14:textId="7C1B87A1"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0.58</w:t>
            </w:r>
          </w:p>
        </w:tc>
        <w:tc>
          <w:tcPr>
            <w:tcW w:w="377" w:type="pct"/>
            <w:shd w:val="clear" w:color="auto" w:fill="auto"/>
            <w:noWrap/>
            <w:vAlign w:val="center"/>
          </w:tcPr>
          <w:p w14:paraId="6916AFE3" w14:textId="472F1C68"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0.50</w:t>
            </w:r>
          </w:p>
        </w:tc>
        <w:tc>
          <w:tcPr>
            <w:tcW w:w="377" w:type="pct"/>
            <w:shd w:val="clear" w:color="auto" w:fill="auto"/>
            <w:noWrap/>
            <w:vAlign w:val="center"/>
          </w:tcPr>
          <w:p w14:paraId="266687DD" w14:textId="7561916D"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0.44</w:t>
            </w:r>
          </w:p>
        </w:tc>
        <w:tc>
          <w:tcPr>
            <w:tcW w:w="377" w:type="pct"/>
            <w:shd w:val="clear" w:color="auto" w:fill="auto"/>
            <w:noWrap/>
            <w:vAlign w:val="center"/>
          </w:tcPr>
          <w:p w14:paraId="4676DF15" w14:textId="3B150606"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0.38</w:t>
            </w:r>
          </w:p>
        </w:tc>
        <w:tc>
          <w:tcPr>
            <w:tcW w:w="377" w:type="pct"/>
            <w:shd w:val="clear" w:color="auto" w:fill="auto"/>
            <w:noWrap/>
            <w:vAlign w:val="center"/>
          </w:tcPr>
          <w:p w14:paraId="59591280" w14:textId="3094DEBC"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0.33</w:t>
            </w:r>
          </w:p>
        </w:tc>
        <w:tc>
          <w:tcPr>
            <w:tcW w:w="377" w:type="pct"/>
            <w:shd w:val="clear" w:color="auto" w:fill="auto"/>
            <w:noWrap/>
            <w:vAlign w:val="center"/>
          </w:tcPr>
          <w:p w14:paraId="4927AB97" w14:textId="5A31A1DF"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0.29</w:t>
            </w:r>
          </w:p>
        </w:tc>
        <w:tc>
          <w:tcPr>
            <w:tcW w:w="377" w:type="pct"/>
            <w:shd w:val="clear" w:color="auto" w:fill="auto"/>
            <w:noWrap/>
            <w:vAlign w:val="center"/>
          </w:tcPr>
          <w:p w14:paraId="11EE99B3" w14:textId="3D1BBE1B"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0.25</w:t>
            </w:r>
          </w:p>
        </w:tc>
        <w:tc>
          <w:tcPr>
            <w:tcW w:w="636" w:type="pct"/>
            <w:shd w:val="clear" w:color="auto" w:fill="auto"/>
            <w:noWrap/>
            <w:vAlign w:val="center"/>
          </w:tcPr>
          <w:p w14:paraId="098B1357" w14:textId="6C58E055"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0.22</w:t>
            </w:r>
          </w:p>
        </w:tc>
      </w:tr>
      <w:tr w:rsidR="004B58CB" w:rsidRPr="000354E9" w14:paraId="66EDEB6D" w14:textId="77777777" w:rsidTr="004B58CB">
        <w:trPr>
          <w:trHeight w:val="411"/>
        </w:trPr>
        <w:tc>
          <w:tcPr>
            <w:tcW w:w="595" w:type="pct"/>
            <w:shd w:val="clear" w:color="auto" w:fill="auto"/>
            <w:noWrap/>
            <w:vAlign w:val="center"/>
            <w:hideMark/>
          </w:tcPr>
          <w:p w14:paraId="03366706" w14:textId="77777777" w:rsidR="004B58CB" w:rsidRPr="000354E9" w:rsidRDefault="004B58CB" w:rsidP="004B58CB">
            <w:pPr>
              <w:spacing w:line="276" w:lineRule="auto"/>
              <w:rPr>
                <w:rFonts w:asciiTheme="minorHAnsi" w:hAnsiTheme="minorHAnsi" w:cstheme="minorHAnsi"/>
                <w:b/>
                <w:bCs/>
                <w:color w:val="000000"/>
                <w:sz w:val="22"/>
                <w:szCs w:val="22"/>
              </w:rPr>
            </w:pPr>
            <w:r w:rsidRPr="000354E9">
              <w:rPr>
                <w:rFonts w:asciiTheme="minorHAnsi" w:hAnsiTheme="minorHAnsi" w:cstheme="minorHAnsi"/>
                <w:b/>
                <w:bCs/>
                <w:color w:val="000000"/>
                <w:sz w:val="22"/>
                <w:szCs w:val="22"/>
              </w:rPr>
              <w:lastRenderedPageBreak/>
              <w:t>PV OF FCFF</w:t>
            </w:r>
          </w:p>
        </w:tc>
        <w:tc>
          <w:tcPr>
            <w:tcW w:w="377" w:type="pct"/>
            <w:shd w:val="clear" w:color="auto" w:fill="auto"/>
            <w:noWrap/>
            <w:vAlign w:val="center"/>
          </w:tcPr>
          <w:p w14:paraId="591AF6CB" w14:textId="5DAFC791"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-693.1</w:t>
            </w:r>
          </w:p>
        </w:tc>
        <w:tc>
          <w:tcPr>
            <w:tcW w:w="377" w:type="pct"/>
            <w:shd w:val="clear" w:color="auto" w:fill="auto"/>
            <w:noWrap/>
            <w:vAlign w:val="center"/>
          </w:tcPr>
          <w:p w14:paraId="7A7AAAA1" w14:textId="28A30482"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88.1</w:t>
            </w:r>
          </w:p>
        </w:tc>
        <w:tc>
          <w:tcPr>
            <w:tcW w:w="368" w:type="pct"/>
            <w:shd w:val="clear" w:color="auto" w:fill="auto"/>
            <w:noWrap/>
            <w:vAlign w:val="center"/>
          </w:tcPr>
          <w:p w14:paraId="4EF0CE03" w14:textId="10F0AACC"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100.2</w:t>
            </w:r>
          </w:p>
        </w:tc>
        <w:tc>
          <w:tcPr>
            <w:tcW w:w="385" w:type="pct"/>
            <w:shd w:val="clear" w:color="auto" w:fill="auto"/>
            <w:noWrap/>
            <w:vAlign w:val="center"/>
          </w:tcPr>
          <w:p w14:paraId="071C15BF" w14:textId="7BD51718"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91.5</w:t>
            </w:r>
          </w:p>
        </w:tc>
        <w:tc>
          <w:tcPr>
            <w:tcW w:w="377" w:type="pct"/>
            <w:shd w:val="clear" w:color="auto" w:fill="auto"/>
            <w:noWrap/>
            <w:vAlign w:val="center"/>
          </w:tcPr>
          <w:p w14:paraId="5B7AECE5" w14:textId="38E3DC65"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74.9</w:t>
            </w:r>
          </w:p>
        </w:tc>
        <w:tc>
          <w:tcPr>
            <w:tcW w:w="377" w:type="pct"/>
            <w:shd w:val="clear" w:color="auto" w:fill="auto"/>
            <w:noWrap/>
            <w:vAlign w:val="center"/>
          </w:tcPr>
          <w:p w14:paraId="15DEE2FD" w14:textId="188ADF18"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79.8</w:t>
            </w:r>
          </w:p>
        </w:tc>
        <w:tc>
          <w:tcPr>
            <w:tcW w:w="377" w:type="pct"/>
            <w:shd w:val="clear" w:color="auto" w:fill="auto"/>
            <w:noWrap/>
            <w:vAlign w:val="center"/>
          </w:tcPr>
          <w:p w14:paraId="22B6B690" w14:textId="229D4B60"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71.4</w:t>
            </w:r>
          </w:p>
        </w:tc>
        <w:tc>
          <w:tcPr>
            <w:tcW w:w="377" w:type="pct"/>
            <w:shd w:val="clear" w:color="auto" w:fill="auto"/>
            <w:noWrap/>
            <w:vAlign w:val="center"/>
          </w:tcPr>
          <w:p w14:paraId="5686840F" w14:textId="0761696F"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64.0</w:t>
            </w:r>
          </w:p>
        </w:tc>
        <w:tc>
          <w:tcPr>
            <w:tcW w:w="377" w:type="pct"/>
            <w:shd w:val="clear" w:color="auto" w:fill="auto"/>
            <w:noWrap/>
            <w:vAlign w:val="center"/>
          </w:tcPr>
          <w:p w14:paraId="018513D0" w14:textId="3F168CB5"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57.8</w:t>
            </w:r>
          </w:p>
        </w:tc>
        <w:tc>
          <w:tcPr>
            <w:tcW w:w="377" w:type="pct"/>
            <w:shd w:val="clear" w:color="auto" w:fill="auto"/>
            <w:noWrap/>
            <w:vAlign w:val="center"/>
          </w:tcPr>
          <w:p w14:paraId="6955B64D" w14:textId="5F20DD3C"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52.5</w:t>
            </w:r>
          </w:p>
        </w:tc>
        <w:tc>
          <w:tcPr>
            <w:tcW w:w="636" w:type="pct"/>
            <w:shd w:val="clear" w:color="auto" w:fill="auto"/>
            <w:noWrap/>
            <w:vAlign w:val="center"/>
          </w:tcPr>
          <w:p w14:paraId="183F9A78" w14:textId="0AD42CB4" w:rsidR="004B58CB" w:rsidRPr="000354E9" w:rsidRDefault="004B58CB" w:rsidP="004B58CB">
            <w:pPr>
              <w:spacing w:line="276" w:lineRule="auto"/>
              <w:jc w:val="center"/>
              <w:rPr>
                <w:rFonts w:asciiTheme="minorHAnsi" w:hAnsiTheme="minorHAnsi" w:cstheme="minorHAnsi"/>
                <w:bCs/>
                <w:color w:val="000000"/>
                <w:sz w:val="22"/>
                <w:szCs w:val="22"/>
              </w:rPr>
            </w:pPr>
            <w:r w:rsidRPr="000354E9">
              <w:rPr>
                <w:rFonts w:asciiTheme="minorHAnsi" w:hAnsiTheme="minorHAnsi" w:cstheme="minorHAnsi"/>
                <w:sz w:val="22"/>
                <w:szCs w:val="22"/>
              </w:rPr>
              <w:t>126.3</w:t>
            </w:r>
          </w:p>
        </w:tc>
      </w:tr>
      <w:tr w:rsidR="004B58CB" w:rsidRPr="000354E9" w14:paraId="0068963F" w14:textId="77777777" w:rsidTr="004B58CB">
        <w:trPr>
          <w:trHeight w:val="302"/>
        </w:trPr>
        <w:tc>
          <w:tcPr>
            <w:tcW w:w="1716" w:type="pct"/>
            <w:gridSpan w:val="4"/>
            <w:shd w:val="clear" w:color="auto" w:fill="auto"/>
            <w:noWrap/>
            <w:vAlign w:val="center"/>
            <w:hideMark/>
          </w:tcPr>
          <w:p w14:paraId="28ABF63C" w14:textId="58AD78E1" w:rsidR="004B58CB" w:rsidRPr="000354E9" w:rsidRDefault="004B58CB" w:rsidP="004B58CB">
            <w:pPr>
              <w:spacing w:line="276" w:lineRule="auto"/>
              <w:rPr>
                <w:rFonts w:asciiTheme="minorHAnsi" w:hAnsiTheme="minorHAnsi" w:cstheme="minorHAnsi"/>
                <w:sz w:val="22"/>
                <w:szCs w:val="22"/>
              </w:rPr>
            </w:pPr>
            <w:r w:rsidRPr="000354E9">
              <w:rPr>
                <w:rFonts w:asciiTheme="minorHAnsi" w:hAnsiTheme="minorHAnsi" w:cstheme="minorHAnsi"/>
                <w:b/>
                <w:bCs/>
                <w:color w:val="000000"/>
                <w:sz w:val="22"/>
                <w:szCs w:val="22"/>
              </w:rPr>
              <w:t>PV Of Cash Inflow</w:t>
            </w:r>
          </w:p>
        </w:tc>
        <w:tc>
          <w:tcPr>
            <w:tcW w:w="3284" w:type="pct"/>
            <w:gridSpan w:val="8"/>
            <w:shd w:val="clear" w:color="auto" w:fill="auto"/>
            <w:vAlign w:val="center"/>
          </w:tcPr>
          <w:p w14:paraId="18B8B0F0" w14:textId="075BAEB0" w:rsidR="004B58CB" w:rsidRPr="000354E9" w:rsidRDefault="004B58CB" w:rsidP="004B58CB">
            <w:pPr>
              <w:spacing w:line="276" w:lineRule="auto"/>
              <w:jc w:val="center"/>
              <w:rPr>
                <w:rFonts w:asciiTheme="minorHAnsi" w:hAnsiTheme="minorHAnsi" w:cstheme="minorHAnsi"/>
                <w:sz w:val="22"/>
                <w:szCs w:val="22"/>
              </w:rPr>
            </w:pPr>
            <w:r w:rsidRPr="000354E9">
              <w:rPr>
                <w:rFonts w:asciiTheme="minorHAnsi" w:hAnsiTheme="minorHAnsi" w:cstheme="minorHAnsi"/>
                <w:sz w:val="22"/>
                <w:szCs w:val="22"/>
              </w:rPr>
              <w:t>806.4</w:t>
            </w:r>
          </w:p>
        </w:tc>
      </w:tr>
      <w:tr w:rsidR="004B58CB" w:rsidRPr="000354E9" w14:paraId="4094A358" w14:textId="77777777" w:rsidTr="004B58CB">
        <w:trPr>
          <w:trHeight w:val="302"/>
        </w:trPr>
        <w:tc>
          <w:tcPr>
            <w:tcW w:w="1716" w:type="pct"/>
            <w:gridSpan w:val="4"/>
            <w:shd w:val="clear" w:color="auto" w:fill="auto"/>
            <w:noWrap/>
            <w:vAlign w:val="center"/>
            <w:hideMark/>
          </w:tcPr>
          <w:p w14:paraId="59A8C98A" w14:textId="6CA061D6" w:rsidR="004B58CB" w:rsidRPr="000354E9" w:rsidRDefault="004B58CB" w:rsidP="004B58CB">
            <w:pPr>
              <w:spacing w:line="276" w:lineRule="auto"/>
              <w:rPr>
                <w:rFonts w:asciiTheme="minorHAnsi" w:hAnsiTheme="minorHAnsi" w:cstheme="minorHAnsi"/>
                <w:sz w:val="22"/>
                <w:szCs w:val="22"/>
              </w:rPr>
            </w:pPr>
            <w:r w:rsidRPr="000354E9">
              <w:rPr>
                <w:rFonts w:asciiTheme="minorHAnsi" w:hAnsiTheme="minorHAnsi" w:cstheme="minorHAnsi"/>
                <w:b/>
                <w:bCs/>
                <w:color w:val="000000"/>
                <w:sz w:val="22"/>
                <w:szCs w:val="22"/>
              </w:rPr>
              <w:t>PV of cash outflow</w:t>
            </w:r>
          </w:p>
        </w:tc>
        <w:tc>
          <w:tcPr>
            <w:tcW w:w="3284" w:type="pct"/>
            <w:gridSpan w:val="8"/>
            <w:shd w:val="clear" w:color="auto" w:fill="auto"/>
            <w:vAlign w:val="center"/>
          </w:tcPr>
          <w:p w14:paraId="2EC116CE" w14:textId="1FEB7129" w:rsidR="004B58CB" w:rsidRPr="000354E9" w:rsidRDefault="004B58CB" w:rsidP="004B58CB">
            <w:pPr>
              <w:spacing w:line="276" w:lineRule="auto"/>
              <w:jc w:val="center"/>
              <w:rPr>
                <w:rFonts w:asciiTheme="minorHAnsi" w:hAnsiTheme="minorHAnsi" w:cstheme="minorHAnsi"/>
                <w:sz w:val="22"/>
                <w:szCs w:val="22"/>
              </w:rPr>
            </w:pPr>
            <w:r w:rsidRPr="000354E9">
              <w:rPr>
                <w:rFonts w:asciiTheme="minorHAnsi" w:hAnsiTheme="minorHAnsi" w:cstheme="minorHAnsi"/>
                <w:sz w:val="22"/>
                <w:szCs w:val="22"/>
              </w:rPr>
              <w:t>693.1</w:t>
            </w:r>
          </w:p>
        </w:tc>
      </w:tr>
      <w:tr w:rsidR="004B58CB" w:rsidRPr="000354E9" w14:paraId="217A20AB" w14:textId="77777777" w:rsidTr="004B58CB">
        <w:trPr>
          <w:trHeight w:val="396"/>
        </w:trPr>
        <w:tc>
          <w:tcPr>
            <w:tcW w:w="1716" w:type="pct"/>
            <w:gridSpan w:val="4"/>
            <w:shd w:val="clear" w:color="auto" w:fill="002060"/>
            <w:noWrap/>
            <w:vAlign w:val="center"/>
            <w:hideMark/>
          </w:tcPr>
          <w:p w14:paraId="2A67ED47" w14:textId="617294F0" w:rsidR="004B58CB" w:rsidRPr="000354E9" w:rsidRDefault="004B58CB" w:rsidP="004B58CB">
            <w:pPr>
              <w:spacing w:line="276" w:lineRule="auto"/>
              <w:rPr>
                <w:rFonts w:asciiTheme="minorHAnsi" w:hAnsiTheme="minorHAnsi" w:cstheme="minorHAnsi"/>
                <w:b/>
                <w:bCs/>
                <w:color w:val="FFFFFF" w:themeColor="background1"/>
                <w:sz w:val="22"/>
                <w:szCs w:val="22"/>
              </w:rPr>
            </w:pPr>
            <w:r w:rsidRPr="000354E9">
              <w:rPr>
                <w:rFonts w:asciiTheme="minorHAnsi" w:hAnsiTheme="minorHAnsi" w:cstheme="minorHAnsi"/>
                <w:b/>
                <w:bCs/>
                <w:color w:val="FFFFFF" w:themeColor="background1"/>
                <w:sz w:val="22"/>
                <w:szCs w:val="22"/>
              </w:rPr>
              <w:t xml:space="preserve">NPV </w:t>
            </w:r>
          </w:p>
        </w:tc>
        <w:tc>
          <w:tcPr>
            <w:tcW w:w="3284" w:type="pct"/>
            <w:gridSpan w:val="8"/>
            <w:shd w:val="clear" w:color="auto" w:fill="002060"/>
            <w:vAlign w:val="center"/>
          </w:tcPr>
          <w:p w14:paraId="5E91FBEA" w14:textId="26610152" w:rsidR="004B58CB" w:rsidRPr="000354E9" w:rsidRDefault="004B58CB" w:rsidP="004B58CB">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 xml:space="preserve">INR </w:t>
            </w:r>
            <w:r w:rsidRPr="000354E9">
              <w:rPr>
                <w:rFonts w:asciiTheme="minorHAnsi" w:hAnsiTheme="minorHAnsi" w:cstheme="minorHAnsi"/>
                <w:b/>
                <w:bCs/>
                <w:color w:val="FFFFFF" w:themeColor="background1"/>
                <w:sz w:val="22"/>
                <w:szCs w:val="22"/>
              </w:rPr>
              <w:t>113.30</w:t>
            </w:r>
            <w:r>
              <w:rPr>
                <w:rFonts w:asciiTheme="minorHAnsi" w:hAnsiTheme="minorHAnsi" w:cstheme="minorHAnsi"/>
                <w:b/>
                <w:bCs/>
                <w:color w:val="FFFFFF" w:themeColor="background1"/>
                <w:sz w:val="22"/>
                <w:szCs w:val="22"/>
              </w:rPr>
              <w:t xml:space="preserve"> lakhs (as on C.O.D)</w:t>
            </w:r>
          </w:p>
        </w:tc>
      </w:tr>
    </w:tbl>
    <w:p w14:paraId="70364682" w14:textId="77777777" w:rsidR="007C459F" w:rsidRDefault="007C459F" w:rsidP="007C459F">
      <w:pPr>
        <w:pStyle w:val="ListParagraph"/>
        <w:autoSpaceDE w:val="0"/>
        <w:autoSpaceDN w:val="0"/>
        <w:adjustRightInd w:val="0"/>
        <w:spacing w:line="360" w:lineRule="auto"/>
        <w:ind w:left="1134" w:right="-143"/>
        <w:jc w:val="both"/>
        <w:rPr>
          <w:rFonts w:ascii="Arial" w:hAnsi="Arial" w:cs="Arial"/>
          <w:b/>
          <w:noProof/>
          <w:sz w:val="22"/>
          <w:szCs w:val="22"/>
          <w:lang w:eastAsia="en-IN"/>
        </w:rPr>
      </w:pPr>
    </w:p>
    <w:tbl>
      <w:tblPr>
        <w:tblW w:w="3524" w:type="pct"/>
        <w:tblInd w:w="20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0"/>
        <w:gridCol w:w="2127"/>
        <w:gridCol w:w="2978"/>
      </w:tblGrid>
      <w:tr w:rsidR="000354E9" w:rsidRPr="007848BD" w14:paraId="402847B5" w14:textId="77777777" w:rsidTr="000354E9">
        <w:trPr>
          <w:trHeight w:val="300"/>
        </w:trPr>
        <w:tc>
          <w:tcPr>
            <w:tcW w:w="5000" w:type="pct"/>
            <w:gridSpan w:val="3"/>
            <w:shd w:val="clear" w:color="auto" w:fill="002060"/>
            <w:noWrap/>
            <w:vAlign w:val="center"/>
          </w:tcPr>
          <w:p w14:paraId="1A9423A6" w14:textId="77777777" w:rsidR="000354E9" w:rsidRPr="007848BD" w:rsidRDefault="000354E9" w:rsidP="000354E9">
            <w:pPr>
              <w:spacing w:line="276" w:lineRule="auto"/>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0354E9" w:rsidRPr="007848BD" w14:paraId="248D55ED" w14:textId="77777777" w:rsidTr="000354E9">
        <w:trPr>
          <w:trHeight w:val="300"/>
        </w:trPr>
        <w:tc>
          <w:tcPr>
            <w:tcW w:w="1325" w:type="pct"/>
            <w:shd w:val="clear" w:color="auto" w:fill="DBE5F1" w:themeFill="accent1" w:themeFillTint="33"/>
            <w:noWrap/>
            <w:vAlign w:val="center"/>
            <w:hideMark/>
          </w:tcPr>
          <w:p w14:paraId="6453D1A1" w14:textId="77777777" w:rsidR="000354E9" w:rsidRPr="007848BD" w:rsidRDefault="000354E9" w:rsidP="000354E9">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31" w:type="pct"/>
            <w:shd w:val="clear" w:color="auto" w:fill="DBE5F1" w:themeFill="accent1" w:themeFillTint="33"/>
            <w:noWrap/>
            <w:vAlign w:val="center"/>
            <w:hideMark/>
          </w:tcPr>
          <w:p w14:paraId="7E9DF662" w14:textId="77777777" w:rsidR="000354E9" w:rsidRPr="007848BD" w:rsidRDefault="000354E9" w:rsidP="000354E9">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2144" w:type="pct"/>
            <w:shd w:val="clear" w:color="auto" w:fill="DBE5F1" w:themeFill="accent1" w:themeFillTint="33"/>
            <w:noWrap/>
            <w:vAlign w:val="center"/>
            <w:hideMark/>
          </w:tcPr>
          <w:p w14:paraId="0D021932" w14:textId="77777777" w:rsidR="000354E9" w:rsidRPr="007848BD" w:rsidRDefault="000354E9" w:rsidP="000354E9">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0354E9" w:rsidRPr="007848BD" w14:paraId="1DC295DE" w14:textId="77777777" w:rsidTr="000354E9">
        <w:trPr>
          <w:trHeight w:val="300"/>
        </w:trPr>
        <w:tc>
          <w:tcPr>
            <w:tcW w:w="1325" w:type="pct"/>
            <w:shd w:val="clear" w:color="auto" w:fill="auto"/>
            <w:noWrap/>
            <w:vAlign w:val="center"/>
            <w:hideMark/>
          </w:tcPr>
          <w:p w14:paraId="5D2638DE" w14:textId="23C19230"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2025</w:t>
            </w:r>
          </w:p>
        </w:tc>
        <w:tc>
          <w:tcPr>
            <w:tcW w:w="1531" w:type="pct"/>
            <w:shd w:val="clear" w:color="000000" w:fill="FFFFFF"/>
            <w:noWrap/>
            <w:vAlign w:val="center"/>
            <w:hideMark/>
          </w:tcPr>
          <w:p w14:paraId="1E607956" w14:textId="31E1D107"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12.81</w:t>
            </w:r>
          </w:p>
        </w:tc>
        <w:tc>
          <w:tcPr>
            <w:tcW w:w="2144" w:type="pct"/>
            <w:shd w:val="clear" w:color="000000" w:fill="FFFFFF"/>
            <w:noWrap/>
            <w:vAlign w:val="center"/>
            <w:hideMark/>
          </w:tcPr>
          <w:p w14:paraId="761BA62A" w14:textId="27E162AC"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12.81</w:t>
            </w:r>
          </w:p>
        </w:tc>
      </w:tr>
      <w:tr w:rsidR="000354E9" w:rsidRPr="007848BD" w14:paraId="76D60099" w14:textId="77777777" w:rsidTr="000354E9">
        <w:trPr>
          <w:trHeight w:val="300"/>
        </w:trPr>
        <w:tc>
          <w:tcPr>
            <w:tcW w:w="1325" w:type="pct"/>
            <w:shd w:val="clear" w:color="auto" w:fill="auto"/>
            <w:noWrap/>
            <w:vAlign w:val="center"/>
            <w:hideMark/>
          </w:tcPr>
          <w:p w14:paraId="4CFC1BD2" w14:textId="5246134E"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2026</w:t>
            </w:r>
          </w:p>
        </w:tc>
        <w:tc>
          <w:tcPr>
            <w:tcW w:w="1531" w:type="pct"/>
            <w:shd w:val="clear" w:color="000000" w:fill="FFFFFF"/>
            <w:noWrap/>
            <w:vAlign w:val="center"/>
            <w:hideMark/>
          </w:tcPr>
          <w:p w14:paraId="7EC42DA3" w14:textId="4E67D979"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89.63</w:t>
            </w:r>
          </w:p>
        </w:tc>
        <w:tc>
          <w:tcPr>
            <w:tcW w:w="2144" w:type="pct"/>
            <w:shd w:val="clear" w:color="000000" w:fill="FFFFFF"/>
            <w:noWrap/>
            <w:vAlign w:val="center"/>
            <w:hideMark/>
          </w:tcPr>
          <w:p w14:paraId="4717CB10" w14:textId="037F9E60"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102.44</w:t>
            </w:r>
          </w:p>
        </w:tc>
      </w:tr>
      <w:tr w:rsidR="000354E9" w:rsidRPr="007848BD" w14:paraId="3B3445A2" w14:textId="77777777" w:rsidTr="000354E9">
        <w:trPr>
          <w:trHeight w:val="300"/>
        </w:trPr>
        <w:tc>
          <w:tcPr>
            <w:tcW w:w="1325" w:type="pct"/>
            <w:shd w:val="clear" w:color="auto" w:fill="auto"/>
            <w:noWrap/>
            <w:vAlign w:val="center"/>
            <w:hideMark/>
          </w:tcPr>
          <w:p w14:paraId="0AE1DAFB" w14:textId="193240C6"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2027</w:t>
            </w:r>
          </w:p>
        </w:tc>
        <w:tc>
          <w:tcPr>
            <w:tcW w:w="1531" w:type="pct"/>
            <w:shd w:val="clear" w:color="000000" w:fill="FFFFFF"/>
            <w:noWrap/>
            <w:vAlign w:val="center"/>
            <w:hideMark/>
          </w:tcPr>
          <w:p w14:paraId="159A8A28" w14:textId="3202418C"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103.22</w:t>
            </w:r>
          </w:p>
        </w:tc>
        <w:tc>
          <w:tcPr>
            <w:tcW w:w="2144" w:type="pct"/>
            <w:shd w:val="clear" w:color="000000" w:fill="FFFFFF"/>
            <w:noWrap/>
            <w:vAlign w:val="center"/>
            <w:hideMark/>
          </w:tcPr>
          <w:p w14:paraId="64B2D222" w14:textId="53F42483"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205.65</w:t>
            </w:r>
          </w:p>
        </w:tc>
      </w:tr>
      <w:tr w:rsidR="000354E9" w:rsidRPr="007848BD" w14:paraId="73FB2A31" w14:textId="77777777" w:rsidTr="000354E9">
        <w:trPr>
          <w:trHeight w:val="300"/>
        </w:trPr>
        <w:tc>
          <w:tcPr>
            <w:tcW w:w="1325" w:type="pct"/>
            <w:shd w:val="clear" w:color="auto" w:fill="auto"/>
            <w:noWrap/>
            <w:vAlign w:val="center"/>
            <w:hideMark/>
          </w:tcPr>
          <w:p w14:paraId="5F60252D" w14:textId="65E78399"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2028</w:t>
            </w:r>
          </w:p>
        </w:tc>
        <w:tc>
          <w:tcPr>
            <w:tcW w:w="1531" w:type="pct"/>
            <w:shd w:val="clear" w:color="000000" w:fill="FFFFFF"/>
            <w:noWrap/>
            <w:vAlign w:val="center"/>
            <w:hideMark/>
          </w:tcPr>
          <w:p w14:paraId="067F1A93" w14:textId="67C2E7AD"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118.03</w:t>
            </w:r>
          </w:p>
        </w:tc>
        <w:tc>
          <w:tcPr>
            <w:tcW w:w="2144" w:type="pct"/>
            <w:shd w:val="clear" w:color="000000" w:fill="FFFFFF"/>
            <w:noWrap/>
            <w:vAlign w:val="center"/>
            <w:hideMark/>
          </w:tcPr>
          <w:p w14:paraId="552B2A1B" w14:textId="4C7BEBA0"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323.68</w:t>
            </w:r>
          </w:p>
        </w:tc>
      </w:tr>
      <w:tr w:rsidR="000354E9" w:rsidRPr="007848BD" w14:paraId="167011C5" w14:textId="77777777" w:rsidTr="000354E9">
        <w:trPr>
          <w:trHeight w:val="300"/>
        </w:trPr>
        <w:tc>
          <w:tcPr>
            <w:tcW w:w="1325" w:type="pct"/>
            <w:shd w:val="clear" w:color="auto" w:fill="auto"/>
            <w:noWrap/>
            <w:vAlign w:val="center"/>
            <w:hideMark/>
          </w:tcPr>
          <w:p w14:paraId="058E9895" w14:textId="73D53360"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2029</w:t>
            </w:r>
          </w:p>
        </w:tc>
        <w:tc>
          <w:tcPr>
            <w:tcW w:w="1531" w:type="pct"/>
            <w:shd w:val="clear" w:color="000000" w:fill="FFFFFF"/>
            <w:noWrap/>
            <w:vAlign w:val="center"/>
            <w:hideMark/>
          </w:tcPr>
          <w:p w14:paraId="4A804C7E" w14:textId="6F9C69D9"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145.04</w:t>
            </w:r>
          </w:p>
        </w:tc>
        <w:tc>
          <w:tcPr>
            <w:tcW w:w="2144" w:type="pct"/>
            <w:shd w:val="clear" w:color="000000" w:fill="FFFFFF"/>
            <w:noWrap/>
            <w:vAlign w:val="center"/>
            <w:hideMark/>
          </w:tcPr>
          <w:p w14:paraId="370358BD" w14:textId="4E5E5783"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468.72</w:t>
            </w:r>
          </w:p>
        </w:tc>
      </w:tr>
      <w:tr w:rsidR="000354E9" w:rsidRPr="007848BD" w14:paraId="677F48F2" w14:textId="77777777" w:rsidTr="000354E9">
        <w:trPr>
          <w:trHeight w:val="300"/>
        </w:trPr>
        <w:tc>
          <w:tcPr>
            <w:tcW w:w="1325" w:type="pct"/>
            <w:shd w:val="clear" w:color="auto" w:fill="auto"/>
            <w:noWrap/>
            <w:vAlign w:val="center"/>
            <w:hideMark/>
          </w:tcPr>
          <w:p w14:paraId="64667480" w14:textId="696DA245"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2030</w:t>
            </w:r>
          </w:p>
        </w:tc>
        <w:tc>
          <w:tcPr>
            <w:tcW w:w="1531" w:type="pct"/>
            <w:shd w:val="clear" w:color="000000" w:fill="FFFFFF"/>
            <w:noWrap/>
            <w:vAlign w:val="center"/>
            <w:hideMark/>
          </w:tcPr>
          <w:p w14:paraId="49904CB5" w14:textId="2E866E92"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155.57</w:t>
            </w:r>
          </w:p>
        </w:tc>
        <w:tc>
          <w:tcPr>
            <w:tcW w:w="2144" w:type="pct"/>
            <w:shd w:val="clear" w:color="000000" w:fill="FFFFFF"/>
            <w:noWrap/>
            <w:vAlign w:val="center"/>
            <w:hideMark/>
          </w:tcPr>
          <w:p w14:paraId="3FDB9F69" w14:textId="61FA4ECB"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624.29</w:t>
            </w:r>
          </w:p>
        </w:tc>
      </w:tr>
      <w:tr w:rsidR="000354E9" w:rsidRPr="007848BD" w14:paraId="0F254F78" w14:textId="77777777" w:rsidTr="000354E9">
        <w:trPr>
          <w:trHeight w:val="300"/>
        </w:trPr>
        <w:tc>
          <w:tcPr>
            <w:tcW w:w="1325" w:type="pct"/>
            <w:shd w:val="clear" w:color="auto" w:fill="auto"/>
            <w:noWrap/>
            <w:vAlign w:val="center"/>
            <w:hideMark/>
          </w:tcPr>
          <w:p w14:paraId="191E68E6" w14:textId="7E46DFF4"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2031</w:t>
            </w:r>
          </w:p>
        </w:tc>
        <w:tc>
          <w:tcPr>
            <w:tcW w:w="1531" w:type="pct"/>
            <w:shd w:val="clear" w:color="000000" w:fill="FFFFFF"/>
            <w:noWrap/>
            <w:vAlign w:val="center"/>
            <w:hideMark/>
          </w:tcPr>
          <w:p w14:paraId="3EAAF222" w14:textId="740E3D3B"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167.65</w:t>
            </w:r>
          </w:p>
        </w:tc>
        <w:tc>
          <w:tcPr>
            <w:tcW w:w="2144" w:type="pct"/>
            <w:shd w:val="clear" w:color="000000" w:fill="FFFFFF"/>
            <w:noWrap/>
            <w:vAlign w:val="center"/>
            <w:hideMark/>
          </w:tcPr>
          <w:p w14:paraId="3F17CD21" w14:textId="516778F7"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791.94</w:t>
            </w:r>
          </w:p>
        </w:tc>
      </w:tr>
      <w:tr w:rsidR="000354E9" w:rsidRPr="007848BD" w14:paraId="0E2A422D" w14:textId="77777777" w:rsidTr="000354E9">
        <w:trPr>
          <w:trHeight w:val="300"/>
        </w:trPr>
        <w:tc>
          <w:tcPr>
            <w:tcW w:w="1325" w:type="pct"/>
            <w:shd w:val="clear" w:color="auto" w:fill="auto"/>
            <w:noWrap/>
            <w:vAlign w:val="center"/>
            <w:hideMark/>
          </w:tcPr>
          <w:p w14:paraId="25667853" w14:textId="2DD15A15"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2032</w:t>
            </w:r>
          </w:p>
        </w:tc>
        <w:tc>
          <w:tcPr>
            <w:tcW w:w="1531" w:type="pct"/>
            <w:shd w:val="clear" w:color="000000" w:fill="FFFFFF"/>
            <w:noWrap/>
            <w:vAlign w:val="center"/>
            <w:hideMark/>
          </w:tcPr>
          <w:p w14:paraId="6722D7CD" w14:textId="53BF8FC6"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180.37</w:t>
            </w:r>
          </w:p>
        </w:tc>
        <w:tc>
          <w:tcPr>
            <w:tcW w:w="2144" w:type="pct"/>
            <w:shd w:val="clear" w:color="000000" w:fill="FFFFFF"/>
            <w:noWrap/>
            <w:vAlign w:val="center"/>
            <w:hideMark/>
          </w:tcPr>
          <w:p w14:paraId="3EBDB089" w14:textId="39D1C8FA"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972.31</w:t>
            </w:r>
          </w:p>
        </w:tc>
      </w:tr>
      <w:tr w:rsidR="000354E9" w:rsidRPr="007848BD" w14:paraId="03C9650C" w14:textId="77777777" w:rsidTr="000354E9">
        <w:trPr>
          <w:trHeight w:val="300"/>
        </w:trPr>
        <w:tc>
          <w:tcPr>
            <w:tcW w:w="1325" w:type="pct"/>
            <w:shd w:val="clear" w:color="auto" w:fill="auto"/>
            <w:noWrap/>
            <w:vAlign w:val="center"/>
            <w:hideMark/>
          </w:tcPr>
          <w:p w14:paraId="063979FD" w14:textId="7A4779B1"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2033</w:t>
            </w:r>
          </w:p>
        </w:tc>
        <w:tc>
          <w:tcPr>
            <w:tcW w:w="1531" w:type="pct"/>
            <w:shd w:val="clear" w:color="000000" w:fill="FFFFFF"/>
            <w:noWrap/>
            <w:vAlign w:val="center"/>
            <w:hideMark/>
          </w:tcPr>
          <w:p w14:paraId="660996E1" w14:textId="291B4651"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190.75</w:t>
            </w:r>
          </w:p>
        </w:tc>
        <w:tc>
          <w:tcPr>
            <w:tcW w:w="2144" w:type="pct"/>
            <w:shd w:val="clear" w:color="000000" w:fill="FFFFFF"/>
            <w:noWrap/>
            <w:vAlign w:val="center"/>
            <w:hideMark/>
          </w:tcPr>
          <w:p w14:paraId="18EE29E1" w14:textId="73159847"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1,163.06</w:t>
            </w:r>
          </w:p>
        </w:tc>
      </w:tr>
      <w:tr w:rsidR="000354E9" w:rsidRPr="007848BD" w14:paraId="33FECD2F" w14:textId="77777777" w:rsidTr="000354E9">
        <w:trPr>
          <w:trHeight w:val="300"/>
        </w:trPr>
        <w:tc>
          <w:tcPr>
            <w:tcW w:w="1325" w:type="pct"/>
            <w:shd w:val="clear" w:color="auto" w:fill="auto"/>
            <w:noWrap/>
            <w:vAlign w:val="center"/>
            <w:hideMark/>
          </w:tcPr>
          <w:p w14:paraId="60363BB3" w14:textId="60661D21"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2034</w:t>
            </w:r>
          </w:p>
        </w:tc>
        <w:tc>
          <w:tcPr>
            <w:tcW w:w="1531" w:type="pct"/>
            <w:shd w:val="clear" w:color="000000" w:fill="FFFFFF"/>
            <w:noWrap/>
            <w:vAlign w:val="center"/>
            <w:hideMark/>
          </w:tcPr>
          <w:p w14:paraId="1B9D20AA" w14:textId="4963FD4F"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106.68</w:t>
            </w:r>
          </w:p>
        </w:tc>
        <w:tc>
          <w:tcPr>
            <w:tcW w:w="2144" w:type="pct"/>
            <w:shd w:val="clear" w:color="000000" w:fill="FFFFFF"/>
            <w:noWrap/>
            <w:vAlign w:val="center"/>
            <w:hideMark/>
          </w:tcPr>
          <w:p w14:paraId="75FADD0A" w14:textId="2A3BB68E"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1,269.74</w:t>
            </w:r>
          </w:p>
        </w:tc>
      </w:tr>
      <w:tr w:rsidR="000354E9" w:rsidRPr="007848BD" w14:paraId="2FA17B04" w14:textId="77777777" w:rsidTr="000354E9">
        <w:trPr>
          <w:trHeight w:val="300"/>
        </w:trPr>
        <w:tc>
          <w:tcPr>
            <w:tcW w:w="1325" w:type="pct"/>
            <w:shd w:val="clear" w:color="auto" w:fill="auto"/>
            <w:noWrap/>
            <w:vAlign w:val="center"/>
            <w:hideMark/>
          </w:tcPr>
          <w:p w14:paraId="511243FD" w14:textId="4C04B30F" w:rsidR="000354E9" w:rsidRPr="000354E9" w:rsidRDefault="000354E9" w:rsidP="000354E9">
            <w:pPr>
              <w:spacing w:line="276" w:lineRule="auto"/>
              <w:jc w:val="center"/>
              <w:rPr>
                <w:rFonts w:asciiTheme="minorHAnsi" w:hAnsiTheme="minorHAnsi" w:cstheme="minorHAnsi"/>
                <w:b/>
                <w:bCs/>
                <w:sz w:val="22"/>
                <w:szCs w:val="22"/>
              </w:rPr>
            </w:pPr>
            <w:r w:rsidRPr="000354E9">
              <w:rPr>
                <w:rFonts w:ascii="Calibri" w:hAnsi="Calibri" w:cs="Calibri"/>
                <w:b/>
                <w:color w:val="000000"/>
                <w:sz w:val="22"/>
                <w:szCs w:val="22"/>
              </w:rPr>
              <w:t>2035</w:t>
            </w:r>
          </w:p>
        </w:tc>
        <w:tc>
          <w:tcPr>
            <w:tcW w:w="1531" w:type="pct"/>
            <w:shd w:val="clear" w:color="000000" w:fill="FFFFFF"/>
            <w:noWrap/>
            <w:vAlign w:val="center"/>
            <w:hideMark/>
          </w:tcPr>
          <w:p w14:paraId="44C7186D" w14:textId="529DC821"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w:t>
            </w:r>
          </w:p>
        </w:tc>
        <w:tc>
          <w:tcPr>
            <w:tcW w:w="2144" w:type="pct"/>
            <w:shd w:val="clear" w:color="000000" w:fill="FFFFFF"/>
            <w:noWrap/>
            <w:vAlign w:val="center"/>
            <w:hideMark/>
          </w:tcPr>
          <w:p w14:paraId="2500ED6F" w14:textId="0D5BC4C9" w:rsidR="000354E9" w:rsidRPr="007848BD" w:rsidRDefault="000354E9" w:rsidP="000354E9">
            <w:pPr>
              <w:spacing w:line="276" w:lineRule="auto"/>
              <w:jc w:val="center"/>
              <w:rPr>
                <w:rFonts w:asciiTheme="minorHAnsi" w:hAnsiTheme="minorHAnsi" w:cstheme="minorHAnsi"/>
                <w:color w:val="000000"/>
                <w:sz w:val="22"/>
                <w:szCs w:val="22"/>
              </w:rPr>
            </w:pPr>
            <w:r>
              <w:rPr>
                <w:rFonts w:ascii="Calibri" w:hAnsi="Calibri" w:cs="Calibri"/>
                <w:color w:val="000000"/>
                <w:sz w:val="22"/>
                <w:szCs w:val="22"/>
              </w:rPr>
              <w:t>1,269.74</w:t>
            </w:r>
          </w:p>
        </w:tc>
      </w:tr>
      <w:tr w:rsidR="000354E9" w:rsidRPr="007848BD" w14:paraId="7A181C8A" w14:textId="77777777" w:rsidTr="000354E9">
        <w:trPr>
          <w:trHeight w:val="300"/>
        </w:trPr>
        <w:tc>
          <w:tcPr>
            <w:tcW w:w="1325" w:type="pct"/>
            <w:shd w:val="clear" w:color="auto" w:fill="DBE5F1" w:themeFill="accent1" w:themeFillTint="33"/>
            <w:noWrap/>
            <w:vAlign w:val="center"/>
            <w:hideMark/>
          </w:tcPr>
          <w:p w14:paraId="78A0AEB0" w14:textId="77777777" w:rsidR="000354E9" w:rsidRPr="007848BD" w:rsidRDefault="000354E9" w:rsidP="000354E9">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31" w:type="pct"/>
            <w:shd w:val="clear" w:color="auto" w:fill="DBE5F1" w:themeFill="accent1" w:themeFillTint="33"/>
            <w:noWrap/>
            <w:vAlign w:val="center"/>
            <w:hideMark/>
          </w:tcPr>
          <w:p w14:paraId="475A832F" w14:textId="76E77B0A" w:rsidR="000354E9" w:rsidRPr="007848BD" w:rsidRDefault="000354E9" w:rsidP="000354E9">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1,269.74</w:t>
            </w:r>
          </w:p>
        </w:tc>
        <w:tc>
          <w:tcPr>
            <w:tcW w:w="2144" w:type="pct"/>
            <w:shd w:val="clear" w:color="auto" w:fill="DBE5F1" w:themeFill="accent1" w:themeFillTint="33"/>
            <w:noWrap/>
            <w:vAlign w:val="center"/>
            <w:hideMark/>
          </w:tcPr>
          <w:p w14:paraId="7667759E" w14:textId="77777777" w:rsidR="000354E9" w:rsidRPr="007848BD" w:rsidRDefault="000354E9" w:rsidP="000354E9">
            <w:pPr>
              <w:spacing w:line="276" w:lineRule="auto"/>
              <w:jc w:val="center"/>
              <w:rPr>
                <w:rFonts w:asciiTheme="minorHAnsi" w:hAnsiTheme="minorHAnsi" w:cstheme="minorHAnsi"/>
                <w:b/>
                <w:color w:val="000000"/>
                <w:sz w:val="22"/>
                <w:szCs w:val="22"/>
              </w:rPr>
            </w:pPr>
          </w:p>
        </w:tc>
      </w:tr>
      <w:tr w:rsidR="000354E9" w:rsidRPr="007848BD" w14:paraId="7FB4A764" w14:textId="77777777" w:rsidTr="000354E9">
        <w:trPr>
          <w:trHeight w:val="300"/>
        </w:trPr>
        <w:tc>
          <w:tcPr>
            <w:tcW w:w="1325" w:type="pct"/>
            <w:shd w:val="clear" w:color="auto" w:fill="DBE5F1" w:themeFill="accent1" w:themeFillTint="33"/>
            <w:noWrap/>
            <w:vAlign w:val="center"/>
            <w:hideMark/>
          </w:tcPr>
          <w:p w14:paraId="0A0BDAF0" w14:textId="77777777" w:rsidR="000354E9" w:rsidRPr="007848BD" w:rsidRDefault="000354E9" w:rsidP="000354E9">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675" w:type="pct"/>
            <w:gridSpan w:val="2"/>
            <w:shd w:val="clear" w:color="auto" w:fill="DBE5F1" w:themeFill="accent1" w:themeFillTint="33"/>
            <w:noWrap/>
            <w:vAlign w:val="center"/>
            <w:hideMark/>
          </w:tcPr>
          <w:p w14:paraId="03DAE5F5" w14:textId="1B63EA4E" w:rsidR="000354E9" w:rsidRPr="007848BD" w:rsidRDefault="000354E9" w:rsidP="000354E9">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INR 882.55 lakhs</w:t>
            </w:r>
          </w:p>
        </w:tc>
      </w:tr>
      <w:tr w:rsidR="000354E9" w:rsidRPr="007848BD" w14:paraId="64F60D1C" w14:textId="77777777" w:rsidTr="000354E9">
        <w:trPr>
          <w:trHeight w:val="300"/>
        </w:trPr>
        <w:tc>
          <w:tcPr>
            <w:tcW w:w="1325" w:type="pct"/>
            <w:shd w:val="clear" w:color="auto" w:fill="002060"/>
            <w:noWrap/>
            <w:vAlign w:val="center"/>
            <w:hideMark/>
          </w:tcPr>
          <w:p w14:paraId="50869ACB" w14:textId="77777777" w:rsidR="000354E9" w:rsidRPr="007848BD" w:rsidRDefault="000354E9" w:rsidP="000354E9">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675" w:type="pct"/>
            <w:gridSpan w:val="2"/>
            <w:shd w:val="clear" w:color="auto" w:fill="002060"/>
            <w:noWrap/>
            <w:vAlign w:val="center"/>
            <w:hideMark/>
          </w:tcPr>
          <w:p w14:paraId="56ED3423" w14:textId="6DB5054F" w:rsidR="000354E9" w:rsidRPr="007848BD" w:rsidRDefault="000354E9" w:rsidP="000354E9">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7.50 Years</w:t>
            </w:r>
          </w:p>
        </w:tc>
      </w:tr>
    </w:tbl>
    <w:p w14:paraId="738F5F90" w14:textId="72DEEDA2" w:rsidR="0098235B" w:rsidRDefault="0098235B" w:rsidP="0098235B">
      <w:pPr>
        <w:pStyle w:val="ListParagraph"/>
        <w:autoSpaceDE w:val="0"/>
        <w:autoSpaceDN w:val="0"/>
        <w:adjustRightInd w:val="0"/>
        <w:spacing w:before="240" w:line="360" w:lineRule="auto"/>
        <w:ind w:left="1134" w:right="-143"/>
        <w:jc w:val="both"/>
        <w:rPr>
          <w:rFonts w:ascii="Arial" w:hAnsi="Arial" w:cs="Arial"/>
          <w:sz w:val="22"/>
          <w:szCs w:val="22"/>
        </w:rPr>
      </w:pPr>
      <w:r w:rsidRPr="0027074E">
        <w:rPr>
          <w:rFonts w:ascii="Arial" w:hAnsi="Arial" w:cs="Arial"/>
          <w:sz w:val="22"/>
          <w:szCs w:val="22"/>
        </w:rPr>
        <w:t xml:space="preserve">Thus, the project will be having a payback period of </w:t>
      </w:r>
      <w:r>
        <w:rPr>
          <w:rFonts w:ascii="Arial" w:hAnsi="Arial" w:cs="Arial"/>
          <w:b/>
          <w:sz w:val="22"/>
          <w:szCs w:val="22"/>
        </w:rPr>
        <w:t>7.50</w:t>
      </w:r>
      <w:r w:rsidRPr="00B73EE0">
        <w:rPr>
          <w:rFonts w:ascii="Arial" w:hAnsi="Arial" w:cs="Arial"/>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Pr>
          <w:rFonts w:ascii="Arial" w:hAnsi="Arial" w:cs="Arial"/>
          <w:b/>
          <w:sz w:val="22"/>
          <w:szCs w:val="22"/>
        </w:rPr>
        <w:t>INR 113.30</w:t>
      </w:r>
      <w:r w:rsidRPr="00B73EE0">
        <w:rPr>
          <w:rFonts w:ascii="Arial" w:hAnsi="Arial" w:cs="Arial"/>
          <w:b/>
          <w:sz w:val="22"/>
          <w:szCs w:val="22"/>
        </w:rPr>
        <w:t xml:space="preserve"> Lakhs</w:t>
      </w:r>
      <w:r w:rsidRPr="0027074E">
        <w:rPr>
          <w:rFonts w:ascii="Arial" w:hAnsi="Arial" w:cs="Arial"/>
          <w:sz w:val="22"/>
          <w:szCs w:val="22"/>
        </w:rPr>
        <w:t xml:space="preserve"> &amp; </w:t>
      </w:r>
      <w:r>
        <w:rPr>
          <w:rFonts w:ascii="Arial" w:hAnsi="Arial" w:cs="Arial"/>
          <w:b/>
          <w:sz w:val="22"/>
          <w:szCs w:val="22"/>
        </w:rPr>
        <w:t>18.11</w:t>
      </w:r>
      <w:r w:rsidRPr="00B73EE0">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2E239689" w14:textId="77777777" w:rsidR="00395E12" w:rsidRPr="009A0FBC" w:rsidRDefault="00395E12" w:rsidP="0098235B">
      <w:pPr>
        <w:pStyle w:val="ListParagraph"/>
        <w:numPr>
          <w:ilvl w:val="0"/>
          <w:numId w:val="9"/>
        </w:numPr>
        <w:autoSpaceDE w:val="0"/>
        <w:autoSpaceDN w:val="0"/>
        <w:adjustRightInd w:val="0"/>
        <w:spacing w:before="240" w:after="240" w:line="360" w:lineRule="auto"/>
        <w:ind w:left="1134" w:right="-285" w:hanging="425"/>
        <w:jc w:val="both"/>
        <w:rPr>
          <w:rFonts w:ascii="Arial" w:hAnsi="Arial" w:cs="Arial"/>
          <w:b/>
          <w:noProof/>
          <w:sz w:val="22"/>
          <w:szCs w:val="22"/>
          <w:lang w:eastAsia="en-IN"/>
        </w:rPr>
      </w:pPr>
      <w:r w:rsidRPr="009A0FBC">
        <w:rPr>
          <w:rFonts w:ascii="Arial" w:hAnsi="Arial" w:cs="Arial"/>
          <w:b/>
          <w:noProof/>
          <w:sz w:val="22"/>
          <w:szCs w:val="22"/>
          <w:lang w:eastAsia="en-IN"/>
        </w:rPr>
        <w:t xml:space="preserve">BREAK-EVEN </w:t>
      </w:r>
      <w:r w:rsidR="00722823" w:rsidRPr="009A0FBC">
        <w:rPr>
          <w:rFonts w:ascii="Arial" w:hAnsi="Arial" w:cs="Arial"/>
          <w:b/>
          <w:noProof/>
          <w:sz w:val="22"/>
          <w:szCs w:val="22"/>
          <w:lang w:eastAsia="en-IN"/>
        </w:rPr>
        <w:t>ANALYSIS:</w:t>
      </w:r>
    </w:p>
    <w:tbl>
      <w:tblPr>
        <w:tblW w:w="5539" w:type="pct"/>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862"/>
        <w:gridCol w:w="865"/>
        <w:gridCol w:w="865"/>
        <w:gridCol w:w="865"/>
        <w:gridCol w:w="865"/>
        <w:gridCol w:w="862"/>
        <w:gridCol w:w="865"/>
        <w:gridCol w:w="865"/>
        <w:gridCol w:w="865"/>
        <w:gridCol w:w="865"/>
        <w:gridCol w:w="858"/>
      </w:tblGrid>
      <w:tr w:rsidR="004259FC" w:rsidRPr="0098235B" w14:paraId="69B2722F" w14:textId="77777777" w:rsidTr="004F0A48">
        <w:trPr>
          <w:trHeight w:val="420"/>
        </w:trPr>
        <w:tc>
          <w:tcPr>
            <w:tcW w:w="648" w:type="pct"/>
            <w:shd w:val="clear" w:color="000000" w:fill="002060"/>
            <w:vAlign w:val="center"/>
            <w:hideMark/>
          </w:tcPr>
          <w:p w14:paraId="2652CB3B" w14:textId="77777777" w:rsidR="00C92BCB" w:rsidRPr="0098235B" w:rsidRDefault="004259FC" w:rsidP="004259FC">
            <w:pP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 xml:space="preserve">Year </w:t>
            </w:r>
          </w:p>
        </w:tc>
        <w:tc>
          <w:tcPr>
            <w:tcW w:w="395" w:type="pct"/>
            <w:shd w:val="clear" w:color="000000" w:fill="002060"/>
            <w:vAlign w:val="center"/>
            <w:hideMark/>
          </w:tcPr>
          <w:p w14:paraId="514B5885"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2025</w:t>
            </w:r>
          </w:p>
        </w:tc>
        <w:tc>
          <w:tcPr>
            <w:tcW w:w="396" w:type="pct"/>
            <w:shd w:val="clear" w:color="000000" w:fill="002060"/>
            <w:vAlign w:val="center"/>
            <w:hideMark/>
          </w:tcPr>
          <w:p w14:paraId="528FC819"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2026</w:t>
            </w:r>
          </w:p>
        </w:tc>
        <w:tc>
          <w:tcPr>
            <w:tcW w:w="396" w:type="pct"/>
            <w:shd w:val="clear" w:color="000000" w:fill="002060"/>
            <w:vAlign w:val="center"/>
            <w:hideMark/>
          </w:tcPr>
          <w:p w14:paraId="70FC427E"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2027</w:t>
            </w:r>
          </w:p>
        </w:tc>
        <w:tc>
          <w:tcPr>
            <w:tcW w:w="396" w:type="pct"/>
            <w:shd w:val="clear" w:color="000000" w:fill="002060"/>
            <w:vAlign w:val="center"/>
            <w:hideMark/>
          </w:tcPr>
          <w:p w14:paraId="188FCCB1"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2028</w:t>
            </w:r>
          </w:p>
        </w:tc>
        <w:tc>
          <w:tcPr>
            <w:tcW w:w="396" w:type="pct"/>
            <w:shd w:val="clear" w:color="000000" w:fill="002060"/>
            <w:vAlign w:val="center"/>
            <w:hideMark/>
          </w:tcPr>
          <w:p w14:paraId="5FAC71F3"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2029</w:t>
            </w:r>
          </w:p>
        </w:tc>
        <w:tc>
          <w:tcPr>
            <w:tcW w:w="395" w:type="pct"/>
            <w:shd w:val="clear" w:color="000000" w:fill="002060"/>
            <w:vAlign w:val="center"/>
            <w:hideMark/>
          </w:tcPr>
          <w:p w14:paraId="759C5456"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2030</w:t>
            </w:r>
          </w:p>
        </w:tc>
        <w:tc>
          <w:tcPr>
            <w:tcW w:w="396" w:type="pct"/>
            <w:shd w:val="clear" w:color="000000" w:fill="002060"/>
            <w:vAlign w:val="center"/>
            <w:hideMark/>
          </w:tcPr>
          <w:p w14:paraId="095C5803"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2031</w:t>
            </w:r>
          </w:p>
        </w:tc>
        <w:tc>
          <w:tcPr>
            <w:tcW w:w="396" w:type="pct"/>
            <w:shd w:val="clear" w:color="000000" w:fill="002060"/>
            <w:vAlign w:val="center"/>
            <w:hideMark/>
          </w:tcPr>
          <w:p w14:paraId="36A92CCE"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2032</w:t>
            </w:r>
          </w:p>
        </w:tc>
        <w:tc>
          <w:tcPr>
            <w:tcW w:w="396" w:type="pct"/>
            <w:shd w:val="clear" w:color="000000" w:fill="002060"/>
            <w:vAlign w:val="center"/>
            <w:hideMark/>
          </w:tcPr>
          <w:p w14:paraId="132899C7"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2033</w:t>
            </w:r>
          </w:p>
        </w:tc>
        <w:tc>
          <w:tcPr>
            <w:tcW w:w="396" w:type="pct"/>
            <w:shd w:val="clear" w:color="000000" w:fill="002060"/>
            <w:vAlign w:val="center"/>
            <w:hideMark/>
          </w:tcPr>
          <w:p w14:paraId="17A030F3"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2034</w:t>
            </w:r>
          </w:p>
        </w:tc>
        <w:tc>
          <w:tcPr>
            <w:tcW w:w="393" w:type="pct"/>
            <w:shd w:val="clear" w:color="000000" w:fill="002060"/>
            <w:vAlign w:val="center"/>
            <w:hideMark/>
          </w:tcPr>
          <w:p w14:paraId="7782A2F4" w14:textId="77777777" w:rsidR="00C92BCB" w:rsidRPr="0098235B" w:rsidRDefault="00C92BCB" w:rsidP="0098235B">
            <w:pPr>
              <w:jc w:val="center"/>
              <w:rPr>
                <w:rFonts w:asciiTheme="minorHAnsi" w:hAnsiTheme="minorHAnsi" w:cstheme="minorHAnsi"/>
                <w:b/>
                <w:bCs/>
                <w:color w:val="FFFFFF"/>
                <w:sz w:val="22"/>
                <w:szCs w:val="22"/>
              </w:rPr>
            </w:pPr>
            <w:r w:rsidRPr="0098235B">
              <w:rPr>
                <w:rFonts w:asciiTheme="minorHAnsi" w:hAnsiTheme="minorHAnsi" w:cstheme="minorHAnsi"/>
                <w:b/>
                <w:bCs/>
                <w:color w:val="FFFFFF"/>
                <w:sz w:val="22"/>
                <w:szCs w:val="22"/>
              </w:rPr>
              <w:t>FY 2035</w:t>
            </w:r>
          </w:p>
        </w:tc>
      </w:tr>
      <w:tr w:rsidR="00747A64" w:rsidRPr="0098235B" w14:paraId="7AC277BB" w14:textId="77777777" w:rsidTr="004F0A48">
        <w:trPr>
          <w:trHeight w:val="402"/>
        </w:trPr>
        <w:tc>
          <w:tcPr>
            <w:tcW w:w="648" w:type="pct"/>
            <w:shd w:val="clear" w:color="auto" w:fill="auto"/>
            <w:noWrap/>
            <w:vAlign w:val="center"/>
            <w:hideMark/>
          </w:tcPr>
          <w:p w14:paraId="2BA72F95" w14:textId="3C1323EC" w:rsidR="00747A64" w:rsidRPr="0098235B" w:rsidRDefault="00747A64" w:rsidP="00747A64">
            <w:pPr>
              <w:rPr>
                <w:rFonts w:asciiTheme="minorHAnsi" w:hAnsiTheme="minorHAnsi" w:cstheme="minorHAnsi"/>
                <w:color w:val="000000"/>
                <w:sz w:val="22"/>
                <w:szCs w:val="22"/>
              </w:rPr>
            </w:pPr>
            <w:r w:rsidRPr="0098235B">
              <w:rPr>
                <w:rFonts w:asciiTheme="minorHAnsi" w:hAnsiTheme="minorHAnsi" w:cstheme="minorHAnsi"/>
                <w:sz w:val="22"/>
                <w:szCs w:val="22"/>
              </w:rPr>
              <w:t>Sales</w:t>
            </w:r>
          </w:p>
        </w:tc>
        <w:tc>
          <w:tcPr>
            <w:tcW w:w="395" w:type="pct"/>
            <w:shd w:val="clear" w:color="auto" w:fill="auto"/>
            <w:noWrap/>
            <w:vAlign w:val="center"/>
          </w:tcPr>
          <w:p w14:paraId="47D93368" w14:textId="0F4C16C1"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415.8</w:t>
            </w:r>
          </w:p>
        </w:tc>
        <w:tc>
          <w:tcPr>
            <w:tcW w:w="396" w:type="pct"/>
            <w:shd w:val="clear" w:color="auto" w:fill="auto"/>
            <w:noWrap/>
            <w:vAlign w:val="center"/>
          </w:tcPr>
          <w:p w14:paraId="7295F32C" w14:textId="424FDF13"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997.9</w:t>
            </w:r>
          </w:p>
        </w:tc>
        <w:tc>
          <w:tcPr>
            <w:tcW w:w="396" w:type="pct"/>
            <w:shd w:val="clear" w:color="auto" w:fill="auto"/>
            <w:noWrap/>
            <w:vAlign w:val="center"/>
          </w:tcPr>
          <w:p w14:paraId="7D9EC961" w14:textId="2FB2F3E7"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1047.8</w:t>
            </w:r>
          </w:p>
        </w:tc>
        <w:tc>
          <w:tcPr>
            <w:tcW w:w="396" w:type="pct"/>
            <w:shd w:val="clear" w:color="auto" w:fill="auto"/>
            <w:noWrap/>
            <w:vAlign w:val="center"/>
          </w:tcPr>
          <w:p w14:paraId="4FA08BBE" w14:textId="6081DD9E"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1100.2</w:t>
            </w:r>
          </w:p>
        </w:tc>
        <w:tc>
          <w:tcPr>
            <w:tcW w:w="396" w:type="pct"/>
            <w:shd w:val="clear" w:color="auto" w:fill="auto"/>
            <w:noWrap/>
            <w:vAlign w:val="center"/>
          </w:tcPr>
          <w:p w14:paraId="5D1DDB74" w14:textId="70C8D4AF"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1299.6</w:t>
            </w:r>
          </w:p>
        </w:tc>
        <w:tc>
          <w:tcPr>
            <w:tcW w:w="395" w:type="pct"/>
            <w:shd w:val="clear" w:color="auto" w:fill="auto"/>
            <w:noWrap/>
            <w:vAlign w:val="center"/>
          </w:tcPr>
          <w:p w14:paraId="5D78CC67" w14:textId="4A0FC1A9"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1364.6</w:t>
            </w:r>
          </w:p>
        </w:tc>
        <w:tc>
          <w:tcPr>
            <w:tcW w:w="396" w:type="pct"/>
            <w:shd w:val="clear" w:color="auto" w:fill="auto"/>
            <w:noWrap/>
            <w:vAlign w:val="center"/>
          </w:tcPr>
          <w:p w14:paraId="7E466E65" w14:textId="67DCE438"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1432.8</w:t>
            </w:r>
          </w:p>
        </w:tc>
        <w:tc>
          <w:tcPr>
            <w:tcW w:w="396" w:type="pct"/>
            <w:shd w:val="clear" w:color="auto" w:fill="auto"/>
            <w:noWrap/>
            <w:vAlign w:val="center"/>
          </w:tcPr>
          <w:p w14:paraId="6F0616DE" w14:textId="5901215F"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1504.5</w:t>
            </w:r>
          </w:p>
        </w:tc>
        <w:tc>
          <w:tcPr>
            <w:tcW w:w="396" w:type="pct"/>
            <w:shd w:val="clear" w:color="auto" w:fill="auto"/>
            <w:noWrap/>
            <w:vAlign w:val="center"/>
          </w:tcPr>
          <w:p w14:paraId="57A83E5B" w14:textId="4F21D91E"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1579.7</w:t>
            </w:r>
          </w:p>
        </w:tc>
        <w:tc>
          <w:tcPr>
            <w:tcW w:w="396" w:type="pct"/>
            <w:shd w:val="clear" w:color="auto" w:fill="auto"/>
            <w:noWrap/>
            <w:vAlign w:val="center"/>
          </w:tcPr>
          <w:p w14:paraId="6C6CFEB3" w14:textId="09E6D67B"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1658.7</w:t>
            </w:r>
          </w:p>
        </w:tc>
        <w:tc>
          <w:tcPr>
            <w:tcW w:w="393" w:type="pct"/>
            <w:shd w:val="clear" w:color="auto" w:fill="auto"/>
            <w:noWrap/>
            <w:vAlign w:val="center"/>
          </w:tcPr>
          <w:p w14:paraId="2C740A78" w14:textId="725C6309"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870.8</w:t>
            </w:r>
          </w:p>
        </w:tc>
      </w:tr>
      <w:tr w:rsidR="00747A64" w:rsidRPr="0098235B" w14:paraId="374F07A7" w14:textId="77777777" w:rsidTr="004F0A48">
        <w:trPr>
          <w:trHeight w:val="402"/>
        </w:trPr>
        <w:tc>
          <w:tcPr>
            <w:tcW w:w="648" w:type="pct"/>
            <w:shd w:val="clear" w:color="auto" w:fill="auto"/>
            <w:noWrap/>
            <w:vAlign w:val="center"/>
            <w:hideMark/>
          </w:tcPr>
          <w:p w14:paraId="11782E7B" w14:textId="6904120A" w:rsidR="00747A64" w:rsidRPr="0098235B" w:rsidRDefault="00747A64" w:rsidP="00747A64">
            <w:pPr>
              <w:rPr>
                <w:rFonts w:asciiTheme="minorHAnsi" w:hAnsiTheme="minorHAnsi" w:cstheme="minorHAnsi"/>
                <w:color w:val="000000"/>
                <w:sz w:val="22"/>
                <w:szCs w:val="22"/>
              </w:rPr>
            </w:pPr>
            <w:r w:rsidRPr="0098235B">
              <w:rPr>
                <w:rFonts w:asciiTheme="minorHAnsi" w:hAnsiTheme="minorHAnsi" w:cstheme="minorHAnsi"/>
                <w:sz w:val="22"/>
                <w:szCs w:val="22"/>
              </w:rPr>
              <w:t>Variable Expenses</w:t>
            </w:r>
          </w:p>
        </w:tc>
        <w:tc>
          <w:tcPr>
            <w:tcW w:w="395" w:type="pct"/>
            <w:shd w:val="clear" w:color="auto" w:fill="auto"/>
            <w:noWrap/>
            <w:vAlign w:val="center"/>
          </w:tcPr>
          <w:p w14:paraId="4A9BEDBD" w14:textId="6BD8D2F6"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291.4</w:t>
            </w:r>
          </w:p>
        </w:tc>
        <w:tc>
          <w:tcPr>
            <w:tcW w:w="396" w:type="pct"/>
            <w:shd w:val="clear" w:color="auto" w:fill="auto"/>
            <w:noWrap/>
            <w:vAlign w:val="center"/>
          </w:tcPr>
          <w:p w14:paraId="5AFC4952" w14:textId="5071C7E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699.4</w:t>
            </w:r>
          </w:p>
        </w:tc>
        <w:tc>
          <w:tcPr>
            <w:tcW w:w="396" w:type="pct"/>
            <w:shd w:val="clear" w:color="auto" w:fill="auto"/>
            <w:noWrap/>
            <w:vAlign w:val="center"/>
          </w:tcPr>
          <w:p w14:paraId="1B95AA94" w14:textId="4E8E314E"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734.3</w:t>
            </w:r>
          </w:p>
        </w:tc>
        <w:tc>
          <w:tcPr>
            <w:tcW w:w="396" w:type="pct"/>
            <w:shd w:val="clear" w:color="auto" w:fill="auto"/>
            <w:noWrap/>
            <w:vAlign w:val="center"/>
          </w:tcPr>
          <w:p w14:paraId="57BDB6CC" w14:textId="4D0379C3"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771.1</w:t>
            </w:r>
          </w:p>
        </w:tc>
        <w:tc>
          <w:tcPr>
            <w:tcW w:w="396" w:type="pct"/>
            <w:shd w:val="clear" w:color="auto" w:fill="auto"/>
            <w:noWrap/>
            <w:vAlign w:val="center"/>
          </w:tcPr>
          <w:p w14:paraId="241A9171" w14:textId="0883605E"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910.8</w:t>
            </w:r>
          </w:p>
        </w:tc>
        <w:tc>
          <w:tcPr>
            <w:tcW w:w="395" w:type="pct"/>
            <w:shd w:val="clear" w:color="auto" w:fill="auto"/>
            <w:noWrap/>
            <w:vAlign w:val="center"/>
          </w:tcPr>
          <w:p w14:paraId="2A4A7405" w14:textId="3B4BEA55"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956.4</w:t>
            </w:r>
          </w:p>
        </w:tc>
        <w:tc>
          <w:tcPr>
            <w:tcW w:w="396" w:type="pct"/>
            <w:shd w:val="clear" w:color="auto" w:fill="auto"/>
            <w:noWrap/>
            <w:vAlign w:val="center"/>
          </w:tcPr>
          <w:p w14:paraId="0551A0BD" w14:textId="6DE135DC"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1004.2</w:t>
            </w:r>
          </w:p>
        </w:tc>
        <w:tc>
          <w:tcPr>
            <w:tcW w:w="396" w:type="pct"/>
            <w:shd w:val="clear" w:color="auto" w:fill="auto"/>
            <w:noWrap/>
            <w:vAlign w:val="center"/>
          </w:tcPr>
          <w:p w14:paraId="279019A0" w14:textId="62C78F86"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1054.4</w:t>
            </w:r>
          </w:p>
        </w:tc>
        <w:tc>
          <w:tcPr>
            <w:tcW w:w="396" w:type="pct"/>
            <w:shd w:val="clear" w:color="auto" w:fill="auto"/>
            <w:noWrap/>
            <w:vAlign w:val="center"/>
          </w:tcPr>
          <w:p w14:paraId="5E33D3FC" w14:textId="72538772"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1107.1</w:t>
            </w:r>
          </w:p>
        </w:tc>
        <w:tc>
          <w:tcPr>
            <w:tcW w:w="396" w:type="pct"/>
            <w:shd w:val="clear" w:color="auto" w:fill="auto"/>
            <w:noWrap/>
            <w:vAlign w:val="center"/>
          </w:tcPr>
          <w:p w14:paraId="0558419E" w14:textId="10A73F39"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1162.5</w:t>
            </w:r>
          </w:p>
        </w:tc>
        <w:tc>
          <w:tcPr>
            <w:tcW w:w="393" w:type="pct"/>
            <w:shd w:val="clear" w:color="auto" w:fill="auto"/>
            <w:noWrap/>
            <w:vAlign w:val="center"/>
          </w:tcPr>
          <w:p w14:paraId="25DA006C" w14:textId="25BC064B"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610.3</w:t>
            </w:r>
          </w:p>
        </w:tc>
      </w:tr>
      <w:tr w:rsidR="00747A64" w:rsidRPr="0098235B" w14:paraId="4CF64FBA" w14:textId="77777777" w:rsidTr="004F0A48">
        <w:trPr>
          <w:trHeight w:val="402"/>
        </w:trPr>
        <w:tc>
          <w:tcPr>
            <w:tcW w:w="648" w:type="pct"/>
            <w:shd w:val="clear" w:color="auto" w:fill="auto"/>
            <w:noWrap/>
            <w:vAlign w:val="center"/>
            <w:hideMark/>
          </w:tcPr>
          <w:p w14:paraId="6DE55207" w14:textId="1E3FE31D" w:rsidR="00747A64" w:rsidRPr="0098235B" w:rsidRDefault="00747A64" w:rsidP="00747A64">
            <w:pPr>
              <w:rPr>
                <w:rFonts w:asciiTheme="minorHAnsi" w:hAnsiTheme="minorHAnsi" w:cstheme="minorHAnsi"/>
                <w:color w:val="000000"/>
                <w:sz w:val="22"/>
                <w:szCs w:val="22"/>
              </w:rPr>
            </w:pPr>
            <w:r w:rsidRPr="0098235B">
              <w:rPr>
                <w:rFonts w:asciiTheme="minorHAnsi" w:hAnsiTheme="minorHAnsi" w:cstheme="minorHAnsi"/>
                <w:sz w:val="22"/>
                <w:szCs w:val="22"/>
              </w:rPr>
              <w:t>Contribution</w:t>
            </w:r>
          </w:p>
        </w:tc>
        <w:tc>
          <w:tcPr>
            <w:tcW w:w="395" w:type="pct"/>
            <w:shd w:val="clear" w:color="auto" w:fill="auto"/>
            <w:noWrap/>
            <w:vAlign w:val="center"/>
          </w:tcPr>
          <w:p w14:paraId="1188D7DF" w14:textId="6DE515B8"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124.4</w:t>
            </w:r>
          </w:p>
        </w:tc>
        <w:tc>
          <w:tcPr>
            <w:tcW w:w="396" w:type="pct"/>
            <w:shd w:val="clear" w:color="auto" w:fill="auto"/>
            <w:noWrap/>
            <w:vAlign w:val="center"/>
          </w:tcPr>
          <w:p w14:paraId="49CE4D45" w14:textId="0FB527DF"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298.5</w:t>
            </w:r>
          </w:p>
        </w:tc>
        <w:tc>
          <w:tcPr>
            <w:tcW w:w="396" w:type="pct"/>
            <w:shd w:val="clear" w:color="auto" w:fill="auto"/>
            <w:noWrap/>
            <w:vAlign w:val="center"/>
          </w:tcPr>
          <w:p w14:paraId="0A771FF2" w14:textId="02718E85"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313.5</w:t>
            </w:r>
          </w:p>
        </w:tc>
        <w:tc>
          <w:tcPr>
            <w:tcW w:w="396" w:type="pct"/>
            <w:shd w:val="clear" w:color="auto" w:fill="auto"/>
            <w:noWrap/>
            <w:vAlign w:val="center"/>
          </w:tcPr>
          <w:p w14:paraId="17112C28" w14:textId="037C7ACF"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329.1</w:t>
            </w:r>
          </w:p>
        </w:tc>
        <w:tc>
          <w:tcPr>
            <w:tcW w:w="396" w:type="pct"/>
            <w:shd w:val="clear" w:color="auto" w:fill="auto"/>
            <w:noWrap/>
            <w:vAlign w:val="center"/>
          </w:tcPr>
          <w:p w14:paraId="08D7B893" w14:textId="2015214C"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388.8</w:t>
            </w:r>
          </w:p>
        </w:tc>
        <w:tc>
          <w:tcPr>
            <w:tcW w:w="395" w:type="pct"/>
            <w:shd w:val="clear" w:color="auto" w:fill="auto"/>
            <w:noWrap/>
            <w:vAlign w:val="center"/>
          </w:tcPr>
          <w:p w14:paraId="56D0A22A" w14:textId="72D1B7C2"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408.2</w:t>
            </w:r>
          </w:p>
        </w:tc>
        <w:tc>
          <w:tcPr>
            <w:tcW w:w="396" w:type="pct"/>
            <w:shd w:val="clear" w:color="auto" w:fill="auto"/>
            <w:noWrap/>
            <w:vAlign w:val="center"/>
          </w:tcPr>
          <w:p w14:paraId="1CE9F908" w14:textId="3CED51C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428.7</w:t>
            </w:r>
          </w:p>
        </w:tc>
        <w:tc>
          <w:tcPr>
            <w:tcW w:w="396" w:type="pct"/>
            <w:shd w:val="clear" w:color="auto" w:fill="auto"/>
            <w:noWrap/>
            <w:vAlign w:val="center"/>
          </w:tcPr>
          <w:p w14:paraId="57035E3A" w14:textId="6C27ACD1"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450.1</w:t>
            </w:r>
          </w:p>
        </w:tc>
        <w:tc>
          <w:tcPr>
            <w:tcW w:w="396" w:type="pct"/>
            <w:shd w:val="clear" w:color="auto" w:fill="auto"/>
            <w:noWrap/>
            <w:vAlign w:val="center"/>
          </w:tcPr>
          <w:p w14:paraId="3742CB5C" w14:textId="16EF9FF2"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472.6</w:t>
            </w:r>
          </w:p>
        </w:tc>
        <w:tc>
          <w:tcPr>
            <w:tcW w:w="396" w:type="pct"/>
            <w:shd w:val="clear" w:color="auto" w:fill="auto"/>
            <w:noWrap/>
            <w:vAlign w:val="center"/>
          </w:tcPr>
          <w:p w14:paraId="18805EAB" w14:textId="4DF66A67"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496.2</w:t>
            </w:r>
          </w:p>
        </w:tc>
        <w:tc>
          <w:tcPr>
            <w:tcW w:w="393" w:type="pct"/>
            <w:shd w:val="clear" w:color="auto" w:fill="auto"/>
            <w:noWrap/>
            <w:vAlign w:val="center"/>
          </w:tcPr>
          <w:p w14:paraId="0FBC7C39" w14:textId="6036686B"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260.5</w:t>
            </w:r>
          </w:p>
        </w:tc>
      </w:tr>
      <w:tr w:rsidR="00747A64" w:rsidRPr="0098235B" w14:paraId="54B33900" w14:textId="77777777" w:rsidTr="004F0A48">
        <w:trPr>
          <w:trHeight w:val="402"/>
        </w:trPr>
        <w:tc>
          <w:tcPr>
            <w:tcW w:w="648" w:type="pct"/>
            <w:shd w:val="clear" w:color="auto" w:fill="auto"/>
            <w:noWrap/>
            <w:vAlign w:val="center"/>
            <w:hideMark/>
          </w:tcPr>
          <w:p w14:paraId="205D752E" w14:textId="686CE916" w:rsidR="00747A64" w:rsidRPr="0098235B" w:rsidRDefault="00E24812" w:rsidP="00747A64">
            <w:pPr>
              <w:rPr>
                <w:rFonts w:asciiTheme="minorHAnsi" w:hAnsiTheme="minorHAnsi" w:cstheme="minorHAnsi"/>
                <w:color w:val="000000"/>
                <w:sz w:val="22"/>
                <w:szCs w:val="22"/>
              </w:rPr>
            </w:pPr>
            <w:r>
              <w:rPr>
                <w:rFonts w:asciiTheme="minorHAnsi" w:hAnsiTheme="minorHAnsi" w:cstheme="minorHAnsi"/>
                <w:sz w:val="22"/>
                <w:szCs w:val="22"/>
              </w:rPr>
              <w:t>Total Fixed Cost</w:t>
            </w:r>
          </w:p>
        </w:tc>
        <w:tc>
          <w:tcPr>
            <w:tcW w:w="395" w:type="pct"/>
            <w:shd w:val="clear" w:color="auto" w:fill="auto"/>
            <w:noWrap/>
            <w:vAlign w:val="center"/>
          </w:tcPr>
          <w:p w14:paraId="3C651AB0" w14:textId="0C13A0DC"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208.6</w:t>
            </w:r>
          </w:p>
        </w:tc>
        <w:tc>
          <w:tcPr>
            <w:tcW w:w="396" w:type="pct"/>
            <w:shd w:val="clear" w:color="auto" w:fill="auto"/>
            <w:noWrap/>
            <w:vAlign w:val="center"/>
          </w:tcPr>
          <w:p w14:paraId="0DBD9587" w14:textId="1B58B153"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294.8</w:t>
            </w:r>
          </w:p>
        </w:tc>
        <w:tc>
          <w:tcPr>
            <w:tcW w:w="396" w:type="pct"/>
            <w:shd w:val="clear" w:color="auto" w:fill="auto"/>
            <w:noWrap/>
            <w:vAlign w:val="center"/>
          </w:tcPr>
          <w:p w14:paraId="3D1E0960" w14:textId="30D141C6"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283.8</w:t>
            </w:r>
          </w:p>
        </w:tc>
        <w:tc>
          <w:tcPr>
            <w:tcW w:w="396" w:type="pct"/>
            <w:shd w:val="clear" w:color="auto" w:fill="auto"/>
            <w:noWrap/>
            <w:vAlign w:val="center"/>
          </w:tcPr>
          <w:p w14:paraId="445A7D98" w14:textId="17B8275B"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273.8</w:t>
            </w:r>
          </w:p>
        </w:tc>
        <w:tc>
          <w:tcPr>
            <w:tcW w:w="396" w:type="pct"/>
            <w:shd w:val="clear" w:color="auto" w:fill="auto"/>
            <w:noWrap/>
            <w:vAlign w:val="center"/>
          </w:tcPr>
          <w:p w14:paraId="5E910244" w14:textId="0BE63EC7"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267.0</w:t>
            </w:r>
          </w:p>
        </w:tc>
        <w:tc>
          <w:tcPr>
            <w:tcW w:w="395" w:type="pct"/>
            <w:shd w:val="clear" w:color="auto" w:fill="auto"/>
            <w:noWrap/>
            <w:vAlign w:val="center"/>
          </w:tcPr>
          <w:p w14:paraId="7C10C091" w14:textId="60CD2061"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262.0</w:t>
            </w:r>
          </w:p>
        </w:tc>
        <w:tc>
          <w:tcPr>
            <w:tcW w:w="396" w:type="pct"/>
            <w:shd w:val="clear" w:color="auto" w:fill="auto"/>
            <w:noWrap/>
            <w:vAlign w:val="center"/>
          </w:tcPr>
          <w:p w14:paraId="29B88106" w14:textId="5B2E50B7"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257.4</w:t>
            </w:r>
          </w:p>
        </w:tc>
        <w:tc>
          <w:tcPr>
            <w:tcW w:w="396" w:type="pct"/>
            <w:shd w:val="clear" w:color="auto" w:fill="auto"/>
            <w:noWrap/>
            <w:vAlign w:val="center"/>
          </w:tcPr>
          <w:p w14:paraId="263A90E2" w14:textId="6C3AB192"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254.3</w:t>
            </w:r>
          </w:p>
        </w:tc>
        <w:tc>
          <w:tcPr>
            <w:tcW w:w="396" w:type="pct"/>
            <w:shd w:val="clear" w:color="auto" w:fill="auto"/>
            <w:noWrap/>
            <w:vAlign w:val="center"/>
          </w:tcPr>
          <w:p w14:paraId="2FD4EF71" w14:textId="7EAB17B8"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256.5</w:t>
            </w:r>
          </w:p>
        </w:tc>
        <w:tc>
          <w:tcPr>
            <w:tcW w:w="396" w:type="pct"/>
            <w:shd w:val="clear" w:color="auto" w:fill="auto"/>
            <w:noWrap/>
            <w:vAlign w:val="center"/>
          </w:tcPr>
          <w:p w14:paraId="16F28484" w14:textId="6875DC24"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263.9</w:t>
            </w:r>
          </w:p>
        </w:tc>
        <w:tc>
          <w:tcPr>
            <w:tcW w:w="393" w:type="pct"/>
            <w:shd w:val="clear" w:color="auto" w:fill="auto"/>
            <w:noWrap/>
            <w:vAlign w:val="center"/>
          </w:tcPr>
          <w:p w14:paraId="70D273D9" w14:textId="551C46F6"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146.5</w:t>
            </w:r>
          </w:p>
        </w:tc>
      </w:tr>
      <w:tr w:rsidR="00747A64" w:rsidRPr="0098235B" w14:paraId="6E8C856F" w14:textId="77777777" w:rsidTr="004F0A48">
        <w:trPr>
          <w:trHeight w:val="402"/>
        </w:trPr>
        <w:tc>
          <w:tcPr>
            <w:tcW w:w="648" w:type="pct"/>
            <w:shd w:val="clear" w:color="auto" w:fill="auto"/>
            <w:noWrap/>
            <w:vAlign w:val="center"/>
            <w:hideMark/>
          </w:tcPr>
          <w:p w14:paraId="0D11C715" w14:textId="78BEC146" w:rsidR="00747A64" w:rsidRPr="0098235B" w:rsidRDefault="00747A64" w:rsidP="00747A64">
            <w:pPr>
              <w:rPr>
                <w:rFonts w:asciiTheme="minorHAnsi" w:hAnsiTheme="minorHAnsi" w:cstheme="minorHAnsi"/>
                <w:sz w:val="22"/>
                <w:szCs w:val="22"/>
              </w:rPr>
            </w:pPr>
            <w:r w:rsidRPr="0098235B">
              <w:rPr>
                <w:rFonts w:asciiTheme="minorHAnsi" w:hAnsiTheme="minorHAnsi" w:cstheme="minorHAnsi"/>
                <w:sz w:val="22"/>
                <w:szCs w:val="22"/>
              </w:rPr>
              <w:t>Profit / PBT</w:t>
            </w:r>
          </w:p>
        </w:tc>
        <w:tc>
          <w:tcPr>
            <w:tcW w:w="395" w:type="pct"/>
            <w:shd w:val="clear" w:color="auto" w:fill="auto"/>
            <w:noWrap/>
            <w:vAlign w:val="center"/>
          </w:tcPr>
          <w:p w14:paraId="7E0F1AF6" w14:textId="4A4912C3"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-84.2</w:t>
            </w:r>
          </w:p>
        </w:tc>
        <w:tc>
          <w:tcPr>
            <w:tcW w:w="396" w:type="pct"/>
            <w:shd w:val="clear" w:color="auto" w:fill="auto"/>
            <w:noWrap/>
            <w:vAlign w:val="center"/>
          </w:tcPr>
          <w:p w14:paraId="248A4143" w14:textId="6BE42F75"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3.7</w:t>
            </w:r>
          </w:p>
        </w:tc>
        <w:tc>
          <w:tcPr>
            <w:tcW w:w="396" w:type="pct"/>
            <w:shd w:val="clear" w:color="auto" w:fill="auto"/>
            <w:noWrap/>
            <w:vAlign w:val="center"/>
          </w:tcPr>
          <w:p w14:paraId="66F65E69" w14:textId="3A318D2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29.7</w:t>
            </w:r>
          </w:p>
        </w:tc>
        <w:tc>
          <w:tcPr>
            <w:tcW w:w="396" w:type="pct"/>
            <w:shd w:val="clear" w:color="auto" w:fill="auto"/>
            <w:noWrap/>
            <w:vAlign w:val="center"/>
          </w:tcPr>
          <w:p w14:paraId="1490CF65" w14:textId="51056427"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55.4</w:t>
            </w:r>
          </w:p>
        </w:tc>
        <w:tc>
          <w:tcPr>
            <w:tcW w:w="396" w:type="pct"/>
            <w:shd w:val="clear" w:color="auto" w:fill="auto"/>
            <w:noWrap/>
            <w:vAlign w:val="center"/>
          </w:tcPr>
          <w:p w14:paraId="127102BA" w14:textId="6EFF421B"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121.8</w:t>
            </w:r>
          </w:p>
        </w:tc>
        <w:tc>
          <w:tcPr>
            <w:tcW w:w="395" w:type="pct"/>
            <w:shd w:val="clear" w:color="auto" w:fill="auto"/>
            <w:noWrap/>
            <w:vAlign w:val="center"/>
          </w:tcPr>
          <w:p w14:paraId="1482536B" w14:textId="4F5F5BF1"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146.2</w:t>
            </w:r>
          </w:p>
        </w:tc>
        <w:tc>
          <w:tcPr>
            <w:tcW w:w="396" w:type="pct"/>
            <w:shd w:val="clear" w:color="auto" w:fill="auto"/>
            <w:noWrap/>
            <w:vAlign w:val="center"/>
          </w:tcPr>
          <w:p w14:paraId="66C6EC09" w14:textId="61267343"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171.2</w:t>
            </w:r>
          </w:p>
        </w:tc>
        <w:tc>
          <w:tcPr>
            <w:tcW w:w="396" w:type="pct"/>
            <w:shd w:val="clear" w:color="auto" w:fill="auto"/>
            <w:noWrap/>
            <w:vAlign w:val="center"/>
          </w:tcPr>
          <w:p w14:paraId="785A1000" w14:textId="50312B6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195.8</w:t>
            </w:r>
          </w:p>
        </w:tc>
        <w:tc>
          <w:tcPr>
            <w:tcW w:w="396" w:type="pct"/>
            <w:shd w:val="clear" w:color="auto" w:fill="auto"/>
            <w:noWrap/>
            <w:vAlign w:val="center"/>
          </w:tcPr>
          <w:p w14:paraId="3224BE12" w14:textId="206AA31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216.1</w:t>
            </w:r>
          </w:p>
        </w:tc>
        <w:tc>
          <w:tcPr>
            <w:tcW w:w="396" w:type="pct"/>
            <w:shd w:val="clear" w:color="auto" w:fill="auto"/>
            <w:noWrap/>
            <w:vAlign w:val="center"/>
          </w:tcPr>
          <w:p w14:paraId="469C8BEF" w14:textId="46565663"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232.4</w:t>
            </w:r>
          </w:p>
        </w:tc>
        <w:tc>
          <w:tcPr>
            <w:tcW w:w="393" w:type="pct"/>
            <w:shd w:val="clear" w:color="auto" w:fill="auto"/>
            <w:noWrap/>
            <w:vAlign w:val="center"/>
          </w:tcPr>
          <w:p w14:paraId="7EB13007" w14:textId="31286D42"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114.0</w:t>
            </w:r>
          </w:p>
        </w:tc>
      </w:tr>
      <w:tr w:rsidR="004F0A48" w:rsidRPr="0098235B" w14:paraId="427F6BEC" w14:textId="77777777" w:rsidTr="004F0A48">
        <w:trPr>
          <w:trHeight w:val="402"/>
        </w:trPr>
        <w:tc>
          <w:tcPr>
            <w:tcW w:w="648" w:type="pct"/>
            <w:shd w:val="clear" w:color="auto" w:fill="DBE5F1" w:themeFill="accent1" w:themeFillTint="33"/>
            <w:noWrap/>
            <w:vAlign w:val="center"/>
            <w:hideMark/>
          </w:tcPr>
          <w:p w14:paraId="1FE7EE22" w14:textId="77777777" w:rsidR="00747A64" w:rsidRPr="0098235B" w:rsidRDefault="00747A64" w:rsidP="00747A64">
            <w:pPr>
              <w:rPr>
                <w:rFonts w:asciiTheme="minorHAnsi" w:hAnsiTheme="minorHAnsi" w:cstheme="minorHAnsi"/>
                <w:b/>
                <w:sz w:val="22"/>
                <w:szCs w:val="22"/>
              </w:rPr>
            </w:pPr>
            <w:r w:rsidRPr="0098235B">
              <w:rPr>
                <w:rFonts w:asciiTheme="minorHAnsi" w:hAnsiTheme="minorHAnsi" w:cstheme="minorHAnsi"/>
                <w:b/>
                <w:sz w:val="22"/>
                <w:szCs w:val="22"/>
              </w:rPr>
              <w:t xml:space="preserve">PV Ratio </w:t>
            </w:r>
          </w:p>
        </w:tc>
        <w:tc>
          <w:tcPr>
            <w:tcW w:w="395" w:type="pct"/>
            <w:shd w:val="clear" w:color="auto" w:fill="DBE5F1" w:themeFill="accent1" w:themeFillTint="33"/>
            <w:noWrap/>
            <w:vAlign w:val="center"/>
          </w:tcPr>
          <w:p w14:paraId="1FA75D1A" w14:textId="174E9A9E"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72AB849C" w14:textId="192220A2"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390B5087" w14:textId="45F1ED71"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021D2EA0" w14:textId="39944566"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349272F6" w14:textId="4816B224"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5" w:type="pct"/>
            <w:shd w:val="clear" w:color="auto" w:fill="DBE5F1" w:themeFill="accent1" w:themeFillTint="33"/>
            <w:noWrap/>
            <w:vAlign w:val="center"/>
          </w:tcPr>
          <w:p w14:paraId="7151221B" w14:textId="4E771A18"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50965560" w14:textId="53A871FF"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32562F8C" w14:textId="6B0FDF1C"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2F6AE860" w14:textId="24869387"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6" w:type="pct"/>
            <w:shd w:val="clear" w:color="auto" w:fill="DBE5F1" w:themeFill="accent1" w:themeFillTint="33"/>
            <w:noWrap/>
            <w:vAlign w:val="center"/>
          </w:tcPr>
          <w:p w14:paraId="33616E89" w14:textId="13FC830B"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c>
          <w:tcPr>
            <w:tcW w:w="393" w:type="pct"/>
            <w:shd w:val="clear" w:color="auto" w:fill="DBE5F1" w:themeFill="accent1" w:themeFillTint="33"/>
            <w:noWrap/>
            <w:vAlign w:val="center"/>
          </w:tcPr>
          <w:p w14:paraId="3BDA586F" w14:textId="6E95E052" w:rsidR="00747A64" w:rsidRPr="0098235B" w:rsidRDefault="00747A64" w:rsidP="0098235B">
            <w:pPr>
              <w:jc w:val="center"/>
              <w:rPr>
                <w:rFonts w:asciiTheme="minorHAnsi" w:hAnsiTheme="minorHAnsi" w:cstheme="minorHAnsi"/>
                <w:b/>
                <w:color w:val="000000"/>
                <w:sz w:val="22"/>
                <w:szCs w:val="22"/>
              </w:rPr>
            </w:pPr>
            <w:r w:rsidRPr="0098235B">
              <w:rPr>
                <w:rFonts w:asciiTheme="minorHAnsi" w:hAnsiTheme="minorHAnsi" w:cstheme="minorHAnsi"/>
                <w:b/>
                <w:bCs/>
                <w:sz w:val="22"/>
                <w:szCs w:val="22"/>
              </w:rPr>
              <w:t>29.9%</w:t>
            </w:r>
          </w:p>
        </w:tc>
      </w:tr>
      <w:tr w:rsidR="00747A64" w:rsidRPr="0098235B" w14:paraId="48BD6ABD" w14:textId="77777777" w:rsidTr="004F0A48">
        <w:trPr>
          <w:trHeight w:val="402"/>
        </w:trPr>
        <w:tc>
          <w:tcPr>
            <w:tcW w:w="648" w:type="pct"/>
            <w:shd w:val="clear" w:color="auto" w:fill="auto"/>
            <w:vAlign w:val="center"/>
            <w:hideMark/>
          </w:tcPr>
          <w:p w14:paraId="2D5C0F28" w14:textId="77777777" w:rsidR="00747A64" w:rsidRPr="0098235B" w:rsidRDefault="00747A64" w:rsidP="00747A64">
            <w:pPr>
              <w:rPr>
                <w:rFonts w:asciiTheme="minorHAnsi" w:hAnsiTheme="minorHAnsi" w:cstheme="minorHAnsi"/>
                <w:sz w:val="22"/>
                <w:szCs w:val="22"/>
              </w:rPr>
            </w:pPr>
            <w:r w:rsidRPr="0098235B">
              <w:rPr>
                <w:rFonts w:asciiTheme="minorHAnsi" w:hAnsiTheme="minorHAnsi" w:cstheme="minorHAnsi"/>
                <w:sz w:val="22"/>
                <w:szCs w:val="22"/>
              </w:rPr>
              <w:t xml:space="preserve">Break Even  Sales </w:t>
            </w:r>
          </w:p>
        </w:tc>
        <w:tc>
          <w:tcPr>
            <w:tcW w:w="395" w:type="pct"/>
            <w:shd w:val="clear" w:color="auto" w:fill="auto"/>
            <w:noWrap/>
            <w:vAlign w:val="center"/>
          </w:tcPr>
          <w:p w14:paraId="3FBE43E1" w14:textId="33B977F9"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697.2</w:t>
            </w:r>
          </w:p>
        </w:tc>
        <w:tc>
          <w:tcPr>
            <w:tcW w:w="396" w:type="pct"/>
            <w:shd w:val="clear" w:color="auto" w:fill="auto"/>
            <w:noWrap/>
            <w:vAlign w:val="center"/>
          </w:tcPr>
          <w:p w14:paraId="013EDA1F" w14:textId="6D3C69CA"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985.6</w:t>
            </w:r>
          </w:p>
        </w:tc>
        <w:tc>
          <w:tcPr>
            <w:tcW w:w="396" w:type="pct"/>
            <w:shd w:val="clear" w:color="auto" w:fill="auto"/>
            <w:noWrap/>
            <w:vAlign w:val="center"/>
          </w:tcPr>
          <w:p w14:paraId="63428065" w14:textId="41B35E86"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948.5</w:t>
            </w:r>
          </w:p>
        </w:tc>
        <w:tc>
          <w:tcPr>
            <w:tcW w:w="396" w:type="pct"/>
            <w:shd w:val="clear" w:color="auto" w:fill="auto"/>
            <w:noWrap/>
            <w:vAlign w:val="center"/>
          </w:tcPr>
          <w:p w14:paraId="0944982F" w14:textId="193E0323"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915.1</w:t>
            </w:r>
          </w:p>
        </w:tc>
        <w:tc>
          <w:tcPr>
            <w:tcW w:w="396" w:type="pct"/>
            <w:shd w:val="clear" w:color="auto" w:fill="auto"/>
            <w:noWrap/>
            <w:vAlign w:val="center"/>
          </w:tcPr>
          <w:p w14:paraId="278EFAD3" w14:textId="7B0B21F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892.4</w:t>
            </w:r>
          </w:p>
        </w:tc>
        <w:tc>
          <w:tcPr>
            <w:tcW w:w="395" w:type="pct"/>
            <w:shd w:val="clear" w:color="auto" w:fill="auto"/>
            <w:noWrap/>
            <w:vAlign w:val="center"/>
          </w:tcPr>
          <w:p w14:paraId="33392986" w14:textId="7523E3AA"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875.8</w:t>
            </w:r>
          </w:p>
        </w:tc>
        <w:tc>
          <w:tcPr>
            <w:tcW w:w="396" w:type="pct"/>
            <w:shd w:val="clear" w:color="auto" w:fill="auto"/>
            <w:noWrap/>
            <w:vAlign w:val="center"/>
          </w:tcPr>
          <w:p w14:paraId="32FACE5A" w14:textId="7CE1DB3A"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860.5</w:t>
            </w:r>
          </w:p>
        </w:tc>
        <w:tc>
          <w:tcPr>
            <w:tcW w:w="396" w:type="pct"/>
            <w:shd w:val="clear" w:color="auto" w:fill="auto"/>
            <w:noWrap/>
            <w:vAlign w:val="center"/>
          </w:tcPr>
          <w:p w14:paraId="5ACB0FE9" w14:textId="7FA4449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850.1</w:t>
            </w:r>
          </w:p>
        </w:tc>
        <w:tc>
          <w:tcPr>
            <w:tcW w:w="396" w:type="pct"/>
            <w:shd w:val="clear" w:color="auto" w:fill="auto"/>
            <w:noWrap/>
            <w:vAlign w:val="center"/>
          </w:tcPr>
          <w:p w14:paraId="3B2E46D8" w14:textId="5BE947AD"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857.4</w:t>
            </w:r>
          </w:p>
        </w:tc>
        <w:tc>
          <w:tcPr>
            <w:tcW w:w="396" w:type="pct"/>
            <w:shd w:val="clear" w:color="auto" w:fill="auto"/>
            <w:noWrap/>
            <w:vAlign w:val="center"/>
          </w:tcPr>
          <w:p w14:paraId="7960A734" w14:textId="1F6F8F71"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882.0</w:t>
            </w:r>
          </w:p>
        </w:tc>
        <w:tc>
          <w:tcPr>
            <w:tcW w:w="393" w:type="pct"/>
            <w:shd w:val="clear" w:color="auto" w:fill="auto"/>
            <w:noWrap/>
            <w:vAlign w:val="center"/>
          </w:tcPr>
          <w:p w14:paraId="0BFB74D3" w14:textId="15DEA27E" w:rsidR="00747A64" w:rsidRPr="0098235B" w:rsidRDefault="00747A64" w:rsidP="0098235B">
            <w:pPr>
              <w:jc w:val="center"/>
              <w:rPr>
                <w:rFonts w:asciiTheme="minorHAnsi" w:hAnsiTheme="minorHAnsi" w:cstheme="minorHAnsi"/>
                <w:color w:val="000000"/>
                <w:sz w:val="22"/>
                <w:szCs w:val="22"/>
              </w:rPr>
            </w:pPr>
            <w:r w:rsidRPr="0098235B">
              <w:rPr>
                <w:rFonts w:asciiTheme="minorHAnsi" w:hAnsiTheme="minorHAnsi" w:cstheme="minorHAnsi"/>
                <w:sz w:val="22"/>
                <w:szCs w:val="22"/>
              </w:rPr>
              <w:t>489.8</w:t>
            </w:r>
          </w:p>
        </w:tc>
      </w:tr>
      <w:tr w:rsidR="00747A64" w:rsidRPr="0098235B" w14:paraId="22245E57" w14:textId="77777777" w:rsidTr="004F0A48">
        <w:trPr>
          <w:trHeight w:val="402"/>
        </w:trPr>
        <w:tc>
          <w:tcPr>
            <w:tcW w:w="648" w:type="pct"/>
            <w:shd w:val="clear" w:color="auto" w:fill="002060"/>
            <w:noWrap/>
            <w:vAlign w:val="center"/>
            <w:hideMark/>
          </w:tcPr>
          <w:p w14:paraId="25B4B552" w14:textId="77777777" w:rsidR="00747A64" w:rsidRPr="0098235B" w:rsidRDefault="00747A64" w:rsidP="00747A64">
            <w:pPr>
              <w:rPr>
                <w:rFonts w:asciiTheme="minorHAnsi" w:hAnsiTheme="minorHAnsi" w:cstheme="minorHAnsi"/>
                <w:b/>
                <w:color w:val="FFFFFF" w:themeColor="background1"/>
                <w:sz w:val="22"/>
                <w:szCs w:val="22"/>
              </w:rPr>
            </w:pPr>
            <w:r w:rsidRPr="0098235B">
              <w:rPr>
                <w:rFonts w:asciiTheme="minorHAnsi" w:hAnsiTheme="minorHAnsi" w:cstheme="minorHAnsi"/>
                <w:b/>
                <w:color w:val="FFFFFF" w:themeColor="background1"/>
                <w:sz w:val="22"/>
                <w:szCs w:val="22"/>
              </w:rPr>
              <w:t xml:space="preserve">BEP % </w:t>
            </w:r>
          </w:p>
        </w:tc>
        <w:tc>
          <w:tcPr>
            <w:tcW w:w="395" w:type="pct"/>
            <w:shd w:val="clear" w:color="auto" w:fill="002060"/>
            <w:noWrap/>
            <w:vAlign w:val="center"/>
          </w:tcPr>
          <w:p w14:paraId="209CCA68" w14:textId="48E7015A" w:rsidR="00747A64" w:rsidRPr="0098235B" w:rsidRDefault="0098235B" w:rsidP="0098235B">
            <w:pPr>
              <w:jc w:val="center"/>
              <w:rPr>
                <w:rFonts w:asciiTheme="minorHAnsi" w:hAnsiTheme="minorHAnsi" w:cstheme="minorHAnsi"/>
                <w:b/>
                <w:color w:val="FFFFFF" w:themeColor="background1"/>
                <w:sz w:val="22"/>
                <w:szCs w:val="22"/>
              </w:rPr>
            </w:pPr>
            <w:r>
              <w:rPr>
                <w:rFonts w:asciiTheme="minorHAnsi" w:hAnsiTheme="minorHAnsi" w:cstheme="minorHAnsi"/>
                <w:b/>
                <w:bCs/>
                <w:color w:val="FFFFFF" w:themeColor="background1"/>
                <w:sz w:val="22"/>
                <w:szCs w:val="22"/>
              </w:rPr>
              <w:t xml:space="preserve">167 </w:t>
            </w:r>
            <w:r w:rsidR="00747A64" w:rsidRPr="0098235B">
              <w:rPr>
                <w:rFonts w:asciiTheme="minorHAnsi" w:hAnsiTheme="minorHAnsi" w:cstheme="minorHAnsi"/>
                <w:b/>
                <w:bCs/>
                <w:color w:val="FFFFFF" w:themeColor="background1"/>
                <w:sz w:val="22"/>
                <w:szCs w:val="22"/>
              </w:rPr>
              <w:t>%</w:t>
            </w:r>
          </w:p>
        </w:tc>
        <w:tc>
          <w:tcPr>
            <w:tcW w:w="396" w:type="pct"/>
            <w:shd w:val="clear" w:color="auto" w:fill="002060"/>
            <w:noWrap/>
            <w:vAlign w:val="center"/>
          </w:tcPr>
          <w:p w14:paraId="3A0DB36D" w14:textId="1EF0F2EE"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98.8%</w:t>
            </w:r>
          </w:p>
        </w:tc>
        <w:tc>
          <w:tcPr>
            <w:tcW w:w="396" w:type="pct"/>
            <w:shd w:val="clear" w:color="auto" w:fill="002060"/>
            <w:noWrap/>
            <w:vAlign w:val="center"/>
          </w:tcPr>
          <w:p w14:paraId="3AA9268D" w14:textId="6631CACE"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90.5%</w:t>
            </w:r>
          </w:p>
        </w:tc>
        <w:tc>
          <w:tcPr>
            <w:tcW w:w="396" w:type="pct"/>
            <w:shd w:val="clear" w:color="auto" w:fill="002060"/>
            <w:noWrap/>
            <w:vAlign w:val="center"/>
          </w:tcPr>
          <w:p w14:paraId="0638D3C8" w14:textId="2F44117C"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83.2%</w:t>
            </w:r>
          </w:p>
        </w:tc>
        <w:tc>
          <w:tcPr>
            <w:tcW w:w="396" w:type="pct"/>
            <w:shd w:val="clear" w:color="auto" w:fill="002060"/>
            <w:noWrap/>
            <w:vAlign w:val="center"/>
          </w:tcPr>
          <w:p w14:paraId="4D2149FE" w14:textId="275D19A5"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68.7%</w:t>
            </w:r>
          </w:p>
        </w:tc>
        <w:tc>
          <w:tcPr>
            <w:tcW w:w="395" w:type="pct"/>
            <w:shd w:val="clear" w:color="auto" w:fill="002060"/>
            <w:noWrap/>
            <w:vAlign w:val="center"/>
          </w:tcPr>
          <w:p w14:paraId="112060CE" w14:textId="53E66CB6"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64.2%</w:t>
            </w:r>
          </w:p>
        </w:tc>
        <w:tc>
          <w:tcPr>
            <w:tcW w:w="396" w:type="pct"/>
            <w:shd w:val="clear" w:color="auto" w:fill="002060"/>
            <w:noWrap/>
            <w:vAlign w:val="center"/>
          </w:tcPr>
          <w:p w14:paraId="222E75E9" w14:textId="7E75DE23"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60.1%</w:t>
            </w:r>
          </w:p>
        </w:tc>
        <w:tc>
          <w:tcPr>
            <w:tcW w:w="396" w:type="pct"/>
            <w:shd w:val="clear" w:color="auto" w:fill="002060"/>
            <w:noWrap/>
            <w:vAlign w:val="center"/>
          </w:tcPr>
          <w:p w14:paraId="6B6E3286" w14:textId="1986C553"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56.5%</w:t>
            </w:r>
          </w:p>
        </w:tc>
        <w:tc>
          <w:tcPr>
            <w:tcW w:w="396" w:type="pct"/>
            <w:shd w:val="clear" w:color="auto" w:fill="002060"/>
            <w:noWrap/>
            <w:vAlign w:val="center"/>
          </w:tcPr>
          <w:p w14:paraId="7D95386F" w14:textId="360D5B64"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54.3%</w:t>
            </w:r>
          </w:p>
        </w:tc>
        <w:tc>
          <w:tcPr>
            <w:tcW w:w="396" w:type="pct"/>
            <w:shd w:val="clear" w:color="auto" w:fill="002060"/>
            <w:noWrap/>
            <w:vAlign w:val="center"/>
          </w:tcPr>
          <w:p w14:paraId="60A300F8" w14:textId="463264B8"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53.2%</w:t>
            </w:r>
          </w:p>
        </w:tc>
        <w:tc>
          <w:tcPr>
            <w:tcW w:w="393" w:type="pct"/>
            <w:shd w:val="clear" w:color="auto" w:fill="002060"/>
            <w:noWrap/>
            <w:vAlign w:val="center"/>
          </w:tcPr>
          <w:p w14:paraId="686913AA" w14:textId="642383B0" w:rsidR="00747A64" w:rsidRPr="0098235B" w:rsidRDefault="00747A64" w:rsidP="0098235B">
            <w:pPr>
              <w:jc w:val="center"/>
              <w:rPr>
                <w:rFonts w:asciiTheme="minorHAnsi" w:hAnsiTheme="minorHAnsi" w:cstheme="minorHAnsi"/>
                <w:b/>
                <w:color w:val="FFFFFF" w:themeColor="background1"/>
                <w:sz w:val="22"/>
                <w:szCs w:val="22"/>
              </w:rPr>
            </w:pPr>
            <w:r w:rsidRPr="0098235B">
              <w:rPr>
                <w:rFonts w:asciiTheme="minorHAnsi" w:hAnsiTheme="minorHAnsi" w:cstheme="minorHAnsi"/>
                <w:b/>
                <w:bCs/>
                <w:color w:val="FFFFFF" w:themeColor="background1"/>
                <w:sz w:val="22"/>
                <w:szCs w:val="22"/>
              </w:rPr>
              <w:t>56.2%</w:t>
            </w:r>
          </w:p>
        </w:tc>
      </w:tr>
    </w:tbl>
    <w:p w14:paraId="08ED2DA2" w14:textId="77777777" w:rsidR="0098235B" w:rsidRPr="0098235B" w:rsidRDefault="00DA70C5" w:rsidP="0098235B">
      <w:pPr>
        <w:pStyle w:val="ListParagraph"/>
        <w:numPr>
          <w:ilvl w:val="0"/>
          <w:numId w:val="9"/>
        </w:numPr>
        <w:autoSpaceDE w:val="0"/>
        <w:autoSpaceDN w:val="0"/>
        <w:adjustRightInd w:val="0"/>
        <w:spacing w:after="240" w:line="360" w:lineRule="auto"/>
        <w:ind w:left="1134" w:right="-285" w:hanging="425"/>
        <w:jc w:val="both"/>
        <w:rPr>
          <w:rFonts w:ascii="Arial" w:hAnsi="Arial" w:cs="Arial"/>
          <w:b/>
          <w:noProof/>
          <w:sz w:val="22"/>
          <w:szCs w:val="22"/>
          <w:u w:val="single"/>
          <w:lang w:eastAsia="en-IN"/>
        </w:rPr>
      </w:pPr>
      <w:r w:rsidRPr="009A0FBC">
        <w:rPr>
          <w:rFonts w:ascii="Arial" w:hAnsi="Arial" w:cs="Arial"/>
          <w:b/>
          <w:noProof/>
          <w:sz w:val="22"/>
          <w:szCs w:val="22"/>
          <w:lang w:eastAsia="en-IN"/>
        </w:rPr>
        <w:lastRenderedPageBreak/>
        <w:t>LOAN AMORTIZATION SCHEDULE:</w:t>
      </w:r>
      <w:r w:rsidR="005A690C" w:rsidRPr="009A0FBC">
        <w:rPr>
          <w:rFonts w:ascii="Arial" w:hAnsi="Arial" w:cs="Arial"/>
          <w:b/>
          <w:noProof/>
          <w:sz w:val="22"/>
          <w:szCs w:val="22"/>
          <w:lang w:eastAsia="en-IN"/>
        </w:rPr>
        <w:t xml:space="preserve"> </w:t>
      </w:r>
    </w:p>
    <w:p w14:paraId="6BF6594E" w14:textId="0DFC52E2" w:rsidR="009C055E" w:rsidRPr="009A0FBC" w:rsidRDefault="009C055E" w:rsidP="0098235B">
      <w:pPr>
        <w:pStyle w:val="ListParagraph"/>
        <w:autoSpaceDE w:val="0"/>
        <w:autoSpaceDN w:val="0"/>
        <w:adjustRightInd w:val="0"/>
        <w:spacing w:after="240" w:line="360" w:lineRule="auto"/>
        <w:ind w:left="1134" w:right="-285"/>
        <w:jc w:val="both"/>
        <w:rPr>
          <w:rFonts w:ascii="Arial" w:hAnsi="Arial" w:cs="Arial"/>
          <w:b/>
          <w:noProof/>
          <w:sz w:val="22"/>
          <w:szCs w:val="22"/>
          <w:u w:val="single"/>
          <w:lang w:eastAsia="en-IN"/>
        </w:rPr>
      </w:pPr>
      <w:r w:rsidRPr="009A0FBC">
        <w:rPr>
          <w:rFonts w:ascii="Arial" w:hAnsi="Arial" w:cs="Arial"/>
          <w:noProof/>
          <w:sz w:val="22"/>
          <w:szCs w:val="22"/>
          <w:lang w:eastAsia="en-IN"/>
        </w:rPr>
        <w:t>As per Loan disbursement and amortizati</w:t>
      </w:r>
      <w:r w:rsidR="005A690C" w:rsidRPr="009A0FBC">
        <w:rPr>
          <w:rFonts w:ascii="Arial" w:hAnsi="Arial" w:cs="Arial"/>
          <w:noProof/>
          <w:sz w:val="22"/>
          <w:szCs w:val="22"/>
          <w:lang w:eastAsia="en-IN"/>
        </w:rPr>
        <w:t>on schedule shared by the client</w:t>
      </w:r>
      <w:r w:rsidRPr="009A0FBC">
        <w:rPr>
          <w:rFonts w:ascii="Arial" w:hAnsi="Arial" w:cs="Arial"/>
          <w:noProof/>
          <w:sz w:val="22"/>
          <w:szCs w:val="22"/>
          <w:lang w:eastAsia="en-IN"/>
        </w:rPr>
        <w:t xml:space="preserve">, according to the project costs incurred during the estimated period below table shows the closing balance of principle and intrest </w:t>
      </w:r>
      <w:r w:rsidR="00331C59" w:rsidRPr="009A0FBC">
        <w:rPr>
          <w:rFonts w:ascii="Arial" w:hAnsi="Arial" w:cs="Arial"/>
          <w:noProof/>
          <w:sz w:val="22"/>
          <w:szCs w:val="22"/>
          <w:lang w:eastAsia="en-IN"/>
        </w:rPr>
        <w:t xml:space="preserve">during the </w:t>
      </w:r>
      <w:r w:rsidR="005A690C" w:rsidRPr="009A0FBC">
        <w:rPr>
          <w:rFonts w:ascii="Arial" w:hAnsi="Arial" w:cs="Arial"/>
          <w:noProof/>
          <w:sz w:val="22"/>
          <w:szCs w:val="22"/>
          <w:lang w:eastAsia="en-IN"/>
        </w:rPr>
        <w:t>forecasted</w:t>
      </w:r>
      <w:r w:rsidR="00331C59" w:rsidRPr="009A0FBC">
        <w:rPr>
          <w:rFonts w:ascii="Arial" w:hAnsi="Arial" w:cs="Arial"/>
          <w:noProof/>
          <w:sz w:val="22"/>
          <w:szCs w:val="22"/>
          <w:lang w:eastAsia="en-IN"/>
        </w:rPr>
        <w:t xml:space="preserve"> period</w:t>
      </w:r>
      <w:r w:rsidR="005A690C" w:rsidRPr="009A0FBC">
        <w:rPr>
          <w:rFonts w:ascii="Arial" w:hAnsi="Arial" w:cs="Arial"/>
          <w:noProof/>
          <w:sz w:val="22"/>
          <w:szCs w:val="22"/>
          <w:lang w:eastAsia="en-IN"/>
        </w:rPr>
        <w:t>.</w:t>
      </w:r>
    </w:p>
    <w:tbl>
      <w:tblPr>
        <w:tblW w:w="87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3544"/>
      </w:tblGrid>
      <w:tr w:rsidR="005A690C" w:rsidRPr="00176E84" w14:paraId="27773B06" w14:textId="77777777" w:rsidTr="0098235B">
        <w:trPr>
          <w:trHeight w:val="300"/>
        </w:trPr>
        <w:tc>
          <w:tcPr>
            <w:tcW w:w="8789" w:type="dxa"/>
            <w:gridSpan w:val="2"/>
            <w:shd w:val="clear" w:color="auto" w:fill="002060"/>
            <w:noWrap/>
            <w:vAlign w:val="bottom"/>
          </w:tcPr>
          <w:p w14:paraId="64CCFF9E" w14:textId="77777777" w:rsidR="005A690C" w:rsidRPr="00176E84" w:rsidRDefault="005A690C" w:rsidP="005A690C">
            <w:pPr>
              <w:jc w:val="center"/>
              <w:rPr>
                <w:rFonts w:asciiTheme="minorHAnsi" w:hAnsiTheme="minorHAnsi" w:cstheme="minorHAnsi"/>
                <w:b/>
                <w:color w:val="FFFFFF" w:themeColor="background1"/>
                <w:sz w:val="22"/>
                <w:szCs w:val="22"/>
              </w:rPr>
            </w:pPr>
            <w:r w:rsidRPr="00176E84">
              <w:rPr>
                <w:rFonts w:asciiTheme="minorHAnsi" w:hAnsiTheme="minorHAnsi" w:cstheme="minorHAnsi"/>
                <w:b/>
                <w:color w:val="FFFFFF" w:themeColor="background1"/>
                <w:sz w:val="22"/>
                <w:szCs w:val="22"/>
              </w:rPr>
              <w:t>Inputs for Loan Repayment Schedule</w:t>
            </w:r>
          </w:p>
        </w:tc>
      </w:tr>
      <w:tr w:rsidR="003320A4" w:rsidRPr="00176E84" w14:paraId="18A0DACE" w14:textId="77777777" w:rsidTr="0098235B">
        <w:trPr>
          <w:trHeight w:val="402"/>
        </w:trPr>
        <w:tc>
          <w:tcPr>
            <w:tcW w:w="5245" w:type="dxa"/>
            <w:shd w:val="clear" w:color="auto" w:fill="DBE5F1" w:themeFill="accent1" w:themeFillTint="33"/>
            <w:noWrap/>
            <w:vAlign w:val="center"/>
            <w:hideMark/>
          </w:tcPr>
          <w:p w14:paraId="3578C828" w14:textId="77777777"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1st Disbursement</w:t>
            </w:r>
          </w:p>
        </w:tc>
        <w:tc>
          <w:tcPr>
            <w:tcW w:w="3544" w:type="dxa"/>
            <w:shd w:val="clear" w:color="auto" w:fill="auto"/>
            <w:noWrap/>
            <w:vAlign w:val="center"/>
          </w:tcPr>
          <w:p w14:paraId="75A36684" w14:textId="05A55926" w:rsidR="003320A4" w:rsidRPr="00176E84" w:rsidRDefault="003320A4" w:rsidP="003320A4">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Apr-24</w:t>
            </w:r>
          </w:p>
        </w:tc>
      </w:tr>
      <w:tr w:rsidR="003320A4" w:rsidRPr="00176E84" w14:paraId="6C3C1B42" w14:textId="77777777" w:rsidTr="0098235B">
        <w:trPr>
          <w:trHeight w:val="402"/>
        </w:trPr>
        <w:tc>
          <w:tcPr>
            <w:tcW w:w="5245" w:type="dxa"/>
            <w:shd w:val="clear" w:color="auto" w:fill="DBE5F1" w:themeFill="accent1" w:themeFillTint="33"/>
            <w:noWrap/>
            <w:vAlign w:val="center"/>
          </w:tcPr>
          <w:p w14:paraId="09900492" w14:textId="59BE54AB"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lang w:val="en-US"/>
              </w:rPr>
              <w:t>IDC Start &amp; End Month</w:t>
            </w:r>
          </w:p>
        </w:tc>
        <w:tc>
          <w:tcPr>
            <w:tcW w:w="3544" w:type="dxa"/>
            <w:shd w:val="clear" w:color="auto" w:fill="auto"/>
            <w:noWrap/>
            <w:vAlign w:val="center"/>
          </w:tcPr>
          <w:p w14:paraId="750C1986" w14:textId="3359A90C" w:rsidR="003320A4" w:rsidRPr="00176E84" w:rsidRDefault="003320A4" w:rsidP="003320A4">
            <w:pPr>
              <w:jc w:val="center"/>
              <w:rPr>
                <w:rFonts w:asciiTheme="minorHAnsi" w:hAnsiTheme="minorHAnsi" w:cstheme="minorHAnsi"/>
                <w:bCs/>
                <w:color w:val="000000"/>
                <w:sz w:val="22"/>
                <w:szCs w:val="22"/>
              </w:rPr>
            </w:pPr>
            <w:r w:rsidRPr="00176E84">
              <w:rPr>
                <w:rFonts w:asciiTheme="minorHAnsi" w:hAnsiTheme="minorHAnsi" w:cstheme="minorHAnsi"/>
                <w:bCs/>
                <w:color w:val="000000"/>
                <w:sz w:val="22"/>
                <w:szCs w:val="22"/>
              </w:rPr>
              <w:t>April-24 to Sep-24</w:t>
            </w:r>
          </w:p>
        </w:tc>
      </w:tr>
      <w:tr w:rsidR="003320A4" w:rsidRPr="00176E84" w14:paraId="67509111" w14:textId="77777777" w:rsidTr="0098235B">
        <w:trPr>
          <w:trHeight w:val="402"/>
        </w:trPr>
        <w:tc>
          <w:tcPr>
            <w:tcW w:w="5245" w:type="dxa"/>
            <w:shd w:val="clear" w:color="auto" w:fill="DBE5F1" w:themeFill="accent1" w:themeFillTint="33"/>
            <w:noWrap/>
            <w:vAlign w:val="center"/>
          </w:tcPr>
          <w:p w14:paraId="508FF842" w14:textId="75C30D64"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lang w:val="en-US"/>
              </w:rPr>
              <w:t>IDC Period</w:t>
            </w:r>
          </w:p>
        </w:tc>
        <w:tc>
          <w:tcPr>
            <w:tcW w:w="3544" w:type="dxa"/>
            <w:shd w:val="clear" w:color="auto" w:fill="auto"/>
            <w:noWrap/>
            <w:vAlign w:val="center"/>
          </w:tcPr>
          <w:p w14:paraId="3E33E121" w14:textId="11B70B94" w:rsidR="003320A4" w:rsidRPr="00176E84" w:rsidRDefault="003320A4" w:rsidP="003320A4">
            <w:pPr>
              <w:jc w:val="center"/>
              <w:rPr>
                <w:rFonts w:asciiTheme="minorHAnsi" w:hAnsiTheme="minorHAnsi" w:cstheme="minorHAnsi"/>
                <w:bCs/>
                <w:color w:val="000000"/>
                <w:sz w:val="22"/>
                <w:szCs w:val="22"/>
              </w:rPr>
            </w:pPr>
            <w:r w:rsidRPr="00176E84">
              <w:rPr>
                <w:rFonts w:asciiTheme="minorHAnsi" w:hAnsiTheme="minorHAnsi" w:cstheme="minorHAnsi"/>
                <w:bCs/>
                <w:color w:val="000000"/>
                <w:sz w:val="22"/>
                <w:szCs w:val="22"/>
              </w:rPr>
              <w:t>6 Months</w:t>
            </w:r>
          </w:p>
        </w:tc>
      </w:tr>
      <w:tr w:rsidR="003320A4" w:rsidRPr="00176E84" w14:paraId="3521F15A" w14:textId="77777777" w:rsidTr="0098235B">
        <w:trPr>
          <w:trHeight w:val="402"/>
        </w:trPr>
        <w:tc>
          <w:tcPr>
            <w:tcW w:w="5245" w:type="dxa"/>
            <w:shd w:val="clear" w:color="auto" w:fill="DBE5F1" w:themeFill="accent1" w:themeFillTint="33"/>
            <w:vAlign w:val="center"/>
            <w:hideMark/>
          </w:tcPr>
          <w:p w14:paraId="2618B813" w14:textId="77777777"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Commencement /Operation Start</w:t>
            </w:r>
          </w:p>
        </w:tc>
        <w:tc>
          <w:tcPr>
            <w:tcW w:w="3544" w:type="dxa"/>
            <w:shd w:val="clear" w:color="auto" w:fill="auto"/>
            <w:noWrap/>
            <w:vAlign w:val="center"/>
          </w:tcPr>
          <w:p w14:paraId="1D5A880C" w14:textId="633E105E" w:rsidR="003320A4" w:rsidRPr="00176E84" w:rsidRDefault="003320A4" w:rsidP="003320A4">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Oct-24</w:t>
            </w:r>
          </w:p>
        </w:tc>
      </w:tr>
      <w:tr w:rsidR="003320A4" w:rsidRPr="00176E84" w14:paraId="1D33BC89" w14:textId="77777777" w:rsidTr="0098235B">
        <w:trPr>
          <w:trHeight w:val="480"/>
        </w:trPr>
        <w:tc>
          <w:tcPr>
            <w:tcW w:w="5245" w:type="dxa"/>
            <w:shd w:val="clear" w:color="auto" w:fill="DBE5F1" w:themeFill="accent1" w:themeFillTint="33"/>
            <w:vAlign w:val="center"/>
            <w:hideMark/>
          </w:tcPr>
          <w:p w14:paraId="7234DDFD" w14:textId="77777777"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Moratorium Start &amp; End Month (only interest to pay)</w:t>
            </w:r>
          </w:p>
        </w:tc>
        <w:tc>
          <w:tcPr>
            <w:tcW w:w="3544" w:type="dxa"/>
            <w:shd w:val="clear" w:color="auto" w:fill="auto"/>
            <w:noWrap/>
            <w:vAlign w:val="center"/>
          </w:tcPr>
          <w:p w14:paraId="71351A02" w14:textId="254A2D2E" w:rsidR="003320A4" w:rsidRPr="00176E84" w:rsidRDefault="003320A4" w:rsidP="003320A4">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April-24 to Mar-25</w:t>
            </w:r>
          </w:p>
        </w:tc>
      </w:tr>
      <w:tr w:rsidR="00335277" w:rsidRPr="00176E84" w14:paraId="604049A6" w14:textId="77777777" w:rsidTr="0098235B">
        <w:trPr>
          <w:trHeight w:val="402"/>
        </w:trPr>
        <w:tc>
          <w:tcPr>
            <w:tcW w:w="5245" w:type="dxa"/>
            <w:shd w:val="clear" w:color="auto" w:fill="DBE5F1" w:themeFill="accent1" w:themeFillTint="33"/>
            <w:vAlign w:val="center"/>
            <w:hideMark/>
          </w:tcPr>
          <w:p w14:paraId="64D48658" w14:textId="7C7B6AC8" w:rsidR="00335277" w:rsidRPr="00176E84" w:rsidRDefault="00335277" w:rsidP="00335277">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 xml:space="preserve">Moratorium Period </w:t>
            </w:r>
          </w:p>
        </w:tc>
        <w:tc>
          <w:tcPr>
            <w:tcW w:w="3544" w:type="dxa"/>
            <w:shd w:val="clear" w:color="auto" w:fill="auto"/>
            <w:noWrap/>
            <w:vAlign w:val="center"/>
          </w:tcPr>
          <w:p w14:paraId="4832CF1C" w14:textId="4D296367" w:rsidR="00335277" w:rsidRPr="00176E84" w:rsidRDefault="00335277" w:rsidP="00335277">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1 year</w:t>
            </w:r>
          </w:p>
        </w:tc>
      </w:tr>
      <w:tr w:rsidR="003320A4" w:rsidRPr="00176E84" w14:paraId="2B5D3579" w14:textId="77777777" w:rsidTr="0098235B">
        <w:trPr>
          <w:trHeight w:val="402"/>
        </w:trPr>
        <w:tc>
          <w:tcPr>
            <w:tcW w:w="5245" w:type="dxa"/>
            <w:shd w:val="clear" w:color="auto" w:fill="DBE5F1" w:themeFill="accent1" w:themeFillTint="33"/>
            <w:noWrap/>
            <w:vAlign w:val="center"/>
            <w:hideMark/>
          </w:tcPr>
          <w:p w14:paraId="65396B8B" w14:textId="77777777"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Repayment Start</w:t>
            </w:r>
          </w:p>
        </w:tc>
        <w:tc>
          <w:tcPr>
            <w:tcW w:w="3544" w:type="dxa"/>
            <w:shd w:val="clear" w:color="auto" w:fill="auto"/>
            <w:noWrap/>
            <w:vAlign w:val="center"/>
          </w:tcPr>
          <w:p w14:paraId="66DF9B7F" w14:textId="2131D9A7" w:rsidR="003320A4" w:rsidRPr="00176E84" w:rsidRDefault="003320A4" w:rsidP="003320A4">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Apr-25</w:t>
            </w:r>
          </w:p>
        </w:tc>
      </w:tr>
      <w:tr w:rsidR="003320A4" w:rsidRPr="00176E84" w14:paraId="59334CA6" w14:textId="77777777" w:rsidTr="0098235B">
        <w:trPr>
          <w:trHeight w:val="402"/>
        </w:trPr>
        <w:tc>
          <w:tcPr>
            <w:tcW w:w="5245" w:type="dxa"/>
            <w:shd w:val="clear" w:color="auto" w:fill="DBE5F1" w:themeFill="accent1" w:themeFillTint="33"/>
            <w:noWrap/>
            <w:vAlign w:val="center"/>
            <w:hideMark/>
          </w:tcPr>
          <w:p w14:paraId="31D930BC" w14:textId="77777777"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Repayment End</w:t>
            </w:r>
          </w:p>
        </w:tc>
        <w:tc>
          <w:tcPr>
            <w:tcW w:w="3544" w:type="dxa"/>
            <w:shd w:val="clear" w:color="auto" w:fill="auto"/>
            <w:noWrap/>
            <w:vAlign w:val="center"/>
          </w:tcPr>
          <w:p w14:paraId="742F649A" w14:textId="5AEB545D" w:rsidR="003320A4" w:rsidRPr="00176E84" w:rsidRDefault="003320A4" w:rsidP="003320A4">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Mar-32</w:t>
            </w:r>
          </w:p>
        </w:tc>
      </w:tr>
      <w:tr w:rsidR="003320A4" w:rsidRPr="00176E84" w14:paraId="2276F9EE" w14:textId="77777777" w:rsidTr="0098235B">
        <w:trPr>
          <w:trHeight w:val="402"/>
        </w:trPr>
        <w:tc>
          <w:tcPr>
            <w:tcW w:w="5245" w:type="dxa"/>
            <w:shd w:val="clear" w:color="auto" w:fill="DBE5F1" w:themeFill="accent1" w:themeFillTint="33"/>
            <w:noWrap/>
            <w:vAlign w:val="center"/>
            <w:hideMark/>
          </w:tcPr>
          <w:p w14:paraId="20105AF1" w14:textId="77777777"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Repayment Period</w:t>
            </w:r>
          </w:p>
        </w:tc>
        <w:tc>
          <w:tcPr>
            <w:tcW w:w="3544" w:type="dxa"/>
            <w:shd w:val="clear" w:color="auto" w:fill="auto"/>
            <w:noWrap/>
            <w:vAlign w:val="center"/>
          </w:tcPr>
          <w:p w14:paraId="2E7D92D6" w14:textId="4FBA309C" w:rsidR="003320A4" w:rsidRPr="00176E84" w:rsidRDefault="003320A4" w:rsidP="003320A4">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7</w:t>
            </w:r>
            <w:r w:rsidR="00271152" w:rsidRPr="00176E84">
              <w:rPr>
                <w:rFonts w:asciiTheme="minorHAnsi" w:hAnsiTheme="minorHAnsi" w:cstheme="minorHAnsi"/>
                <w:bCs/>
                <w:color w:val="000000"/>
                <w:sz w:val="22"/>
                <w:szCs w:val="22"/>
              </w:rPr>
              <w:t xml:space="preserve"> years</w:t>
            </w:r>
          </w:p>
        </w:tc>
      </w:tr>
      <w:tr w:rsidR="003320A4" w:rsidRPr="00176E84" w14:paraId="17759B46" w14:textId="77777777" w:rsidTr="0098235B">
        <w:trPr>
          <w:trHeight w:val="402"/>
        </w:trPr>
        <w:tc>
          <w:tcPr>
            <w:tcW w:w="5245" w:type="dxa"/>
            <w:shd w:val="clear" w:color="auto" w:fill="DBE5F1" w:themeFill="accent1" w:themeFillTint="33"/>
            <w:noWrap/>
            <w:vAlign w:val="center"/>
            <w:hideMark/>
          </w:tcPr>
          <w:p w14:paraId="495EDF4D" w14:textId="77777777" w:rsidR="003320A4" w:rsidRPr="00176E84" w:rsidRDefault="003320A4" w:rsidP="003320A4">
            <w:pPr>
              <w:rPr>
                <w:rFonts w:asciiTheme="minorHAnsi" w:hAnsiTheme="minorHAnsi" w:cstheme="minorHAnsi"/>
                <w:b/>
                <w:color w:val="000000"/>
                <w:sz w:val="22"/>
                <w:szCs w:val="22"/>
              </w:rPr>
            </w:pPr>
            <w:r w:rsidRPr="00176E84">
              <w:rPr>
                <w:rFonts w:asciiTheme="minorHAnsi" w:hAnsiTheme="minorHAnsi" w:cstheme="minorHAnsi"/>
                <w:b/>
                <w:color w:val="000000"/>
                <w:sz w:val="22"/>
                <w:szCs w:val="22"/>
              </w:rPr>
              <w:t>Rate of Interest</w:t>
            </w:r>
          </w:p>
        </w:tc>
        <w:tc>
          <w:tcPr>
            <w:tcW w:w="3544" w:type="dxa"/>
            <w:shd w:val="clear" w:color="auto" w:fill="auto"/>
            <w:noWrap/>
            <w:vAlign w:val="center"/>
          </w:tcPr>
          <w:p w14:paraId="57A95D85" w14:textId="41DD6509" w:rsidR="003320A4" w:rsidRPr="00176E84" w:rsidRDefault="003320A4" w:rsidP="003320A4">
            <w:pPr>
              <w:jc w:val="center"/>
              <w:rPr>
                <w:rFonts w:asciiTheme="minorHAnsi" w:hAnsiTheme="minorHAnsi" w:cstheme="minorHAnsi"/>
                <w:color w:val="000000"/>
                <w:sz w:val="22"/>
                <w:szCs w:val="22"/>
              </w:rPr>
            </w:pPr>
            <w:r w:rsidRPr="00176E84">
              <w:rPr>
                <w:rFonts w:asciiTheme="minorHAnsi" w:hAnsiTheme="minorHAnsi" w:cstheme="minorHAnsi"/>
                <w:bCs/>
                <w:color w:val="000000"/>
                <w:sz w:val="22"/>
                <w:szCs w:val="22"/>
              </w:rPr>
              <w:t>11.00%</w:t>
            </w:r>
          </w:p>
        </w:tc>
      </w:tr>
    </w:tbl>
    <w:p w14:paraId="15D28BBF" w14:textId="77777777" w:rsidR="001E75F8" w:rsidRPr="009A0FBC" w:rsidRDefault="001E75F8" w:rsidP="001C02F7">
      <w:pPr>
        <w:pStyle w:val="ListParagraph"/>
        <w:autoSpaceDE w:val="0"/>
        <w:autoSpaceDN w:val="0"/>
        <w:adjustRightInd w:val="0"/>
        <w:spacing w:line="360" w:lineRule="auto"/>
        <w:ind w:left="993" w:right="21"/>
        <w:jc w:val="both"/>
        <w:rPr>
          <w:rFonts w:ascii="Arial" w:hAnsi="Arial" w:cs="Arial"/>
          <w:b/>
          <w:noProof/>
          <w:sz w:val="22"/>
          <w:szCs w:val="22"/>
          <w:u w:val="single"/>
          <w:lang w:eastAsia="en-IN"/>
        </w:rPr>
      </w:pPr>
    </w:p>
    <w:tbl>
      <w:tblPr>
        <w:tblW w:w="5611" w:type="pct"/>
        <w:tblInd w:w="-318" w:type="dxa"/>
        <w:tblLayout w:type="fixed"/>
        <w:tblLook w:val="04A0" w:firstRow="1" w:lastRow="0" w:firstColumn="1" w:lastColumn="0" w:noHBand="0" w:noVBand="1"/>
      </w:tblPr>
      <w:tblGrid>
        <w:gridCol w:w="1558"/>
        <w:gridCol w:w="862"/>
        <w:gridCol w:w="862"/>
        <w:gridCol w:w="864"/>
        <w:gridCol w:w="863"/>
        <w:gridCol w:w="865"/>
        <w:gridCol w:w="863"/>
        <w:gridCol w:w="865"/>
        <w:gridCol w:w="863"/>
        <w:gridCol w:w="865"/>
        <w:gridCol w:w="863"/>
        <w:gridCol w:w="865"/>
      </w:tblGrid>
      <w:tr w:rsidR="00176E84" w:rsidRPr="00176E84" w14:paraId="4C66DF6B" w14:textId="77777777" w:rsidTr="00176E84">
        <w:trPr>
          <w:trHeight w:val="285"/>
        </w:trPr>
        <w:tc>
          <w:tcPr>
            <w:tcW w:w="705" w:type="pct"/>
            <w:tcBorders>
              <w:top w:val="single" w:sz="4" w:space="0" w:color="auto"/>
              <w:left w:val="single" w:sz="4" w:space="0" w:color="auto"/>
              <w:bottom w:val="single" w:sz="4" w:space="0" w:color="auto"/>
              <w:right w:val="single" w:sz="4" w:space="0" w:color="auto"/>
            </w:tcBorders>
            <w:shd w:val="clear" w:color="auto" w:fill="002060"/>
            <w:noWrap/>
            <w:vAlign w:val="center"/>
            <w:hideMark/>
          </w:tcPr>
          <w:p w14:paraId="4947E485" w14:textId="70A4FC5F" w:rsidR="00176E84" w:rsidRPr="00176E84" w:rsidRDefault="00176E84" w:rsidP="001E75F8">
            <w:pPr>
              <w:rPr>
                <w:rFonts w:asciiTheme="minorHAnsi" w:hAnsiTheme="minorHAnsi" w:cstheme="minorHAnsi"/>
                <w:b/>
                <w:bCs/>
                <w:sz w:val="22"/>
                <w:szCs w:val="22"/>
              </w:rPr>
            </w:pPr>
            <w:r>
              <w:rPr>
                <w:rFonts w:asciiTheme="minorHAnsi" w:hAnsiTheme="minorHAnsi" w:cstheme="minorHAnsi"/>
                <w:b/>
                <w:bCs/>
                <w:sz w:val="22"/>
                <w:szCs w:val="22"/>
              </w:rPr>
              <w:t xml:space="preserve">Particular </w:t>
            </w:r>
          </w:p>
        </w:tc>
        <w:tc>
          <w:tcPr>
            <w:tcW w:w="390" w:type="pct"/>
            <w:tcBorders>
              <w:top w:val="single" w:sz="4" w:space="0" w:color="auto"/>
              <w:left w:val="nil"/>
              <w:bottom w:val="single" w:sz="4" w:space="0" w:color="auto"/>
              <w:right w:val="single" w:sz="4" w:space="0" w:color="auto"/>
            </w:tcBorders>
            <w:shd w:val="clear" w:color="auto" w:fill="002060"/>
            <w:noWrap/>
            <w:vAlign w:val="center"/>
            <w:hideMark/>
          </w:tcPr>
          <w:p w14:paraId="0C887B2C"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2025</w:t>
            </w:r>
          </w:p>
        </w:tc>
        <w:tc>
          <w:tcPr>
            <w:tcW w:w="390" w:type="pct"/>
            <w:tcBorders>
              <w:top w:val="single" w:sz="4" w:space="0" w:color="auto"/>
              <w:left w:val="nil"/>
              <w:bottom w:val="single" w:sz="4" w:space="0" w:color="auto"/>
              <w:right w:val="single" w:sz="4" w:space="0" w:color="auto"/>
            </w:tcBorders>
            <w:shd w:val="clear" w:color="auto" w:fill="002060"/>
            <w:noWrap/>
            <w:vAlign w:val="center"/>
            <w:hideMark/>
          </w:tcPr>
          <w:p w14:paraId="6AE9FF67"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2026</w:t>
            </w:r>
          </w:p>
        </w:tc>
        <w:tc>
          <w:tcPr>
            <w:tcW w:w="391" w:type="pct"/>
            <w:tcBorders>
              <w:top w:val="single" w:sz="4" w:space="0" w:color="auto"/>
              <w:left w:val="nil"/>
              <w:bottom w:val="single" w:sz="4" w:space="0" w:color="auto"/>
              <w:right w:val="single" w:sz="4" w:space="0" w:color="auto"/>
            </w:tcBorders>
            <w:shd w:val="clear" w:color="auto" w:fill="002060"/>
            <w:noWrap/>
            <w:vAlign w:val="center"/>
            <w:hideMark/>
          </w:tcPr>
          <w:p w14:paraId="2DF80A01"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2027</w:t>
            </w:r>
          </w:p>
        </w:tc>
        <w:tc>
          <w:tcPr>
            <w:tcW w:w="390" w:type="pct"/>
            <w:tcBorders>
              <w:top w:val="single" w:sz="4" w:space="0" w:color="auto"/>
              <w:left w:val="nil"/>
              <w:bottom w:val="single" w:sz="4" w:space="0" w:color="auto"/>
              <w:right w:val="single" w:sz="4" w:space="0" w:color="auto"/>
            </w:tcBorders>
            <w:shd w:val="clear" w:color="auto" w:fill="002060"/>
            <w:noWrap/>
            <w:vAlign w:val="center"/>
            <w:hideMark/>
          </w:tcPr>
          <w:p w14:paraId="1FA49E4F"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2028</w:t>
            </w:r>
          </w:p>
        </w:tc>
        <w:tc>
          <w:tcPr>
            <w:tcW w:w="391" w:type="pct"/>
            <w:tcBorders>
              <w:top w:val="single" w:sz="4" w:space="0" w:color="auto"/>
              <w:left w:val="nil"/>
              <w:bottom w:val="single" w:sz="4" w:space="0" w:color="auto"/>
              <w:right w:val="single" w:sz="4" w:space="0" w:color="auto"/>
            </w:tcBorders>
            <w:shd w:val="clear" w:color="auto" w:fill="002060"/>
            <w:noWrap/>
            <w:vAlign w:val="center"/>
            <w:hideMark/>
          </w:tcPr>
          <w:p w14:paraId="0959FD4B"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2029</w:t>
            </w:r>
          </w:p>
        </w:tc>
        <w:tc>
          <w:tcPr>
            <w:tcW w:w="390" w:type="pct"/>
            <w:tcBorders>
              <w:top w:val="single" w:sz="4" w:space="0" w:color="auto"/>
              <w:left w:val="nil"/>
              <w:bottom w:val="single" w:sz="4" w:space="0" w:color="auto"/>
              <w:right w:val="single" w:sz="4" w:space="0" w:color="auto"/>
            </w:tcBorders>
            <w:shd w:val="clear" w:color="auto" w:fill="002060"/>
            <w:noWrap/>
            <w:vAlign w:val="center"/>
            <w:hideMark/>
          </w:tcPr>
          <w:p w14:paraId="5C56C963"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2030</w:t>
            </w:r>
          </w:p>
        </w:tc>
        <w:tc>
          <w:tcPr>
            <w:tcW w:w="391" w:type="pct"/>
            <w:tcBorders>
              <w:top w:val="single" w:sz="4" w:space="0" w:color="auto"/>
              <w:left w:val="nil"/>
              <w:bottom w:val="single" w:sz="4" w:space="0" w:color="auto"/>
              <w:right w:val="single" w:sz="4" w:space="0" w:color="auto"/>
            </w:tcBorders>
            <w:shd w:val="clear" w:color="auto" w:fill="002060"/>
            <w:noWrap/>
            <w:vAlign w:val="center"/>
            <w:hideMark/>
          </w:tcPr>
          <w:p w14:paraId="0878BC13"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2031</w:t>
            </w:r>
          </w:p>
        </w:tc>
        <w:tc>
          <w:tcPr>
            <w:tcW w:w="390" w:type="pct"/>
            <w:tcBorders>
              <w:top w:val="single" w:sz="4" w:space="0" w:color="auto"/>
              <w:left w:val="nil"/>
              <w:bottom w:val="single" w:sz="4" w:space="0" w:color="auto"/>
              <w:right w:val="single" w:sz="4" w:space="0" w:color="auto"/>
            </w:tcBorders>
            <w:shd w:val="clear" w:color="auto" w:fill="002060"/>
            <w:noWrap/>
            <w:vAlign w:val="center"/>
            <w:hideMark/>
          </w:tcPr>
          <w:p w14:paraId="1AD3E7F7"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2032</w:t>
            </w:r>
          </w:p>
        </w:tc>
        <w:tc>
          <w:tcPr>
            <w:tcW w:w="391" w:type="pct"/>
            <w:tcBorders>
              <w:top w:val="single" w:sz="4" w:space="0" w:color="auto"/>
              <w:left w:val="nil"/>
              <w:bottom w:val="single" w:sz="4" w:space="0" w:color="auto"/>
              <w:right w:val="single" w:sz="4" w:space="0" w:color="auto"/>
            </w:tcBorders>
            <w:shd w:val="clear" w:color="auto" w:fill="002060"/>
            <w:noWrap/>
            <w:vAlign w:val="center"/>
            <w:hideMark/>
          </w:tcPr>
          <w:p w14:paraId="4E76B803"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2033</w:t>
            </w:r>
          </w:p>
        </w:tc>
        <w:tc>
          <w:tcPr>
            <w:tcW w:w="390" w:type="pct"/>
            <w:tcBorders>
              <w:top w:val="single" w:sz="4" w:space="0" w:color="auto"/>
              <w:left w:val="nil"/>
              <w:bottom w:val="single" w:sz="4" w:space="0" w:color="auto"/>
              <w:right w:val="single" w:sz="4" w:space="0" w:color="auto"/>
            </w:tcBorders>
            <w:shd w:val="clear" w:color="auto" w:fill="002060"/>
            <w:noWrap/>
            <w:vAlign w:val="center"/>
            <w:hideMark/>
          </w:tcPr>
          <w:p w14:paraId="3B7E174B"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2034</w:t>
            </w:r>
          </w:p>
        </w:tc>
        <w:tc>
          <w:tcPr>
            <w:tcW w:w="391" w:type="pct"/>
            <w:tcBorders>
              <w:top w:val="single" w:sz="4" w:space="0" w:color="auto"/>
              <w:left w:val="nil"/>
              <w:bottom w:val="single" w:sz="4" w:space="0" w:color="auto"/>
              <w:right w:val="single" w:sz="4" w:space="0" w:color="auto"/>
            </w:tcBorders>
            <w:shd w:val="clear" w:color="auto" w:fill="002060"/>
            <w:noWrap/>
            <w:vAlign w:val="center"/>
            <w:hideMark/>
          </w:tcPr>
          <w:p w14:paraId="6F5067AB" w14:textId="77777777"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FY 2035</w:t>
            </w:r>
          </w:p>
        </w:tc>
      </w:tr>
      <w:tr w:rsidR="00176E84" w:rsidRPr="00176E84" w14:paraId="28EE7D49" w14:textId="77777777" w:rsidTr="00176E84">
        <w:trPr>
          <w:trHeight w:val="414"/>
        </w:trPr>
        <w:tc>
          <w:tcPr>
            <w:tcW w:w="705" w:type="pct"/>
            <w:tcBorders>
              <w:top w:val="nil"/>
              <w:left w:val="single" w:sz="4" w:space="0" w:color="auto"/>
              <w:bottom w:val="single" w:sz="4" w:space="0" w:color="auto"/>
              <w:right w:val="single" w:sz="4" w:space="0" w:color="auto"/>
            </w:tcBorders>
            <w:shd w:val="clear" w:color="auto" w:fill="auto"/>
            <w:noWrap/>
            <w:vAlign w:val="center"/>
            <w:hideMark/>
          </w:tcPr>
          <w:p w14:paraId="2195F9CB" w14:textId="7145FB9F" w:rsidR="00176E84" w:rsidRPr="00176E84" w:rsidRDefault="00176E84" w:rsidP="003320A4">
            <w:pPr>
              <w:rPr>
                <w:rFonts w:asciiTheme="minorHAnsi" w:hAnsiTheme="minorHAnsi" w:cstheme="minorHAnsi"/>
                <w:sz w:val="22"/>
                <w:szCs w:val="22"/>
              </w:rPr>
            </w:pPr>
            <w:r w:rsidRPr="00176E84">
              <w:rPr>
                <w:rFonts w:asciiTheme="minorHAnsi" w:hAnsiTheme="minorHAnsi" w:cstheme="minorHAnsi"/>
                <w:color w:val="000000"/>
                <w:sz w:val="22"/>
                <w:szCs w:val="22"/>
              </w:rPr>
              <w:t>Opening Bal</w:t>
            </w:r>
          </w:p>
        </w:tc>
        <w:tc>
          <w:tcPr>
            <w:tcW w:w="390" w:type="pct"/>
            <w:tcBorders>
              <w:top w:val="nil"/>
              <w:left w:val="nil"/>
              <w:bottom w:val="single" w:sz="4" w:space="0" w:color="auto"/>
              <w:right w:val="single" w:sz="4" w:space="0" w:color="auto"/>
            </w:tcBorders>
            <w:shd w:val="clear" w:color="auto" w:fill="auto"/>
            <w:noWrap/>
            <w:vAlign w:val="center"/>
          </w:tcPr>
          <w:p w14:paraId="419E2178" w14:textId="4DE09295"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6A76DE7E" w14:textId="0D512774"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501.9</w:t>
            </w:r>
          </w:p>
        </w:tc>
        <w:tc>
          <w:tcPr>
            <w:tcW w:w="391" w:type="pct"/>
            <w:tcBorders>
              <w:top w:val="nil"/>
              <w:left w:val="nil"/>
              <w:bottom w:val="single" w:sz="4" w:space="0" w:color="auto"/>
              <w:right w:val="single" w:sz="4" w:space="0" w:color="auto"/>
            </w:tcBorders>
            <w:shd w:val="clear" w:color="auto" w:fill="auto"/>
            <w:noWrap/>
            <w:vAlign w:val="center"/>
          </w:tcPr>
          <w:p w14:paraId="6D42892C" w14:textId="62CFA949"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430.2</w:t>
            </w:r>
          </w:p>
        </w:tc>
        <w:tc>
          <w:tcPr>
            <w:tcW w:w="390" w:type="pct"/>
            <w:tcBorders>
              <w:top w:val="nil"/>
              <w:left w:val="nil"/>
              <w:bottom w:val="single" w:sz="4" w:space="0" w:color="auto"/>
              <w:right w:val="single" w:sz="4" w:space="0" w:color="auto"/>
            </w:tcBorders>
            <w:shd w:val="clear" w:color="auto" w:fill="auto"/>
            <w:noWrap/>
            <w:vAlign w:val="center"/>
          </w:tcPr>
          <w:p w14:paraId="2C95516D" w14:textId="79490E89"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358.5</w:t>
            </w:r>
          </w:p>
        </w:tc>
        <w:tc>
          <w:tcPr>
            <w:tcW w:w="391" w:type="pct"/>
            <w:tcBorders>
              <w:top w:val="nil"/>
              <w:left w:val="nil"/>
              <w:bottom w:val="single" w:sz="4" w:space="0" w:color="auto"/>
              <w:right w:val="single" w:sz="4" w:space="0" w:color="auto"/>
            </w:tcBorders>
            <w:shd w:val="clear" w:color="auto" w:fill="auto"/>
            <w:noWrap/>
            <w:vAlign w:val="center"/>
          </w:tcPr>
          <w:p w14:paraId="7761808F" w14:textId="0AD479F3"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286.8</w:t>
            </w:r>
          </w:p>
        </w:tc>
        <w:tc>
          <w:tcPr>
            <w:tcW w:w="390" w:type="pct"/>
            <w:tcBorders>
              <w:top w:val="nil"/>
              <w:left w:val="nil"/>
              <w:bottom w:val="single" w:sz="4" w:space="0" w:color="auto"/>
              <w:right w:val="single" w:sz="4" w:space="0" w:color="auto"/>
            </w:tcBorders>
            <w:shd w:val="clear" w:color="auto" w:fill="auto"/>
            <w:noWrap/>
            <w:vAlign w:val="center"/>
          </w:tcPr>
          <w:p w14:paraId="728DF677" w14:textId="6DDBA33B"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215.1</w:t>
            </w:r>
          </w:p>
        </w:tc>
        <w:tc>
          <w:tcPr>
            <w:tcW w:w="391" w:type="pct"/>
            <w:tcBorders>
              <w:top w:val="nil"/>
              <w:left w:val="nil"/>
              <w:bottom w:val="single" w:sz="4" w:space="0" w:color="auto"/>
              <w:right w:val="single" w:sz="4" w:space="0" w:color="auto"/>
            </w:tcBorders>
            <w:shd w:val="clear" w:color="auto" w:fill="auto"/>
            <w:noWrap/>
            <w:vAlign w:val="center"/>
          </w:tcPr>
          <w:p w14:paraId="4B3531A2" w14:textId="32C1A7C7"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143.4</w:t>
            </w:r>
          </w:p>
        </w:tc>
        <w:tc>
          <w:tcPr>
            <w:tcW w:w="390" w:type="pct"/>
            <w:tcBorders>
              <w:top w:val="nil"/>
              <w:left w:val="nil"/>
              <w:bottom w:val="single" w:sz="4" w:space="0" w:color="auto"/>
              <w:right w:val="single" w:sz="4" w:space="0" w:color="auto"/>
            </w:tcBorders>
            <w:shd w:val="clear" w:color="auto" w:fill="auto"/>
            <w:noWrap/>
            <w:vAlign w:val="center"/>
          </w:tcPr>
          <w:p w14:paraId="52BDFE2D" w14:textId="3A9CA316"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1" w:type="pct"/>
            <w:tcBorders>
              <w:top w:val="nil"/>
              <w:left w:val="nil"/>
              <w:bottom w:val="single" w:sz="4" w:space="0" w:color="auto"/>
              <w:right w:val="single" w:sz="4" w:space="0" w:color="auto"/>
            </w:tcBorders>
            <w:shd w:val="clear" w:color="auto" w:fill="auto"/>
            <w:noWrap/>
            <w:vAlign w:val="center"/>
          </w:tcPr>
          <w:p w14:paraId="5DCCD485" w14:textId="1846324F"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1601D9CC" w14:textId="48F98314"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600D14AA" w14:textId="082BF30C"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r>
      <w:tr w:rsidR="00176E84" w:rsidRPr="00176E84" w14:paraId="03A9076D" w14:textId="77777777" w:rsidTr="00176E84">
        <w:trPr>
          <w:trHeight w:val="420"/>
        </w:trPr>
        <w:tc>
          <w:tcPr>
            <w:tcW w:w="705" w:type="pct"/>
            <w:tcBorders>
              <w:top w:val="nil"/>
              <w:left w:val="single" w:sz="4" w:space="0" w:color="auto"/>
              <w:bottom w:val="single" w:sz="4" w:space="0" w:color="auto"/>
              <w:right w:val="single" w:sz="4" w:space="0" w:color="auto"/>
            </w:tcBorders>
            <w:shd w:val="clear" w:color="auto" w:fill="auto"/>
            <w:noWrap/>
            <w:vAlign w:val="center"/>
            <w:hideMark/>
          </w:tcPr>
          <w:p w14:paraId="604930A9" w14:textId="3DF20B69" w:rsidR="00176E84" w:rsidRPr="00176E84" w:rsidRDefault="00176E84" w:rsidP="003320A4">
            <w:pPr>
              <w:rPr>
                <w:rFonts w:asciiTheme="minorHAnsi" w:hAnsiTheme="minorHAnsi" w:cstheme="minorHAnsi"/>
                <w:sz w:val="22"/>
                <w:szCs w:val="22"/>
              </w:rPr>
            </w:pPr>
            <w:r w:rsidRPr="00176E84">
              <w:rPr>
                <w:rFonts w:asciiTheme="minorHAnsi" w:hAnsiTheme="minorHAnsi" w:cstheme="minorHAnsi"/>
                <w:color w:val="000000"/>
                <w:sz w:val="22"/>
                <w:szCs w:val="22"/>
              </w:rPr>
              <w:t>Disbursement</w:t>
            </w:r>
          </w:p>
        </w:tc>
        <w:tc>
          <w:tcPr>
            <w:tcW w:w="390" w:type="pct"/>
            <w:tcBorders>
              <w:top w:val="nil"/>
              <w:left w:val="nil"/>
              <w:bottom w:val="single" w:sz="4" w:space="0" w:color="auto"/>
              <w:right w:val="single" w:sz="4" w:space="0" w:color="auto"/>
            </w:tcBorders>
            <w:shd w:val="clear" w:color="auto" w:fill="auto"/>
            <w:noWrap/>
            <w:vAlign w:val="center"/>
          </w:tcPr>
          <w:p w14:paraId="15F5E80C" w14:textId="3A725506"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501.9</w:t>
            </w:r>
          </w:p>
        </w:tc>
        <w:tc>
          <w:tcPr>
            <w:tcW w:w="390" w:type="pct"/>
            <w:tcBorders>
              <w:top w:val="nil"/>
              <w:left w:val="nil"/>
              <w:bottom w:val="single" w:sz="4" w:space="0" w:color="auto"/>
              <w:right w:val="single" w:sz="4" w:space="0" w:color="auto"/>
            </w:tcBorders>
            <w:shd w:val="clear" w:color="auto" w:fill="auto"/>
            <w:noWrap/>
            <w:vAlign w:val="center"/>
          </w:tcPr>
          <w:p w14:paraId="15D3D52D" w14:textId="318DA8EE"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7AA5D764" w14:textId="00F0C16C"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4745126F" w14:textId="36E7EF9D"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3FE116F3" w14:textId="03CD35A0"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393A2DF6" w14:textId="6F72E67A"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08020D5D" w14:textId="0949A365"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51C757D7" w14:textId="5CE507BB"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6781AFA4" w14:textId="4893E5AE"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753C0CED" w14:textId="46C747F0"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1BC8E4F3" w14:textId="6566CD93"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r>
      <w:tr w:rsidR="00176E84" w:rsidRPr="00176E84" w14:paraId="14D2046D" w14:textId="77777777" w:rsidTr="00176E84">
        <w:trPr>
          <w:trHeight w:val="412"/>
        </w:trPr>
        <w:tc>
          <w:tcPr>
            <w:tcW w:w="705" w:type="pct"/>
            <w:tcBorders>
              <w:top w:val="nil"/>
              <w:left w:val="single" w:sz="4" w:space="0" w:color="auto"/>
              <w:bottom w:val="single" w:sz="4" w:space="0" w:color="auto"/>
              <w:right w:val="single" w:sz="4" w:space="0" w:color="auto"/>
            </w:tcBorders>
            <w:shd w:val="clear" w:color="auto" w:fill="auto"/>
            <w:noWrap/>
            <w:vAlign w:val="center"/>
            <w:hideMark/>
          </w:tcPr>
          <w:p w14:paraId="068E9B92" w14:textId="1893BFEC" w:rsidR="00176E84" w:rsidRPr="00176E84" w:rsidRDefault="00176E84" w:rsidP="003320A4">
            <w:pPr>
              <w:rPr>
                <w:rFonts w:asciiTheme="minorHAnsi" w:hAnsiTheme="minorHAnsi" w:cstheme="minorHAnsi"/>
                <w:sz w:val="22"/>
                <w:szCs w:val="22"/>
              </w:rPr>
            </w:pPr>
            <w:r w:rsidRPr="00176E84">
              <w:rPr>
                <w:rFonts w:asciiTheme="minorHAnsi" w:hAnsiTheme="minorHAnsi" w:cstheme="minorHAnsi"/>
                <w:color w:val="000000"/>
                <w:sz w:val="22"/>
                <w:szCs w:val="22"/>
              </w:rPr>
              <w:t>Repayment</w:t>
            </w:r>
          </w:p>
        </w:tc>
        <w:tc>
          <w:tcPr>
            <w:tcW w:w="390" w:type="pct"/>
            <w:tcBorders>
              <w:top w:val="nil"/>
              <w:left w:val="nil"/>
              <w:bottom w:val="single" w:sz="4" w:space="0" w:color="auto"/>
              <w:right w:val="single" w:sz="4" w:space="0" w:color="auto"/>
            </w:tcBorders>
            <w:shd w:val="clear" w:color="auto" w:fill="auto"/>
            <w:noWrap/>
            <w:vAlign w:val="center"/>
          </w:tcPr>
          <w:p w14:paraId="2BC733DC" w14:textId="7E9692FA"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141D4C40" w14:textId="7471A78C"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1" w:type="pct"/>
            <w:tcBorders>
              <w:top w:val="nil"/>
              <w:left w:val="nil"/>
              <w:bottom w:val="single" w:sz="4" w:space="0" w:color="auto"/>
              <w:right w:val="single" w:sz="4" w:space="0" w:color="auto"/>
            </w:tcBorders>
            <w:shd w:val="clear" w:color="auto" w:fill="auto"/>
            <w:noWrap/>
            <w:vAlign w:val="center"/>
          </w:tcPr>
          <w:p w14:paraId="4302F81C" w14:textId="6E1F9D5A"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0" w:type="pct"/>
            <w:tcBorders>
              <w:top w:val="nil"/>
              <w:left w:val="nil"/>
              <w:bottom w:val="single" w:sz="4" w:space="0" w:color="auto"/>
              <w:right w:val="single" w:sz="4" w:space="0" w:color="auto"/>
            </w:tcBorders>
            <w:shd w:val="clear" w:color="auto" w:fill="auto"/>
            <w:noWrap/>
            <w:vAlign w:val="center"/>
          </w:tcPr>
          <w:p w14:paraId="63F5213D" w14:textId="5292BEA5"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1" w:type="pct"/>
            <w:tcBorders>
              <w:top w:val="nil"/>
              <w:left w:val="nil"/>
              <w:bottom w:val="single" w:sz="4" w:space="0" w:color="auto"/>
              <w:right w:val="single" w:sz="4" w:space="0" w:color="auto"/>
            </w:tcBorders>
            <w:shd w:val="clear" w:color="auto" w:fill="auto"/>
            <w:noWrap/>
            <w:vAlign w:val="center"/>
          </w:tcPr>
          <w:p w14:paraId="4E08FD8C" w14:textId="7888062E"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0" w:type="pct"/>
            <w:tcBorders>
              <w:top w:val="nil"/>
              <w:left w:val="nil"/>
              <w:bottom w:val="single" w:sz="4" w:space="0" w:color="auto"/>
              <w:right w:val="single" w:sz="4" w:space="0" w:color="auto"/>
            </w:tcBorders>
            <w:shd w:val="clear" w:color="auto" w:fill="auto"/>
            <w:noWrap/>
            <w:vAlign w:val="center"/>
          </w:tcPr>
          <w:p w14:paraId="49F3BC46" w14:textId="6CA7E1C2"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1" w:type="pct"/>
            <w:tcBorders>
              <w:top w:val="nil"/>
              <w:left w:val="nil"/>
              <w:bottom w:val="single" w:sz="4" w:space="0" w:color="auto"/>
              <w:right w:val="single" w:sz="4" w:space="0" w:color="auto"/>
            </w:tcBorders>
            <w:shd w:val="clear" w:color="auto" w:fill="auto"/>
            <w:noWrap/>
            <w:vAlign w:val="center"/>
          </w:tcPr>
          <w:p w14:paraId="268AB029" w14:textId="55255945"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0" w:type="pct"/>
            <w:tcBorders>
              <w:top w:val="nil"/>
              <w:left w:val="nil"/>
              <w:bottom w:val="single" w:sz="4" w:space="0" w:color="auto"/>
              <w:right w:val="single" w:sz="4" w:space="0" w:color="auto"/>
            </w:tcBorders>
            <w:shd w:val="clear" w:color="auto" w:fill="auto"/>
            <w:noWrap/>
            <w:vAlign w:val="center"/>
          </w:tcPr>
          <w:p w14:paraId="3194C97F" w14:textId="378A698A"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1" w:type="pct"/>
            <w:tcBorders>
              <w:top w:val="nil"/>
              <w:left w:val="nil"/>
              <w:bottom w:val="single" w:sz="4" w:space="0" w:color="auto"/>
              <w:right w:val="single" w:sz="4" w:space="0" w:color="auto"/>
            </w:tcBorders>
            <w:shd w:val="clear" w:color="auto" w:fill="auto"/>
            <w:noWrap/>
            <w:vAlign w:val="center"/>
          </w:tcPr>
          <w:p w14:paraId="3402D43F" w14:textId="1364D514"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6B9536D2" w14:textId="5D6712A8"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5665107F" w14:textId="7A4A3EF9"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r>
      <w:tr w:rsidR="00176E84" w:rsidRPr="00176E84" w14:paraId="6401C8EF" w14:textId="77777777" w:rsidTr="00176E84">
        <w:trPr>
          <w:trHeight w:val="285"/>
        </w:trPr>
        <w:tc>
          <w:tcPr>
            <w:tcW w:w="705" w:type="pct"/>
            <w:tcBorders>
              <w:top w:val="nil"/>
              <w:left w:val="single" w:sz="4" w:space="0" w:color="auto"/>
              <w:bottom w:val="single" w:sz="4" w:space="0" w:color="auto"/>
              <w:right w:val="single" w:sz="4" w:space="0" w:color="auto"/>
            </w:tcBorders>
            <w:shd w:val="clear" w:color="auto" w:fill="auto"/>
            <w:noWrap/>
            <w:vAlign w:val="center"/>
            <w:hideMark/>
          </w:tcPr>
          <w:p w14:paraId="580075E1" w14:textId="577CF56D" w:rsidR="00176E84" w:rsidRPr="00176E84" w:rsidRDefault="00176E84" w:rsidP="003320A4">
            <w:pPr>
              <w:rPr>
                <w:rFonts w:asciiTheme="minorHAnsi" w:hAnsiTheme="minorHAnsi" w:cstheme="minorHAnsi"/>
                <w:sz w:val="22"/>
                <w:szCs w:val="22"/>
              </w:rPr>
            </w:pPr>
            <w:r w:rsidRPr="00176E84">
              <w:rPr>
                <w:rFonts w:asciiTheme="minorHAnsi" w:hAnsiTheme="minorHAnsi" w:cstheme="minorHAnsi"/>
                <w:color w:val="000000"/>
                <w:sz w:val="22"/>
                <w:szCs w:val="22"/>
              </w:rPr>
              <w:t>Closing Principal o/s</w:t>
            </w:r>
          </w:p>
        </w:tc>
        <w:tc>
          <w:tcPr>
            <w:tcW w:w="390" w:type="pct"/>
            <w:tcBorders>
              <w:top w:val="nil"/>
              <w:left w:val="nil"/>
              <w:bottom w:val="single" w:sz="4" w:space="0" w:color="auto"/>
              <w:right w:val="single" w:sz="4" w:space="0" w:color="auto"/>
            </w:tcBorders>
            <w:shd w:val="clear" w:color="auto" w:fill="auto"/>
            <w:noWrap/>
            <w:vAlign w:val="center"/>
          </w:tcPr>
          <w:p w14:paraId="2053124A" w14:textId="08D131CB"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501.9</w:t>
            </w:r>
          </w:p>
        </w:tc>
        <w:tc>
          <w:tcPr>
            <w:tcW w:w="390" w:type="pct"/>
            <w:tcBorders>
              <w:top w:val="nil"/>
              <w:left w:val="nil"/>
              <w:bottom w:val="single" w:sz="4" w:space="0" w:color="auto"/>
              <w:right w:val="single" w:sz="4" w:space="0" w:color="auto"/>
            </w:tcBorders>
            <w:shd w:val="clear" w:color="auto" w:fill="auto"/>
            <w:noWrap/>
            <w:vAlign w:val="center"/>
          </w:tcPr>
          <w:p w14:paraId="2DF17182" w14:textId="4A593450"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430.2</w:t>
            </w:r>
          </w:p>
        </w:tc>
        <w:tc>
          <w:tcPr>
            <w:tcW w:w="391" w:type="pct"/>
            <w:tcBorders>
              <w:top w:val="nil"/>
              <w:left w:val="nil"/>
              <w:bottom w:val="single" w:sz="4" w:space="0" w:color="auto"/>
              <w:right w:val="single" w:sz="4" w:space="0" w:color="auto"/>
            </w:tcBorders>
            <w:shd w:val="clear" w:color="auto" w:fill="auto"/>
            <w:noWrap/>
            <w:vAlign w:val="center"/>
          </w:tcPr>
          <w:p w14:paraId="229C4CCA" w14:textId="2B80B4EB"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358.5</w:t>
            </w:r>
          </w:p>
        </w:tc>
        <w:tc>
          <w:tcPr>
            <w:tcW w:w="390" w:type="pct"/>
            <w:tcBorders>
              <w:top w:val="nil"/>
              <w:left w:val="nil"/>
              <w:bottom w:val="single" w:sz="4" w:space="0" w:color="auto"/>
              <w:right w:val="single" w:sz="4" w:space="0" w:color="auto"/>
            </w:tcBorders>
            <w:shd w:val="clear" w:color="auto" w:fill="auto"/>
            <w:noWrap/>
            <w:vAlign w:val="center"/>
          </w:tcPr>
          <w:p w14:paraId="613A9C93" w14:textId="13E90DFC"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286.8</w:t>
            </w:r>
          </w:p>
        </w:tc>
        <w:tc>
          <w:tcPr>
            <w:tcW w:w="391" w:type="pct"/>
            <w:tcBorders>
              <w:top w:val="nil"/>
              <w:left w:val="nil"/>
              <w:bottom w:val="single" w:sz="4" w:space="0" w:color="auto"/>
              <w:right w:val="single" w:sz="4" w:space="0" w:color="auto"/>
            </w:tcBorders>
            <w:shd w:val="clear" w:color="auto" w:fill="auto"/>
            <w:noWrap/>
            <w:vAlign w:val="center"/>
          </w:tcPr>
          <w:p w14:paraId="2095A047" w14:textId="614A3DB1"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215.1</w:t>
            </w:r>
          </w:p>
        </w:tc>
        <w:tc>
          <w:tcPr>
            <w:tcW w:w="390" w:type="pct"/>
            <w:tcBorders>
              <w:top w:val="nil"/>
              <w:left w:val="nil"/>
              <w:bottom w:val="single" w:sz="4" w:space="0" w:color="auto"/>
              <w:right w:val="single" w:sz="4" w:space="0" w:color="auto"/>
            </w:tcBorders>
            <w:shd w:val="clear" w:color="auto" w:fill="auto"/>
            <w:noWrap/>
            <w:vAlign w:val="center"/>
          </w:tcPr>
          <w:p w14:paraId="27327459" w14:textId="05C4FDD3"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143.4</w:t>
            </w:r>
          </w:p>
        </w:tc>
        <w:tc>
          <w:tcPr>
            <w:tcW w:w="391" w:type="pct"/>
            <w:tcBorders>
              <w:top w:val="nil"/>
              <w:left w:val="nil"/>
              <w:bottom w:val="single" w:sz="4" w:space="0" w:color="auto"/>
              <w:right w:val="single" w:sz="4" w:space="0" w:color="auto"/>
            </w:tcBorders>
            <w:shd w:val="clear" w:color="auto" w:fill="auto"/>
            <w:noWrap/>
            <w:vAlign w:val="center"/>
          </w:tcPr>
          <w:p w14:paraId="55A648C8" w14:textId="4621C5CD"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71.7</w:t>
            </w:r>
          </w:p>
        </w:tc>
        <w:tc>
          <w:tcPr>
            <w:tcW w:w="390" w:type="pct"/>
            <w:tcBorders>
              <w:top w:val="nil"/>
              <w:left w:val="nil"/>
              <w:bottom w:val="single" w:sz="4" w:space="0" w:color="auto"/>
              <w:right w:val="single" w:sz="4" w:space="0" w:color="auto"/>
            </w:tcBorders>
            <w:shd w:val="clear" w:color="auto" w:fill="auto"/>
            <w:noWrap/>
            <w:vAlign w:val="center"/>
          </w:tcPr>
          <w:p w14:paraId="67430150" w14:textId="6AEC8CF9"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1096400B" w14:textId="7F68E0E1"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6F23A1A3" w14:textId="00C92D34"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44FCDA88" w14:textId="3054A684"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r>
      <w:tr w:rsidR="00176E84" w:rsidRPr="00176E84" w14:paraId="68015E59" w14:textId="77777777" w:rsidTr="00176E84">
        <w:trPr>
          <w:trHeight w:val="440"/>
        </w:trPr>
        <w:tc>
          <w:tcPr>
            <w:tcW w:w="705" w:type="pct"/>
            <w:tcBorders>
              <w:top w:val="nil"/>
              <w:left w:val="single" w:sz="4" w:space="0" w:color="auto"/>
              <w:bottom w:val="single" w:sz="4" w:space="0" w:color="auto"/>
              <w:right w:val="single" w:sz="4" w:space="0" w:color="auto"/>
            </w:tcBorders>
            <w:shd w:val="clear" w:color="auto" w:fill="auto"/>
            <w:noWrap/>
            <w:vAlign w:val="center"/>
            <w:hideMark/>
          </w:tcPr>
          <w:p w14:paraId="33866698" w14:textId="189134B0" w:rsidR="00176E84" w:rsidRPr="00176E84" w:rsidRDefault="00176E84" w:rsidP="003320A4">
            <w:pPr>
              <w:rPr>
                <w:rFonts w:asciiTheme="minorHAnsi" w:hAnsiTheme="minorHAnsi" w:cstheme="minorHAnsi"/>
                <w:sz w:val="22"/>
                <w:szCs w:val="22"/>
              </w:rPr>
            </w:pPr>
            <w:r w:rsidRPr="00176E84">
              <w:rPr>
                <w:rFonts w:asciiTheme="minorHAnsi" w:hAnsiTheme="minorHAnsi" w:cstheme="minorHAnsi"/>
                <w:color w:val="000000"/>
                <w:sz w:val="22"/>
                <w:szCs w:val="22"/>
              </w:rPr>
              <w:t>Interest</w:t>
            </w:r>
          </w:p>
        </w:tc>
        <w:tc>
          <w:tcPr>
            <w:tcW w:w="390" w:type="pct"/>
            <w:tcBorders>
              <w:top w:val="nil"/>
              <w:left w:val="nil"/>
              <w:bottom w:val="single" w:sz="4" w:space="0" w:color="auto"/>
              <w:right w:val="single" w:sz="4" w:space="0" w:color="auto"/>
            </w:tcBorders>
            <w:shd w:val="clear" w:color="auto" w:fill="auto"/>
            <w:noWrap/>
            <w:vAlign w:val="center"/>
          </w:tcPr>
          <w:p w14:paraId="0952FD45" w14:textId="11972BE0"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50.6</w:t>
            </w:r>
          </w:p>
        </w:tc>
        <w:tc>
          <w:tcPr>
            <w:tcW w:w="390" w:type="pct"/>
            <w:tcBorders>
              <w:top w:val="nil"/>
              <w:left w:val="nil"/>
              <w:bottom w:val="single" w:sz="4" w:space="0" w:color="auto"/>
              <w:right w:val="single" w:sz="4" w:space="0" w:color="auto"/>
            </w:tcBorders>
            <w:shd w:val="clear" w:color="auto" w:fill="auto"/>
            <w:noWrap/>
            <w:vAlign w:val="center"/>
          </w:tcPr>
          <w:p w14:paraId="4FCAFEDB" w14:textId="5C526806"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51.3</w:t>
            </w:r>
          </w:p>
        </w:tc>
        <w:tc>
          <w:tcPr>
            <w:tcW w:w="391" w:type="pct"/>
            <w:tcBorders>
              <w:top w:val="nil"/>
              <w:left w:val="nil"/>
              <w:bottom w:val="single" w:sz="4" w:space="0" w:color="auto"/>
              <w:right w:val="single" w:sz="4" w:space="0" w:color="auto"/>
            </w:tcBorders>
            <w:shd w:val="clear" w:color="auto" w:fill="auto"/>
            <w:noWrap/>
            <w:vAlign w:val="center"/>
          </w:tcPr>
          <w:p w14:paraId="399FF9A4" w14:textId="68551377"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43.4</w:t>
            </w:r>
          </w:p>
        </w:tc>
        <w:tc>
          <w:tcPr>
            <w:tcW w:w="390" w:type="pct"/>
            <w:tcBorders>
              <w:top w:val="nil"/>
              <w:left w:val="nil"/>
              <w:bottom w:val="single" w:sz="4" w:space="0" w:color="auto"/>
              <w:right w:val="single" w:sz="4" w:space="0" w:color="auto"/>
            </w:tcBorders>
            <w:shd w:val="clear" w:color="auto" w:fill="auto"/>
            <w:noWrap/>
            <w:vAlign w:val="center"/>
          </w:tcPr>
          <w:p w14:paraId="4938D980" w14:textId="6C57E74F"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35.5</w:t>
            </w:r>
          </w:p>
        </w:tc>
        <w:tc>
          <w:tcPr>
            <w:tcW w:w="391" w:type="pct"/>
            <w:tcBorders>
              <w:top w:val="nil"/>
              <w:left w:val="nil"/>
              <w:bottom w:val="single" w:sz="4" w:space="0" w:color="auto"/>
              <w:right w:val="single" w:sz="4" w:space="0" w:color="auto"/>
            </w:tcBorders>
            <w:shd w:val="clear" w:color="auto" w:fill="auto"/>
            <w:noWrap/>
            <w:vAlign w:val="center"/>
          </w:tcPr>
          <w:p w14:paraId="24FCE3EF" w14:textId="707D6433"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27.6</w:t>
            </w:r>
          </w:p>
        </w:tc>
        <w:tc>
          <w:tcPr>
            <w:tcW w:w="390" w:type="pct"/>
            <w:tcBorders>
              <w:top w:val="nil"/>
              <w:left w:val="nil"/>
              <w:bottom w:val="single" w:sz="4" w:space="0" w:color="auto"/>
              <w:right w:val="single" w:sz="4" w:space="0" w:color="auto"/>
            </w:tcBorders>
            <w:shd w:val="clear" w:color="auto" w:fill="auto"/>
            <w:noWrap/>
            <w:vAlign w:val="center"/>
          </w:tcPr>
          <w:p w14:paraId="14C118E6" w14:textId="01ACF92E"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19.7</w:t>
            </w:r>
          </w:p>
        </w:tc>
        <w:tc>
          <w:tcPr>
            <w:tcW w:w="391" w:type="pct"/>
            <w:tcBorders>
              <w:top w:val="nil"/>
              <w:left w:val="nil"/>
              <w:bottom w:val="single" w:sz="4" w:space="0" w:color="auto"/>
              <w:right w:val="single" w:sz="4" w:space="0" w:color="auto"/>
            </w:tcBorders>
            <w:shd w:val="clear" w:color="auto" w:fill="auto"/>
            <w:noWrap/>
            <w:vAlign w:val="center"/>
          </w:tcPr>
          <w:p w14:paraId="4EE4F78F" w14:textId="2718C896"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11.8</w:t>
            </w:r>
          </w:p>
        </w:tc>
        <w:tc>
          <w:tcPr>
            <w:tcW w:w="390" w:type="pct"/>
            <w:tcBorders>
              <w:top w:val="nil"/>
              <w:left w:val="nil"/>
              <w:bottom w:val="single" w:sz="4" w:space="0" w:color="auto"/>
              <w:right w:val="single" w:sz="4" w:space="0" w:color="auto"/>
            </w:tcBorders>
            <w:shd w:val="clear" w:color="auto" w:fill="auto"/>
            <w:noWrap/>
            <w:vAlign w:val="center"/>
          </w:tcPr>
          <w:p w14:paraId="40FA1825" w14:textId="67E0C473"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3.9</w:t>
            </w:r>
          </w:p>
        </w:tc>
        <w:tc>
          <w:tcPr>
            <w:tcW w:w="391" w:type="pct"/>
            <w:tcBorders>
              <w:top w:val="nil"/>
              <w:left w:val="nil"/>
              <w:bottom w:val="single" w:sz="4" w:space="0" w:color="auto"/>
              <w:right w:val="single" w:sz="4" w:space="0" w:color="auto"/>
            </w:tcBorders>
            <w:shd w:val="clear" w:color="auto" w:fill="auto"/>
            <w:noWrap/>
            <w:vAlign w:val="center"/>
          </w:tcPr>
          <w:p w14:paraId="557D0C32" w14:textId="2CF2CF4F"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3949C251" w14:textId="16DCEE6B" w:rsidR="00176E84" w:rsidRPr="00176E84" w:rsidRDefault="00176E84" w:rsidP="00176E84">
            <w:pPr>
              <w:jc w:val="center"/>
              <w:rPr>
                <w:rFonts w:asciiTheme="minorHAnsi" w:hAnsiTheme="minorHAnsi" w:cstheme="minorHAnsi"/>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5DB06355" w14:textId="5AA7C61B"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r>
      <w:tr w:rsidR="00176E84" w:rsidRPr="00176E84" w14:paraId="33B6ECC6" w14:textId="77777777" w:rsidTr="00176E84">
        <w:trPr>
          <w:trHeight w:val="418"/>
        </w:trPr>
        <w:tc>
          <w:tcPr>
            <w:tcW w:w="705" w:type="pct"/>
            <w:tcBorders>
              <w:top w:val="nil"/>
              <w:left w:val="single" w:sz="4" w:space="0" w:color="auto"/>
              <w:bottom w:val="single" w:sz="4" w:space="0" w:color="auto"/>
              <w:right w:val="single" w:sz="4" w:space="0" w:color="auto"/>
            </w:tcBorders>
            <w:shd w:val="clear" w:color="auto" w:fill="auto"/>
            <w:noWrap/>
            <w:vAlign w:val="center"/>
          </w:tcPr>
          <w:p w14:paraId="2EFDDBA1" w14:textId="1678F8CB" w:rsidR="00176E84" w:rsidRPr="00176E84" w:rsidRDefault="00176E84" w:rsidP="003320A4">
            <w:pPr>
              <w:rPr>
                <w:rFonts w:asciiTheme="minorHAnsi" w:hAnsiTheme="minorHAnsi" w:cstheme="minorHAnsi"/>
                <w:sz w:val="22"/>
                <w:szCs w:val="22"/>
              </w:rPr>
            </w:pPr>
            <w:r w:rsidRPr="00176E84">
              <w:rPr>
                <w:rFonts w:asciiTheme="minorHAnsi" w:hAnsiTheme="minorHAnsi" w:cstheme="minorHAnsi"/>
                <w:color w:val="000000"/>
                <w:sz w:val="22"/>
                <w:szCs w:val="22"/>
              </w:rPr>
              <w:t>IDC</w:t>
            </w:r>
          </w:p>
        </w:tc>
        <w:tc>
          <w:tcPr>
            <w:tcW w:w="390" w:type="pct"/>
            <w:tcBorders>
              <w:top w:val="nil"/>
              <w:left w:val="nil"/>
              <w:bottom w:val="single" w:sz="4" w:space="0" w:color="auto"/>
              <w:right w:val="single" w:sz="4" w:space="0" w:color="auto"/>
            </w:tcBorders>
            <w:shd w:val="clear" w:color="auto" w:fill="auto"/>
            <w:noWrap/>
            <w:vAlign w:val="center"/>
          </w:tcPr>
          <w:p w14:paraId="5BDF7D90" w14:textId="6054AA5F"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23.0</w:t>
            </w:r>
          </w:p>
        </w:tc>
        <w:tc>
          <w:tcPr>
            <w:tcW w:w="390" w:type="pct"/>
            <w:tcBorders>
              <w:top w:val="nil"/>
              <w:left w:val="nil"/>
              <w:bottom w:val="single" w:sz="4" w:space="0" w:color="auto"/>
              <w:right w:val="single" w:sz="4" w:space="0" w:color="auto"/>
            </w:tcBorders>
            <w:shd w:val="clear" w:color="auto" w:fill="auto"/>
            <w:noWrap/>
            <w:vAlign w:val="center"/>
          </w:tcPr>
          <w:p w14:paraId="27E0E17E" w14:textId="76ABDE46"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793772FD" w14:textId="1F46E44B"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5F435A68" w14:textId="0385C737"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35F0236B" w14:textId="105CD032"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588B9F54" w14:textId="7D9E145A"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7F6C4316" w14:textId="2440477E"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7756A092" w14:textId="0D647CD3"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515AEB5D" w14:textId="47D6F1FE"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0" w:type="pct"/>
            <w:tcBorders>
              <w:top w:val="nil"/>
              <w:left w:val="nil"/>
              <w:bottom w:val="single" w:sz="4" w:space="0" w:color="auto"/>
              <w:right w:val="single" w:sz="4" w:space="0" w:color="auto"/>
            </w:tcBorders>
            <w:shd w:val="clear" w:color="auto" w:fill="auto"/>
            <w:noWrap/>
            <w:vAlign w:val="center"/>
          </w:tcPr>
          <w:p w14:paraId="28041F09" w14:textId="73E22F59"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c>
          <w:tcPr>
            <w:tcW w:w="391" w:type="pct"/>
            <w:tcBorders>
              <w:top w:val="nil"/>
              <w:left w:val="nil"/>
              <w:bottom w:val="single" w:sz="4" w:space="0" w:color="auto"/>
              <w:right w:val="single" w:sz="4" w:space="0" w:color="auto"/>
            </w:tcBorders>
            <w:shd w:val="clear" w:color="auto" w:fill="auto"/>
            <w:noWrap/>
            <w:vAlign w:val="center"/>
          </w:tcPr>
          <w:p w14:paraId="4127645A" w14:textId="65CC2995" w:rsidR="00176E84" w:rsidRPr="00176E84" w:rsidRDefault="00176E84" w:rsidP="00176E84">
            <w:pPr>
              <w:jc w:val="center"/>
              <w:rPr>
                <w:rFonts w:asciiTheme="minorHAnsi" w:hAnsiTheme="minorHAnsi" w:cstheme="minorHAnsi"/>
                <w:color w:val="000000"/>
                <w:sz w:val="22"/>
                <w:szCs w:val="22"/>
              </w:rPr>
            </w:pPr>
            <w:r w:rsidRPr="00176E84">
              <w:rPr>
                <w:rFonts w:asciiTheme="minorHAnsi" w:hAnsiTheme="minorHAnsi" w:cstheme="minorHAnsi"/>
                <w:color w:val="000000"/>
                <w:sz w:val="22"/>
                <w:szCs w:val="22"/>
              </w:rPr>
              <w:t>0.0</w:t>
            </w:r>
          </w:p>
        </w:tc>
      </w:tr>
      <w:tr w:rsidR="00176E84" w:rsidRPr="00176E84" w14:paraId="29474BE0" w14:textId="77777777" w:rsidTr="00176E84">
        <w:trPr>
          <w:trHeight w:val="400"/>
        </w:trPr>
        <w:tc>
          <w:tcPr>
            <w:tcW w:w="705" w:type="pct"/>
            <w:tcBorders>
              <w:top w:val="nil"/>
              <w:left w:val="single" w:sz="4" w:space="0" w:color="auto"/>
              <w:bottom w:val="single" w:sz="4" w:space="0" w:color="auto"/>
              <w:right w:val="single" w:sz="4" w:space="0" w:color="auto"/>
            </w:tcBorders>
            <w:shd w:val="clear" w:color="auto" w:fill="002060"/>
            <w:noWrap/>
            <w:vAlign w:val="center"/>
            <w:hideMark/>
          </w:tcPr>
          <w:p w14:paraId="0FEFF084" w14:textId="6BFCBC86" w:rsidR="00176E84" w:rsidRPr="00176E84" w:rsidRDefault="00176E84" w:rsidP="003320A4">
            <w:pPr>
              <w:rPr>
                <w:rFonts w:asciiTheme="minorHAnsi" w:hAnsiTheme="minorHAnsi" w:cstheme="minorHAnsi"/>
                <w:b/>
                <w:sz w:val="22"/>
                <w:szCs w:val="22"/>
              </w:rPr>
            </w:pPr>
            <w:r w:rsidRPr="00176E84">
              <w:rPr>
                <w:rFonts w:asciiTheme="minorHAnsi" w:hAnsiTheme="minorHAnsi" w:cstheme="minorHAnsi"/>
                <w:b/>
                <w:bCs/>
                <w:sz w:val="22"/>
                <w:szCs w:val="22"/>
              </w:rPr>
              <w:t>TL Interest</w:t>
            </w:r>
          </w:p>
        </w:tc>
        <w:tc>
          <w:tcPr>
            <w:tcW w:w="390" w:type="pct"/>
            <w:tcBorders>
              <w:top w:val="nil"/>
              <w:left w:val="nil"/>
              <w:bottom w:val="single" w:sz="4" w:space="0" w:color="auto"/>
              <w:right w:val="single" w:sz="4" w:space="0" w:color="auto"/>
            </w:tcBorders>
            <w:shd w:val="clear" w:color="auto" w:fill="002060"/>
            <w:noWrap/>
            <w:vAlign w:val="center"/>
          </w:tcPr>
          <w:p w14:paraId="01BC35BF" w14:textId="032D1270"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27.6</w:t>
            </w:r>
          </w:p>
        </w:tc>
        <w:tc>
          <w:tcPr>
            <w:tcW w:w="390" w:type="pct"/>
            <w:tcBorders>
              <w:top w:val="nil"/>
              <w:left w:val="nil"/>
              <w:bottom w:val="single" w:sz="4" w:space="0" w:color="auto"/>
              <w:right w:val="single" w:sz="4" w:space="0" w:color="auto"/>
            </w:tcBorders>
            <w:shd w:val="clear" w:color="auto" w:fill="002060"/>
            <w:noWrap/>
            <w:vAlign w:val="center"/>
          </w:tcPr>
          <w:p w14:paraId="2C6692E4" w14:textId="09B2D5DB"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51.3</w:t>
            </w:r>
          </w:p>
        </w:tc>
        <w:tc>
          <w:tcPr>
            <w:tcW w:w="391" w:type="pct"/>
            <w:tcBorders>
              <w:top w:val="nil"/>
              <w:left w:val="nil"/>
              <w:bottom w:val="single" w:sz="4" w:space="0" w:color="auto"/>
              <w:right w:val="single" w:sz="4" w:space="0" w:color="auto"/>
            </w:tcBorders>
            <w:shd w:val="clear" w:color="auto" w:fill="002060"/>
            <w:noWrap/>
            <w:vAlign w:val="center"/>
          </w:tcPr>
          <w:p w14:paraId="761E0FA2" w14:textId="4C72B3C5"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43.4</w:t>
            </w:r>
          </w:p>
        </w:tc>
        <w:tc>
          <w:tcPr>
            <w:tcW w:w="390" w:type="pct"/>
            <w:tcBorders>
              <w:top w:val="nil"/>
              <w:left w:val="nil"/>
              <w:bottom w:val="single" w:sz="4" w:space="0" w:color="auto"/>
              <w:right w:val="single" w:sz="4" w:space="0" w:color="auto"/>
            </w:tcBorders>
            <w:shd w:val="clear" w:color="auto" w:fill="002060"/>
            <w:noWrap/>
            <w:vAlign w:val="center"/>
          </w:tcPr>
          <w:p w14:paraId="7A4AB81A" w14:textId="030A49E4"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35.5</w:t>
            </w:r>
          </w:p>
        </w:tc>
        <w:tc>
          <w:tcPr>
            <w:tcW w:w="391" w:type="pct"/>
            <w:tcBorders>
              <w:top w:val="nil"/>
              <w:left w:val="nil"/>
              <w:bottom w:val="single" w:sz="4" w:space="0" w:color="auto"/>
              <w:right w:val="single" w:sz="4" w:space="0" w:color="auto"/>
            </w:tcBorders>
            <w:shd w:val="clear" w:color="auto" w:fill="002060"/>
            <w:noWrap/>
            <w:vAlign w:val="center"/>
          </w:tcPr>
          <w:p w14:paraId="1F85C033" w14:textId="61D1FB98"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27.6</w:t>
            </w:r>
          </w:p>
        </w:tc>
        <w:tc>
          <w:tcPr>
            <w:tcW w:w="390" w:type="pct"/>
            <w:tcBorders>
              <w:top w:val="nil"/>
              <w:left w:val="nil"/>
              <w:bottom w:val="single" w:sz="4" w:space="0" w:color="auto"/>
              <w:right w:val="single" w:sz="4" w:space="0" w:color="auto"/>
            </w:tcBorders>
            <w:shd w:val="clear" w:color="auto" w:fill="002060"/>
            <w:noWrap/>
            <w:vAlign w:val="center"/>
          </w:tcPr>
          <w:p w14:paraId="692B16A7" w14:textId="5E4F505D"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19.7</w:t>
            </w:r>
          </w:p>
        </w:tc>
        <w:tc>
          <w:tcPr>
            <w:tcW w:w="391" w:type="pct"/>
            <w:tcBorders>
              <w:top w:val="nil"/>
              <w:left w:val="nil"/>
              <w:bottom w:val="single" w:sz="4" w:space="0" w:color="auto"/>
              <w:right w:val="single" w:sz="4" w:space="0" w:color="auto"/>
            </w:tcBorders>
            <w:shd w:val="clear" w:color="auto" w:fill="002060"/>
            <w:noWrap/>
            <w:vAlign w:val="center"/>
          </w:tcPr>
          <w:p w14:paraId="3510F25D" w14:textId="3ADD2056"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11.8</w:t>
            </w:r>
          </w:p>
        </w:tc>
        <w:tc>
          <w:tcPr>
            <w:tcW w:w="390" w:type="pct"/>
            <w:tcBorders>
              <w:top w:val="nil"/>
              <w:left w:val="nil"/>
              <w:bottom w:val="single" w:sz="4" w:space="0" w:color="auto"/>
              <w:right w:val="single" w:sz="4" w:space="0" w:color="auto"/>
            </w:tcBorders>
            <w:shd w:val="clear" w:color="auto" w:fill="002060"/>
            <w:noWrap/>
            <w:vAlign w:val="center"/>
          </w:tcPr>
          <w:p w14:paraId="662EB0A0" w14:textId="1DDB1E9F"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3.9</w:t>
            </w:r>
          </w:p>
        </w:tc>
        <w:tc>
          <w:tcPr>
            <w:tcW w:w="391" w:type="pct"/>
            <w:tcBorders>
              <w:top w:val="nil"/>
              <w:left w:val="nil"/>
              <w:bottom w:val="single" w:sz="4" w:space="0" w:color="auto"/>
              <w:right w:val="single" w:sz="4" w:space="0" w:color="auto"/>
            </w:tcBorders>
            <w:shd w:val="clear" w:color="auto" w:fill="002060"/>
            <w:noWrap/>
            <w:vAlign w:val="center"/>
          </w:tcPr>
          <w:p w14:paraId="283AD7F9" w14:textId="7EFC87A5"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0.0</w:t>
            </w:r>
          </w:p>
        </w:tc>
        <w:tc>
          <w:tcPr>
            <w:tcW w:w="390" w:type="pct"/>
            <w:tcBorders>
              <w:top w:val="nil"/>
              <w:left w:val="nil"/>
              <w:bottom w:val="single" w:sz="4" w:space="0" w:color="auto"/>
              <w:right w:val="single" w:sz="4" w:space="0" w:color="auto"/>
            </w:tcBorders>
            <w:shd w:val="clear" w:color="auto" w:fill="002060"/>
            <w:noWrap/>
            <w:vAlign w:val="center"/>
          </w:tcPr>
          <w:p w14:paraId="747C29DF" w14:textId="6B1DD32C"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0.0</w:t>
            </w:r>
          </w:p>
        </w:tc>
        <w:tc>
          <w:tcPr>
            <w:tcW w:w="391" w:type="pct"/>
            <w:tcBorders>
              <w:top w:val="nil"/>
              <w:left w:val="nil"/>
              <w:bottom w:val="single" w:sz="4" w:space="0" w:color="auto"/>
              <w:right w:val="single" w:sz="4" w:space="0" w:color="auto"/>
            </w:tcBorders>
            <w:shd w:val="clear" w:color="auto" w:fill="002060"/>
            <w:noWrap/>
            <w:vAlign w:val="center"/>
          </w:tcPr>
          <w:p w14:paraId="5A5F359D" w14:textId="6555CD38" w:rsidR="00176E84" w:rsidRPr="00176E84" w:rsidRDefault="00176E84" w:rsidP="00176E84">
            <w:pPr>
              <w:jc w:val="center"/>
              <w:rPr>
                <w:rFonts w:asciiTheme="minorHAnsi" w:hAnsiTheme="minorHAnsi" w:cstheme="minorHAnsi"/>
                <w:b/>
                <w:bCs/>
                <w:sz w:val="22"/>
                <w:szCs w:val="22"/>
              </w:rPr>
            </w:pPr>
            <w:r w:rsidRPr="00176E84">
              <w:rPr>
                <w:rFonts w:asciiTheme="minorHAnsi" w:hAnsiTheme="minorHAnsi" w:cstheme="minorHAnsi"/>
                <w:b/>
                <w:bCs/>
                <w:sz w:val="22"/>
                <w:szCs w:val="22"/>
              </w:rPr>
              <w:t>0.0</w:t>
            </w:r>
          </w:p>
        </w:tc>
      </w:tr>
    </w:tbl>
    <w:p w14:paraId="2F368CB2" w14:textId="2C929E7A" w:rsidR="004F0A48" w:rsidRDefault="004F0A48" w:rsidP="005A690C">
      <w:pPr>
        <w:pStyle w:val="ListParagraph"/>
        <w:autoSpaceDE w:val="0"/>
        <w:autoSpaceDN w:val="0"/>
        <w:adjustRightInd w:val="0"/>
        <w:spacing w:line="360" w:lineRule="auto"/>
        <w:ind w:left="993" w:right="21"/>
        <w:jc w:val="both"/>
        <w:rPr>
          <w:rFonts w:ascii="Arial" w:hAnsi="Arial" w:cs="Arial"/>
          <w:b/>
          <w:noProof/>
          <w:sz w:val="22"/>
          <w:szCs w:val="22"/>
          <w:lang w:eastAsia="en-IN"/>
        </w:rPr>
      </w:pPr>
    </w:p>
    <w:p w14:paraId="5E551B9E" w14:textId="77777777" w:rsidR="004F0A48" w:rsidRDefault="001C02F7" w:rsidP="004F0A48">
      <w:pPr>
        <w:pStyle w:val="ListParagraph"/>
        <w:numPr>
          <w:ilvl w:val="0"/>
          <w:numId w:val="9"/>
        </w:numPr>
        <w:autoSpaceDE w:val="0"/>
        <w:autoSpaceDN w:val="0"/>
        <w:adjustRightInd w:val="0"/>
        <w:spacing w:after="240" w:line="360" w:lineRule="auto"/>
        <w:ind w:left="1134" w:right="-285" w:hanging="425"/>
        <w:jc w:val="both"/>
        <w:rPr>
          <w:rFonts w:ascii="Arial" w:hAnsi="Arial" w:cs="Arial"/>
          <w:b/>
          <w:noProof/>
          <w:sz w:val="22"/>
          <w:szCs w:val="22"/>
          <w:lang w:eastAsia="en-IN"/>
        </w:rPr>
      </w:pPr>
      <w:r w:rsidRPr="009A0FBC">
        <w:rPr>
          <w:rFonts w:ascii="Arial" w:hAnsi="Arial" w:cs="Arial"/>
          <w:b/>
          <w:noProof/>
          <w:sz w:val="22"/>
          <w:szCs w:val="22"/>
          <w:lang w:eastAsia="en-IN"/>
        </w:rPr>
        <w:t>DEPRECIATION SCHEDULE:</w:t>
      </w:r>
      <w:r w:rsidR="009D3471" w:rsidRPr="009A0FBC">
        <w:rPr>
          <w:rFonts w:ascii="Arial" w:hAnsi="Arial" w:cs="Arial"/>
          <w:b/>
          <w:noProof/>
          <w:sz w:val="22"/>
          <w:szCs w:val="22"/>
          <w:lang w:eastAsia="en-IN"/>
        </w:rPr>
        <w:t xml:space="preserve"> </w:t>
      </w:r>
    </w:p>
    <w:p w14:paraId="5AC0449B" w14:textId="02115DE2" w:rsidR="001C02F7" w:rsidRDefault="009D3471" w:rsidP="004F0A48">
      <w:pPr>
        <w:pStyle w:val="ListParagraph"/>
        <w:autoSpaceDE w:val="0"/>
        <w:autoSpaceDN w:val="0"/>
        <w:adjustRightInd w:val="0"/>
        <w:spacing w:after="240" w:line="360" w:lineRule="auto"/>
        <w:ind w:left="1134" w:right="-285"/>
        <w:jc w:val="both"/>
        <w:rPr>
          <w:rFonts w:ascii="Arial" w:hAnsi="Arial" w:cs="Arial"/>
          <w:noProof/>
          <w:sz w:val="22"/>
          <w:szCs w:val="22"/>
          <w:lang w:eastAsia="en-IN"/>
        </w:rPr>
      </w:pPr>
      <w:r w:rsidRPr="009A0FBC">
        <w:rPr>
          <w:rFonts w:ascii="Arial" w:hAnsi="Arial" w:cs="Arial"/>
          <w:noProof/>
          <w:sz w:val="22"/>
          <w:szCs w:val="22"/>
          <w:lang w:eastAsia="en-IN"/>
        </w:rPr>
        <w:t xml:space="preserve">Depreciation schedule is prepared based on the </w:t>
      </w:r>
      <w:r w:rsidR="005B2681" w:rsidRPr="009A0FBC">
        <w:rPr>
          <w:rFonts w:ascii="Arial" w:hAnsi="Arial" w:cs="Arial"/>
          <w:noProof/>
          <w:sz w:val="22"/>
          <w:szCs w:val="22"/>
          <w:lang w:eastAsia="en-IN"/>
        </w:rPr>
        <w:t>Income tax Act, 1961</w:t>
      </w:r>
      <w:r w:rsidRPr="009A0FBC">
        <w:rPr>
          <w:rFonts w:ascii="Arial" w:hAnsi="Arial" w:cs="Arial"/>
          <w:noProof/>
          <w:sz w:val="22"/>
          <w:szCs w:val="22"/>
          <w:lang w:eastAsia="en-IN"/>
        </w:rPr>
        <w:t xml:space="preserve"> </w:t>
      </w:r>
      <w:r w:rsidR="005B2681" w:rsidRPr="009A0FBC">
        <w:rPr>
          <w:rFonts w:ascii="Arial" w:hAnsi="Arial" w:cs="Arial"/>
          <w:noProof/>
          <w:sz w:val="22"/>
          <w:szCs w:val="22"/>
          <w:lang w:eastAsia="en-IN"/>
        </w:rPr>
        <w:t>by using written down value (WDV)</w:t>
      </w:r>
      <w:r w:rsidRPr="009A0FBC">
        <w:rPr>
          <w:rFonts w:ascii="Arial" w:hAnsi="Arial" w:cs="Arial"/>
          <w:noProof/>
          <w:sz w:val="22"/>
          <w:szCs w:val="22"/>
          <w:lang w:eastAsia="en-IN"/>
        </w:rPr>
        <w:t xml:space="preserve"> Method. Below table shows the Depreciation Schedule along with applicable rate and allocated </w:t>
      </w:r>
      <w:r w:rsidR="00F443E2" w:rsidRPr="009A0FBC">
        <w:rPr>
          <w:rFonts w:ascii="Arial" w:hAnsi="Arial" w:cs="Arial"/>
          <w:noProof/>
          <w:sz w:val="22"/>
          <w:szCs w:val="22"/>
          <w:lang w:eastAsia="en-IN"/>
        </w:rPr>
        <w:t>IDC</w:t>
      </w:r>
      <w:r w:rsidRPr="009A0FBC">
        <w:rPr>
          <w:rFonts w:ascii="Arial" w:hAnsi="Arial" w:cs="Arial"/>
          <w:noProof/>
          <w:sz w:val="22"/>
          <w:szCs w:val="22"/>
          <w:lang w:eastAsia="en-IN"/>
        </w:rPr>
        <w:t>:</w:t>
      </w:r>
    </w:p>
    <w:p w14:paraId="4ABC4515" w14:textId="77777777" w:rsidR="00E24812" w:rsidRPr="009A0FBC" w:rsidRDefault="00E24812" w:rsidP="004F0A48">
      <w:pPr>
        <w:pStyle w:val="ListParagraph"/>
        <w:autoSpaceDE w:val="0"/>
        <w:autoSpaceDN w:val="0"/>
        <w:adjustRightInd w:val="0"/>
        <w:spacing w:after="240" w:line="360" w:lineRule="auto"/>
        <w:ind w:left="1134" w:right="-285"/>
        <w:jc w:val="both"/>
        <w:rPr>
          <w:rFonts w:ascii="Arial" w:hAnsi="Arial" w:cs="Arial"/>
          <w:b/>
          <w:noProof/>
          <w:sz w:val="22"/>
          <w:szCs w:val="22"/>
          <w:lang w:eastAsia="en-IN"/>
        </w:rPr>
      </w:pPr>
    </w:p>
    <w:tbl>
      <w:tblPr>
        <w:tblW w:w="8789"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1276"/>
        <w:gridCol w:w="1134"/>
        <w:gridCol w:w="1841"/>
        <w:gridCol w:w="1986"/>
      </w:tblGrid>
      <w:tr w:rsidR="00367804" w:rsidRPr="004F0A48" w14:paraId="7C5304D3" w14:textId="77777777" w:rsidTr="004F0A48">
        <w:trPr>
          <w:trHeight w:val="321"/>
        </w:trPr>
        <w:tc>
          <w:tcPr>
            <w:tcW w:w="2552" w:type="dxa"/>
            <w:shd w:val="clear" w:color="auto" w:fill="002060"/>
            <w:noWrap/>
            <w:vAlign w:val="center"/>
            <w:hideMark/>
          </w:tcPr>
          <w:p w14:paraId="1D14D423" w14:textId="77777777" w:rsidR="00367804" w:rsidRPr="004F0A48" w:rsidRDefault="00367804" w:rsidP="00367804">
            <w:pP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themeColor="background1"/>
                <w:sz w:val="22"/>
                <w:szCs w:val="22"/>
              </w:rPr>
              <w:lastRenderedPageBreak/>
              <w:t>Particulars</w:t>
            </w:r>
          </w:p>
        </w:tc>
        <w:tc>
          <w:tcPr>
            <w:tcW w:w="1276" w:type="dxa"/>
            <w:shd w:val="clear" w:color="auto" w:fill="002060"/>
            <w:vAlign w:val="center"/>
          </w:tcPr>
          <w:p w14:paraId="046DDCC1" w14:textId="4D88DFF7" w:rsidR="00367804" w:rsidRPr="004F0A48" w:rsidRDefault="00367804" w:rsidP="00367804">
            <w:pPr>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themeColor="background1"/>
                <w:sz w:val="22"/>
                <w:szCs w:val="22"/>
                <w:lang w:val="en-US"/>
              </w:rPr>
              <w:t>Amount</w:t>
            </w:r>
          </w:p>
        </w:tc>
        <w:tc>
          <w:tcPr>
            <w:tcW w:w="1134" w:type="dxa"/>
            <w:shd w:val="clear" w:color="auto" w:fill="002060"/>
            <w:vAlign w:val="center"/>
          </w:tcPr>
          <w:p w14:paraId="6F714E9D" w14:textId="2E939DF7" w:rsidR="00367804" w:rsidRPr="004F0A48" w:rsidRDefault="00367804" w:rsidP="00367804">
            <w:pPr>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themeColor="background1"/>
                <w:sz w:val="22"/>
                <w:szCs w:val="22"/>
                <w:lang w:val="en-US"/>
              </w:rPr>
              <w:t xml:space="preserve">IDC </w:t>
            </w:r>
          </w:p>
        </w:tc>
        <w:tc>
          <w:tcPr>
            <w:tcW w:w="1841" w:type="dxa"/>
            <w:shd w:val="clear" w:color="auto" w:fill="002060"/>
            <w:noWrap/>
            <w:vAlign w:val="center"/>
            <w:hideMark/>
          </w:tcPr>
          <w:p w14:paraId="431B16C9" w14:textId="47B755F3" w:rsidR="00367804" w:rsidRPr="004F0A48" w:rsidRDefault="004F0A48" w:rsidP="00F443E2">
            <w:pPr>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Total Project Cost</w:t>
            </w:r>
          </w:p>
        </w:tc>
        <w:tc>
          <w:tcPr>
            <w:tcW w:w="1986" w:type="dxa"/>
            <w:shd w:val="clear" w:color="auto" w:fill="002060"/>
            <w:noWrap/>
            <w:vAlign w:val="center"/>
            <w:hideMark/>
          </w:tcPr>
          <w:p w14:paraId="07199AC4" w14:textId="77777777" w:rsidR="00367804" w:rsidRPr="004F0A48" w:rsidRDefault="00367804" w:rsidP="00367804">
            <w:pPr>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themeColor="background1"/>
                <w:sz w:val="22"/>
                <w:szCs w:val="22"/>
              </w:rPr>
              <w:t>WDV rate</w:t>
            </w:r>
          </w:p>
        </w:tc>
      </w:tr>
      <w:tr w:rsidR="00F443E2" w:rsidRPr="004F0A48" w14:paraId="2CD83154" w14:textId="77777777" w:rsidTr="004F0A48">
        <w:trPr>
          <w:trHeight w:val="315"/>
        </w:trPr>
        <w:tc>
          <w:tcPr>
            <w:tcW w:w="2552" w:type="dxa"/>
            <w:shd w:val="clear" w:color="auto" w:fill="auto"/>
            <w:vAlign w:val="center"/>
            <w:hideMark/>
          </w:tcPr>
          <w:p w14:paraId="17ED18A0" w14:textId="77777777" w:rsidR="00F443E2" w:rsidRPr="004F0A48" w:rsidRDefault="00F443E2" w:rsidP="00F443E2">
            <w:pPr>
              <w:rPr>
                <w:rFonts w:asciiTheme="minorHAnsi" w:hAnsiTheme="minorHAnsi" w:cstheme="minorHAnsi"/>
                <w:color w:val="000000"/>
                <w:sz w:val="22"/>
                <w:szCs w:val="22"/>
              </w:rPr>
            </w:pPr>
            <w:r w:rsidRPr="004F0A48">
              <w:rPr>
                <w:rFonts w:asciiTheme="minorHAnsi" w:hAnsiTheme="minorHAnsi" w:cstheme="minorHAnsi"/>
                <w:color w:val="000000"/>
                <w:sz w:val="22"/>
                <w:szCs w:val="22"/>
              </w:rPr>
              <w:t>Civil Work / Construction</w:t>
            </w:r>
          </w:p>
        </w:tc>
        <w:tc>
          <w:tcPr>
            <w:tcW w:w="1276" w:type="dxa"/>
            <w:vAlign w:val="center"/>
          </w:tcPr>
          <w:p w14:paraId="632A9343" w14:textId="1FDF7462"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102.0</w:t>
            </w:r>
          </w:p>
        </w:tc>
        <w:tc>
          <w:tcPr>
            <w:tcW w:w="1134" w:type="dxa"/>
            <w:vAlign w:val="center"/>
          </w:tcPr>
          <w:p w14:paraId="3C729903" w14:textId="5A80A5CC"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3.4</w:t>
            </w:r>
          </w:p>
        </w:tc>
        <w:tc>
          <w:tcPr>
            <w:tcW w:w="1841" w:type="dxa"/>
            <w:shd w:val="clear" w:color="auto" w:fill="auto"/>
            <w:noWrap/>
            <w:vAlign w:val="center"/>
          </w:tcPr>
          <w:p w14:paraId="7DD68345" w14:textId="23283588"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105.4</w:t>
            </w:r>
          </w:p>
        </w:tc>
        <w:tc>
          <w:tcPr>
            <w:tcW w:w="1986" w:type="dxa"/>
            <w:shd w:val="clear" w:color="auto" w:fill="auto"/>
            <w:noWrap/>
            <w:vAlign w:val="center"/>
          </w:tcPr>
          <w:p w14:paraId="5ABD57A5" w14:textId="585442E9"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10.00%</w:t>
            </w:r>
          </w:p>
        </w:tc>
      </w:tr>
      <w:tr w:rsidR="00F443E2" w:rsidRPr="004F0A48" w14:paraId="3CEDAEF9" w14:textId="77777777" w:rsidTr="004F0A48">
        <w:trPr>
          <w:trHeight w:val="315"/>
        </w:trPr>
        <w:tc>
          <w:tcPr>
            <w:tcW w:w="2552" w:type="dxa"/>
            <w:shd w:val="clear" w:color="auto" w:fill="auto"/>
            <w:noWrap/>
            <w:vAlign w:val="center"/>
            <w:hideMark/>
          </w:tcPr>
          <w:p w14:paraId="7CE93BED" w14:textId="77777777" w:rsidR="00F443E2" w:rsidRPr="004F0A48" w:rsidRDefault="00F443E2" w:rsidP="00F443E2">
            <w:pPr>
              <w:rPr>
                <w:rFonts w:asciiTheme="minorHAnsi" w:hAnsiTheme="minorHAnsi" w:cstheme="minorHAnsi"/>
                <w:color w:val="000000"/>
                <w:sz w:val="22"/>
                <w:szCs w:val="22"/>
              </w:rPr>
            </w:pPr>
            <w:r w:rsidRPr="004F0A48">
              <w:rPr>
                <w:rFonts w:asciiTheme="minorHAnsi" w:hAnsiTheme="minorHAnsi" w:cstheme="minorHAnsi"/>
                <w:color w:val="000000"/>
                <w:sz w:val="22"/>
                <w:szCs w:val="22"/>
              </w:rPr>
              <w:t>Plant &amp; Machinery</w:t>
            </w:r>
          </w:p>
        </w:tc>
        <w:tc>
          <w:tcPr>
            <w:tcW w:w="1276" w:type="dxa"/>
            <w:vAlign w:val="center"/>
          </w:tcPr>
          <w:p w14:paraId="55163CFF" w14:textId="146566EB"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580.0</w:t>
            </w:r>
          </w:p>
        </w:tc>
        <w:tc>
          <w:tcPr>
            <w:tcW w:w="1134" w:type="dxa"/>
            <w:vAlign w:val="center"/>
          </w:tcPr>
          <w:p w14:paraId="211F4EEB" w14:textId="1129F6C1"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19.6</w:t>
            </w:r>
          </w:p>
        </w:tc>
        <w:tc>
          <w:tcPr>
            <w:tcW w:w="1841" w:type="dxa"/>
            <w:shd w:val="clear" w:color="auto" w:fill="auto"/>
            <w:noWrap/>
            <w:vAlign w:val="center"/>
          </w:tcPr>
          <w:p w14:paraId="1AAD0031" w14:textId="348CE8E3"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599.6</w:t>
            </w:r>
          </w:p>
        </w:tc>
        <w:tc>
          <w:tcPr>
            <w:tcW w:w="1986" w:type="dxa"/>
            <w:shd w:val="clear" w:color="auto" w:fill="auto"/>
            <w:noWrap/>
            <w:vAlign w:val="center"/>
          </w:tcPr>
          <w:p w14:paraId="43A57105" w14:textId="3397D9FC" w:rsidR="00F443E2" w:rsidRPr="004F0A48" w:rsidRDefault="00F443E2" w:rsidP="00F443E2">
            <w:pPr>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15.00%</w:t>
            </w:r>
          </w:p>
        </w:tc>
      </w:tr>
      <w:tr w:rsidR="00F443E2" w:rsidRPr="004F0A48" w14:paraId="0896549F" w14:textId="77777777" w:rsidTr="004F0A48">
        <w:trPr>
          <w:trHeight w:val="410"/>
        </w:trPr>
        <w:tc>
          <w:tcPr>
            <w:tcW w:w="2552" w:type="dxa"/>
            <w:shd w:val="clear" w:color="auto" w:fill="DBE5F1" w:themeFill="accent1" w:themeFillTint="33"/>
            <w:noWrap/>
            <w:vAlign w:val="center"/>
            <w:hideMark/>
          </w:tcPr>
          <w:p w14:paraId="576415CA" w14:textId="5F68A594" w:rsidR="00F443E2" w:rsidRPr="004F0A48" w:rsidRDefault="004F0A48" w:rsidP="00F443E2">
            <w:pPr>
              <w:rPr>
                <w:rFonts w:asciiTheme="minorHAnsi" w:hAnsiTheme="minorHAnsi" w:cstheme="minorHAnsi"/>
                <w:b/>
                <w:bCs/>
                <w:color w:val="000000"/>
                <w:sz w:val="22"/>
                <w:szCs w:val="22"/>
              </w:rPr>
            </w:pPr>
            <w:r>
              <w:rPr>
                <w:rFonts w:asciiTheme="minorHAnsi" w:hAnsiTheme="minorHAnsi" w:cstheme="minorHAnsi"/>
                <w:b/>
                <w:bCs/>
                <w:color w:val="000000"/>
                <w:sz w:val="22"/>
                <w:szCs w:val="22"/>
              </w:rPr>
              <w:t>Total Project Cost</w:t>
            </w:r>
          </w:p>
        </w:tc>
        <w:tc>
          <w:tcPr>
            <w:tcW w:w="1276" w:type="dxa"/>
            <w:shd w:val="clear" w:color="auto" w:fill="DBE5F1" w:themeFill="accent1" w:themeFillTint="33"/>
            <w:vAlign w:val="center"/>
          </w:tcPr>
          <w:p w14:paraId="0EB2FBA6" w14:textId="11EBF221" w:rsidR="00F443E2" w:rsidRPr="004F0A48" w:rsidRDefault="00F443E2" w:rsidP="00F443E2">
            <w:pPr>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682.0</w:t>
            </w:r>
          </w:p>
        </w:tc>
        <w:tc>
          <w:tcPr>
            <w:tcW w:w="1134" w:type="dxa"/>
            <w:shd w:val="clear" w:color="auto" w:fill="DBE5F1" w:themeFill="accent1" w:themeFillTint="33"/>
            <w:vAlign w:val="center"/>
          </w:tcPr>
          <w:p w14:paraId="6B5E5544" w14:textId="23B48F51" w:rsidR="00F443E2" w:rsidRPr="004F0A48" w:rsidRDefault="00F443E2" w:rsidP="00F443E2">
            <w:pPr>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23.0</w:t>
            </w:r>
          </w:p>
        </w:tc>
        <w:tc>
          <w:tcPr>
            <w:tcW w:w="1841" w:type="dxa"/>
            <w:shd w:val="clear" w:color="auto" w:fill="DBE5F1" w:themeFill="accent1" w:themeFillTint="33"/>
            <w:noWrap/>
            <w:vAlign w:val="center"/>
          </w:tcPr>
          <w:p w14:paraId="35A4BB6D" w14:textId="4EBE9562" w:rsidR="00F443E2" w:rsidRPr="004F0A48" w:rsidRDefault="00F443E2" w:rsidP="00F443E2">
            <w:pPr>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705.0</w:t>
            </w:r>
          </w:p>
        </w:tc>
        <w:tc>
          <w:tcPr>
            <w:tcW w:w="1986" w:type="dxa"/>
            <w:shd w:val="clear" w:color="auto" w:fill="DBE5F1" w:themeFill="accent1" w:themeFillTint="33"/>
            <w:noWrap/>
            <w:vAlign w:val="center"/>
          </w:tcPr>
          <w:p w14:paraId="607877BC" w14:textId="77777777" w:rsidR="00F443E2" w:rsidRPr="004F0A48" w:rsidRDefault="00F443E2" w:rsidP="00F443E2">
            <w:pPr>
              <w:jc w:val="center"/>
              <w:rPr>
                <w:rFonts w:asciiTheme="minorHAnsi" w:hAnsiTheme="minorHAnsi" w:cstheme="minorHAnsi"/>
                <w:sz w:val="22"/>
                <w:szCs w:val="22"/>
              </w:rPr>
            </w:pPr>
          </w:p>
        </w:tc>
      </w:tr>
    </w:tbl>
    <w:p w14:paraId="498513ED" w14:textId="7F464825" w:rsidR="001C02F7" w:rsidRPr="009A0FBC" w:rsidRDefault="001C02F7" w:rsidP="004B58C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p>
    <w:tbl>
      <w:tblPr>
        <w:tblW w:w="53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5"/>
        <w:gridCol w:w="837"/>
        <w:gridCol w:w="838"/>
        <w:gridCol w:w="838"/>
        <w:gridCol w:w="838"/>
        <w:gridCol w:w="838"/>
        <w:gridCol w:w="836"/>
        <w:gridCol w:w="838"/>
        <w:gridCol w:w="838"/>
        <w:gridCol w:w="838"/>
        <w:gridCol w:w="838"/>
        <w:gridCol w:w="840"/>
      </w:tblGrid>
      <w:tr w:rsidR="00263015" w:rsidRPr="004F0A48" w14:paraId="506F4D36" w14:textId="77777777" w:rsidTr="004F0A48">
        <w:trPr>
          <w:trHeight w:val="366"/>
        </w:trPr>
        <w:tc>
          <w:tcPr>
            <w:tcW w:w="5000" w:type="pct"/>
            <w:gridSpan w:val="12"/>
            <w:shd w:val="clear" w:color="auto" w:fill="002060"/>
            <w:vAlign w:val="center"/>
          </w:tcPr>
          <w:p w14:paraId="115A4E02" w14:textId="5CAC7533" w:rsidR="00263015" w:rsidRPr="004F0A48" w:rsidRDefault="004F0A48"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FFFFFF" w:themeColor="background1"/>
                <w:sz w:val="22"/>
                <w:szCs w:val="22"/>
              </w:rPr>
              <w:t>Depreciation Schedule As Per Income Tax Act</w:t>
            </w:r>
            <w:r w:rsidR="00263015" w:rsidRPr="004F0A48">
              <w:rPr>
                <w:rFonts w:asciiTheme="minorHAnsi" w:hAnsiTheme="minorHAnsi" w:cstheme="minorHAnsi"/>
                <w:b/>
                <w:bCs/>
                <w:color w:val="FFFFFF" w:themeColor="background1"/>
                <w:sz w:val="22"/>
                <w:szCs w:val="22"/>
              </w:rPr>
              <w:t xml:space="preserve"> (INR Lakh)</w:t>
            </w:r>
          </w:p>
        </w:tc>
      </w:tr>
      <w:tr w:rsidR="000A5B51" w:rsidRPr="004F0A48" w14:paraId="7481002D" w14:textId="77777777" w:rsidTr="004F0A48">
        <w:trPr>
          <w:trHeight w:val="480"/>
        </w:trPr>
        <w:tc>
          <w:tcPr>
            <w:tcW w:w="666" w:type="pct"/>
            <w:shd w:val="clear" w:color="auto" w:fill="DBE5F1" w:themeFill="accent1" w:themeFillTint="33"/>
            <w:vAlign w:val="center"/>
            <w:hideMark/>
          </w:tcPr>
          <w:p w14:paraId="58F1EA15" w14:textId="77777777" w:rsidR="000A5B51" w:rsidRPr="004F0A48" w:rsidRDefault="000A5B51" w:rsidP="004F0A48">
            <w:pPr>
              <w:spacing w:line="276" w:lineRule="auto"/>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Particular</w:t>
            </w:r>
          </w:p>
        </w:tc>
        <w:tc>
          <w:tcPr>
            <w:tcW w:w="394" w:type="pct"/>
            <w:shd w:val="clear" w:color="auto" w:fill="DBE5F1" w:themeFill="accent1" w:themeFillTint="33"/>
            <w:vAlign w:val="center"/>
          </w:tcPr>
          <w:p w14:paraId="53ADFCD2" w14:textId="11D550EA"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2025</w:t>
            </w:r>
          </w:p>
        </w:tc>
        <w:tc>
          <w:tcPr>
            <w:tcW w:w="394" w:type="pct"/>
            <w:shd w:val="clear" w:color="auto" w:fill="DBE5F1" w:themeFill="accent1" w:themeFillTint="33"/>
            <w:vAlign w:val="center"/>
          </w:tcPr>
          <w:p w14:paraId="54C8F248" w14:textId="3F8DDE00"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2026</w:t>
            </w:r>
          </w:p>
        </w:tc>
        <w:tc>
          <w:tcPr>
            <w:tcW w:w="394" w:type="pct"/>
            <w:shd w:val="clear" w:color="auto" w:fill="DBE5F1" w:themeFill="accent1" w:themeFillTint="33"/>
            <w:vAlign w:val="center"/>
          </w:tcPr>
          <w:p w14:paraId="3C03A6DF" w14:textId="408A7A4B"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2027</w:t>
            </w:r>
          </w:p>
        </w:tc>
        <w:tc>
          <w:tcPr>
            <w:tcW w:w="394" w:type="pct"/>
            <w:shd w:val="clear" w:color="auto" w:fill="DBE5F1" w:themeFill="accent1" w:themeFillTint="33"/>
            <w:vAlign w:val="center"/>
          </w:tcPr>
          <w:p w14:paraId="7325965F" w14:textId="1B82765A"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2028</w:t>
            </w:r>
          </w:p>
        </w:tc>
        <w:tc>
          <w:tcPr>
            <w:tcW w:w="394" w:type="pct"/>
            <w:shd w:val="clear" w:color="auto" w:fill="DBE5F1" w:themeFill="accent1" w:themeFillTint="33"/>
            <w:vAlign w:val="center"/>
          </w:tcPr>
          <w:p w14:paraId="0406A0CB" w14:textId="77030BC5"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2029</w:t>
            </w:r>
          </w:p>
        </w:tc>
        <w:tc>
          <w:tcPr>
            <w:tcW w:w="393" w:type="pct"/>
            <w:shd w:val="clear" w:color="auto" w:fill="DBE5F1" w:themeFill="accent1" w:themeFillTint="33"/>
            <w:vAlign w:val="center"/>
          </w:tcPr>
          <w:p w14:paraId="0D533CFA" w14:textId="4AE783CB"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2030</w:t>
            </w:r>
          </w:p>
        </w:tc>
        <w:tc>
          <w:tcPr>
            <w:tcW w:w="394" w:type="pct"/>
            <w:shd w:val="clear" w:color="auto" w:fill="DBE5F1" w:themeFill="accent1" w:themeFillTint="33"/>
            <w:vAlign w:val="center"/>
          </w:tcPr>
          <w:p w14:paraId="4D570342" w14:textId="2EB7ED12"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2031</w:t>
            </w:r>
          </w:p>
        </w:tc>
        <w:tc>
          <w:tcPr>
            <w:tcW w:w="394" w:type="pct"/>
            <w:shd w:val="clear" w:color="auto" w:fill="DBE5F1" w:themeFill="accent1" w:themeFillTint="33"/>
            <w:vAlign w:val="center"/>
          </w:tcPr>
          <w:p w14:paraId="1E24DCE9" w14:textId="610E9BB6"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2032</w:t>
            </w:r>
          </w:p>
        </w:tc>
        <w:tc>
          <w:tcPr>
            <w:tcW w:w="394" w:type="pct"/>
            <w:shd w:val="clear" w:color="auto" w:fill="DBE5F1" w:themeFill="accent1" w:themeFillTint="33"/>
            <w:vAlign w:val="center"/>
          </w:tcPr>
          <w:p w14:paraId="073B99A2" w14:textId="08787C99"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2033</w:t>
            </w:r>
          </w:p>
        </w:tc>
        <w:tc>
          <w:tcPr>
            <w:tcW w:w="394" w:type="pct"/>
            <w:shd w:val="clear" w:color="auto" w:fill="DBE5F1" w:themeFill="accent1" w:themeFillTint="33"/>
            <w:vAlign w:val="center"/>
          </w:tcPr>
          <w:p w14:paraId="14819E2B" w14:textId="1150A724"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2034</w:t>
            </w:r>
          </w:p>
        </w:tc>
        <w:tc>
          <w:tcPr>
            <w:tcW w:w="394" w:type="pct"/>
            <w:shd w:val="clear" w:color="auto" w:fill="DBE5F1" w:themeFill="accent1" w:themeFillTint="33"/>
            <w:vAlign w:val="center"/>
          </w:tcPr>
          <w:p w14:paraId="4B9D8195" w14:textId="5E28D456" w:rsidR="000A5B51" w:rsidRPr="004F0A48" w:rsidRDefault="000A5B51" w:rsidP="004F0A48">
            <w:pPr>
              <w:spacing w:line="276" w:lineRule="auto"/>
              <w:jc w:val="center"/>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2035</w:t>
            </w:r>
          </w:p>
        </w:tc>
      </w:tr>
      <w:tr w:rsidR="00F443E2" w:rsidRPr="004F0A48" w14:paraId="27A64D00" w14:textId="77777777" w:rsidTr="004F0A48">
        <w:trPr>
          <w:trHeight w:val="420"/>
        </w:trPr>
        <w:tc>
          <w:tcPr>
            <w:tcW w:w="666" w:type="pct"/>
            <w:shd w:val="clear" w:color="auto" w:fill="auto"/>
            <w:noWrap/>
            <w:vAlign w:val="center"/>
            <w:hideMark/>
          </w:tcPr>
          <w:p w14:paraId="13F0B064" w14:textId="77777777" w:rsidR="00F443E2" w:rsidRPr="004F0A48" w:rsidRDefault="00F443E2" w:rsidP="004F0A48">
            <w:pPr>
              <w:spacing w:line="276" w:lineRule="auto"/>
              <w:rPr>
                <w:rFonts w:asciiTheme="minorHAnsi" w:hAnsiTheme="minorHAnsi" w:cstheme="minorHAnsi"/>
                <w:color w:val="000000"/>
                <w:sz w:val="22"/>
                <w:szCs w:val="22"/>
              </w:rPr>
            </w:pPr>
            <w:r w:rsidRPr="004F0A48">
              <w:rPr>
                <w:rFonts w:asciiTheme="minorHAnsi" w:hAnsiTheme="minorHAnsi" w:cstheme="minorHAnsi"/>
                <w:color w:val="000000"/>
                <w:sz w:val="22"/>
                <w:szCs w:val="22"/>
              </w:rPr>
              <w:t xml:space="preserve">Building </w:t>
            </w:r>
          </w:p>
        </w:tc>
        <w:tc>
          <w:tcPr>
            <w:tcW w:w="394" w:type="pct"/>
            <w:shd w:val="clear" w:color="auto" w:fill="auto"/>
            <w:noWrap/>
            <w:vAlign w:val="center"/>
          </w:tcPr>
          <w:p w14:paraId="13ABB17D" w14:textId="7B7BEE93"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105.4</w:t>
            </w:r>
          </w:p>
        </w:tc>
        <w:tc>
          <w:tcPr>
            <w:tcW w:w="394" w:type="pct"/>
            <w:shd w:val="clear" w:color="auto" w:fill="auto"/>
            <w:noWrap/>
            <w:vAlign w:val="center"/>
          </w:tcPr>
          <w:p w14:paraId="3CC4D4FD" w14:textId="2CDD6CA6"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94.9</w:t>
            </w:r>
          </w:p>
        </w:tc>
        <w:tc>
          <w:tcPr>
            <w:tcW w:w="394" w:type="pct"/>
            <w:shd w:val="clear" w:color="auto" w:fill="auto"/>
            <w:noWrap/>
            <w:vAlign w:val="center"/>
          </w:tcPr>
          <w:p w14:paraId="662BB9CF" w14:textId="55F07285"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85.4</w:t>
            </w:r>
          </w:p>
        </w:tc>
        <w:tc>
          <w:tcPr>
            <w:tcW w:w="394" w:type="pct"/>
            <w:shd w:val="clear" w:color="auto" w:fill="auto"/>
            <w:noWrap/>
            <w:vAlign w:val="center"/>
          </w:tcPr>
          <w:p w14:paraId="36843A7A" w14:textId="621A3D9F"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76.9</w:t>
            </w:r>
          </w:p>
        </w:tc>
        <w:tc>
          <w:tcPr>
            <w:tcW w:w="394" w:type="pct"/>
            <w:shd w:val="clear" w:color="auto" w:fill="auto"/>
            <w:noWrap/>
            <w:vAlign w:val="center"/>
          </w:tcPr>
          <w:p w14:paraId="09C432F7" w14:textId="5334B33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69.2</w:t>
            </w:r>
          </w:p>
        </w:tc>
        <w:tc>
          <w:tcPr>
            <w:tcW w:w="393" w:type="pct"/>
            <w:shd w:val="clear" w:color="auto" w:fill="auto"/>
            <w:noWrap/>
            <w:vAlign w:val="center"/>
          </w:tcPr>
          <w:p w14:paraId="46E3DCA3" w14:textId="3C45865C"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62.3</w:t>
            </w:r>
          </w:p>
        </w:tc>
        <w:tc>
          <w:tcPr>
            <w:tcW w:w="394" w:type="pct"/>
            <w:shd w:val="clear" w:color="auto" w:fill="auto"/>
            <w:noWrap/>
            <w:vAlign w:val="center"/>
          </w:tcPr>
          <w:p w14:paraId="2E9427D1" w14:textId="0854EAB2"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56.0</w:t>
            </w:r>
          </w:p>
        </w:tc>
        <w:tc>
          <w:tcPr>
            <w:tcW w:w="394" w:type="pct"/>
            <w:shd w:val="clear" w:color="auto" w:fill="auto"/>
            <w:noWrap/>
            <w:vAlign w:val="center"/>
          </w:tcPr>
          <w:p w14:paraId="04C84529" w14:textId="24441746"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50.4</w:t>
            </w:r>
          </w:p>
        </w:tc>
        <w:tc>
          <w:tcPr>
            <w:tcW w:w="394" w:type="pct"/>
            <w:shd w:val="clear" w:color="auto" w:fill="auto"/>
            <w:noWrap/>
            <w:vAlign w:val="center"/>
          </w:tcPr>
          <w:p w14:paraId="1211ED45" w14:textId="4FECFE3F"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45.4</w:t>
            </w:r>
          </w:p>
        </w:tc>
        <w:tc>
          <w:tcPr>
            <w:tcW w:w="394" w:type="pct"/>
            <w:shd w:val="clear" w:color="auto" w:fill="auto"/>
            <w:noWrap/>
            <w:vAlign w:val="center"/>
          </w:tcPr>
          <w:p w14:paraId="54C82C75" w14:textId="7EFEBCE6"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40.8</w:t>
            </w:r>
          </w:p>
        </w:tc>
        <w:tc>
          <w:tcPr>
            <w:tcW w:w="394" w:type="pct"/>
            <w:shd w:val="clear" w:color="auto" w:fill="auto"/>
            <w:noWrap/>
            <w:vAlign w:val="center"/>
          </w:tcPr>
          <w:p w14:paraId="1E5E6DC8" w14:textId="10BD685D"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36.8</w:t>
            </w:r>
          </w:p>
        </w:tc>
      </w:tr>
      <w:tr w:rsidR="00F443E2" w:rsidRPr="004F0A48" w14:paraId="1788430C" w14:textId="77777777" w:rsidTr="004F0A48">
        <w:trPr>
          <w:trHeight w:val="420"/>
        </w:trPr>
        <w:tc>
          <w:tcPr>
            <w:tcW w:w="666" w:type="pct"/>
            <w:shd w:val="clear" w:color="auto" w:fill="auto"/>
            <w:noWrap/>
            <w:vAlign w:val="center"/>
            <w:hideMark/>
          </w:tcPr>
          <w:p w14:paraId="31E4CD72" w14:textId="77777777" w:rsidR="00F443E2" w:rsidRPr="004F0A48" w:rsidRDefault="00F443E2" w:rsidP="004F0A48">
            <w:pPr>
              <w:spacing w:line="276" w:lineRule="auto"/>
              <w:rPr>
                <w:rFonts w:asciiTheme="minorHAnsi" w:hAnsiTheme="minorHAnsi" w:cstheme="minorHAnsi"/>
                <w:color w:val="000000"/>
                <w:sz w:val="22"/>
                <w:szCs w:val="22"/>
              </w:rPr>
            </w:pPr>
            <w:r w:rsidRPr="004F0A48">
              <w:rPr>
                <w:rFonts w:asciiTheme="minorHAnsi" w:hAnsiTheme="minorHAnsi" w:cstheme="minorHAnsi"/>
                <w:color w:val="000000"/>
                <w:sz w:val="22"/>
                <w:szCs w:val="22"/>
              </w:rPr>
              <w:t xml:space="preserve">Less : Depreciation </w:t>
            </w:r>
          </w:p>
        </w:tc>
        <w:tc>
          <w:tcPr>
            <w:tcW w:w="394" w:type="pct"/>
            <w:shd w:val="clear" w:color="auto" w:fill="auto"/>
            <w:noWrap/>
            <w:vAlign w:val="center"/>
          </w:tcPr>
          <w:p w14:paraId="31AA5D17" w14:textId="7B9CCDB0"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10.5</w:t>
            </w:r>
          </w:p>
        </w:tc>
        <w:tc>
          <w:tcPr>
            <w:tcW w:w="394" w:type="pct"/>
            <w:shd w:val="clear" w:color="auto" w:fill="auto"/>
            <w:noWrap/>
            <w:vAlign w:val="center"/>
          </w:tcPr>
          <w:p w14:paraId="6FC20A8D" w14:textId="14A5F0CC"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9.5</w:t>
            </w:r>
          </w:p>
        </w:tc>
        <w:tc>
          <w:tcPr>
            <w:tcW w:w="394" w:type="pct"/>
            <w:shd w:val="clear" w:color="auto" w:fill="auto"/>
            <w:noWrap/>
            <w:vAlign w:val="center"/>
          </w:tcPr>
          <w:p w14:paraId="021BC334" w14:textId="2F986166"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8.5</w:t>
            </w:r>
          </w:p>
        </w:tc>
        <w:tc>
          <w:tcPr>
            <w:tcW w:w="394" w:type="pct"/>
            <w:shd w:val="clear" w:color="auto" w:fill="auto"/>
            <w:noWrap/>
            <w:vAlign w:val="center"/>
          </w:tcPr>
          <w:p w14:paraId="7E1C5EA7" w14:textId="5A2E39F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7.7</w:t>
            </w:r>
          </w:p>
        </w:tc>
        <w:tc>
          <w:tcPr>
            <w:tcW w:w="394" w:type="pct"/>
            <w:shd w:val="clear" w:color="auto" w:fill="auto"/>
            <w:noWrap/>
            <w:vAlign w:val="center"/>
          </w:tcPr>
          <w:p w14:paraId="216838CA" w14:textId="7107C15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6.9</w:t>
            </w:r>
          </w:p>
        </w:tc>
        <w:tc>
          <w:tcPr>
            <w:tcW w:w="393" w:type="pct"/>
            <w:shd w:val="clear" w:color="auto" w:fill="auto"/>
            <w:noWrap/>
            <w:vAlign w:val="center"/>
          </w:tcPr>
          <w:p w14:paraId="36575B33" w14:textId="5D6494B6"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6.2</w:t>
            </w:r>
          </w:p>
        </w:tc>
        <w:tc>
          <w:tcPr>
            <w:tcW w:w="394" w:type="pct"/>
            <w:shd w:val="clear" w:color="auto" w:fill="auto"/>
            <w:noWrap/>
            <w:vAlign w:val="center"/>
          </w:tcPr>
          <w:p w14:paraId="505287BF" w14:textId="71837E2D"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5.6</w:t>
            </w:r>
          </w:p>
        </w:tc>
        <w:tc>
          <w:tcPr>
            <w:tcW w:w="394" w:type="pct"/>
            <w:shd w:val="clear" w:color="auto" w:fill="auto"/>
            <w:noWrap/>
            <w:vAlign w:val="center"/>
          </w:tcPr>
          <w:p w14:paraId="092E8A86" w14:textId="16BD1BDA"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5.0</w:t>
            </w:r>
          </w:p>
        </w:tc>
        <w:tc>
          <w:tcPr>
            <w:tcW w:w="394" w:type="pct"/>
            <w:shd w:val="clear" w:color="auto" w:fill="auto"/>
            <w:noWrap/>
            <w:vAlign w:val="center"/>
          </w:tcPr>
          <w:p w14:paraId="5984EBE1" w14:textId="529A55AF"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4.5</w:t>
            </w:r>
          </w:p>
        </w:tc>
        <w:tc>
          <w:tcPr>
            <w:tcW w:w="394" w:type="pct"/>
            <w:shd w:val="clear" w:color="auto" w:fill="auto"/>
            <w:noWrap/>
            <w:vAlign w:val="center"/>
          </w:tcPr>
          <w:p w14:paraId="5B59EF3A" w14:textId="7A9E68B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4.1</w:t>
            </w:r>
          </w:p>
        </w:tc>
        <w:tc>
          <w:tcPr>
            <w:tcW w:w="394" w:type="pct"/>
            <w:shd w:val="clear" w:color="auto" w:fill="auto"/>
            <w:noWrap/>
            <w:vAlign w:val="center"/>
          </w:tcPr>
          <w:p w14:paraId="243B71C4" w14:textId="5F83B7CA"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3.7</w:t>
            </w:r>
          </w:p>
        </w:tc>
      </w:tr>
      <w:tr w:rsidR="00F443E2" w:rsidRPr="004F0A48" w14:paraId="69AF3D32" w14:textId="77777777" w:rsidTr="004F0A48">
        <w:trPr>
          <w:trHeight w:val="420"/>
        </w:trPr>
        <w:tc>
          <w:tcPr>
            <w:tcW w:w="666" w:type="pct"/>
            <w:shd w:val="clear" w:color="auto" w:fill="auto"/>
            <w:noWrap/>
            <w:vAlign w:val="center"/>
            <w:hideMark/>
          </w:tcPr>
          <w:p w14:paraId="6180EAD7" w14:textId="77777777" w:rsidR="00F443E2" w:rsidRPr="004F0A48" w:rsidRDefault="00F443E2" w:rsidP="004F0A48">
            <w:pPr>
              <w:spacing w:line="276" w:lineRule="auto"/>
              <w:rPr>
                <w:rFonts w:asciiTheme="minorHAnsi" w:hAnsiTheme="minorHAnsi" w:cstheme="minorHAnsi"/>
                <w:color w:val="000000"/>
                <w:sz w:val="22"/>
                <w:szCs w:val="22"/>
              </w:rPr>
            </w:pPr>
            <w:r w:rsidRPr="004F0A48">
              <w:rPr>
                <w:rFonts w:asciiTheme="minorHAnsi" w:hAnsiTheme="minorHAnsi" w:cstheme="minorHAnsi"/>
                <w:color w:val="000000"/>
                <w:sz w:val="22"/>
                <w:szCs w:val="22"/>
              </w:rPr>
              <w:t xml:space="preserve">WDV of Building </w:t>
            </w:r>
          </w:p>
        </w:tc>
        <w:tc>
          <w:tcPr>
            <w:tcW w:w="394" w:type="pct"/>
            <w:shd w:val="clear" w:color="auto" w:fill="auto"/>
            <w:noWrap/>
            <w:vAlign w:val="center"/>
          </w:tcPr>
          <w:p w14:paraId="29BE1EE3" w14:textId="291E090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94.9</w:t>
            </w:r>
          </w:p>
        </w:tc>
        <w:tc>
          <w:tcPr>
            <w:tcW w:w="394" w:type="pct"/>
            <w:shd w:val="clear" w:color="auto" w:fill="auto"/>
            <w:noWrap/>
            <w:vAlign w:val="center"/>
          </w:tcPr>
          <w:p w14:paraId="7DB3A9B3" w14:textId="08B4515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85.4</w:t>
            </w:r>
          </w:p>
        </w:tc>
        <w:tc>
          <w:tcPr>
            <w:tcW w:w="394" w:type="pct"/>
            <w:shd w:val="clear" w:color="auto" w:fill="auto"/>
            <w:noWrap/>
            <w:vAlign w:val="center"/>
          </w:tcPr>
          <w:p w14:paraId="708243EA" w14:textId="07F22E1E"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76.9</w:t>
            </w:r>
          </w:p>
        </w:tc>
        <w:tc>
          <w:tcPr>
            <w:tcW w:w="394" w:type="pct"/>
            <w:shd w:val="clear" w:color="auto" w:fill="auto"/>
            <w:noWrap/>
            <w:vAlign w:val="center"/>
          </w:tcPr>
          <w:p w14:paraId="50746D01" w14:textId="57933FA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69.2</w:t>
            </w:r>
          </w:p>
        </w:tc>
        <w:tc>
          <w:tcPr>
            <w:tcW w:w="394" w:type="pct"/>
            <w:shd w:val="clear" w:color="auto" w:fill="auto"/>
            <w:noWrap/>
            <w:vAlign w:val="center"/>
          </w:tcPr>
          <w:p w14:paraId="1D86A917" w14:textId="6E98679D"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62.3</w:t>
            </w:r>
          </w:p>
        </w:tc>
        <w:tc>
          <w:tcPr>
            <w:tcW w:w="393" w:type="pct"/>
            <w:shd w:val="clear" w:color="auto" w:fill="auto"/>
            <w:noWrap/>
            <w:vAlign w:val="center"/>
          </w:tcPr>
          <w:p w14:paraId="52119625" w14:textId="16525D53"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56.0</w:t>
            </w:r>
          </w:p>
        </w:tc>
        <w:tc>
          <w:tcPr>
            <w:tcW w:w="394" w:type="pct"/>
            <w:shd w:val="clear" w:color="auto" w:fill="auto"/>
            <w:noWrap/>
            <w:vAlign w:val="center"/>
          </w:tcPr>
          <w:p w14:paraId="07B9EB87" w14:textId="66EC4CBC"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50.4</w:t>
            </w:r>
          </w:p>
        </w:tc>
        <w:tc>
          <w:tcPr>
            <w:tcW w:w="394" w:type="pct"/>
            <w:shd w:val="clear" w:color="auto" w:fill="auto"/>
            <w:noWrap/>
            <w:vAlign w:val="center"/>
          </w:tcPr>
          <w:p w14:paraId="028D449B" w14:textId="0C26F4D9"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45.4</w:t>
            </w:r>
          </w:p>
        </w:tc>
        <w:tc>
          <w:tcPr>
            <w:tcW w:w="394" w:type="pct"/>
            <w:shd w:val="clear" w:color="auto" w:fill="auto"/>
            <w:noWrap/>
            <w:vAlign w:val="center"/>
          </w:tcPr>
          <w:p w14:paraId="008DA862" w14:textId="0C86723C"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40.8</w:t>
            </w:r>
          </w:p>
        </w:tc>
        <w:tc>
          <w:tcPr>
            <w:tcW w:w="394" w:type="pct"/>
            <w:shd w:val="clear" w:color="auto" w:fill="auto"/>
            <w:noWrap/>
            <w:vAlign w:val="center"/>
          </w:tcPr>
          <w:p w14:paraId="55816250" w14:textId="4DD5F6AC"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36.8</w:t>
            </w:r>
          </w:p>
        </w:tc>
        <w:tc>
          <w:tcPr>
            <w:tcW w:w="394" w:type="pct"/>
            <w:shd w:val="clear" w:color="auto" w:fill="auto"/>
            <w:noWrap/>
            <w:vAlign w:val="center"/>
          </w:tcPr>
          <w:p w14:paraId="5FA57610" w14:textId="53C7ED7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33.1</w:t>
            </w:r>
          </w:p>
        </w:tc>
      </w:tr>
      <w:tr w:rsidR="00F443E2" w:rsidRPr="004F0A48" w14:paraId="2099AE12" w14:textId="77777777" w:rsidTr="004F0A48">
        <w:trPr>
          <w:trHeight w:val="420"/>
        </w:trPr>
        <w:tc>
          <w:tcPr>
            <w:tcW w:w="666" w:type="pct"/>
            <w:shd w:val="clear" w:color="auto" w:fill="auto"/>
            <w:noWrap/>
            <w:vAlign w:val="center"/>
            <w:hideMark/>
          </w:tcPr>
          <w:p w14:paraId="02CB8AE6" w14:textId="77777777" w:rsidR="00F443E2" w:rsidRPr="004F0A48" w:rsidRDefault="00F443E2" w:rsidP="004F0A48">
            <w:pPr>
              <w:spacing w:line="276" w:lineRule="auto"/>
              <w:rPr>
                <w:rFonts w:asciiTheme="minorHAnsi" w:hAnsiTheme="minorHAnsi" w:cstheme="minorHAnsi"/>
                <w:color w:val="000000"/>
                <w:sz w:val="22"/>
                <w:szCs w:val="22"/>
              </w:rPr>
            </w:pPr>
            <w:r w:rsidRPr="004F0A48">
              <w:rPr>
                <w:rFonts w:asciiTheme="minorHAnsi" w:hAnsiTheme="minorHAnsi" w:cstheme="minorHAnsi"/>
                <w:color w:val="000000"/>
                <w:sz w:val="22"/>
                <w:szCs w:val="22"/>
              </w:rPr>
              <w:t xml:space="preserve">Plant &amp; Machinery </w:t>
            </w:r>
          </w:p>
        </w:tc>
        <w:tc>
          <w:tcPr>
            <w:tcW w:w="394" w:type="pct"/>
            <w:shd w:val="clear" w:color="auto" w:fill="auto"/>
            <w:noWrap/>
            <w:vAlign w:val="center"/>
          </w:tcPr>
          <w:p w14:paraId="559C43F7" w14:textId="160FF497"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599.6</w:t>
            </w:r>
          </w:p>
        </w:tc>
        <w:tc>
          <w:tcPr>
            <w:tcW w:w="394" w:type="pct"/>
            <w:shd w:val="clear" w:color="auto" w:fill="auto"/>
            <w:noWrap/>
            <w:vAlign w:val="center"/>
          </w:tcPr>
          <w:p w14:paraId="66E82D3A" w14:textId="5A87ACC2"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509.6</w:t>
            </w:r>
          </w:p>
        </w:tc>
        <w:tc>
          <w:tcPr>
            <w:tcW w:w="394" w:type="pct"/>
            <w:shd w:val="clear" w:color="auto" w:fill="auto"/>
            <w:noWrap/>
            <w:vAlign w:val="center"/>
          </w:tcPr>
          <w:p w14:paraId="741BFA63" w14:textId="45B83345"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433.2</w:t>
            </w:r>
          </w:p>
        </w:tc>
        <w:tc>
          <w:tcPr>
            <w:tcW w:w="394" w:type="pct"/>
            <w:shd w:val="clear" w:color="auto" w:fill="auto"/>
            <w:noWrap/>
            <w:vAlign w:val="center"/>
          </w:tcPr>
          <w:p w14:paraId="70618C84" w14:textId="2B005C98"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368.2</w:t>
            </w:r>
          </w:p>
        </w:tc>
        <w:tc>
          <w:tcPr>
            <w:tcW w:w="394" w:type="pct"/>
            <w:shd w:val="clear" w:color="auto" w:fill="auto"/>
            <w:noWrap/>
            <w:vAlign w:val="center"/>
          </w:tcPr>
          <w:p w14:paraId="69589B29" w14:textId="6A20E0E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313.0</w:t>
            </w:r>
          </w:p>
        </w:tc>
        <w:tc>
          <w:tcPr>
            <w:tcW w:w="393" w:type="pct"/>
            <w:shd w:val="clear" w:color="auto" w:fill="auto"/>
            <w:noWrap/>
            <w:vAlign w:val="center"/>
          </w:tcPr>
          <w:p w14:paraId="074573CD" w14:textId="22E81135"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266.0</w:t>
            </w:r>
          </w:p>
        </w:tc>
        <w:tc>
          <w:tcPr>
            <w:tcW w:w="394" w:type="pct"/>
            <w:shd w:val="clear" w:color="auto" w:fill="auto"/>
            <w:noWrap/>
            <w:vAlign w:val="center"/>
          </w:tcPr>
          <w:p w14:paraId="0E783546" w14:textId="724C105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226.1</w:t>
            </w:r>
          </w:p>
        </w:tc>
        <w:tc>
          <w:tcPr>
            <w:tcW w:w="394" w:type="pct"/>
            <w:shd w:val="clear" w:color="auto" w:fill="auto"/>
            <w:noWrap/>
            <w:vAlign w:val="center"/>
          </w:tcPr>
          <w:p w14:paraId="34A081F1" w14:textId="3B22FE3F"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192.2</w:t>
            </w:r>
          </w:p>
        </w:tc>
        <w:tc>
          <w:tcPr>
            <w:tcW w:w="394" w:type="pct"/>
            <w:shd w:val="clear" w:color="auto" w:fill="auto"/>
            <w:noWrap/>
            <w:vAlign w:val="center"/>
          </w:tcPr>
          <w:p w14:paraId="0CA5C748" w14:textId="05B05318"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163.4</w:t>
            </w:r>
          </w:p>
        </w:tc>
        <w:tc>
          <w:tcPr>
            <w:tcW w:w="394" w:type="pct"/>
            <w:shd w:val="clear" w:color="auto" w:fill="auto"/>
            <w:noWrap/>
            <w:vAlign w:val="center"/>
          </w:tcPr>
          <w:p w14:paraId="4EDAC8A2" w14:textId="6BEC2340"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138.9</w:t>
            </w:r>
          </w:p>
        </w:tc>
        <w:tc>
          <w:tcPr>
            <w:tcW w:w="394" w:type="pct"/>
            <w:shd w:val="clear" w:color="auto" w:fill="auto"/>
            <w:noWrap/>
            <w:vAlign w:val="center"/>
          </w:tcPr>
          <w:p w14:paraId="3A4FC086" w14:textId="77F6782F"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118.0</w:t>
            </w:r>
          </w:p>
        </w:tc>
      </w:tr>
      <w:tr w:rsidR="00F443E2" w:rsidRPr="004F0A48" w14:paraId="38B1CF68" w14:textId="77777777" w:rsidTr="004F0A48">
        <w:trPr>
          <w:trHeight w:val="420"/>
        </w:trPr>
        <w:tc>
          <w:tcPr>
            <w:tcW w:w="666" w:type="pct"/>
            <w:shd w:val="clear" w:color="auto" w:fill="auto"/>
            <w:noWrap/>
            <w:vAlign w:val="center"/>
            <w:hideMark/>
          </w:tcPr>
          <w:p w14:paraId="42B7B6C4" w14:textId="77777777" w:rsidR="00F443E2" w:rsidRPr="004F0A48" w:rsidRDefault="00F443E2" w:rsidP="004F0A48">
            <w:pPr>
              <w:spacing w:line="276" w:lineRule="auto"/>
              <w:rPr>
                <w:rFonts w:asciiTheme="minorHAnsi" w:hAnsiTheme="minorHAnsi" w:cstheme="minorHAnsi"/>
                <w:color w:val="000000"/>
                <w:sz w:val="22"/>
                <w:szCs w:val="22"/>
              </w:rPr>
            </w:pPr>
            <w:r w:rsidRPr="004F0A48">
              <w:rPr>
                <w:rFonts w:asciiTheme="minorHAnsi" w:hAnsiTheme="minorHAnsi" w:cstheme="minorHAnsi"/>
                <w:color w:val="000000"/>
                <w:sz w:val="22"/>
                <w:szCs w:val="22"/>
              </w:rPr>
              <w:t xml:space="preserve">Less : Depreciation </w:t>
            </w:r>
          </w:p>
        </w:tc>
        <w:tc>
          <w:tcPr>
            <w:tcW w:w="394" w:type="pct"/>
            <w:shd w:val="clear" w:color="auto" w:fill="auto"/>
            <w:noWrap/>
            <w:vAlign w:val="center"/>
          </w:tcPr>
          <w:p w14:paraId="1CEB48F5" w14:textId="17F8A52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89.9</w:t>
            </w:r>
          </w:p>
        </w:tc>
        <w:tc>
          <w:tcPr>
            <w:tcW w:w="394" w:type="pct"/>
            <w:shd w:val="clear" w:color="auto" w:fill="auto"/>
            <w:noWrap/>
            <w:vAlign w:val="center"/>
          </w:tcPr>
          <w:p w14:paraId="095AAAFC" w14:textId="4A760D42"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76.4</w:t>
            </w:r>
          </w:p>
        </w:tc>
        <w:tc>
          <w:tcPr>
            <w:tcW w:w="394" w:type="pct"/>
            <w:shd w:val="clear" w:color="auto" w:fill="auto"/>
            <w:noWrap/>
            <w:vAlign w:val="center"/>
          </w:tcPr>
          <w:p w14:paraId="765E4010" w14:textId="24BA569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65.0</w:t>
            </w:r>
          </w:p>
        </w:tc>
        <w:tc>
          <w:tcPr>
            <w:tcW w:w="394" w:type="pct"/>
            <w:shd w:val="clear" w:color="auto" w:fill="auto"/>
            <w:noWrap/>
            <w:vAlign w:val="center"/>
          </w:tcPr>
          <w:p w14:paraId="18CCA0B3" w14:textId="631F76EA"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55.2</w:t>
            </w:r>
          </w:p>
        </w:tc>
        <w:tc>
          <w:tcPr>
            <w:tcW w:w="394" w:type="pct"/>
            <w:shd w:val="clear" w:color="auto" w:fill="auto"/>
            <w:noWrap/>
            <w:vAlign w:val="center"/>
          </w:tcPr>
          <w:p w14:paraId="7D3DA24E" w14:textId="34E8A78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46.9</w:t>
            </w:r>
          </w:p>
        </w:tc>
        <w:tc>
          <w:tcPr>
            <w:tcW w:w="393" w:type="pct"/>
            <w:shd w:val="clear" w:color="auto" w:fill="auto"/>
            <w:noWrap/>
            <w:vAlign w:val="center"/>
          </w:tcPr>
          <w:p w14:paraId="40887BC7" w14:textId="594BD603"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39.9</w:t>
            </w:r>
          </w:p>
        </w:tc>
        <w:tc>
          <w:tcPr>
            <w:tcW w:w="394" w:type="pct"/>
            <w:shd w:val="clear" w:color="auto" w:fill="auto"/>
            <w:noWrap/>
            <w:vAlign w:val="center"/>
          </w:tcPr>
          <w:p w14:paraId="4F015B6E" w14:textId="2F655523"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33.9</w:t>
            </w:r>
          </w:p>
        </w:tc>
        <w:tc>
          <w:tcPr>
            <w:tcW w:w="394" w:type="pct"/>
            <w:shd w:val="clear" w:color="auto" w:fill="auto"/>
            <w:noWrap/>
            <w:vAlign w:val="center"/>
          </w:tcPr>
          <w:p w14:paraId="021D7883" w14:textId="1136B287"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28.8</w:t>
            </w:r>
          </w:p>
        </w:tc>
        <w:tc>
          <w:tcPr>
            <w:tcW w:w="394" w:type="pct"/>
            <w:shd w:val="clear" w:color="auto" w:fill="auto"/>
            <w:noWrap/>
            <w:vAlign w:val="center"/>
          </w:tcPr>
          <w:p w14:paraId="3FA4DC22" w14:textId="0FD7B4B0"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24.5</w:t>
            </w:r>
          </w:p>
        </w:tc>
        <w:tc>
          <w:tcPr>
            <w:tcW w:w="394" w:type="pct"/>
            <w:shd w:val="clear" w:color="auto" w:fill="auto"/>
            <w:noWrap/>
            <w:vAlign w:val="center"/>
          </w:tcPr>
          <w:p w14:paraId="329DD414" w14:textId="3F72856D"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20.8</w:t>
            </w:r>
          </w:p>
        </w:tc>
        <w:tc>
          <w:tcPr>
            <w:tcW w:w="394" w:type="pct"/>
            <w:shd w:val="clear" w:color="auto" w:fill="auto"/>
            <w:noWrap/>
            <w:vAlign w:val="center"/>
          </w:tcPr>
          <w:p w14:paraId="6BDDD7EF" w14:textId="5EB97DC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17.7</w:t>
            </w:r>
          </w:p>
        </w:tc>
      </w:tr>
      <w:tr w:rsidR="00F443E2" w:rsidRPr="004F0A48" w14:paraId="5CF619DE" w14:textId="77777777" w:rsidTr="004F0A48">
        <w:trPr>
          <w:trHeight w:val="420"/>
        </w:trPr>
        <w:tc>
          <w:tcPr>
            <w:tcW w:w="666" w:type="pct"/>
            <w:shd w:val="clear" w:color="auto" w:fill="auto"/>
            <w:noWrap/>
            <w:vAlign w:val="center"/>
            <w:hideMark/>
          </w:tcPr>
          <w:p w14:paraId="186E8BB2" w14:textId="77777777" w:rsidR="00F443E2" w:rsidRPr="004F0A48" w:rsidRDefault="00F443E2" w:rsidP="004F0A48">
            <w:pPr>
              <w:spacing w:line="276" w:lineRule="auto"/>
              <w:rPr>
                <w:rFonts w:asciiTheme="minorHAnsi" w:hAnsiTheme="minorHAnsi" w:cstheme="minorHAnsi"/>
                <w:color w:val="000000"/>
                <w:sz w:val="22"/>
                <w:szCs w:val="22"/>
              </w:rPr>
            </w:pPr>
            <w:r w:rsidRPr="004F0A48">
              <w:rPr>
                <w:rFonts w:asciiTheme="minorHAnsi" w:hAnsiTheme="minorHAnsi" w:cstheme="minorHAnsi"/>
                <w:color w:val="000000"/>
                <w:sz w:val="22"/>
                <w:szCs w:val="22"/>
              </w:rPr>
              <w:t xml:space="preserve">WDV of Plant &amp; Machinery </w:t>
            </w:r>
          </w:p>
        </w:tc>
        <w:tc>
          <w:tcPr>
            <w:tcW w:w="394" w:type="pct"/>
            <w:shd w:val="clear" w:color="auto" w:fill="auto"/>
            <w:noWrap/>
            <w:vAlign w:val="center"/>
          </w:tcPr>
          <w:p w14:paraId="63F1E701" w14:textId="7C72663A"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509.6</w:t>
            </w:r>
          </w:p>
        </w:tc>
        <w:tc>
          <w:tcPr>
            <w:tcW w:w="394" w:type="pct"/>
            <w:shd w:val="clear" w:color="auto" w:fill="auto"/>
            <w:noWrap/>
            <w:vAlign w:val="center"/>
          </w:tcPr>
          <w:p w14:paraId="52380C2C" w14:textId="6E228066"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433.2</w:t>
            </w:r>
          </w:p>
        </w:tc>
        <w:tc>
          <w:tcPr>
            <w:tcW w:w="394" w:type="pct"/>
            <w:shd w:val="clear" w:color="auto" w:fill="auto"/>
            <w:noWrap/>
            <w:vAlign w:val="center"/>
          </w:tcPr>
          <w:p w14:paraId="4B37C2A9" w14:textId="18B59B8E"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368.2</w:t>
            </w:r>
          </w:p>
        </w:tc>
        <w:tc>
          <w:tcPr>
            <w:tcW w:w="394" w:type="pct"/>
            <w:shd w:val="clear" w:color="auto" w:fill="auto"/>
            <w:noWrap/>
            <w:vAlign w:val="center"/>
          </w:tcPr>
          <w:p w14:paraId="35339C98" w14:textId="24F08879"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313.0</w:t>
            </w:r>
          </w:p>
        </w:tc>
        <w:tc>
          <w:tcPr>
            <w:tcW w:w="394" w:type="pct"/>
            <w:shd w:val="clear" w:color="auto" w:fill="auto"/>
            <w:noWrap/>
            <w:vAlign w:val="center"/>
          </w:tcPr>
          <w:p w14:paraId="180B4CD6" w14:textId="17C6EAC4"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266.0</w:t>
            </w:r>
          </w:p>
        </w:tc>
        <w:tc>
          <w:tcPr>
            <w:tcW w:w="393" w:type="pct"/>
            <w:shd w:val="clear" w:color="auto" w:fill="auto"/>
            <w:noWrap/>
            <w:vAlign w:val="center"/>
          </w:tcPr>
          <w:p w14:paraId="048F6A83" w14:textId="5322535B"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226.1</w:t>
            </w:r>
          </w:p>
        </w:tc>
        <w:tc>
          <w:tcPr>
            <w:tcW w:w="394" w:type="pct"/>
            <w:shd w:val="clear" w:color="auto" w:fill="auto"/>
            <w:noWrap/>
            <w:vAlign w:val="center"/>
          </w:tcPr>
          <w:p w14:paraId="0CF5E2FC" w14:textId="70673292"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192.2</w:t>
            </w:r>
          </w:p>
        </w:tc>
        <w:tc>
          <w:tcPr>
            <w:tcW w:w="394" w:type="pct"/>
            <w:shd w:val="clear" w:color="auto" w:fill="auto"/>
            <w:noWrap/>
            <w:vAlign w:val="center"/>
          </w:tcPr>
          <w:p w14:paraId="50118449" w14:textId="637CB6D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163.4</w:t>
            </w:r>
          </w:p>
        </w:tc>
        <w:tc>
          <w:tcPr>
            <w:tcW w:w="394" w:type="pct"/>
            <w:shd w:val="clear" w:color="auto" w:fill="auto"/>
            <w:noWrap/>
            <w:vAlign w:val="center"/>
          </w:tcPr>
          <w:p w14:paraId="4B0CBAD6" w14:textId="0547AEB1"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138.9</w:t>
            </w:r>
          </w:p>
        </w:tc>
        <w:tc>
          <w:tcPr>
            <w:tcW w:w="394" w:type="pct"/>
            <w:shd w:val="clear" w:color="auto" w:fill="auto"/>
            <w:noWrap/>
            <w:vAlign w:val="center"/>
          </w:tcPr>
          <w:p w14:paraId="4268872C" w14:textId="3024B9DE"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118.0</w:t>
            </w:r>
          </w:p>
        </w:tc>
        <w:tc>
          <w:tcPr>
            <w:tcW w:w="394" w:type="pct"/>
            <w:shd w:val="clear" w:color="auto" w:fill="auto"/>
            <w:noWrap/>
            <w:vAlign w:val="center"/>
          </w:tcPr>
          <w:p w14:paraId="3F167E3F" w14:textId="42B3601C" w:rsidR="00F443E2" w:rsidRPr="004F0A48" w:rsidRDefault="00F443E2" w:rsidP="004F0A48">
            <w:pPr>
              <w:spacing w:line="276" w:lineRule="auto"/>
              <w:jc w:val="center"/>
              <w:rPr>
                <w:rFonts w:asciiTheme="minorHAnsi" w:hAnsiTheme="minorHAnsi" w:cstheme="minorHAnsi"/>
                <w:color w:val="000000"/>
                <w:sz w:val="22"/>
                <w:szCs w:val="22"/>
              </w:rPr>
            </w:pPr>
            <w:r w:rsidRPr="004F0A48">
              <w:rPr>
                <w:rFonts w:asciiTheme="minorHAnsi" w:hAnsiTheme="minorHAnsi" w:cstheme="minorHAnsi"/>
                <w:color w:val="000000"/>
                <w:sz w:val="22"/>
                <w:szCs w:val="22"/>
              </w:rPr>
              <w:t>100.3</w:t>
            </w:r>
          </w:p>
        </w:tc>
      </w:tr>
      <w:tr w:rsidR="00F443E2" w:rsidRPr="004F0A48" w14:paraId="150F1450" w14:textId="77777777" w:rsidTr="004F0A48">
        <w:trPr>
          <w:trHeight w:val="420"/>
        </w:trPr>
        <w:tc>
          <w:tcPr>
            <w:tcW w:w="666" w:type="pct"/>
            <w:shd w:val="clear" w:color="auto" w:fill="auto"/>
            <w:noWrap/>
            <w:vAlign w:val="center"/>
            <w:hideMark/>
          </w:tcPr>
          <w:p w14:paraId="01492BC1" w14:textId="77777777" w:rsidR="00F443E2" w:rsidRPr="004F0A48" w:rsidRDefault="00F443E2" w:rsidP="004F0A48">
            <w:pPr>
              <w:spacing w:line="276" w:lineRule="auto"/>
              <w:rPr>
                <w:rFonts w:asciiTheme="minorHAnsi" w:hAnsiTheme="minorHAnsi" w:cstheme="minorHAnsi"/>
                <w:b/>
                <w:bCs/>
                <w:color w:val="000000"/>
                <w:sz w:val="22"/>
                <w:szCs w:val="22"/>
              </w:rPr>
            </w:pPr>
            <w:r w:rsidRPr="004F0A48">
              <w:rPr>
                <w:rFonts w:asciiTheme="minorHAnsi" w:hAnsiTheme="minorHAnsi" w:cstheme="minorHAnsi"/>
                <w:b/>
                <w:bCs/>
                <w:color w:val="000000"/>
                <w:sz w:val="22"/>
                <w:szCs w:val="22"/>
              </w:rPr>
              <w:t>Total WDV</w:t>
            </w:r>
          </w:p>
        </w:tc>
        <w:tc>
          <w:tcPr>
            <w:tcW w:w="394" w:type="pct"/>
            <w:shd w:val="clear" w:color="auto" w:fill="auto"/>
            <w:noWrap/>
            <w:vAlign w:val="center"/>
          </w:tcPr>
          <w:p w14:paraId="6F203FC9" w14:textId="40E8B658"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604.5</w:t>
            </w:r>
          </w:p>
        </w:tc>
        <w:tc>
          <w:tcPr>
            <w:tcW w:w="394" w:type="pct"/>
            <w:shd w:val="clear" w:color="auto" w:fill="auto"/>
            <w:noWrap/>
            <w:vAlign w:val="center"/>
          </w:tcPr>
          <w:p w14:paraId="433BF676" w14:textId="5CD5E6DB"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518.6</w:t>
            </w:r>
          </w:p>
        </w:tc>
        <w:tc>
          <w:tcPr>
            <w:tcW w:w="394" w:type="pct"/>
            <w:shd w:val="clear" w:color="auto" w:fill="auto"/>
            <w:noWrap/>
            <w:vAlign w:val="center"/>
          </w:tcPr>
          <w:p w14:paraId="6E6AD638" w14:textId="2EEB20A7"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445.1</w:t>
            </w:r>
          </w:p>
        </w:tc>
        <w:tc>
          <w:tcPr>
            <w:tcW w:w="394" w:type="pct"/>
            <w:shd w:val="clear" w:color="auto" w:fill="auto"/>
            <w:noWrap/>
            <w:vAlign w:val="center"/>
          </w:tcPr>
          <w:p w14:paraId="13A91BE1" w14:textId="63B81466"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382.2</w:t>
            </w:r>
          </w:p>
        </w:tc>
        <w:tc>
          <w:tcPr>
            <w:tcW w:w="394" w:type="pct"/>
            <w:shd w:val="clear" w:color="auto" w:fill="auto"/>
            <w:noWrap/>
            <w:vAlign w:val="center"/>
          </w:tcPr>
          <w:p w14:paraId="599F5231" w14:textId="41012261"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328.3</w:t>
            </w:r>
          </w:p>
        </w:tc>
        <w:tc>
          <w:tcPr>
            <w:tcW w:w="393" w:type="pct"/>
            <w:shd w:val="clear" w:color="auto" w:fill="auto"/>
            <w:noWrap/>
            <w:vAlign w:val="center"/>
          </w:tcPr>
          <w:p w14:paraId="5020F844" w14:textId="42733CC8"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282.2</w:t>
            </w:r>
          </w:p>
        </w:tc>
        <w:tc>
          <w:tcPr>
            <w:tcW w:w="394" w:type="pct"/>
            <w:shd w:val="clear" w:color="auto" w:fill="auto"/>
            <w:noWrap/>
            <w:vAlign w:val="center"/>
          </w:tcPr>
          <w:p w14:paraId="1BE13A12" w14:textId="5AA5A887"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242.6</w:t>
            </w:r>
          </w:p>
        </w:tc>
        <w:tc>
          <w:tcPr>
            <w:tcW w:w="394" w:type="pct"/>
            <w:shd w:val="clear" w:color="auto" w:fill="auto"/>
            <w:noWrap/>
            <w:vAlign w:val="center"/>
          </w:tcPr>
          <w:p w14:paraId="2A7D9790" w14:textId="3403F094"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208.8</w:t>
            </w:r>
          </w:p>
        </w:tc>
        <w:tc>
          <w:tcPr>
            <w:tcW w:w="394" w:type="pct"/>
            <w:shd w:val="clear" w:color="auto" w:fill="auto"/>
            <w:noWrap/>
            <w:vAlign w:val="center"/>
          </w:tcPr>
          <w:p w14:paraId="2F2C2CAE" w14:textId="79CFFFBC"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179.7</w:t>
            </w:r>
          </w:p>
        </w:tc>
        <w:tc>
          <w:tcPr>
            <w:tcW w:w="394" w:type="pct"/>
            <w:shd w:val="clear" w:color="auto" w:fill="auto"/>
            <w:noWrap/>
            <w:vAlign w:val="center"/>
          </w:tcPr>
          <w:p w14:paraId="4CBADFFC" w14:textId="0A06F510"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154.8</w:t>
            </w:r>
          </w:p>
        </w:tc>
        <w:tc>
          <w:tcPr>
            <w:tcW w:w="394" w:type="pct"/>
            <w:shd w:val="clear" w:color="auto" w:fill="auto"/>
            <w:noWrap/>
            <w:vAlign w:val="center"/>
          </w:tcPr>
          <w:p w14:paraId="382F990B" w14:textId="78C15026" w:rsidR="00F443E2" w:rsidRPr="004F0A48" w:rsidRDefault="00F443E2" w:rsidP="004F0A48">
            <w:pPr>
              <w:spacing w:line="276" w:lineRule="auto"/>
              <w:jc w:val="center"/>
              <w:rPr>
                <w:rFonts w:asciiTheme="minorHAnsi" w:hAnsiTheme="minorHAnsi" w:cstheme="minorHAnsi"/>
                <w:b/>
                <w:bCs/>
                <w:sz w:val="22"/>
                <w:szCs w:val="22"/>
              </w:rPr>
            </w:pPr>
            <w:r w:rsidRPr="004F0A48">
              <w:rPr>
                <w:rFonts w:asciiTheme="minorHAnsi" w:hAnsiTheme="minorHAnsi" w:cstheme="minorHAnsi"/>
                <w:b/>
                <w:bCs/>
                <w:sz w:val="22"/>
                <w:szCs w:val="22"/>
              </w:rPr>
              <w:t>133.4</w:t>
            </w:r>
          </w:p>
        </w:tc>
      </w:tr>
      <w:tr w:rsidR="00F443E2" w:rsidRPr="004F0A48" w14:paraId="698601E9" w14:textId="77777777" w:rsidTr="004F0A48">
        <w:trPr>
          <w:trHeight w:val="420"/>
        </w:trPr>
        <w:tc>
          <w:tcPr>
            <w:tcW w:w="666" w:type="pct"/>
            <w:shd w:val="clear" w:color="auto" w:fill="002060"/>
            <w:noWrap/>
            <w:vAlign w:val="center"/>
            <w:hideMark/>
          </w:tcPr>
          <w:p w14:paraId="7E8B0851" w14:textId="77777777" w:rsidR="00F443E2" w:rsidRPr="004F0A48" w:rsidRDefault="00F443E2" w:rsidP="004F0A48">
            <w:pPr>
              <w:spacing w:line="276" w:lineRule="auto"/>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themeColor="background1"/>
                <w:sz w:val="22"/>
                <w:szCs w:val="22"/>
              </w:rPr>
              <w:t xml:space="preserve">Total WDV Depreciation </w:t>
            </w:r>
          </w:p>
        </w:tc>
        <w:tc>
          <w:tcPr>
            <w:tcW w:w="394" w:type="pct"/>
            <w:shd w:val="clear" w:color="auto" w:fill="002060"/>
            <w:noWrap/>
            <w:vAlign w:val="center"/>
          </w:tcPr>
          <w:p w14:paraId="36CB01AA" w14:textId="51D5DCDB"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100.5</w:t>
            </w:r>
          </w:p>
        </w:tc>
        <w:tc>
          <w:tcPr>
            <w:tcW w:w="394" w:type="pct"/>
            <w:shd w:val="clear" w:color="auto" w:fill="002060"/>
            <w:noWrap/>
            <w:vAlign w:val="center"/>
          </w:tcPr>
          <w:p w14:paraId="250BA283" w14:textId="0A767536"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85.9</w:t>
            </w:r>
          </w:p>
        </w:tc>
        <w:tc>
          <w:tcPr>
            <w:tcW w:w="394" w:type="pct"/>
            <w:shd w:val="clear" w:color="auto" w:fill="002060"/>
            <w:noWrap/>
            <w:vAlign w:val="center"/>
          </w:tcPr>
          <w:p w14:paraId="4A664791" w14:textId="01592168"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73.5</w:t>
            </w:r>
          </w:p>
        </w:tc>
        <w:tc>
          <w:tcPr>
            <w:tcW w:w="394" w:type="pct"/>
            <w:shd w:val="clear" w:color="auto" w:fill="002060"/>
            <w:noWrap/>
            <w:vAlign w:val="center"/>
          </w:tcPr>
          <w:p w14:paraId="50D4668F" w14:textId="24121210"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62.9</w:t>
            </w:r>
          </w:p>
        </w:tc>
        <w:tc>
          <w:tcPr>
            <w:tcW w:w="394" w:type="pct"/>
            <w:shd w:val="clear" w:color="auto" w:fill="002060"/>
            <w:noWrap/>
            <w:vAlign w:val="center"/>
          </w:tcPr>
          <w:p w14:paraId="7F6F5077" w14:textId="48A992AE"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53.9</w:t>
            </w:r>
          </w:p>
        </w:tc>
        <w:tc>
          <w:tcPr>
            <w:tcW w:w="393" w:type="pct"/>
            <w:shd w:val="clear" w:color="auto" w:fill="002060"/>
            <w:noWrap/>
            <w:vAlign w:val="center"/>
          </w:tcPr>
          <w:p w14:paraId="6C6EE13C" w14:textId="69A7F267"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46.1</w:t>
            </w:r>
          </w:p>
        </w:tc>
        <w:tc>
          <w:tcPr>
            <w:tcW w:w="394" w:type="pct"/>
            <w:shd w:val="clear" w:color="auto" w:fill="002060"/>
            <w:noWrap/>
            <w:vAlign w:val="center"/>
          </w:tcPr>
          <w:p w14:paraId="74C3AC4F" w14:textId="2C35290D"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39.5</w:t>
            </w:r>
          </w:p>
        </w:tc>
        <w:tc>
          <w:tcPr>
            <w:tcW w:w="394" w:type="pct"/>
            <w:shd w:val="clear" w:color="auto" w:fill="002060"/>
            <w:noWrap/>
            <w:vAlign w:val="center"/>
          </w:tcPr>
          <w:p w14:paraId="11B65A19" w14:textId="28CAACAA"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33.9</w:t>
            </w:r>
          </w:p>
        </w:tc>
        <w:tc>
          <w:tcPr>
            <w:tcW w:w="394" w:type="pct"/>
            <w:shd w:val="clear" w:color="auto" w:fill="002060"/>
            <w:noWrap/>
            <w:vAlign w:val="center"/>
          </w:tcPr>
          <w:p w14:paraId="1BAB2D41" w14:textId="23E978FB"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29.0</w:t>
            </w:r>
          </w:p>
        </w:tc>
        <w:tc>
          <w:tcPr>
            <w:tcW w:w="394" w:type="pct"/>
            <w:shd w:val="clear" w:color="auto" w:fill="002060"/>
            <w:noWrap/>
            <w:vAlign w:val="center"/>
          </w:tcPr>
          <w:p w14:paraId="10F3C49F" w14:textId="0F819E0D"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24.9</w:t>
            </w:r>
          </w:p>
        </w:tc>
        <w:tc>
          <w:tcPr>
            <w:tcW w:w="394" w:type="pct"/>
            <w:shd w:val="clear" w:color="auto" w:fill="002060"/>
            <w:noWrap/>
            <w:vAlign w:val="center"/>
          </w:tcPr>
          <w:p w14:paraId="72CACF77" w14:textId="5D6FE6F2" w:rsidR="00F443E2" w:rsidRPr="004F0A48" w:rsidRDefault="00F443E2" w:rsidP="004F0A48">
            <w:pPr>
              <w:spacing w:line="276" w:lineRule="auto"/>
              <w:jc w:val="center"/>
              <w:rPr>
                <w:rFonts w:asciiTheme="minorHAnsi" w:hAnsiTheme="minorHAnsi" w:cstheme="minorHAnsi"/>
                <w:b/>
                <w:bCs/>
                <w:color w:val="FFFFFF" w:themeColor="background1"/>
                <w:sz w:val="22"/>
                <w:szCs w:val="22"/>
              </w:rPr>
            </w:pPr>
            <w:r w:rsidRPr="004F0A48">
              <w:rPr>
                <w:rFonts w:asciiTheme="minorHAnsi" w:hAnsiTheme="minorHAnsi" w:cstheme="minorHAnsi"/>
                <w:b/>
                <w:bCs/>
                <w:color w:val="FFFFFF"/>
                <w:sz w:val="22"/>
                <w:szCs w:val="22"/>
              </w:rPr>
              <w:t>21.4</w:t>
            </w:r>
          </w:p>
        </w:tc>
      </w:tr>
    </w:tbl>
    <w:p w14:paraId="5504473F" w14:textId="77777777" w:rsidR="00482F79" w:rsidRPr="009A0FBC" w:rsidRDefault="00482F79" w:rsidP="009B4EE5">
      <w:pPr>
        <w:pStyle w:val="ListParagraph"/>
        <w:autoSpaceDE w:val="0"/>
        <w:autoSpaceDN w:val="0"/>
        <w:adjustRightInd w:val="0"/>
        <w:spacing w:line="360" w:lineRule="auto"/>
        <w:ind w:left="993" w:right="21"/>
        <w:jc w:val="both"/>
        <w:rPr>
          <w:rFonts w:ascii="Arial" w:hAnsi="Arial" w:cs="Arial"/>
          <w:b/>
          <w:noProof/>
          <w:sz w:val="22"/>
          <w:szCs w:val="22"/>
          <w:lang w:eastAsia="en-IN"/>
        </w:rPr>
      </w:pPr>
    </w:p>
    <w:p w14:paraId="202E228A" w14:textId="59B29A18" w:rsidR="007C518A" w:rsidRPr="005A2D95" w:rsidRDefault="007C518A" w:rsidP="005A2D95">
      <w:pPr>
        <w:pStyle w:val="ListParagraph"/>
        <w:numPr>
          <w:ilvl w:val="0"/>
          <w:numId w:val="9"/>
        </w:numPr>
        <w:autoSpaceDE w:val="0"/>
        <w:autoSpaceDN w:val="0"/>
        <w:adjustRightInd w:val="0"/>
        <w:spacing w:after="240" w:line="360" w:lineRule="auto"/>
        <w:ind w:left="1134" w:right="-285" w:hanging="425"/>
        <w:jc w:val="both"/>
        <w:rPr>
          <w:rFonts w:ascii="Arial" w:hAnsi="Arial" w:cs="Arial"/>
          <w:b/>
          <w:noProof/>
          <w:sz w:val="22"/>
          <w:szCs w:val="22"/>
          <w:lang w:eastAsia="en-IN"/>
        </w:rPr>
      </w:pPr>
      <w:r w:rsidRPr="009A0FBC">
        <w:rPr>
          <w:rFonts w:ascii="Arial" w:hAnsi="Arial" w:cs="Arial"/>
          <w:b/>
          <w:noProof/>
          <w:sz w:val="22"/>
          <w:szCs w:val="22"/>
          <w:lang w:eastAsia="en-IN"/>
        </w:rPr>
        <w:t>WORKING CAPITAL REQUIREMENT:</w:t>
      </w:r>
      <w:r w:rsidR="003C1BA3" w:rsidRPr="009A0FBC">
        <w:rPr>
          <w:rFonts w:ascii="Arial" w:hAnsi="Arial" w:cs="Arial"/>
          <w:b/>
          <w:noProof/>
          <w:sz w:val="22"/>
          <w:szCs w:val="22"/>
          <w:lang w:eastAsia="en-IN"/>
        </w:rPr>
        <w:t xml:space="preserve"> </w:t>
      </w:r>
      <w:r w:rsidR="003C1BA3" w:rsidRPr="005A2D95">
        <w:rPr>
          <w:rFonts w:ascii="Arial" w:hAnsi="Arial" w:cs="Arial"/>
          <w:noProof/>
          <w:sz w:val="22"/>
          <w:szCs w:val="22"/>
          <w:lang w:eastAsia="en-IN"/>
        </w:rPr>
        <w:t xml:space="preserve">As per the calculation of working capital requirement in the below table, the company will be required for a </w:t>
      </w:r>
      <w:r w:rsidR="000A5B51" w:rsidRPr="005A2D95">
        <w:rPr>
          <w:rFonts w:ascii="Arial" w:hAnsi="Arial" w:cs="Arial"/>
          <w:noProof/>
          <w:sz w:val="22"/>
          <w:szCs w:val="22"/>
          <w:lang w:eastAsia="en-IN"/>
        </w:rPr>
        <w:t>WC</w:t>
      </w:r>
      <w:r w:rsidR="003C1BA3" w:rsidRPr="005A2D95">
        <w:rPr>
          <w:rFonts w:ascii="Arial" w:hAnsi="Arial" w:cs="Arial"/>
          <w:noProof/>
          <w:sz w:val="22"/>
          <w:szCs w:val="22"/>
          <w:lang w:eastAsia="en-IN"/>
        </w:rPr>
        <w:t xml:space="preserve"> loan of INR </w:t>
      </w:r>
      <w:r w:rsidR="000A5B51" w:rsidRPr="005A2D95">
        <w:rPr>
          <w:rFonts w:ascii="Arial" w:hAnsi="Arial" w:cs="Arial"/>
          <w:noProof/>
          <w:sz w:val="22"/>
          <w:szCs w:val="22"/>
          <w:lang w:eastAsia="en-IN"/>
        </w:rPr>
        <w:t>106</w:t>
      </w:r>
      <w:r w:rsidR="003C1BA3" w:rsidRPr="005A2D95">
        <w:rPr>
          <w:rFonts w:ascii="Arial" w:hAnsi="Arial" w:cs="Arial"/>
          <w:noProof/>
          <w:sz w:val="22"/>
          <w:szCs w:val="22"/>
          <w:lang w:eastAsia="en-IN"/>
        </w:rPr>
        <w:t>.</w:t>
      </w:r>
      <w:r w:rsidR="000A5B51" w:rsidRPr="005A2D95">
        <w:rPr>
          <w:rFonts w:ascii="Arial" w:hAnsi="Arial" w:cs="Arial"/>
          <w:noProof/>
          <w:sz w:val="22"/>
          <w:szCs w:val="22"/>
          <w:lang w:eastAsia="en-IN"/>
        </w:rPr>
        <w:t>91</w:t>
      </w:r>
      <w:r w:rsidR="003C1BA3" w:rsidRPr="005A2D95">
        <w:rPr>
          <w:rFonts w:ascii="Arial" w:hAnsi="Arial" w:cs="Arial"/>
          <w:noProof/>
          <w:sz w:val="22"/>
          <w:szCs w:val="22"/>
          <w:lang w:eastAsia="en-IN"/>
        </w:rPr>
        <w:t xml:space="preserve"> lakhs from the </w:t>
      </w:r>
      <w:r w:rsidR="000A5B51" w:rsidRPr="005A2D95">
        <w:rPr>
          <w:rFonts w:ascii="Arial" w:hAnsi="Arial" w:cs="Arial"/>
          <w:noProof/>
          <w:sz w:val="22"/>
          <w:szCs w:val="22"/>
          <w:lang w:eastAsia="en-IN"/>
        </w:rPr>
        <w:t>first</w:t>
      </w:r>
      <w:r w:rsidR="003C1BA3" w:rsidRPr="005A2D95">
        <w:rPr>
          <w:rFonts w:ascii="Arial" w:hAnsi="Arial" w:cs="Arial"/>
          <w:noProof/>
          <w:sz w:val="22"/>
          <w:szCs w:val="22"/>
          <w:lang w:eastAsia="en-IN"/>
        </w:rPr>
        <w:t xml:space="preserve"> year onwards during the frecasted period.</w:t>
      </w:r>
    </w:p>
    <w:tbl>
      <w:tblPr>
        <w:tblW w:w="539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5"/>
        <w:gridCol w:w="835"/>
        <w:gridCol w:w="838"/>
        <w:gridCol w:w="836"/>
        <w:gridCol w:w="838"/>
        <w:gridCol w:w="836"/>
        <w:gridCol w:w="838"/>
        <w:gridCol w:w="836"/>
        <w:gridCol w:w="838"/>
        <w:gridCol w:w="836"/>
        <w:gridCol w:w="838"/>
        <w:gridCol w:w="848"/>
      </w:tblGrid>
      <w:tr w:rsidR="00B20ECB" w:rsidRPr="005A2D95" w14:paraId="20DCA938" w14:textId="77777777" w:rsidTr="005A2D95">
        <w:trPr>
          <w:trHeight w:val="300"/>
        </w:trPr>
        <w:tc>
          <w:tcPr>
            <w:tcW w:w="5000" w:type="pct"/>
            <w:gridSpan w:val="12"/>
            <w:shd w:val="clear" w:color="auto" w:fill="002060"/>
            <w:noWrap/>
            <w:vAlign w:val="center"/>
          </w:tcPr>
          <w:p w14:paraId="24EFDC21" w14:textId="3C561617" w:rsidR="00B20ECB" w:rsidRPr="005A2D95" w:rsidRDefault="005A2D95" w:rsidP="00B20ECB">
            <w:pPr>
              <w:spacing w:line="276" w:lineRule="auto"/>
              <w:jc w:val="center"/>
              <w:rPr>
                <w:rFonts w:asciiTheme="minorHAnsi" w:hAnsiTheme="minorHAnsi" w:cstheme="minorHAnsi"/>
                <w:b/>
                <w:bCs/>
                <w:color w:val="FFFFFF" w:themeColor="background1"/>
                <w:sz w:val="22"/>
                <w:szCs w:val="22"/>
              </w:rPr>
            </w:pPr>
            <w:r w:rsidRPr="005A2D95">
              <w:rPr>
                <w:rFonts w:asciiTheme="minorHAnsi" w:hAnsiTheme="minorHAnsi" w:cstheme="minorHAnsi"/>
                <w:b/>
                <w:bCs/>
                <w:color w:val="FFFFFF" w:themeColor="background1"/>
                <w:sz w:val="22"/>
                <w:szCs w:val="22"/>
              </w:rPr>
              <w:t xml:space="preserve">Working Capital </w:t>
            </w:r>
            <w:r w:rsidR="00B20ECB" w:rsidRPr="005A2D95">
              <w:rPr>
                <w:rFonts w:asciiTheme="minorHAnsi" w:hAnsiTheme="minorHAnsi" w:cstheme="minorHAnsi"/>
                <w:b/>
                <w:bCs/>
                <w:color w:val="FFFFFF" w:themeColor="background1"/>
                <w:sz w:val="22"/>
                <w:szCs w:val="22"/>
              </w:rPr>
              <w:t xml:space="preserve"> (INR Lakhs)</w:t>
            </w:r>
          </w:p>
        </w:tc>
      </w:tr>
      <w:tr w:rsidR="000A5B51" w:rsidRPr="005A2D95" w14:paraId="6407E2F8" w14:textId="77777777" w:rsidTr="00BC5A6D">
        <w:trPr>
          <w:trHeight w:val="388"/>
        </w:trPr>
        <w:tc>
          <w:tcPr>
            <w:tcW w:w="666" w:type="pct"/>
            <w:shd w:val="clear" w:color="auto" w:fill="DBE5F1" w:themeFill="accent1" w:themeFillTint="33"/>
            <w:noWrap/>
            <w:vAlign w:val="center"/>
            <w:hideMark/>
          </w:tcPr>
          <w:p w14:paraId="4C548AE8" w14:textId="77777777" w:rsidR="000A5B51" w:rsidRPr="005A2D95" w:rsidRDefault="000A5B51" w:rsidP="000A5B51">
            <w:pPr>
              <w:spacing w:line="276" w:lineRule="auto"/>
              <w:rPr>
                <w:rFonts w:asciiTheme="minorHAnsi" w:hAnsiTheme="minorHAnsi" w:cstheme="minorHAnsi"/>
                <w:b/>
                <w:bCs/>
                <w:color w:val="000000"/>
                <w:sz w:val="22"/>
                <w:szCs w:val="22"/>
              </w:rPr>
            </w:pPr>
            <w:r w:rsidRPr="005A2D95">
              <w:rPr>
                <w:rFonts w:asciiTheme="minorHAnsi" w:hAnsiTheme="minorHAnsi" w:cstheme="minorHAnsi"/>
                <w:b/>
                <w:bCs/>
                <w:color w:val="000000"/>
                <w:sz w:val="22"/>
                <w:szCs w:val="22"/>
              </w:rPr>
              <w:t>Particulars</w:t>
            </w:r>
          </w:p>
        </w:tc>
        <w:tc>
          <w:tcPr>
            <w:tcW w:w="393" w:type="pct"/>
            <w:shd w:val="clear" w:color="auto" w:fill="DBE5F1" w:themeFill="accent1" w:themeFillTint="33"/>
            <w:vAlign w:val="center"/>
          </w:tcPr>
          <w:p w14:paraId="6261BDA5" w14:textId="699C7A7E"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2025</w:t>
            </w:r>
          </w:p>
        </w:tc>
        <w:tc>
          <w:tcPr>
            <w:tcW w:w="394" w:type="pct"/>
            <w:shd w:val="clear" w:color="auto" w:fill="DBE5F1" w:themeFill="accent1" w:themeFillTint="33"/>
            <w:vAlign w:val="center"/>
          </w:tcPr>
          <w:p w14:paraId="5AB55B33" w14:textId="24CB0128"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2026</w:t>
            </w:r>
          </w:p>
        </w:tc>
        <w:tc>
          <w:tcPr>
            <w:tcW w:w="393" w:type="pct"/>
            <w:shd w:val="clear" w:color="auto" w:fill="DBE5F1" w:themeFill="accent1" w:themeFillTint="33"/>
            <w:vAlign w:val="center"/>
          </w:tcPr>
          <w:p w14:paraId="7A78A1D2" w14:textId="3AC3419F"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2027</w:t>
            </w:r>
          </w:p>
        </w:tc>
        <w:tc>
          <w:tcPr>
            <w:tcW w:w="394" w:type="pct"/>
            <w:shd w:val="clear" w:color="auto" w:fill="DBE5F1" w:themeFill="accent1" w:themeFillTint="33"/>
            <w:vAlign w:val="center"/>
          </w:tcPr>
          <w:p w14:paraId="00E4DD85" w14:textId="31C34F61"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2028</w:t>
            </w:r>
          </w:p>
        </w:tc>
        <w:tc>
          <w:tcPr>
            <w:tcW w:w="393" w:type="pct"/>
            <w:shd w:val="clear" w:color="auto" w:fill="DBE5F1" w:themeFill="accent1" w:themeFillTint="33"/>
            <w:vAlign w:val="center"/>
          </w:tcPr>
          <w:p w14:paraId="6712DDE7" w14:textId="3624F42F"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2029</w:t>
            </w:r>
          </w:p>
        </w:tc>
        <w:tc>
          <w:tcPr>
            <w:tcW w:w="394" w:type="pct"/>
            <w:shd w:val="clear" w:color="auto" w:fill="DBE5F1" w:themeFill="accent1" w:themeFillTint="33"/>
            <w:vAlign w:val="center"/>
          </w:tcPr>
          <w:p w14:paraId="59D7D5A9" w14:textId="3BFC0F98"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2030</w:t>
            </w:r>
          </w:p>
        </w:tc>
        <w:tc>
          <w:tcPr>
            <w:tcW w:w="393" w:type="pct"/>
            <w:shd w:val="clear" w:color="auto" w:fill="DBE5F1" w:themeFill="accent1" w:themeFillTint="33"/>
            <w:vAlign w:val="center"/>
          </w:tcPr>
          <w:p w14:paraId="482CAB88" w14:textId="2248D078"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2031</w:t>
            </w:r>
          </w:p>
        </w:tc>
        <w:tc>
          <w:tcPr>
            <w:tcW w:w="394" w:type="pct"/>
            <w:shd w:val="clear" w:color="auto" w:fill="DBE5F1" w:themeFill="accent1" w:themeFillTint="33"/>
            <w:vAlign w:val="center"/>
          </w:tcPr>
          <w:p w14:paraId="74BD52E6" w14:textId="609C9F31"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2032</w:t>
            </w:r>
          </w:p>
        </w:tc>
        <w:tc>
          <w:tcPr>
            <w:tcW w:w="393" w:type="pct"/>
            <w:shd w:val="clear" w:color="auto" w:fill="DBE5F1" w:themeFill="accent1" w:themeFillTint="33"/>
            <w:vAlign w:val="center"/>
          </w:tcPr>
          <w:p w14:paraId="1E22413C" w14:textId="0FFFF387"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2033</w:t>
            </w:r>
          </w:p>
        </w:tc>
        <w:tc>
          <w:tcPr>
            <w:tcW w:w="394" w:type="pct"/>
            <w:shd w:val="clear" w:color="auto" w:fill="DBE5F1" w:themeFill="accent1" w:themeFillTint="33"/>
            <w:vAlign w:val="center"/>
          </w:tcPr>
          <w:p w14:paraId="232D620E" w14:textId="2C77849C"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2034</w:t>
            </w:r>
          </w:p>
        </w:tc>
        <w:tc>
          <w:tcPr>
            <w:tcW w:w="398" w:type="pct"/>
            <w:shd w:val="clear" w:color="auto" w:fill="DBE5F1" w:themeFill="accent1" w:themeFillTint="33"/>
            <w:vAlign w:val="center"/>
          </w:tcPr>
          <w:p w14:paraId="1F1782F6" w14:textId="7A2A6984"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2035</w:t>
            </w:r>
          </w:p>
        </w:tc>
      </w:tr>
      <w:tr w:rsidR="005A2D95" w:rsidRPr="005A2D95" w14:paraId="13047F4F" w14:textId="77777777" w:rsidTr="005A2D95">
        <w:trPr>
          <w:trHeight w:val="390"/>
        </w:trPr>
        <w:tc>
          <w:tcPr>
            <w:tcW w:w="666" w:type="pct"/>
            <w:shd w:val="clear" w:color="auto" w:fill="auto"/>
            <w:noWrap/>
            <w:vAlign w:val="center"/>
            <w:hideMark/>
          </w:tcPr>
          <w:p w14:paraId="1D9B2880" w14:textId="77777777" w:rsidR="000A5B51" w:rsidRPr="005A2D95" w:rsidRDefault="000A5B51" w:rsidP="000A5B51">
            <w:pPr>
              <w:spacing w:line="276" w:lineRule="auto"/>
              <w:rPr>
                <w:rFonts w:asciiTheme="minorHAnsi" w:hAnsiTheme="minorHAnsi" w:cstheme="minorHAnsi"/>
                <w:color w:val="000000"/>
                <w:sz w:val="22"/>
                <w:szCs w:val="22"/>
              </w:rPr>
            </w:pPr>
            <w:r w:rsidRPr="005A2D95">
              <w:rPr>
                <w:rFonts w:asciiTheme="minorHAnsi" w:hAnsiTheme="minorHAnsi" w:cstheme="minorHAnsi"/>
                <w:color w:val="000000"/>
                <w:sz w:val="22"/>
                <w:szCs w:val="22"/>
              </w:rPr>
              <w:t>Month</w:t>
            </w:r>
          </w:p>
        </w:tc>
        <w:tc>
          <w:tcPr>
            <w:tcW w:w="393" w:type="pct"/>
            <w:shd w:val="clear" w:color="auto" w:fill="auto"/>
            <w:noWrap/>
            <w:vAlign w:val="center"/>
          </w:tcPr>
          <w:p w14:paraId="646D7942" w14:textId="71D307C6"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6</w:t>
            </w:r>
          </w:p>
        </w:tc>
        <w:tc>
          <w:tcPr>
            <w:tcW w:w="394" w:type="pct"/>
            <w:shd w:val="clear" w:color="auto" w:fill="auto"/>
            <w:noWrap/>
            <w:vAlign w:val="center"/>
          </w:tcPr>
          <w:p w14:paraId="56D1D31C" w14:textId="47DE30EA"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3" w:type="pct"/>
            <w:shd w:val="clear" w:color="auto" w:fill="auto"/>
            <w:noWrap/>
            <w:vAlign w:val="center"/>
          </w:tcPr>
          <w:p w14:paraId="4A9CB5DC" w14:textId="32074FC2"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4" w:type="pct"/>
            <w:shd w:val="clear" w:color="auto" w:fill="auto"/>
            <w:noWrap/>
            <w:vAlign w:val="center"/>
          </w:tcPr>
          <w:p w14:paraId="78F986D8" w14:textId="5D8B9BA5"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3" w:type="pct"/>
            <w:shd w:val="clear" w:color="auto" w:fill="auto"/>
            <w:noWrap/>
            <w:vAlign w:val="center"/>
          </w:tcPr>
          <w:p w14:paraId="17B70914" w14:textId="4FDEDE6F"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4" w:type="pct"/>
            <w:shd w:val="clear" w:color="auto" w:fill="auto"/>
            <w:noWrap/>
            <w:vAlign w:val="center"/>
          </w:tcPr>
          <w:p w14:paraId="63E3FA70" w14:textId="34082BD4"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3" w:type="pct"/>
            <w:shd w:val="clear" w:color="auto" w:fill="auto"/>
            <w:noWrap/>
            <w:vAlign w:val="center"/>
          </w:tcPr>
          <w:p w14:paraId="3C0B810A" w14:textId="3886463F"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4" w:type="pct"/>
            <w:shd w:val="clear" w:color="auto" w:fill="auto"/>
            <w:noWrap/>
            <w:vAlign w:val="center"/>
          </w:tcPr>
          <w:p w14:paraId="20623B1F" w14:textId="1241BDC0"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3" w:type="pct"/>
            <w:shd w:val="clear" w:color="auto" w:fill="auto"/>
            <w:noWrap/>
            <w:vAlign w:val="center"/>
          </w:tcPr>
          <w:p w14:paraId="7382C99C" w14:textId="7F192093"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4" w:type="pct"/>
            <w:shd w:val="clear" w:color="auto" w:fill="auto"/>
            <w:noWrap/>
            <w:vAlign w:val="center"/>
          </w:tcPr>
          <w:p w14:paraId="7B7D4C18" w14:textId="02039F97"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12</w:t>
            </w:r>
          </w:p>
        </w:tc>
        <w:tc>
          <w:tcPr>
            <w:tcW w:w="398" w:type="pct"/>
            <w:shd w:val="clear" w:color="auto" w:fill="auto"/>
            <w:noWrap/>
            <w:vAlign w:val="center"/>
          </w:tcPr>
          <w:p w14:paraId="10DD409D" w14:textId="600E24D1" w:rsidR="000A5B51" w:rsidRPr="005A2D95" w:rsidRDefault="000A5B51" w:rsidP="000A5B51">
            <w:pPr>
              <w:spacing w:line="276" w:lineRule="auto"/>
              <w:jc w:val="center"/>
              <w:rPr>
                <w:rFonts w:asciiTheme="minorHAnsi" w:hAnsiTheme="minorHAnsi" w:cstheme="minorHAnsi"/>
                <w:bCs/>
                <w:sz w:val="22"/>
                <w:szCs w:val="22"/>
              </w:rPr>
            </w:pPr>
            <w:r w:rsidRPr="005A2D95">
              <w:rPr>
                <w:rFonts w:asciiTheme="minorHAnsi" w:hAnsiTheme="minorHAnsi" w:cstheme="minorHAnsi"/>
                <w:bCs/>
                <w:sz w:val="22"/>
                <w:szCs w:val="22"/>
              </w:rPr>
              <w:t>6</w:t>
            </w:r>
          </w:p>
        </w:tc>
      </w:tr>
      <w:tr w:rsidR="000A5B51" w:rsidRPr="005A2D95" w14:paraId="2850656C" w14:textId="77777777" w:rsidTr="005A2D95">
        <w:trPr>
          <w:trHeight w:val="420"/>
        </w:trPr>
        <w:tc>
          <w:tcPr>
            <w:tcW w:w="666" w:type="pct"/>
            <w:shd w:val="clear" w:color="auto" w:fill="auto"/>
            <w:noWrap/>
            <w:vAlign w:val="center"/>
            <w:hideMark/>
          </w:tcPr>
          <w:p w14:paraId="1A90CC86" w14:textId="77777777" w:rsidR="000A5B51" w:rsidRPr="005A2D95" w:rsidRDefault="000A5B51" w:rsidP="000A5B51">
            <w:pPr>
              <w:spacing w:line="276" w:lineRule="auto"/>
              <w:rPr>
                <w:rFonts w:asciiTheme="minorHAnsi" w:hAnsiTheme="minorHAnsi" w:cstheme="minorHAnsi"/>
                <w:color w:val="000000"/>
                <w:sz w:val="22"/>
                <w:szCs w:val="22"/>
              </w:rPr>
            </w:pPr>
            <w:r w:rsidRPr="005A2D95">
              <w:rPr>
                <w:rFonts w:asciiTheme="minorHAnsi" w:hAnsiTheme="minorHAnsi" w:cstheme="minorHAnsi"/>
                <w:color w:val="000000"/>
                <w:sz w:val="22"/>
                <w:szCs w:val="22"/>
              </w:rPr>
              <w:t>Net WC</w:t>
            </w:r>
          </w:p>
        </w:tc>
        <w:tc>
          <w:tcPr>
            <w:tcW w:w="393" w:type="pct"/>
            <w:shd w:val="clear" w:color="auto" w:fill="auto"/>
            <w:noWrap/>
            <w:vAlign w:val="center"/>
          </w:tcPr>
          <w:p w14:paraId="4002F577" w14:textId="6856B1E9"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142.5</w:t>
            </w:r>
          </w:p>
        </w:tc>
        <w:tc>
          <w:tcPr>
            <w:tcW w:w="394" w:type="pct"/>
            <w:shd w:val="clear" w:color="auto" w:fill="auto"/>
            <w:noWrap/>
            <w:vAlign w:val="center"/>
          </w:tcPr>
          <w:p w14:paraId="4C8FA654" w14:textId="60F4281C"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180.8</w:t>
            </w:r>
          </w:p>
        </w:tc>
        <w:tc>
          <w:tcPr>
            <w:tcW w:w="393" w:type="pct"/>
            <w:shd w:val="clear" w:color="auto" w:fill="auto"/>
            <w:noWrap/>
            <w:vAlign w:val="center"/>
          </w:tcPr>
          <w:p w14:paraId="3DECC506" w14:textId="11B3ACAA"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191.3</w:t>
            </w:r>
          </w:p>
        </w:tc>
        <w:tc>
          <w:tcPr>
            <w:tcW w:w="394" w:type="pct"/>
            <w:shd w:val="clear" w:color="auto" w:fill="auto"/>
            <w:noWrap/>
            <w:vAlign w:val="center"/>
          </w:tcPr>
          <w:p w14:paraId="3F4F4F39" w14:textId="34F3BE37"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202.4</w:t>
            </w:r>
          </w:p>
        </w:tc>
        <w:tc>
          <w:tcPr>
            <w:tcW w:w="393" w:type="pct"/>
            <w:shd w:val="clear" w:color="auto" w:fill="auto"/>
            <w:noWrap/>
            <w:vAlign w:val="center"/>
          </w:tcPr>
          <w:p w14:paraId="609F0197" w14:textId="05D51043"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244.5</w:t>
            </w:r>
          </w:p>
        </w:tc>
        <w:tc>
          <w:tcPr>
            <w:tcW w:w="394" w:type="pct"/>
            <w:shd w:val="clear" w:color="auto" w:fill="auto"/>
            <w:noWrap/>
            <w:vAlign w:val="center"/>
          </w:tcPr>
          <w:p w14:paraId="4F0CED6C" w14:textId="59DD8A5E"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258.2</w:t>
            </w:r>
          </w:p>
        </w:tc>
        <w:tc>
          <w:tcPr>
            <w:tcW w:w="393" w:type="pct"/>
            <w:shd w:val="clear" w:color="auto" w:fill="auto"/>
            <w:noWrap/>
            <w:vAlign w:val="center"/>
          </w:tcPr>
          <w:p w14:paraId="3DFD33D5" w14:textId="2312228C"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272.6</w:t>
            </w:r>
          </w:p>
        </w:tc>
        <w:tc>
          <w:tcPr>
            <w:tcW w:w="394" w:type="pct"/>
            <w:shd w:val="clear" w:color="auto" w:fill="auto"/>
            <w:noWrap/>
            <w:vAlign w:val="center"/>
          </w:tcPr>
          <w:p w14:paraId="35BA45ED" w14:textId="09C42C01"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287.7</w:t>
            </w:r>
          </w:p>
        </w:tc>
        <w:tc>
          <w:tcPr>
            <w:tcW w:w="393" w:type="pct"/>
            <w:shd w:val="clear" w:color="auto" w:fill="auto"/>
            <w:noWrap/>
            <w:vAlign w:val="center"/>
          </w:tcPr>
          <w:p w14:paraId="46195CE1" w14:textId="45D8DF5B"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303.6</w:t>
            </w:r>
          </w:p>
        </w:tc>
        <w:tc>
          <w:tcPr>
            <w:tcW w:w="394" w:type="pct"/>
            <w:shd w:val="clear" w:color="auto" w:fill="auto"/>
            <w:noWrap/>
            <w:vAlign w:val="center"/>
          </w:tcPr>
          <w:p w14:paraId="560CFE07" w14:textId="2BFD7A5B"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320.3</w:t>
            </w:r>
          </w:p>
        </w:tc>
        <w:tc>
          <w:tcPr>
            <w:tcW w:w="398" w:type="pct"/>
            <w:shd w:val="clear" w:color="auto" w:fill="auto"/>
            <w:noWrap/>
            <w:vAlign w:val="center"/>
          </w:tcPr>
          <w:p w14:paraId="4B7A27A9" w14:textId="364BB5CC"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0.0</w:t>
            </w:r>
          </w:p>
        </w:tc>
      </w:tr>
      <w:tr w:rsidR="000A5B51" w:rsidRPr="005A2D95" w14:paraId="6BC535A4" w14:textId="77777777" w:rsidTr="005A2D95">
        <w:trPr>
          <w:trHeight w:val="411"/>
        </w:trPr>
        <w:tc>
          <w:tcPr>
            <w:tcW w:w="666" w:type="pct"/>
            <w:shd w:val="clear" w:color="auto" w:fill="auto"/>
            <w:noWrap/>
            <w:vAlign w:val="center"/>
            <w:hideMark/>
          </w:tcPr>
          <w:p w14:paraId="2F4FB0B5" w14:textId="18742174" w:rsidR="000A5B51" w:rsidRPr="005A2D95" w:rsidRDefault="000A5B51" w:rsidP="000A5B51">
            <w:pPr>
              <w:spacing w:line="276" w:lineRule="auto"/>
              <w:rPr>
                <w:rFonts w:asciiTheme="minorHAnsi" w:hAnsiTheme="minorHAnsi" w:cstheme="minorHAnsi"/>
                <w:color w:val="000000"/>
                <w:sz w:val="22"/>
                <w:szCs w:val="22"/>
              </w:rPr>
            </w:pPr>
            <w:r w:rsidRPr="005A2D95">
              <w:rPr>
                <w:rFonts w:asciiTheme="minorHAnsi" w:hAnsiTheme="minorHAnsi" w:cstheme="minorHAnsi"/>
                <w:color w:val="000000"/>
                <w:sz w:val="22"/>
                <w:szCs w:val="22"/>
              </w:rPr>
              <w:t>Working Cap Margin</w:t>
            </w:r>
            <w:r w:rsidR="005A2D95">
              <w:rPr>
                <w:rFonts w:asciiTheme="minorHAnsi" w:hAnsiTheme="minorHAnsi" w:cstheme="minorHAnsi"/>
                <w:color w:val="000000"/>
                <w:sz w:val="22"/>
                <w:szCs w:val="22"/>
              </w:rPr>
              <w:t xml:space="preserve"> @25%</w:t>
            </w:r>
          </w:p>
        </w:tc>
        <w:tc>
          <w:tcPr>
            <w:tcW w:w="393" w:type="pct"/>
            <w:shd w:val="clear" w:color="auto" w:fill="auto"/>
            <w:noWrap/>
            <w:vAlign w:val="center"/>
          </w:tcPr>
          <w:p w14:paraId="1F3AECBE" w14:textId="118A2A8E"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35.6</w:t>
            </w:r>
          </w:p>
        </w:tc>
        <w:tc>
          <w:tcPr>
            <w:tcW w:w="394" w:type="pct"/>
            <w:shd w:val="clear" w:color="auto" w:fill="auto"/>
            <w:noWrap/>
            <w:vAlign w:val="center"/>
          </w:tcPr>
          <w:p w14:paraId="3298F876" w14:textId="7C8F3C16"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45.2</w:t>
            </w:r>
          </w:p>
        </w:tc>
        <w:tc>
          <w:tcPr>
            <w:tcW w:w="393" w:type="pct"/>
            <w:shd w:val="clear" w:color="auto" w:fill="auto"/>
            <w:noWrap/>
            <w:vAlign w:val="center"/>
          </w:tcPr>
          <w:p w14:paraId="31808CA0" w14:textId="1E01022B"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47.8</w:t>
            </w:r>
          </w:p>
        </w:tc>
        <w:tc>
          <w:tcPr>
            <w:tcW w:w="394" w:type="pct"/>
            <w:shd w:val="clear" w:color="auto" w:fill="auto"/>
            <w:noWrap/>
            <w:vAlign w:val="center"/>
          </w:tcPr>
          <w:p w14:paraId="2B9FB416" w14:textId="27BCEDEF"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50.6</w:t>
            </w:r>
          </w:p>
        </w:tc>
        <w:tc>
          <w:tcPr>
            <w:tcW w:w="393" w:type="pct"/>
            <w:shd w:val="clear" w:color="auto" w:fill="auto"/>
            <w:noWrap/>
            <w:vAlign w:val="center"/>
          </w:tcPr>
          <w:p w14:paraId="28CC814B" w14:textId="1600BA26"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61.1</w:t>
            </w:r>
          </w:p>
        </w:tc>
        <w:tc>
          <w:tcPr>
            <w:tcW w:w="394" w:type="pct"/>
            <w:shd w:val="clear" w:color="auto" w:fill="auto"/>
            <w:noWrap/>
            <w:vAlign w:val="center"/>
          </w:tcPr>
          <w:p w14:paraId="4888D0CB" w14:textId="34F212DB"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64.5</w:t>
            </w:r>
          </w:p>
        </w:tc>
        <w:tc>
          <w:tcPr>
            <w:tcW w:w="393" w:type="pct"/>
            <w:shd w:val="clear" w:color="auto" w:fill="auto"/>
            <w:noWrap/>
            <w:vAlign w:val="center"/>
          </w:tcPr>
          <w:p w14:paraId="43BEDE94" w14:textId="45CA273C"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68.2</w:t>
            </w:r>
          </w:p>
        </w:tc>
        <w:tc>
          <w:tcPr>
            <w:tcW w:w="394" w:type="pct"/>
            <w:shd w:val="clear" w:color="auto" w:fill="auto"/>
            <w:noWrap/>
            <w:vAlign w:val="center"/>
          </w:tcPr>
          <w:p w14:paraId="0C6D9DA6" w14:textId="7750142B"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71.9</w:t>
            </w:r>
          </w:p>
        </w:tc>
        <w:tc>
          <w:tcPr>
            <w:tcW w:w="393" w:type="pct"/>
            <w:shd w:val="clear" w:color="auto" w:fill="auto"/>
            <w:noWrap/>
            <w:vAlign w:val="center"/>
          </w:tcPr>
          <w:p w14:paraId="6445A086" w14:textId="56229AA0"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75.9</w:t>
            </w:r>
          </w:p>
        </w:tc>
        <w:tc>
          <w:tcPr>
            <w:tcW w:w="394" w:type="pct"/>
            <w:shd w:val="clear" w:color="auto" w:fill="auto"/>
            <w:noWrap/>
            <w:vAlign w:val="center"/>
          </w:tcPr>
          <w:p w14:paraId="5E2C2FDC" w14:textId="0892C046"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80.1</w:t>
            </w:r>
          </w:p>
        </w:tc>
        <w:tc>
          <w:tcPr>
            <w:tcW w:w="398" w:type="pct"/>
            <w:shd w:val="clear" w:color="auto" w:fill="auto"/>
            <w:noWrap/>
            <w:vAlign w:val="center"/>
          </w:tcPr>
          <w:p w14:paraId="6034FC70" w14:textId="00E6F03C" w:rsidR="000A5B51" w:rsidRPr="005A2D95" w:rsidRDefault="000A5B51" w:rsidP="000A5B51">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0.0</w:t>
            </w:r>
          </w:p>
        </w:tc>
      </w:tr>
      <w:tr w:rsidR="005A2D95" w:rsidRPr="005A2D95" w14:paraId="22D71B79" w14:textId="77777777" w:rsidTr="00BC5A6D">
        <w:trPr>
          <w:trHeight w:val="432"/>
        </w:trPr>
        <w:tc>
          <w:tcPr>
            <w:tcW w:w="666" w:type="pct"/>
            <w:shd w:val="clear" w:color="auto" w:fill="DBE5F1" w:themeFill="accent1" w:themeFillTint="33"/>
            <w:noWrap/>
            <w:vAlign w:val="center"/>
            <w:hideMark/>
          </w:tcPr>
          <w:p w14:paraId="07A7D66F" w14:textId="5CA58215" w:rsidR="000A5B51" w:rsidRPr="005A2D95" w:rsidRDefault="005A2D95" w:rsidP="000A5B51">
            <w:pPr>
              <w:spacing w:line="276" w:lineRule="auto"/>
              <w:rPr>
                <w:rFonts w:asciiTheme="minorHAnsi" w:hAnsiTheme="minorHAnsi" w:cstheme="minorHAnsi"/>
                <w:b/>
                <w:sz w:val="22"/>
                <w:szCs w:val="22"/>
              </w:rPr>
            </w:pPr>
            <w:r w:rsidRPr="005A2D95">
              <w:rPr>
                <w:rFonts w:ascii="Calibri" w:hAnsi="Calibri" w:cs="Calibri"/>
                <w:b/>
                <w:sz w:val="22"/>
                <w:szCs w:val="22"/>
              </w:rPr>
              <w:t>CC loan</w:t>
            </w:r>
          </w:p>
        </w:tc>
        <w:tc>
          <w:tcPr>
            <w:tcW w:w="393" w:type="pct"/>
            <w:shd w:val="clear" w:color="auto" w:fill="DBE5F1" w:themeFill="accent1" w:themeFillTint="33"/>
            <w:noWrap/>
            <w:vAlign w:val="center"/>
          </w:tcPr>
          <w:p w14:paraId="4CDA0B8F" w14:textId="369AE71E"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106.9</w:t>
            </w:r>
          </w:p>
        </w:tc>
        <w:tc>
          <w:tcPr>
            <w:tcW w:w="394" w:type="pct"/>
            <w:shd w:val="clear" w:color="auto" w:fill="DBE5F1" w:themeFill="accent1" w:themeFillTint="33"/>
            <w:noWrap/>
            <w:vAlign w:val="center"/>
          </w:tcPr>
          <w:p w14:paraId="63FA3F5E" w14:textId="6FA14203"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135.6</w:t>
            </w:r>
          </w:p>
        </w:tc>
        <w:tc>
          <w:tcPr>
            <w:tcW w:w="393" w:type="pct"/>
            <w:shd w:val="clear" w:color="auto" w:fill="DBE5F1" w:themeFill="accent1" w:themeFillTint="33"/>
            <w:noWrap/>
            <w:vAlign w:val="center"/>
            <w:hideMark/>
          </w:tcPr>
          <w:p w14:paraId="125DF1DC" w14:textId="186E69C6"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143.5</w:t>
            </w:r>
          </w:p>
        </w:tc>
        <w:tc>
          <w:tcPr>
            <w:tcW w:w="394" w:type="pct"/>
            <w:shd w:val="clear" w:color="auto" w:fill="DBE5F1" w:themeFill="accent1" w:themeFillTint="33"/>
            <w:noWrap/>
            <w:vAlign w:val="center"/>
            <w:hideMark/>
          </w:tcPr>
          <w:p w14:paraId="3914504D" w14:textId="5EDC8DFF"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151.8</w:t>
            </w:r>
          </w:p>
        </w:tc>
        <w:tc>
          <w:tcPr>
            <w:tcW w:w="393" w:type="pct"/>
            <w:shd w:val="clear" w:color="auto" w:fill="DBE5F1" w:themeFill="accent1" w:themeFillTint="33"/>
            <w:noWrap/>
            <w:vAlign w:val="center"/>
            <w:hideMark/>
          </w:tcPr>
          <w:p w14:paraId="5B596978" w14:textId="4E404AE6"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183.4</w:t>
            </w:r>
          </w:p>
        </w:tc>
        <w:tc>
          <w:tcPr>
            <w:tcW w:w="394" w:type="pct"/>
            <w:shd w:val="clear" w:color="auto" w:fill="DBE5F1" w:themeFill="accent1" w:themeFillTint="33"/>
            <w:noWrap/>
            <w:vAlign w:val="center"/>
            <w:hideMark/>
          </w:tcPr>
          <w:p w14:paraId="10301616" w14:textId="13863C8A"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193.6</w:t>
            </w:r>
          </w:p>
        </w:tc>
        <w:tc>
          <w:tcPr>
            <w:tcW w:w="393" w:type="pct"/>
            <w:shd w:val="clear" w:color="auto" w:fill="DBE5F1" w:themeFill="accent1" w:themeFillTint="33"/>
            <w:noWrap/>
            <w:vAlign w:val="center"/>
            <w:hideMark/>
          </w:tcPr>
          <w:p w14:paraId="1FCBF647" w14:textId="1FCD2B96"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204.5</w:t>
            </w:r>
          </w:p>
        </w:tc>
        <w:tc>
          <w:tcPr>
            <w:tcW w:w="394" w:type="pct"/>
            <w:shd w:val="clear" w:color="auto" w:fill="DBE5F1" w:themeFill="accent1" w:themeFillTint="33"/>
            <w:noWrap/>
            <w:vAlign w:val="center"/>
            <w:hideMark/>
          </w:tcPr>
          <w:p w14:paraId="6EB3C2AE" w14:textId="1D0DEED7"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215.8</w:t>
            </w:r>
          </w:p>
        </w:tc>
        <w:tc>
          <w:tcPr>
            <w:tcW w:w="393" w:type="pct"/>
            <w:shd w:val="clear" w:color="auto" w:fill="DBE5F1" w:themeFill="accent1" w:themeFillTint="33"/>
            <w:noWrap/>
            <w:vAlign w:val="center"/>
            <w:hideMark/>
          </w:tcPr>
          <w:p w14:paraId="01407298" w14:textId="3A905D50"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227.7</w:t>
            </w:r>
          </w:p>
        </w:tc>
        <w:tc>
          <w:tcPr>
            <w:tcW w:w="394" w:type="pct"/>
            <w:shd w:val="clear" w:color="auto" w:fill="DBE5F1" w:themeFill="accent1" w:themeFillTint="33"/>
            <w:noWrap/>
            <w:vAlign w:val="center"/>
            <w:hideMark/>
          </w:tcPr>
          <w:p w14:paraId="2078DB8E" w14:textId="4F588A2C"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240.2</w:t>
            </w:r>
          </w:p>
        </w:tc>
        <w:tc>
          <w:tcPr>
            <w:tcW w:w="398" w:type="pct"/>
            <w:shd w:val="clear" w:color="auto" w:fill="DBE5F1" w:themeFill="accent1" w:themeFillTint="33"/>
            <w:noWrap/>
            <w:vAlign w:val="center"/>
            <w:hideMark/>
          </w:tcPr>
          <w:p w14:paraId="578BA21D" w14:textId="12B99819" w:rsidR="000A5B51" w:rsidRPr="005A2D95" w:rsidRDefault="000A5B51" w:rsidP="000A5B51">
            <w:pPr>
              <w:spacing w:line="276" w:lineRule="auto"/>
              <w:jc w:val="center"/>
              <w:rPr>
                <w:rFonts w:asciiTheme="minorHAnsi" w:hAnsiTheme="minorHAnsi" w:cstheme="minorHAnsi"/>
                <w:b/>
                <w:bCs/>
                <w:sz w:val="22"/>
                <w:szCs w:val="22"/>
              </w:rPr>
            </w:pPr>
            <w:r w:rsidRPr="005A2D95">
              <w:rPr>
                <w:rFonts w:asciiTheme="minorHAnsi" w:hAnsiTheme="minorHAnsi" w:cstheme="minorHAnsi"/>
                <w:b/>
                <w:bCs/>
                <w:sz w:val="22"/>
                <w:szCs w:val="22"/>
              </w:rPr>
              <w:t>0.0</w:t>
            </w:r>
          </w:p>
        </w:tc>
      </w:tr>
    </w:tbl>
    <w:p w14:paraId="3145C687" w14:textId="0546EC28" w:rsidR="00E24812" w:rsidRDefault="00E24812" w:rsidP="003C1BA3">
      <w:pPr>
        <w:pStyle w:val="ListParagraph"/>
        <w:autoSpaceDE w:val="0"/>
        <w:autoSpaceDN w:val="0"/>
        <w:adjustRightInd w:val="0"/>
        <w:spacing w:line="360" w:lineRule="auto"/>
        <w:ind w:left="709" w:right="-143"/>
        <w:jc w:val="both"/>
        <w:rPr>
          <w:rFonts w:ascii="Arial" w:hAnsi="Arial" w:cs="Arial"/>
          <w:b/>
          <w:noProof/>
          <w:sz w:val="22"/>
          <w:szCs w:val="22"/>
          <w:lang w:eastAsia="en-IN"/>
        </w:rPr>
      </w:pPr>
    </w:p>
    <w:p w14:paraId="0CDE6458" w14:textId="77777777" w:rsidR="00E24812" w:rsidRDefault="00E24812">
      <w:pPr>
        <w:rPr>
          <w:rFonts w:ascii="Arial" w:hAnsi="Arial" w:cs="Arial"/>
          <w:b/>
          <w:noProof/>
          <w:sz w:val="22"/>
          <w:szCs w:val="22"/>
          <w:lang w:eastAsia="en-IN"/>
        </w:rPr>
      </w:pPr>
      <w:r>
        <w:rPr>
          <w:rFonts w:ascii="Arial" w:hAnsi="Arial" w:cs="Arial"/>
          <w:b/>
          <w:noProof/>
          <w:sz w:val="22"/>
          <w:szCs w:val="22"/>
          <w:lang w:eastAsia="en-IN"/>
        </w:rPr>
        <w:br w:type="page"/>
      </w:r>
    </w:p>
    <w:p w14:paraId="5CDDED27" w14:textId="77777777" w:rsidR="00501B36" w:rsidRPr="009A0FBC" w:rsidRDefault="00B32A94" w:rsidP="005A2D95">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9A0FBC">
        <w:rPr>
          <w:rFonts w:ascii="Arial" w:hAnsi="Arial" w:cs="Arial"/>
          <w:b/>
          <w:noProof/>
          <w:sz w:val="22"/>
          <w:szCs w:val="22"/>
          <w:lang w:eastAsia="en-IN"/>
        </w:rPr>
        <w:lastRenderedPageBreak/>
        <w:t>KEY ASSUMPTIONS &amp; BASIS:</w:t>
      </w:r>
    </w:p>
    <w:tbl>
      <w:tblPr>
        <w:tblStyle w:val="TableGrid"/>
        <w:tblW w:w="4819" w:type="pct"/>
        <w:tblInd w:w="817" w:type="dxa"/>
        <w:tblLayout w:type="fixed"/>
        <w:tblLook w:val="04A0" w:firstRow="1" w:lastRow="0" w:firstColumn="1" w:lastColumn="0" w:noHBand="0" w:noVBand="1"/>
      </w:tblPr>
      <w:tblGrid>
        <w:gridCol w:w="851"/>
        <w:gridCol w:w="1842"/>
        <w:gridCol w:w="6804"/>
      </w:tblGrid>
      <w:tr w:rsidR="00276589" w:rsidRPr="005A2D95" w14:paraId="3FC99E32" w14:textId="77777777" w:rsidTr="00173AAC">
        <w:trPr>
          <w:trHeight w:val="20"/>
        </w:trPr>
        <w:tc>
          <w:tcPr>
            <w:tcW w:w="448" w:type="pct"/>
            <w:shd w:val="clear" w:color="auto" w:fill="002060"/>
            <w:vAlign w:val="center"/>
          </w:tcPr>
          <w:p w14:paraId="48DFCF47" w14:textId="533556CC" w:rsidR="00276589" w:rsidRPr="005A2D95" w:rsidRDefault="004200E7" w:rsidP="005A2D95">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5A2D95">
              <w:rPr>
                <w:rFonts w:asciiTheme="minorHAnsi" w:hAnsiTheme="minorHAnsi" w:cstheme="minorHAnsi"/>
                <w:b/>
                <w:color w:val="FFFFFF"/>
                <w:sz w:val="22"/>
                <w:szCs w:val="22"/>
              </w:rPr>
              <w:t>. No.</w:t>
            </w:r>
          </w:p>
        </w:tc>
        <w:tc>
          <w:tcPr>
            <w:tcW w:w="970" w:type="pct"/>
            <w:shd w:val="clear" w:color="auto" w:fill="002060"/>
            <w:vAlign w:val="center"/>
          </w:tcPr>
          <w:p w14:paraId="4D1FB607" w14:textId="77777777" w:rsidR="00276589" w:rsidRPr="005A2D95" w:rsidRDefault="00276589" w:rsidP="005A2D95">
            <w:pPr>
              <w:spacing w:line="360" w:lineRule="auto"/>
              <w:rPr>
                <w:rFonts w:asciiTheme="minorHAnsi" w:hAnsiTheme="minorHAnsi" w:cstheme="minorHAnsi"/>
                <w:b/>
                <w:color w:val="FFFFFF"/>
                <w:sz w:val="22"/>
                <w:szCs w:val="22"/>
              </w:rPr>
            </w:pPr>
            <w:r w:rsidRPr="005A2D95">
              <w:rPr>
                <w:rFonts w:asciiTheme="minorHAnsi" w:hAnsiTheme="minorHAnsi" w:cstheme="minorHAnsi"/>
                <w:b/>
                <w:color w:val="FFFFFF"/>
                <w:sz w:val="22"/>
                <w:szCs w:val="22"/>
              </w:rPr>
              <w:t>Item</w:t>
            </w:r>
          </w:p>
        </w:tc>
        <w:tc>
          <w:tcPr>
            <w:tcW w:w="3582" w:type="pct"/>
            <w:shd w:val="clear" w:color="auto" w:fill="002060"/>
            <w:vAlign w:val="center"/>
          </w:tcPr>
          <w:p w14:paraId="5496FF36" w14:textId="77777777" w:rsidR="00276589" w:rsidRPr="005A2D95" w:rsidRDefault="00276589" w:rsidP="005A2D95">
            <w:pPr>
              <w:spacing w:line="360" w:lineRule="auto"/>
              <w:rPr>
                <w:rFonts w:asciiTheme="minorHAnsi" w:hAnsiTheme="minorHAnsi" w:cstheme="minorHAnsi"/>
                <w:b/>
                <w:color w:val="FFFFFF"/>
                <w:sz w:val="22"/>
                <w:szCs w:val="22"/>
              </w:rPr>
            </w:pPr>
            <w:r w:rsidRPr="005A2D95">
              <w:rPr>
                <w:rFonts w:asciiTheme="minorHAnsi" w:hAnsiTheme="minorHAnsi" w:cstheme="minorHAnsi"/>
                <w:b/>
                <w:color w:val="FFFFFF"/>
                <w:sz w:val="22"/>
                <w:szCs w:val="22"/>
              </w:rPr>
              <w:t>Assumptions and Basis</w:t>
            </w:r>
          </w:p>
        </w:tc>
      </w:tr>
      <w:tr w:rsidR="00276589" w:rsidRPr="005A2D95" w14:paraId="54744B28" w14:textId="77777777" w:rsidTr="00173AAC">
        <w:trPr>
          <w:trHeight w:val="568"/>
        </w:trPr>
        <w:tc>
          <w:tcPr>
            <w:tcW w:w="448" w:type="pct"/>
            <w:shd w:val="clear" w:color="auto" w:fill="auto"/>
            <w:vAlign w:val="center"/>
          </w:tcPr>
          <w:p w14:paraId="34C6CD5D" w14:textId="77777777" w:rsidR="00276589" w:rsidRPr="005A2D95" w:rsidRDefault="00276589" w:rsidP="005A2D95">
            <w:pPr>
              <w:pStyle w:val="ListParagraph"/>
              <w:numPr>
                <w:ilvl w:val="0"/>
                <w:numId w:val="6"/>
              </w:numPr>
              <w:spacing w:after="160" w:line="360" w:lineRule="auto"/>
              <w:jc w:val="center"/>
              <w:rPr>
                <w:rFonts w:asciiTheme="minorHAnsi" w:hAnsiTheme="minorHAnsi" w:cstheme="minorHAnsi"/>
                <w:b/>
                <w:bCs/>
                <w:sz w:val="22"/>
                <w:szCs w:val="22"/>
              </w:rPr>
            </w:pPr>
          </w:p>
        </w:tc>
        <w:tc>
          <w:tcPr>
            <w:tcW w:w="970" w:type="pct"/>
            <w:shd w:val="clear" w:color="auto" w:fill="auto"/>
            <w:vAlign w:val="center"/>
          </w:tcPr>
          <w:p w14:paraId="49C14386" w14:textId="77777777" w:rsidR="00276589" w:rsidRPr="005A2D95" w:rsidRDefault="00276589" w:rsidP="005A2D95">
            <w:pPr>
              <w:spacing w:line="360" w:lineRule="auto"/>
              <w:rPr>
                <w:rFonts w:asciiTheme="minorHAnsi" w:hAnsiTheme="minorHAnsi" w:cstheme="minorHAnsi"/>
                <w:b/>
                <w:bCs/>
                <w:sz w:val="22"/>
                <w:szCs w:val="22"/>
              </w:rPr>
            </w:pPr>
            <w:r w:rsidRPr="005A2D95">
              <w:rPr>
                <w:rFonts w:asciiTheme="minorHAnsi" w:hAnsiTheme="minorHAnsi" w:cstheme="minorHAnsi"/>
                <w:b/>
                <w:bCs/>
                <w:sz w:val="22"/>
                <w:szCs w:val="22"/>
              </w:rPr>
              <w:t>General</w:t>
            </w:r>
          </w:p>
        </w:tc>
        <w:tc>
          <w:tcPr>
            <w:tcW w:w="3582" w:type="pct"/>
            <w:shd w:val="clear" w:color="auto" w:fill="auto"/>
          </w:tcPr>
          <w:p w14:paraId="1648443F" w14:textId="792FC6AE" w:rsidR="00276589" w:rsidRPr="005A2D95" w:rsidRDefault="00276589" w:rsidP="005A2D95">
            <w:pPr>
              <w:pStyle w:val="ListParagraph"/>
              <w:numPr>
                <w:ilvl w:val="1"/>
                <w:numId w:val="6"/>
              </w:numPr>
              <w:spacing w:before="240" w:line="360" w:lineRule="auto"/>
              <w:ind w:left="333"/>
              <w:jc w:val="both"/>
              <w:rPr>
                <w:rFonts w:asciiTheme="minorHAnsi" w:hAnsiTheme="minorHAnsi" w:cstheme="minorHAnsi"/>
                <w:sz w:val="22"/>
                <w:szCs w:val="22"/>
              </w:rPr>
            </w:pPr>
            <w:r w:rsidRPr="005A2D95">
              <w:rPr>
                <w:rFonts w:asciiTheme="minorHAnsi" w:hAnsiTheme="minorHAnsi" w:cstheme="minorHAnsi"/>
                <w:sz w:val="22"/>
                <w:szCs w:val="22"/>
              </w:rPr>
              <w:t>The projections of the firm are done for the peri</w:t>
            </w:r>
            <w:r w:rsidR="00CE4683" w:rsidRPr="005A2D95">
              <w:rPr>
                <w:rFonts w:asciiTheme="minorHAnsi" w:hAnsiTheme="minorHAnsi" w:cstheme="minorHAnsi"/>
                <w:sz w:val="22"/>
                <w:szCs w:val="22"/>
              </w:rPr>
              <w:t>od from FY 2024-25 to FY 2034-35</w:t>
            </w:r>
            <w:r w:rsidRPr="005A2D95">
              <w:rPr>
                <w:rFonts w:asciiTheme="minorHAnsi" w:hAnsiTheme="minorHAnsi" w:cstheme="minorHAnsi"/>
                <w:sz w:val="22"/>
                <w:szCs w:val="22"/>
              </w:rPr>
              <w:t xml:space="preserve">, </w:t>
            </w:r>
            <w:r w:rsidR="00CE4683" w:rsidRPr="005A2D95">
              <w:rPr>
                <w:rFonts w:asciiTheme="minorHAnsi" w:hAnsiTheme="minorHAnsi" w:cstheme="minorHAnsi"/>
                <w:sz w:val="22"/>
                <w:szCs w:val="22"/>
              </w:rPr>
              <w:t>1</w:t>
            </w:r>
            <w:r w:rsidR="00C9188A" w:rsidRPr="005A2D95">
              <w:rPr>
                <w:rFonts w:asciiTheme="minorHAnsi" w:hAnsiTheme="minorHAnsi" w:cstheme="minorHAnsi"/>
                <w:sz w:val="22"/>
                <w:szCs w:val="22"/>
              </w:rPr>
              <w:t>1</w:t>
            </w:r>
            <w:r w:rsidRPr="005A2D95">
              <w:rPr>
                <w:rFonts w:asciiTheme="minorHAnsi" w:hAnsiTheme="minorHAnsi" w:cstheme="minorHAnsi"/>
                <w:sz w:val="22"/>
                <w:szCs w:val="22"/>
              </w:rPr>
              <w:t xml:space="preserve"> years, to cover the term loan period</w:t>
            </w:r>
            <w:r w:rsidR="00C21FFB" w:rsidRPr="005A2D95">
              <w:rPr>
                <w:rFonts w:asciiTheme="minorHAnsi" w:hAnsiTheme="minorHAnsi" w:cstheme="minorHAnsi"/>
                <w:sz w:val="22"/>
                <w:szCs w:val="22"/>
              </w:rPr>
              <w:t xml:space="preserve"> as per the industry best practices</w:t>
            </w:r>
            <w:r w:rsidRPr="005A2D95">
              <w:rPr>
                <w:rFonts w:asciiTheme="minorHAnsi" w:hAnsiTheme="minorHAnsi" w:cstheme="minorHAnsi"/>
                <w:sz w:val="22"/>
                <w:szCs w:val="22"/>
              </w:rPr>
              <w:t xml:space="preserve">. </w:t>
            </w:r>
            <w:r w:rsidR="00747163" w:rsidRPr="005A2D95">
              <w:rPr>
                <w:rFonts w:asciiTheme="minorHAnsi" w:hAnsiTheme="minorHAnsi" w:cstheme="minorHAnsi"/>
                <w:sz w:val="22"/>
                <w:szCs w:val="22"/>
              </w:rPr>
              <w:t>Project life has been considered as 10 years post COD</w:t>
            </w:r>
            <w:r w:rsidR="00630761" w:rsidRPr="005A2D95">
              <w:rPr>
                <w:rFonts w:asciiTheme="minorHAnsi" w:hAnsiTheme="minorHAnsi" w:cstheme="minorHAnsi"/>
                <w:sz w:val="22"/>
                <w:szCs w:val="22"/>
              </w:rPr>
              <w:t>, i.e., October 2024 to September 2034.</w:t>
            </w:r>
          </w:p>
          <w:p w14:paraId="6D6EF32F" w14:textId="77777777" w:rsidR="00FF7AD4" w:rsidRPr="005A2D95" w:rsidRDefault="00FF7AD4" w:rsidP="005A2D95">
            <w:pPr>
              <w:pStyle w:val="ListParagraph"/>
              <w:numPr>
                <w:ilvl w:val="1"/>
                <w:numId w:val="6"/>
              </w:numPr>
              <w:spacing w:before="240" w:line="360" w:lineRule="auto"/>
              <w:ind w:left="333"/>
              <w:jc w:val="both"/>
              <w:rPr>
                <w:rFonts w:asciiTheme="minorHAnsi" w:hAnsiTheme="minorHAnsi" w:cstheme="minorHAnsi"/>
                <w:sz w:val="22"/>
                <w:szCs w:val="22"/>
              </w:rPr>
            </w:pPr>
            <w:r w:rsidRPr="005A2D95">
              <w:rPr>
                <w:rFonts w:asciiTheme="minorHAnsi" w:hAnsiTheme="minorHAnsi" w:cstheme="minorHAnsi"/>
                <w:sz w:val="22"/>
                <w:szCs w:val="22"/>
              </w:rPr>
              <w:t>Revenue and expense modelling has been done based on the capacity utilization during the respective year.</w:t>
            </w:r>
          </w:p>
        </w:tc>
      </w:tr>
      <w:tr w:rsidR="00276589" w:rsidRPr="005A2D95" w14:paraId="762A6313" w14:textId="77777777" w:rsidTr="00173AAC">
        <w:trPr>
          <w:trHeight w:val="417"/>
        </w:trPr>
        <w:tc>
          <w:tcPr>
            <w:tcW w:w="448" w:type="pct"/>
            <w:shd w:val="clear" w:color="auto" w:fill="auto"/>
            <w:vAlign w:val="center"/>
          </w:tcPr>
          <w:p w14:paraId="0C742BC1" w14:textId="77777777" w:rsidR="00276589" w:rsidRPr="005A2D95" w:rsidRDefault="00276589" w:rsidP="005A2D95">
            <w:pPr>
              <w:pStyle w:val="ListParagraph"/>
              <w:numPr>
                <w:ilvl w:val="0"/>
                <w:numId w:val="6"/>
              </w:numPr>
              <w:spacing w:after="160" w:line="360" w:lineRule="auto"/>
              <w:jc w:val="center"/>
              <w:rPr>
                <w:rFonts w:asciiTheme="minorHAnsi" w:hAnsiTheme="minorHAnsi" w:cstheme="minorHAnsi"/>
                <w:b/>
                <w:bCs/>
                <w:sz w:val="22"/>
                <w:szCs w:val="22"/>
              </w:rPr>
            </w:pPr>
          </w:p>
        </w:tc>
        <w:tc>
          <w:tcPr>
            <w:tcW w:w="970" w:type="pct"/>
            <w:shd w:val="clear" w:color="auto" w:fill="auto"/>
            <w:vAlign w:val="center"/>
          </w:tcPr>
          <w:p w14:paraId="5FBF4601" w14:textId="77777777" w:rsidR="00276589" w:rsidRPr="005A2D95" w:rsidRDefault="00276589" w:rsidP="005A2D95">
            <w:pPr>
              <w:spacing w:line="360" w:lineRule="auto"/>
              <w:rPr>
                <w:rFonts w:asciiTheme="minorHAnsi" w:hAnsiTheme="minorHAnsi" w:cstheme="minorHAnsi"/>
                <w:b/>
                <w:bCs/>
                <w:sz w:val="22"/>
                <w:szCs w:val="22"/>
              </w:rPr>
            </w:pPr>
            <w:r w:rsidRPr="005A2D95">
              <w:rPr>
                <w:rFonts w:asciiTheme="minorHAnsi" w:hAnsiTheme="minorHAnsi" w:cstheme="minorHAnsi"/>
                <w:b/>
                <w:bCs/>
                <w:sz w:val="22"/>
                <w:szCs w:val="22"/>
              </w:rPr>
              <w:t>Revenue Build up</w:t>
            </w:r>
          </w:p>
        </w:tc>
        <w:tc>
          <w:tcPr>
            <w:tcW w:w="3582" w:type="pct"/>
            <w:shd w:val="clear" w:color="auto" w:fill="auto"/>
          </w:tcPr>
          <w:p w14:paraId="57A21874" w14:textId="77777777" w:rsidR="00B66C25" w:rsidRDefault="00CE4683" w:rsidP="00B66C25">
            <w:pPr>
              <w:pStyle w:val="ListParagraph"/>
              <w:numPr>
                <w:ilvl w:val="1"/>
                <w:numId w:val="6"/>
              </w:numPr>
              <w:spacing w:before="240" w:line="360" w:lineRule="auto"/>
              <w:ind w:left="333"/>
              <w:jc w:val="both"/>
              <w:rPr>
                <w:rFonts w:asciiTheme="minorHAnsi" w:hAnsiTheme="minorHAnsi" w:cstheme="minorHAnsi"/>
                <w:sz w:val="22"/>
                <w:szCs w:val="22"/>
              </w:rPr>
            </w:pPr>
            <w:r w:rsidRPr="005A2D95">
              <w:rPr>
                <w:rFonts w:asciiTheme="minorHAnsi" w:hAnsiTheme="minorHAnsi" w:cstheme="minorHAnsi"/>
                <w:sz w:val="22"/>
                <w:szCs w:val="22"/>
              </w:rPr>
              <w:t>The plant is assumed to be operational for 3</w:t>
            </w:r>
            <w:r w:rsidR="00C9188A" w:rsidRPr="005A2D95">
              <w:rPr>
                <w:rFonts w:asciiTheme="minorHAnsi" w:hAnsiTheme="minorHAnsi" w:cstheme="minorHAnsi"/>
                <w:sz w:val="22"/>
                <w:szCs w:val="22"/>
              </w:rPr>
              <w:t>3</w:t>
            </w:r>
            <w:r w:rsidRPr="005A2D95">
              <w:rPr>
                <w:rFonts w:asciiTheme="minorHAnsi" w:hAnsiTheme="minorHAnsi" w:cstheme="minorHAnsi"/>
                <w:sz w:val="22"/>
                <w:szCs w:val="22"/>
              </w:rPr>
              <w:t>0 days fo</w:t>
            </w:r>
            <w:r w:rsidR="003C582E" w:rsidRPr="005A2D95">
              <w:rPr>
                <w:rFonts w:asciiTheme="minorHAnsi" w:hAnsiTheme="minorHAnsi" w:cstheme="minorHAnsi"/>
                <w:sz w:val="22"/>
                <w:szCs w:val="22"/>
              </w:rPr>
              <w:t>r 2</w:t>
            </w:r>
            <w:r w:rsidR="00C9188A" w:rsidRPr="005A2D95">
              <w:rPr>
                <w:rFonts w:asciiTheme="minorHAnsi" w:hAnsiTheme="minorHAnsi" w:cstheme="minorHAnsi"/>
                <w:sz w:val="22"/>
                <w:szCs w:val="22"/>
              </w:rPr>
              <w:t>0</w:t>
            </w:r>
            <w:r w:rsidR="003C582E" w:rsidRPr="005A2D95">
              <w:rPr>
                <w:rFonts w:asciiTheme="minorHAnsi" w:hAnsiTheme="minorHAnsi" w:cstheme="minorHAnsi"/>
                <w:sz w:val="22"/>
                <w:szCs w:val="22"/>
              </w:rPr>
              <w:t xml:space="preserve"> hours annually. However, in the initial year, the plant will be running for </w:t>
            </w:r>
            <w:r w:rsidR="001273DC" w:rsidRPr="005A2D95">
              <w:rPr>
                <w:rFonts w:asciiTheme="minorHAnsi" w:hAnsiTheme="minorHAnsi" w:cstheme="minorHAnsi"/>
                <w:sz w:val="22"/>
                <w:szCs w:val="22"/>
              </w:rPr>
              <w:t>6</w:t>
            </w:r>
            <w:r w:rsidR="003C582E" w:rsidRPr="005A2D95">
              <w:rPr>
                <w:rFonts w:asciiTheme="minorHAnsi" w:hAnsiTheme="minorHAnsi" w:cstheme="minorHAnsi"/>
                <w:sz w:val="22"/>
                <w:szCs w:val="22"/>
              </w:rPr>
              <w:t xml:space="preserve"> months only post achieving C</w:t>
            </w:r>
            <w:r w:rsidR="00B66C25">
              <w:rPr>
                <w:rFonts w:asciiTheme="minorHAnsi" w:hAnsiTheme="minorHAnsi" w:cstheme="minorHAnsi"/>
                <w:sz w:val="22"/>
                <w:szCs w:val="22"/>
              </w:rPr>
              <w:t>.</w:t>
            </w:r>
            <w:r w:rsidR="003C582E" w:rsidRPr="005A2D95">
              <w:rPr>
                <w:rFonts w:asciiTheme="minorHAnsi" w:hAnsiTheme="minorHAnsi" w:cstheme="minorHAnsi"/>
                <w:sz w:val="22"/>
                <w:szCs w:val="22"/>
              </w:rPr>
              <w:t>O</w:t>
            </w:r>
            <w:r w:rsidR="00B66C25">
              <w:rPr>
                <w:rFonts w:asciiTheme="minorHAnsi" w:hAnsiTheme="minorHAnsi" w:cstheme="minorHAnsi"/>
                <w:sz w:val="22"/>
                <w:szCs w:val="22"/>
              </w:rPr>
              <w:t>.</w:t>
            </w:r>
            <w:r w:rsidR="003C582E" w:rsidRPr="005A2D95">
              <w:rPr>
                <w:rFonts w:asciiTheme="minorHAnsi" w:hAnsiTheme="minorHAnsi" w:cstheme="minorHAnsi"/>
                <w:sz w:val="22"/>
                <w:szCs w:val="22"/>
              </w:rPr>
              <w:t>D (</w:t>
            </w:r>
            <w:r w:rsidR="00C9188A" w:rsidRPr="005A2D95">
              <w:rPr>
                <w:rFonts w:asciiTheme="minorHAnsi" w:hAnsiTheme="minorHAnsi" w:cstheme="minorHAnsi"/>
                <w:sz w:val="22"/>
                <w:szCs w:val="22"/>
              </w:rPr>
              <w:t>Oct</w:t>
            </w:r>
            <w:r w:rsidR="003C582E" w:rsidRPr="005A2D95">
              <w:rPr>
                <w:rFonts w:asciiTheme="minorHAnsi" w:hAnsiTheme="minorHAnsi" w:cstheme="minorHAnsi"/>
                <w:sz w:val="22"/>
                <w:szCs w:val="22"/>
              </w:rPr>
              <w:t>, 2024) in FY 2024-25.</w:t>
            </w:r>
          </w:p>
          <w:p w14:paraId="45FEEA16" w14:textId="49F7CCEF" w:rsidR="00B66C25" w:rsidRDefault="00494D90" w:rsidP="00494D90">
            <w:pPr>
              <w:pStyle w:val="ListParagraph"/>
              <w:numPr>
                <w:ilvl w:val="1"/>
                <w:numId w:val="6"/>
              </w:numPr>
              <w:spacing w:before="240" w:after="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proposed selling &amp; distribution plan shared with us by the client, </w:t>
            </w:r>
            <w:r w:rsidR="00B66C25" w:rsidRPr="00B66C25">
              <w:rPr>
                <w:rFonts w:asciiTheme="minorHAnsi" w:hAnsiTheme="minorHAnsi" w:cstheme="minorHAnsi"/>
                <w:sz w:val="22"/>
                <w:szCs w:val="22"/>
              </w:rPr>
              <w:t xml:space="preserve">Company will be generating the revenue by selling </w:t>
            </w:r>
            <w:r w:rsidR="00B66C25">
              <w:rPr>
                <w:rFonts w:asciiTheme="minorHAnsi" w:hAnsiTheme="minorHAnsi" w:cstheme="minorHAnsi"/>
                <w:sz w:val="22"/>
                <w:szCs w:val="22"/>
              </w:rPr>
              <w:t>Biomass Pellets</w:t>
            </w:r>
            <w:r w:rsidR="00B66C25" w:rsidRPr="00B66C25">
              <w:rPr>
                <w:rFonts w:asciiTheme="minorHAnsi" w:hAnsiTheme="minorHAnsi" w:cstheme="minorHAnsi"/>
                <w:sz w:val="22"/>
                <w:szCs w:val="22"/>
              </w:rPr>
              <w:t xml:space="preserve"> to</w:t>
            </w:r>
            <w:r w:rsidR="00B66C25">
              <w:rPr>
                <w:rFonts w:asciiTheme="minorHAnsi" w:hAnsiTheme="minorHAnsi" w:cstheme="minorHAnsi"/>
                <w:sz w:val="22"/>
                <w:szCs w:val="22"/>
              </w:rPr>
              <w:t xml:space="preserve"> NTPC (Dadri Unit)</w:t>
            </w:r>
            <w:r>
              <w:rPr>
                <w:rFonts w:asciiTheme="minorHAnsi" w:hAnsiTheme="minorHAnsi" w:cstheme="minorHAnsi"/>
                <w:sz w:val="22"/>
                <w:szCs w:val="22"/>
              </w:rPr>
              <w:t xml:space="preserve"> and other Industrial &amp; Commercial units. </w:t>
            </w:r>
            <w:r w:rsidR="00B66C25" w:rsidRPr="00B66C25">
              <w:rPr>
                <w:rFonts w:asciiTheme="minorHAnsi" w:hAnsiTheme="minorHAnsi" w:cstheme="minorHAnsi"/>
                <w:sz w:val="22"/>
                <w:szCs w:val="22"/>
              </w:rPr>
              <w:t>Below table shows the Revenue of the company @100% capacity utilization</w:t>
            </w:r>
            <w:r>
              <w:rPr>
                <w:rFonts w:asciiTheme="minorHAnsi" w:hAnsiTheme="minorHAnsi" w:cstheme="minorHAnsi"/>
                <w:sz w:val="22"/>
                <w:szCs w:val="22"/>
              </w:rPr>
              <w:t xml:space="preserve">, </w:t>
            </w:r>
            <w:r w:rsidRPr="005A2D95">
              <w:rPr>
                <w:rFonts w:asciiTheme="minorHAnsi" w:hAnsiTheme="minorHAnsi" w:cstheme="minorHAnsi"/>
                <w:sz w:val="22"/>
                <w:szCs w:val="22"/>
              </w:rPr>
              <w:t>which comes to the INR 1,188.00 Lakhs at 100% capacity utilisation</w:t>
            </w:r>
            <w:r w:rsidR="00B66C25" w:rsidRPr="00B66C25">
              <w:rPr>
                <w:rFonts w:asciiTheme="minorHAnsi" w:hAnsiTheme="minorHAnsi" w:cstheme="minorHAnsi"/>
                <w:sz w:val="22"/>
                <w:szCs w:val="22"/>
              </w:rPr>
              <w:t>:</w:t>
            </w:r>
          </w:p>
          <w:tbl>
            <w:tblPr>
              <w:tblW w:w="0" w:type="auto"/>
              <w:tblInd w:w="312" w:type="dxa"/>
              <w:tblLayout w:type="fixed"/>
              <w:tblLook w:val="04A0" w:firstRow="1" w:lastRow="0" w:firstColumn="1" w:lastColumn="0" w:noHBand="0" w:noVBand="1"/>
            </w:tblPr>
            <w:tblGrid>
              <w:gridCol w:w="1702"/>
              <w:gridCol w:w="992"/>
              <w:gridCol w:w="1843"/>
              <w:gridCol w:w="1701"/>
            </w:tblGrid>
            <w:tr w:rsidR="00494D90" w:rsidRPr="005A2D95" w14:paraId="56E6A36F" w14:textId="77777777" w:rsidTr="00173AAC">
              <w:trPr>
                <w:trHeight w:val="380"/>
              </w:trPr>
              <w:tc>
                <w:tcPr>
                  <w:tcW w:w="6238" w:type="dxa"/>
                  <w:gridSpan w:val="4"/>
                  <w:tcBorders>
                    <w:top w:val="single" w:sz="4" w:space="0" w:color="auto"/>
                    <w:left w:val="single" w:sz="4" w:space="0" w:color="auto"/>
                    <w:bottom w:val="single" w:sz="4" w:space="0" w:color="auto"/>
                    <w:right w:val="single" w:sz="4" w:space="0" w:color="auto"/>
                  </w:tcBorders>
                  <w:shd w:val="clear" w:color="auto" w:fill="002060"/>
                  <w:vAlign w:val="center"/>
                </w:tcPr>
                <w:p w14:paraId="047D5305" w14:textId="771F5023" w:rsidR="00494D90" w:rsidRPr="005A2D95" w:rsidRDefault="00494D90" w:rsidP="00494D90">
                  <w:pPr>
                    <w:spacing w:line="276" w:lineRule="auto"/>
                    <w:jc w:val="center"/>
                    <w:rPr>
                      <w:rFonts w:asciiTheme="minorHAnsi" w:hAnsiTheme="minorHAnsi" w:cstheme="minorHAnsi"/>
                      <w:b/>
                      <w:color w:val="FFFFFF" w:themeColor="background1"/>
                      <w:sz w:val="22"/>
                      <w:szCs w:val="22"/>
                    </w:rPr>
                  </w:pPr>
                  <w:r w:rsidRPr="00A93BB1">
                    <w:rPr>
                      <w:rFonts w:asciiTheme="minorHAnsi" w:hAnsiTheme="minorHAnsi" w:cstheme="minorHAnsi"/>
                      <w:b/>
                      <w:sz w:val="22"/>
                      <w:szCs w:val="22"/>
                    </w:rPr>
                    <w:t>Revenue @100% capacity</w:t>
                  </w:r>
                </w:p>
              </w:tc>
            </w:tr>
            <w:tr w:rsidR="00494D90" w:rsidRPr="005A2D95" w14:paraId="016F4360" w14:textId="77777777" w:rsidTr="00173AAC">
              <w:trPr>
                <w:trHeight w:val="380"/>
              </w:trPr>
              <w:tc>
                <w:tcPr>
                  <w:tcW w:w="1702"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49A99CF" w14:textId="77777777" w:rsidR="00494D90" w:rsidRPr="00494D90" w:rsidRDefault="00494D90" w:rsidP="00494D90">
                  <w:pPr>
                    <w:spacing w:line="276" w:lineRule="auto"/>
                    <w:rPr>
                      <w:rFonts w:asciiTheme="minorHAnsi" w:hAnsiTheme="minorHAnsi" w:cstheme="minorHAnsi"/>
                      <w:b/>
                      <w:sz w:val="22"/>
                      <w:szCs w:val="22"/>
                    </w:rPr>
                  </w:pPr>
                  <w:r w:rsidRPr="00494D90">
                    <w:rPr>
                      <w:rFonts w:asciiTheme="minorHAnsi" w:hAnsiTheme="minorHAnsi" w:cstheme="minorHAnsi"/>
                      <w:b/>
                      <w:sz w:val="22"/>
                      <w:szCs w:val="22"/>
                    </w:rPr>
                    <w:t>Products</w:t>
                  </w:r>
                </w:p>
              </w:tc>
              <w:tc>
                <w:tcPr>
                  <w:tcW w:w="992" w:type="dxa"/>
                  <w:tcBorders>
                    <w:top w:val="single" w:sz="4" w:space="0" w:color="auto"/>
                    <w:left w:val="nil"/>
                    <w:bottom w:val="single" w:sz="4" w:space="0" w:color="auto"/>
                    <w:right w:val="single" w:sz="4" w:space="0" w:color="auto"/>
                  </w:tcBorders>
                  <w:shd w:val="clear" w:color="auto" w:fill="DBE5F1" w:themeFill="accent1" w:themeFillTint="33"/>
                  <w:vAlign w:val="center"/>
                </w:tcPr>
                <w:p w14:paraId="7A0B6F8A" w14:textId="77777777" w:rsidR="00494D90" w:rsidRPr="00494D90" w:rsidRDefault="00494D90" w:rsidP="00494D90">
                  <w:pPr>
                    <w:spacing w:line="276" w:lineRule="auto"/>
                    <w:jc w:val="center"/>
                    <w:rPr>
                      <w:rFonts w:asciiTheme="minorHAnsi" w:hAnsiTheme="minorHAnsi" w:cstheme="minorHAnsi"/>
                      <w:b/>
                      <w:sz w:val="22"/>
                      <w:szCs w:val="22"/>
                    </w:rPr>
                  </w:pPr>
                  <w:r w:rsidRPr="00494D90">
                    <w:rPr>
                      <w:rFonts w:asciiTheme="minorHAnsi" w:hAnsiTheme="minorHAnsi" w:cstheme="minorHAnsi"/>
                      <w:b/>
                      <w:sz w:val="22"/>
                      <w:szCs w:val="22"/>
                    </w:rPr>
                    <w:t>INR/Kg</w:t>
                  </w:r>
                </w:p>
              </w:tc>
              <w:tc>
                <w:tcPr>
                  <w:tcW w:w="1843"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23C2FD11" w14:textId="77777777" w:rsidR="00494D90" w:rsidRPr="00494D90" w:rsidRDefault="00494D90" w:rsidP="00494D90">
                  <w:pPr>
                    <w:spacing w:line="276" w:lineRule="auto"/>
                    <w:jc w:val="center"/>
                    <w:rPr>
                      <w:rFonts w:asciiTheme="minorHAnsi" w:hAnsiTheme="minorHAnsi" w:cstheme="minorHAnsi"/>
                      <w:b/>
                      <w:sz w:val="22"/>
                      <w:szCs w:val="22"/>
                    </w:rPr>
                  </w:pPr>
                  <w:r w:rsidRPr="00494D90">
                    <w:rPr>
                      <w:rFonts w:asciiTheme="minorHAnsi" w:hAnsiTheme="minorHAnsi" w:cstheme="minorHAnsi"/>
                      <w:b/>
                      <w:sz w:val="22"/>
                      <w:szCs w:val="22"/>
                    </w:rPr>
                    <w:t>Annual Quantity</w:t>
                  </w:r>
                </w:p>
              </w:tc>
              <w:tc>
                <w:tcPr>
                  <w:tcW w:w="1701" w:type="dxa"/>
                  <w:tcBorders>
                    <w:top w:val="single" w:sz="4" w:space="0" w:color="auto"/>
                    <w:left w:val="nil"/>
                    <w:bottom w:val="single" w:sz="4" w:space="0" w:color="auto"/>
                    <w:right w:val="single" w:sz="4" w:space="0" w:color="auto"/>
                  </w:tcBorders>
                  <w:shd w:val="clear" w:color="auto" w:fill="DBE5F1" w:themeFill="accent1" w:themeFillTint="33"/>
                  <w:noWrap/>
                  <w:vAlign w:val="center"/>
                </w:tcPr>
                <w:p w14:paraId="0A733970" w14:textId="77777777" w:rsidR="00494D90" w:rsidRPr="00494D90" w:rsidRDefault="00494D90" w:rsidP="00494D90">
                  <w:pPr>
                    <w:spacing w:line="276" w:lineRule="auto"/>
                    <w:jc w:val="center"/>
                    <w:rPr>
                      <w:rFonts w:asciiTheme="minorHAnsi" w:hAnsiTheme="minorHAnsi" w:cstheme="minorHAnsi"/>
                      <w:b/>
                      <w:sz w:val="22"/>
                      <w:szCs w:val="22"/>
                    </w:rPr>
                  </w:pPr>
                  <w:r w:rsidRPr="00494D90">
                    <w:rPr>
                      <w:rFonts w:asciiTheme="minorHAnsi" w:hAnsiTheme="minorHAnsi" w:cstheme="minorHAnsi"/>
                      <w:b/>
                      <w:sz w:val="22"/>
                      <w:szCs w:val="22"/>
                    </w:rPr>
                    <w:t>Amount (INR)</w:t>
                  </w:r>
                </w:p>
              </w:tc>
            </w:tr>
            <w:tr w:rsidR="00494D90" w:rsidRPr="005A2D95" w14:paraId="463EC14E" w14:textId="77777777" w:rsidTr="00173AAC">
              <w:trPr>
                <w:trHeight w:val="420"/>
              </w:trPr>
              <w:tc>
                <w:tcPr>
                  <w:tcW w:w="1702" w:type="dxa"/>
                  <w:tcBorders>
                    <w:top w:val="single" w:sz="4" w:space="0" w:color="auto"/>
                    <w:left w:val="single" w:sz="4" w:space="0" w:color="auto"/>
                    <w:bottom w:val="single" w:sz="4" w:space="0" w:color="auto"/>
                    <w:right w:val="single" w:sz="4" w:space="0" w:color="auto"/>
                  </w:tcBorders>
                  <w:shd w:val="clear" w:color="auto" w:fill="auto"/>
                  <w:vAlign w:val="center"/>
                </w:tcPr>
                <w:p w14:paraId="24786A81" w14:textId="3AFC0713" w:rsidR="00494D90" w:rsidRPr="005A2D95" w:rsidRDefault="00494D90" w:rsidP="00494D90">
                  <w:pPr>
                    <w:spacing w:line="276" w:lineRule="auto"/>
                    <w:rPr>
                      <w:rFonts w:asciiTheme="minorHAnsi" w:hAnsiTheme="minorHAnsi" w:cstheme="minorHAnsi"/>
                      <w:color w:val="000000"/>
                      <w:sz w:val="22"/>
                      <w:szCs w:val="22"/>
                    </w:rPr>
                  </w:pPr>
                  <w:r w:rsidRPr="005A2D95">
                    <w:rPr>
                      <w:rFonts w:asciiTheme="minorHAnsi" w:hAnsiTheme="minorHAnsi" w:cstheme="minorHAnsi"/>
                      <w:color w:val="000000"/>
                      <w:sz w:val="22"/>
                      <w:szCs w:val="22"/>
                    </w:rPr>
                    <w:t>Biomass Pellets</w:t>
                  </w:r>
                </w:p>
              </w:tc>
              <w:tc>
                <w:tcPr>
                  <w:tcW w:w="992" w:type="dxa"/>
                  <w:tcBorders>
                    <w:top w:val="single" w:sz="4" w:space="0" w:color="auto"/>
                    <w:left w:val="nil"/>
                    <w:bottom w:val="single" w:sz="4" w:space="0" w:color="auto"/>
                    <w:right w:val="single" w:sz="4" w:space="0" w:color="auto"/>
                  </w:tcBorders>
                  <w:shd w:val="clear" w:color="auto" w:fill="auto"/>
                  <w:vAlign w:val="center"/>
                </w:tcPr>
                <w:p w14:paraId="3A9AAC49" w14:textId="77777777" w:rsidR="00494D90" w:rsidRPr="005A2D95" w:rsidRDefault="00494D90" w:rsidP="00494D90">
                  <w:pPr>
                    <w:spacing w:line="276" w:lineRule="auto"/>
                    <w:jc w:val="center"/>
                    <w:rPr>
                      <w:rFonts w:asciiTheme="minorHAnsi" w:hAnsiTheme="minorHAnsi" w:cstheme="minorHAnsi"/>
                      <w:color w:val="000000"/>
                      <w:sz w:val="22"/>
                      <w:szCs w:val="22"/>
                    </w:rPr>
                  </w:pPr>
                  <w:r w:rsidRPr="005A2D95">
                    <w:rPr>
                      <w:rFonts w:asciiTheme="minorHAnsi" w:hAnsiTheme="minorHAnsi" w:cstheme="minorHAnsi"/>
                      <w:color w:val="000000"/>
                      <w:sz w:val="22"/>
                      <w:szCs w:val="22"/>
                    </w:rPr>
                    <w:t>9.00</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5AD02E31" w14:textId="77777777" w:rsidR="00494D90" w:rsidRPr="005A2D95" w:rsidRDefault="00494D90" w:rsidP="00494D90">
                  <w:pPr>
                    <w:jc w:val="center"/>
                    <w:rPr>
                      <w:rFonts w:ascii="Calibri" w:hAnsi="Calibri" w:cs="Calibri"/>
                      <w:color w:val="000000"/>
                      <w:sz w:val="22"/>
                      <w:szCs w:val="22"/>
                    </w:rPr>
                  </w:pPr>
                  <w:r>
                    <w:rPr>
                      <w:rFonts w:ascii="Calibri" w:hAnsi="Calibri" w:cs="Calibri"/>
                      <w:color w:val="000000"/>
                      <w:sz w:val="22"/>
                      <w:szCs w:val="22"/>
                    </w:rPr>
                    <w:t>1,32,00,000</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7F8902D6" w14:textId="1E964EE9" w:rsidR="00494D90" w:rsidRPr="00494D90" w:rsidRDefault="00494D90" w:rsidP="00494D90">
                  <w:pPr>
                    <w:jc w:val="center"/>
                    <w:rPr>
                      <w:rFonts w:ascii="Calibri" w:hAnsi="Calibri" w:cs="Calibri"/>
                      <w:color w:val="000000"/>
                      <w:sz w:val="22"/>
                      <w:szCs w:val="22"/>
                    </w:rPr>
                  </w:pPr>
                  <w:r>
                    <w:rPr>
                      <w:rFonts w:ascii="Calibri" w:hAnsi="Calibri" w:cs="Calibri"/>
                      <w:color w:val="000000"/>
                      <w:sz w:val="22"/>
                      <w:szCs w:val="22"/>
                    </w:rPr>
                    <w:t>11,88,00,000</w:t>
                  </w:r>
                </w:p>
              </w:tc>
            </w:tr>
            <w:tr w:rsidR="00494D90" w:rsidRPr="005A2D95" w14:paraId="4F24346D" w14:textId="77777777" w:rsidTr="00173AAC">
              <w:trPr>
                <w:trHeight w:val="330"/>
              </w:trPr>
              <w:tc>
                <w:tcPr>
                  <w:tcW w:w="2694" w:type="dxa"/>
                  <w:gridSpan w:val="2"/>
                  <w:tcBorders>
                    <w:top w:val="nil"/>
                    <w:left w:val="single" w:sz="4" w:space="0" w:color="auto"/>
                    <w:bottom w:val="single" w:sz="4" w:space="0" w:color="auto"/>
                    <w:right w:val="single" w:sz="4" w:space="0" w:color="auto"/>
                  </w:tcBorders>
                  <w:shd w:val="clear" w:color="auto" w:fill="DBE5F1" w:themeFill="accent1" w:themeFillTint="33"/>
                  <w:vAlign w:val="center"/>
                  <w:hideMark/>
                </w:tcPr>
                <w:p w14:paraId="708AA706" w14:textId="77777777" w:rsidR="00494D90" w:rsidRPr="005A2D95" w:rsidRDefault="00494D90" w:rsidP="00494D90">
                  <w:pPr>
                    <w:spacing w:line="276" w:lineRule="auto"/>
                    <w:rPr>
                      <w:rFonts w:asciiTheme="minorHAnsi" w:hAnsiTheme="minorHAnsi" w:cstheme="minorHAnsi"/>
                      <w:b/>
                      <w:bCs/>
                      <w:color w:val="000000"/>
                      <w:sz w:val="22"/>
                      <w:szCs w:val="22"/>
                    </w:rPr>
                  </w:pPr>
                  <w:r w:rsidRPr="005A2D95">
                    <w:rPr>
                      <w:rFonts w:asciiTheme="minorHAnsi" w:hAnsiTheme="minorHAnsi" w:cstheme="minorHAnsi"/>
                      <w:b/>
                      <w:bCs/>
                      <w:color w:val="000000"/>
                      <w:sz w:val="22"/>
                      <w:szCs w:val="22"/>
                    </w:rPr>
                    <w:t xml:space="preserve">Gross Annual Sale </w:t>
                  </w:r>
                </w:p>
              </w:tc>
              <w:tc>
                <w:tcPr>
                  <w:tcW w:w="3544" w:type="dxa"/>
                  <w:gridSpan w:val="2"/>
                  <w:tcBorders>
                    <w:top w:val="nil"/>
                    <w:left w:val="nil"/>
                    <w:bottom w:val="single" w:sz="4" w:space="0" w:color="auto"/>
                    <w:right w:val="single" w:sz="4" w:space="0" w:color="auto"/>
                  </w:tcBorders>
                  <w:shd w:val="clear" w:color="auto" w:fill="DBE5F1" w:themeFill="accent1" w:themeFillTint="33"/>
                  <w:noWrap/>
                  <w:vAlign w:val="center"/>
                  <w:hideMark/>
                </w:tcPr>
                <w:p w14:paraId="12367B48" w14:textId="2DD11531" w:rsidR="00494D90" w:rsidRPr="005A2D95" w:rsidRDefault="00494D90" w:rsidP="00494D90">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 xml:space="preserve">INR </w:t>
                  </w:r>
                  <w:r w:rsidRPr="005A2D95">
                    <w:rPr>
                      <w:rFonts w:asciiTheme="minorHAnsi" w:hAnsiTheme="minorHAnsi" w:cstheme="minorHAnsi"/>
                      <w:b/>
                      <w:bCs/>
                      <w:color w:val="000000"/>
                      <w:sz w:val="22"/>
                      <w:szCs w:val="22"/>
                    </w:rPr>
                    <w:t>11,88,00,000</w:t>
                  </w:r>
                </w:p>
              </w:tc>
            </w:tr>
          </w:tbl>
          <w:p w14:paraId="6B6F1573" w14:textId="308251F8" w:rsidR="00FF7AD4" w:rsidRPr="005A2D95" w:rsidRDefault="00A31350" w:rsidP="005A2D95">
            <w:pPr>
              <w:pStyle w:val="ListParagraph"/>
              <w:numPr>
                <w:ilvl w:val="1"/>
                <w:numId w:val="6"/>
              </w:numPr>
              <w:spacing w:before="240" w:line="360" w:lineRule="auto"/>
              <w:ind w:left="333"/>
              <w:jc w:val="both"/>
              <w:rPr>
                <w:rFonts w:asciiTheme="minorHAnsi" w:hAnsiTheme="minorHAnsi" w:cstheme="minorHAnsi"/>
                <w:sz w:val="22"/>
                <w:szCs w:val="22"/>
              </w:rPr>
            </w:pPr>
            <w:r w:rsidRPr="005A2D95">
              <w:rPr>
                <w:rFonts w:asciiTheme="minorHAnsi" w:hAnsiTheme="minorHAnsi" w:cstheme="minorHAnsi"/>
                <w:sz w:val="22"/>
                <w:szCs w:val="22"/>
              </w:rPr>
              <w:t xml:space="preserve">Thus the company </w:t>
            </w:r>
            <w:r w:rsidR="00494D90">
              <w:rPr>
                <w:rFonts w:asciiTheme="minorHAnsi" w:hAnsiTheme="minorHAnsi" w:cstheme="minorHAnsi"/>
                <w:sz w:val="22"/>
                <w:szCs w:val="22"/>
              </w:rPr>
              <w:t>is expected to generate</w:t>
            </w:r>
            <w:r w:rsidRPr="005A2D95">
              <w:rPr>
                <w:rFonts w:asciiTheme="minorHAnsi" w:hAnsiTheme="minorHAnsi" w:cstheme="minorHAnsi"/>
                <w:sz w:val="22"/>
                <w:szCs w:val="22"/>
              </w:rPr>
              <w:t xml:space="preserve"> INR </w:t>
            </w:r>
            <w:r w:rsidR="00747163" w:rsidRPr="005A2D95">
              <w:rPr>
                <w:rFonts w:asciiTheme="minorHAnsi" w:hAnsiTheme="minorHAnsi" w:cstheme="minorHAnsi"/>
                <w:sz w:val="22"/>
                <w:szCs w:val="22"/>
              </w:rPr>
              <w:t>415</w:t>
            </w:r>
            <w:r w:rsidRPr="005A2D95">
              <w:rPr>
                <w:rFonts w:asciiTheme="minorHAnsi" w:hAnsiTheme="minorHAnsi" w:cstheme="minorHAnsi"/>
                <w:sz w:val="22"/>
                <w:szCs w:val="22"/>
              </w:rPr>
              <w:t>.8</w:t>
            </w:r>
            <w:r w:rsidR="00F05BDF" w:rsidRPr="005A2D95">
              <w:rPr>
                <w:rFonts w:asciiTheme="minorHAnsi" w:hAnsiTheme="minorHAnsi" w:cstheme="minorHAnsi"/>
                <w:sz w:val="22"/>
                <w:szCs w:val="22"/>
              </w:rPr>
              <w:t xml:space="preserve"> Lakhs </w:t>
            </w:r>
            <w:r w:rsidR="00C14C7D" w:rsidRPr="005A2D95">
              <w:rPr>
                <w:rFonts w:asciiTheme="minorHAnsi" w:hAnsiTheme="minorHAnsi" w:cstheme="minorHAnsi"/>
                <w:sz w:val="22"/>
                <w:szCs w:val="22"/>
              </w:rPr>
              <w:t xml:space="preserve">(@ </w:t>
            </w:r>
            <w:r w:rsidR="00747163" w:rsidRPr="005A2D95">
              <w:rPr>
                <w:rFonts w:asciiTheme="minorHAnsi" w:hAnsiTheme="minorHAnsi" w:cstheme="minorHAnsi"/>
                <w:sz w:val="22"/>
                <w:szCs w:val="22"/>
              </w:rPr>
              <w:t>70</w:t>
            </w:r>
            <w:r w:rsidR="00C14C7D" w:rsidRPr="005A2D95">
              <w:rPr>
                <w:rFonts w:asciiTheme="minorHAnsi" w:hAnsiTheme="minorHAnsi" w:cstheme="minorHAnsi"/>
                <w:sz w:val="22"/>
                <w:szCs w:val="22"/>
              </w:rPr>
              <w:t xml:space="preserve">% capacity and </w:t>
            </w:r>
            <w:r w:rsidR="00747163" w:rsidRPr="005A2D95">
              <w:rPr>
                <w:rFonts w:asciiTheme="minorHAnsi" w:hAnsiTheme="minorHAnsi" w:cstheme="minorHAnsi"/>
                <w:sz w:val="22"/>
                <w:szCs w:val="22"/>
              </w:rPr>
              <w:t>6</w:t>
            </w:r>
            <w:r w:rsidR="00C14C7D" w:rsidRPr="005A2D95">
              <w:rPr>
                <w:rFonts w:asciiTheme="minorHAnsi" w:hAnsiTheme="minorHAnsi" w:cstheme="minorHAnsi"/>
                <w:sz w:val="22"/>
                <w:szCs w:val="22"/>
              </w:rPr>
              <w:t xml:space="preserve"> months operational) </w:t>
            </w:r>
            <w:r w:rsidR="00F05BDF" w:rsidRPr="005A2D95">
              <w:rPr>
                <w:rFonts w:asciiTheme="minorHAnsi" w:hAnsiTheme="minorHAnsi" w:cstheme="minorHAnsi"/>
                <w:sz w:val="22"/>
                <w:szCs w:val="22"/>
              </w:rPr>
              <w:t xml:space="preserve">in the initial year. Further it has increased up to INR </w:t>
            </w:r>
            <w:r w:rsidR="00747163" w:rsidRPr="005A2D95">
              <w:rPr>
                <w:rFonts w:asciiTheme="minorHAnsi" w:hAnsiTheme="minorHAnsi" w:cstheme="minorHAnsi"/>
                <w:sz w:val="22"/>
                <w:szCs w:val="22"/>
              </w:rPr>
              <w:t xml:space="preserve">1658.7 </w:t>
            </w:r>
            <w:r w:rsidR="00F05BDF" w:rsidRPr="005A2D95">
              <w:rPr>
                <w:rFonts w:asciiTheme="minorHAnsi" w:hAnsiTheme="minorHAnsi" w:cstheme="minorHAnsi"/>
                <w:sz w:val="22"/>
                <w:szCs w:val="22"/>
              </w:rPr>
              <w:t xml:space="preserve">Lakhs </w:t>
            </w:r>
            <w:r w:rsidR="00747163" w:rsidRPr="005A2D95">
              <w:rPr>
                <w:rFonts w:asciiTheme="minorHAnsi" w:hAnsiTheme="minorHAnsi" w:cstheme="minorHAnsi"/>
                <w:sz w:val="22"/>
                <w:szCs w:val="22"/>
              </w:rPr>
              <w:t>in</w:t>
            </w:r>
            <w:r w:rsidR="00C14C7D" w:rsidRPr="005A2D95">
              <w:rPr>
                <w:rFonts w:asciiTheme="minorHAnsi" w:hAnsiTheme="minorHAnsi" w:cstheme="minorHAnsi"/>
                <w:sz w:val="22"/>
                <w:szCs w:val="22"/>
              </w:rPr>
              <w:t xml:space="preserve"> FY 203</w:t>
            </w:r>
            <w:r w:rsidR="00747163" w:rsidRPr="005A2D95">
              <w:rPr>
                <w:rFonts w:asciiTheme="minorHAnsi" w:hAnsiTheme="minorHAnsi" w:cstheme="minorHAnsi"/>
                <w:sz w:val="22"/>
                <w:szCs w:val="22"/>
              </w:rPr>
              <w:t>3</w:t>
            </w:r>
            <w:r w:rsidR="00C14C7D" w:rsidRPr="005A2D95">
              <w:rPr>
                <w:rFonts w:asciiTheme="minorHAnsi" w:hAnsiTheme="minorHAnsi" w:cstheme="minorHAnsi"/>
                <w:sz w:val="22"/>
                <w:szCs w:val="22"/>
              </w:rPr>
              <w:t>-3</w:t>
            </w:r>
            <w:r w:rsidR="00747163" w:rsidRPr="005A2D95">
              <w:rPr>
                <w:rFonts w:asciiTheme="minorHAnsi" w:hAnsiTheme="minorHAnsi" w:cstheme="minorHAnsi"/>
                <w:sz w:val="22"/>
                <w:szCs w:val="22"/>
              </w:rPr>
              <w:t>4 and INR 870.8 Lakhs in FY 2034-35 which represents 6 months of operations</w:t>
            </w:r>
            <w:r w:rsidR="00F05BDF" w:rsidRPr="005A2D95">
              <w:rPr>
                <w:rFonts w:asciiTheme="minorHAnsi" w:hAnsiTheme="minorHAnsi" w:cstheme="minorHAnsi"/>
                <w:sz w:val="22"/>
                <w:szCs w:val="22"/>
              </w:rPr>
              <w:t>.</w:t>
            </w:r>
          </w:p>
          <w:p w14:paraId="1F96C5AE" w14:textId="2F3EFAB9" w:rsidR="00FF7AD4" w:rsidRPr="00567E9A" w:rsidRDefault="00567E9A" w:rsidP="00930794">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Based on the current projections, </w:t>
            </w:r>
            <w:r w:rsidR="00930794">
              <w:rPr>
                <w:rFonts w:asciiTheme="minorHAnsi" w:hAnsiTheme="minorHAnsi" w:cstheme="minorHAnsi"/>
                <w:sz w:val="22"/>
                <w:szCs w:val="22"/>
              </w:rPr>
              <w:t xml:space="preserve">average </w:t>
            </w:r>
            <w:r>
              <w:rPr>
                <w:rFonts w:asciiTheme="minorHAnsi" w:hAnsiTheme="minorHAnsi" w:cstheme="minorHAnsi"/>
                <w:sz w:val="22"/>
                <w:szCs w:val="22"/>
              </w:rPr>
              <w:t>revenue</w:t>
            </w:r>
            <w:r w:rsidR="00930794">
              <w:rPr>
                <w:rFonts w:asciiTheme="minorHAnsi" w:hAnsiTheme="minorHAnsi" w:cstheme="minorHAnsi"/>
                <w:sz w:val="22"/>
                <w:szCs w:val="22"/>
              </w:rPr>
              <w:t xml:space="preserve"> growth rate</w:t>
            </w:r>
            <w:r w:rsidR="00930794">
              <w:rPr>
                <w:rFonts w:asciiTheme="minorHAnsi" w:hAnsiTheme="minorHAnsi" w:cstheme="minorHAnsi"/>
                <w:sz w:val="22"/>
                <w:szCs w:val="22"/>
              </w:rPr>
              <w:t xml:space="preserve"> </w:t>
            </w:r>
            <w:r>
              <w:rPr>
                <w:rFonts w:asciiTheme="minorHAnsi" w:hAnsiTheme="minorHAnsi" w:cstheme="minorHAnsi"/>
                <w:sz w:val="22"/>
                <w:szCs w:val="22"/>
              </w:rPr>
              <w:t>of the company</w:t>
            </w:r>
            <w:r w:rsidR="00930794">
              <w:rPr>
                <w:rFonts w:asciiTheme="minorHAnsi" w:hAnsiTheme="minorHAnsi" w:cstheme="minorHAnsi"/>
                <w:sz w:val="22"/>
                <w:szCs w:val="22"/>
              </w:rPr>
              <w:t xml:space="preserve"> comes to 7.81% during the forecasted period.</w:t>
            </w:r>
          </w:p>
        </w:tc>
      </w:tr>
      <w:tr w:rsidR="00276589" w:rsidRPr="005A2D95" w14:paraId="6E0CAD91" w14:textId="77777777" w:rsidTr="00173AAC">
        <w:trPr>
          <w:trHeight w:val="4294"/>
        </w:trPr>
        <w:tc>
          <w:tcPr>
            <w:tcW w:w="448" w:type="pct"/>
            <w:shd w:val="clear" w:color="auto" w:fill="auto"/>
            <w:vAlign w:val="center"/>
          </w:tcPr>
          <w:p w14:paraId="5327B8F3" w14:textId="77777777" w:rsidR="00276589" w:rsidRPr="005A2D95" w:rsidRDefault="00276589" w:rsidP="005A2D95">
            <w:pPr>
              <w:pStyle w:val="ListParagraph"/>
              <w:numPr>
                <w:ilvl w:val="0"/>
                <w:numId w:val="6"/>
              </w:numPr>
              <w:spacing w:after="160" w:line="360" w:lineRule="auto"/>
              <w:jc w:val="center"/>
              <w:rPr>
                <w:rFonts w:asciiTheme="minorHAnsi" w:hAnsiTheme="minorHAnsi" w:cstheme="minorHAnsi"/>
                <w:b/>
                <w:bCs/>
                <w:sz w:val="22"/>
                <w:szCs w:val="22"/>
              </w:rPr>
            </w:pPr>
          </w:p>
        </w:tc>
        <w:tc>
          <w:tcPr>
            <w:tcW w:w="970" w:type="pct"/>
            <w:shd w:val="clear" w:color="auto" w:fill="auto"/>
            <w:vAlign w:val="center"/>
          </w:tcPr>
          <w:p w14:paraId="35EF3598" w14:textId="12753DAD" w:rsidR="00276589" w:rsidRPr="005A2D95" w:rsidRDefault="00276589" w:rsidP="00930794">
            <w:pPr>
              <w:spacing w:line="360" w:lineRule="auto"/>
              <w:rPr>
                <w:rFonts w:asciiTheme="minorHAnsi" w:hAnsiTheme="minorHAnsi" w:cstheme="minorHAnsi"/>
                <w:b/>
                <w:bCs/>
                <w:sz w:val="22"/>
                <w:szCs w:val="22"/>
              </w:rPr>
            </w:pPr>
            <w:r w:rsidRPr="005A2D95">
              <w:rPr>
                <w:rFonts w:asciiTheme="minorHAnsi" w:hAnsiTheme="minorHAnsi" w:cstheme="minorHAnsi"/>
                <w:b/>
                <w:bCs/>
                <w:sz w:val="22"/>
                <w:szCs w:val="22"/>
              </w:rPr>
              <w:t>Pricing</w:t>
            </w:r>
            <w:r w:rsidR="007866E9">
              <w:rPr>
                <w:rFonts w:asciiTheme="minorHAnsi" w:hAnsiTheme="minorHAnsi" w:cstheme="minorHAnsi"/>
                <w:b/>
                <w:bCs/>
                <w:sz w:val="22"/>
                <w:szCs w:val="22"/>
              </w:rPr>
              <w:t xml:space="preserve"> (Average Price Per Unit)</w:t>
            </w:r>
          </w:p>
        </w:tc>
        <w:tc>
          <w:tcPr>
            <w:tcW w:w="3582" w:type="pct"/>
            <w:shd w:val="clear" w:color="auto" w:fill="auto"/>
          </w:tcPr>
          <w:p w14:paraId="7F643599" w14:textId="5505F30D" w:rsidR="00F40B64" w:rsidRDefault="00F40B64" w:rsidP="00F40B64">
            <w:pPr>
              <w:pStyle w:val="ListParagraph"/>
              <w:numPr>
                <w:ilvl w:val="1"/>
                <w:numId w:val="6"/>
              </w:numPr>
              <w:spacing w:before="240" w:line="360" w:lineRule="auto"/>
              <w:ind w:left="333"/>
              <w:jc w:val="both"/>
              <w:rPr>
                <w:rFonts w:asciiTheme="minorHAnsi" w:hAnsiTheme="minorHAnsi" w:cstheme="minorHAnsi"/>
                <w:sz w:val="22"/>
                <w:szCs w:val="22"/>
              </w:rPr>
            </w:pPr>
            <w:r w:rsidRPr="00F40B64">
              <w:rPr>
                <w:rFonts w:asciiTheme="minorHAnsi" w:hAnsiTheme="minorHAnsi" w:cstheme="minorHAnsi"/>
                <w:sz w:val="22"/>
                <w:szCs w:val="22"/>
              </w:rPr>
              <w:t xml:space="preserve">In order to promote and develop sustainable supply chain of biomass pellets and enable faster pellet procurement by power utilities, Ministry of Power (MoP) vide letter No. 11/86/2021 Th. II (C.No:238797) dated 16th June, 2023 a Committee on price benchmarking of biomass pellets was constituted on 22nd June, 2023 to carry out region-wise price </w:t>
            </w:r>
            <w:r>
              <w:rPr>
                <w:rFonts w:asciiTheme="minorHAnsi" w:hAnsiTheme="minorHAnsi" w:cstheme="minorHAnsi"/>
                <w:sz w:val="22"/>
                <w:szCs w:val="22"/>
              </w:rPr>
              <w:t>benchmarking of biomass pellets. Reference:</w:t>
            </w:r>
          </w:p>
          <w:p w14:paraId="207553A0" w14:textId="01810A0B" w:rsidR="00F40B64" w:rsidRDefault="004200E7" w:rsidP="00F40B64">
            <w:pPr>
              <w:pStyle w:val="ListParagraph"/>
              <w:spacing w:line="360" w:lineRule="auto"/>
              <w:ind w:left="333"/>
              <w:jc w:val="both"/>
              <w:rPr>
                <w:rFonts w:asciiTheme="minorHAnsi" w:hAnsiTheme="minorHAnsi" w:cstheme="minorHAnsi"/>
                <w:i/>
                <w:color w:val="0070C0"/>
                <w:sz w:val="22"/>
                <w:szCs w:val="22"/>
                <w:lang w:eastAsia="en-IN"/>
              </w:rPr>
            </w:pPr>
            <w:r w:rsidRPr="00F40B64">
              <w:rPr>
                <w:rFonts w:asciiTheme="minorHAnsi" w:hAnsiTheme="minorHAnsi" w:cstheme="minorHAnsi"/>
                <w:i/>
                <w:color w:val="0070C0"/>
                <w:sz w:val="22"/>
                <w:szCs w:val="22"/>
                <w:lang w:eastAsia="en-IN"/>
              </w:rPr>
              <w:t>(</w:t>
            </w:r>
            <w:hyperlink r:id="rId44" w:history="1">
              <w:r w:rsidR="00F40B64" w:rsidRPr="00417D0E">
                <w:rPr>
                  <w:rStyle w:val="Hyperlink"/>
                  <w:rFonts w:asciiTheme="minorHAnsi" w:hAnsiTheme="minorHAnsi" w:cstheme="minorHAnsi"/>
                  <w:i/>
                  <w:sz w:val="22"/>
                  <w:szCs w:val="22"/>
                  <w:lang w:eastAsia="en-IN"/>
                </w:rPr>
                <w:t>https://powermin.gov.in/sites/default/files/Price_Benchmarking_of_Biomass_Pellets_for_co_firing_in_Thermal_Power_Plants_for_Northern_Region_excluding_NCR_0.pdf</w:t>
              </w:r>
            </w:hyperlink>
            <w:r w:rsidR="00F40B64" w:rsidRPr="00F40B64">
              <w:rPr>
                <w:rFonts w:asciiTheme="minorHAnsi" w:hAnsiTheme="minorHAnsi" w:cstheme="minorHAnsi"/>
                <w:i/>
                <w:color w:val="0070C0"/>
                <w:sz w:val="22"/>
                <w:szCs w:val="22"/>
                <w:lang w:eastAsia="en-IN"/>
              </w:rPr>
              <w:t>)</w:t>
            </w:r>
            <w:r w:rsidR="00F40B64">
              <w:rPr>
                <w:rFonts w:asciiTheme="minorHAnsi" w:hAnsiTheme="minorHAnsi" w:cstheme="minorHAnsi"/>
                <w:i/>
                <w:color w:val="0070C0"/>
                <w:sz w:val="22"/>
                <w:szCs w:val="22"/>
                <w:lang w:eastAsia="en-IN"/>
              </w:rPr>
              <w:t>.</w:t>
            </w:r>
          </w:p>
          <w:p w14:paraId="0D06CF9D" w14:textId="4F5C3404" w:rsidR="00925618" w:rsidRDefault="00D32245" w:rsidP="00925618">
            <w:pPr>
              <w:pStyle w:val="ListParagraph"/>
              <w:numPr>
                <w:ilvl w:val="1"/>
                <w:numId w:val="6"/>
              </w:numPr>
              <w:spacing w:before="240" w:line="360" w:lineRule="auto"/>
              <w:ind w:left="333"/>
              <w:jc w:val="both"/>
              <w:rPr>
                <w:rFonts w:asciiTheme="minorHAnsi" w:hAnsiTheme="minorHAnsi" w:cstheme="minorHAnsi"/>
                <w:sz w:val="22"/>
                <w:szCs w:val="22"/>
              </w:rPr>
            </w:pPr>
            <w:r w:rsidRPr="00D32245">
              <w:rPr>
                <w:rFonts w:asciiTheme="minorHAnsi" w:hAnsiTheme="minorHAnsi" w:cstheme="minorHAnsi"/>
                <w:sz w:val="22"/>
                <w:szCs w:val="22"/>
              </w:rPr>
              <w:t>In this regard, the Price benchmarking Committee carried out study for Northern Region (excluding NCR). As per the recommendation of the Committee, biomass fuel price has been specified for a period of 1 year w.e.f</w:t>
            </w:r>
            <w:r>
              <w:rPr>
                <w:rFonts w:asciiTheme="minorHAnsi" w:hAnsiTheme="minorHAnsi" w:cstheme="minorHAnsi"/>
                <w:sz w:val="22"/>
                <w:szCs w:val="22"/>
              </w:rPr>
              <w:t>.</w:t>
            </w:r>
            <w:r w:rsidRPr="00D32245">
              <w:rPr>
                <w:rFonts w:asciiTheme="minorHAnsi" w:hAnsiTheme="minorHAnsi" w:cstheme="minorHAnsi"/>
                <w:sz w:val="22"/>
                <w:szCs w:val="22"/>
              </w:rPr>
              <w:t xml:space="preserve"> 08.11.2023. The benchmark prices for non-torrefied biomass pellets in the Northern Region (excluding NCR) have been derived as </w:t>
            </w:r>
            <w:r>
              <w:rPr>
                <w:rFonts w:asciiTheme="minorHAnsi" w:hAnsiTheme="minorHAnsi" w:cstheme="minorHAnsi"/>
                <w:sz w:val="22"/>
                <w:szCs w:val="22"/>
              </w:rPr>
              <w:t>INR 2.27/1</w:t>
            </w:r>
            <w:r w:rsidRPr="00D32245">
              <w:rPr>
                <w:rFonts w:asciiTheme="minorHAnsi" w:hAnsiTheme="minorHAnsi" w:cstheme="minorHAnsi"/>
                <w:sz w:val="22"/>
                <w:szCs w:val="22"/>
              </w:rPr>
              <w:t>000 kcal</w:t>
            </w:r>
            <w:r w:rsidR="007866E9">
              <w:rPr>
                <w:rFonts w:asciiTheme="minorHAnsi" w:hAnsiTheme="minorHAnsi" w:cstheme="minorHAnsi"/>
                <w:sz w:val="22"/>
                <w:szCs w:val="22"/>
              </w:rPr>
              <w:t xml:space="preserve"> i.e. 10.22/4500 kcal</w:t>
            </w:r>
            <w:r w:rsidRPr="00D32245">
              <w:rPr>
                <w:rFonts w:asciiTheme="minorHAnsi" w:hAnsiTheme="minorHAnsi" w:cstheme="minorHAnsi"/>
                <w:sz w:val="22"/>
                <w:szCs w:val="22"/>
              </w:rPr>
              <w:t>. The price specified is excluding GST &amp; transportation cost at the pellet manufacturing plant site. The pellets sha</w:t>
            </w:r>
            <w:r>
              <w:rPr>
                <w:rFonts w:asciiTheme="minorHAnsi" w:hAnsiTheme="minorHAnsi" w:cstheme="minorHAnsi"/>
                <w:sz w:val="22"/>
                <w:szCs w:val="22"/>
              </w:rPr>
              <w:t>ll have moisture content below 1</w:t>
            </w:r>
            <w:r w:rsidRPr="00D32245">
              <w:rPr>
                <w:rFonts w:asciiTheme="minorHAnsi" w:hAnsiTheme="minorHAnsi" w:cstheme="minorHAnsi"/>
                <w:sz w:val="22"/>
                <w:szCs w:val="22"/>
              </w:rPr>
              <w:t>4</w:t>
            </w:r>
            <w:r>
              <w:rPr>
                <w:rFonts w:asciiTheme="minorHAnsi" w:hAnsiTheme="minorHAnsi" w:cstheme="minorHAnsi"/>
                <w:sz w:val="22"/>
                <w:szCs w:val="22"/>
              </w:rPr>
              <w:t xml:space="preserve"> %</w:t>
            </w:r>
            <w:r w:rsidRPr="00D32245">
              <w:rPr>
                <w:rFonts w:asciiTheme="minorHAnsi" w:hAnsiTheme="minorHAnsi" w:cstheme="minorHAnsi"/>
                <w:sz w:val="22"/>
                <w:szCs w:val="22"/>
              </w:rPr>
              <w:t xml:space="preserve"> and GCV between 2800-4000 kcal/kg.</w:t>
            </w:r>
          </w:p>
          <w:p w14:paraId="06B9BBEA" w14:textId="77777777" w:rsidR="007866E9" w:rsidRDefault="00D32245" w:rsidP="007866E9">
            <w:pPr>
              <w:pStyle w:val="ListParagraph"/>
              <w:numPr>
                <w:ilvl w:val="1"/>
                <w:numId w:val="6"/>
              </w:numPr>
              <w:spacing w:before="240" w:line="360" w:lineRule="auto"/>
              <w:ind w:left="333"/>
              <w:jc w:val="both"/>
              <w:rPr>
                <w:rFonts w:asciiTheme="minorHAnsi" w:hAnsiTheme="minorHAnsi" w:cstheme="minorHAnsi"/>
                <w:sz w:val="22"/>
                <w:szCs w:val="22"/>
              </w:rPr>
            </w:pPr>
            <w:r w:rsidRPr="00925618">
              <w:rPr>
                <w:rFonts w:asciiTheme="minorHAnsi" w:hAnsiTheme="minorHAnsi" w:cstheme="minorHAnsi"/>
                <w:sz w:val="22"/>
                <w:szCs w:val="22"/>
              </w:rPr>
              <w:t>As per the guidelines of Ministry of Power</w:t>
            </w:r>
            <w:r w:rsidR="00925618" w:rsidRPr="00925618">
              <w:rPr>
                <w:rFonts w:asciiTheme="minorHAnsi" w:hAnsiTheme="minorHAnsi" w:cstheme="minorHAnsi"/>
                <w:sz w:val="22"/>
                <w:szCs w:val="22"/>
              </w:rPr>
              <w:t xml:space="preserve"> regarding the </w:t>
            </w:r>
            <w:r w:rsidR="00925618" w:rsidRPr="00925618">
              <w:rPr>
                <w:rFonts w:asciiTheme="minorHAnsi" w:hAnsiTheme="minorHAnsi" w:cstheme="minorHAnsi"/>
                <w:sz w:val="22"/>
                <w:szCs w:val="22"/>
              </w:rPr>
              <w:t>technical specifications</w:t>
            </w:r>
            <w:r w:rsidR="00925618" w:rsidRPr="00925618">
              <w:rPr>
                <w:rFonts w:asciiTheme="minorHAnsi" w:hAnsiTheme="minorHAnsi" w:cstheme="minorHAnsi"/>
                <w:sz w:val="22"/>
                <w:szCs w:val="22"/>
              </w:rPr>
              <w:t xml:space="preserve"> of the Biomass pellets, </w:t>
            </w:r>
            <w:r w:rsidR="00925618" w:rsidRPr="00925618">
              <w:rPr>
                <w:rFonts w:asciiTheme="minorHAnsi" w:hAnsiTheme="minorHAnsi" w:cstheme="minorHAnsi"/>
                <w:sz w:val="22"/>
                <w:szCs w:val="22"/>
              </w:rPr>
              <w:t xml:space="preserve">Company </w:t>
            </w:r>
            <w:r w:rsidR="00925618" w:rsidRPr="00925618">
              <w:rPr>
                <w:rFonts w:asciiTheme="minorHAnsi" w:hAnsiTheme="minorHAnsi" w:cstheme="minorHAnsi"/>
                <w:sz w:val="22"/>
                <w:szCs w:val="22"/>
              </w:rPr>
              <w:t>has proposed</w:t>
            </w:r>
            <w:r w:rsidR="00925618" w:rsidRPr="00925618">
              <w:rPr>
                <w:rFonts w:asciiTheme="minorHAnsi" w:hAnsiTheme="minorHAnsi" w:cstheme="minorHAnsi"/>
                <w:sz w:val="22"/>
                <w:szCs w:val="22"/>
              </w:rPr>
              <w:t xml:space="preserve"> to produce the</w:t>
            </w:r>
            <w:r w:rsidR="00925618" w:rsidRPr="00925618">
              <w:rPr>
                <w:rFonts w:asciiTheme="minorHAnsi" w:hAnsiTheme="minorHAnsi" w:cstheme="minorHAnsi"/>
                <w:sz w:val="22"/>
                <w:szCs w:val="22"/>
              </w:rPr>
              <w:t xml:space="preserve"> Torrefied </w:t>
            </w:r>
            <w:r w:rsidR="00925618" w:rsidRPr="00925618">
              <w:rPr>
                <w:rFonts w:asciiTheme="minorHAnsi" w:hAnsiTheme="minorHAnsi" w:cstheme="minorHAnsi"/>
                <w:sz w:val="22"/>
                <w:szCs w:val="22"/>
              </w:rPr>
              <w:t>Biomass pellets</w:t>
            </w:r>
            <w:r w:rsidR="00925618" w:rsidRPr="00925618">
              <w:rPr>
                <w:rFonts w:asciiTheme="minorHAnsi" w:hAnsiTheme="minorHAnsi" w:cstheme="minorHAnsi"/>
                <w:sz w:val="22"/>
                <w:szCs w:val="22"/>
              </w:rPr>
              <w:t xml:space="preserve"> with the </w:t>
            </w:r>
            <w:r w:rsidR="00925618" w:rsidRPr="00925618">
              <w:rPr>
                <w:rFonts w:asciiTheme="minorHAnsi" w:hAnsiTheme="minorHAnsi" w:cstheme="minorHAnsi"/>
                <w:sz w:val="22"/>
                <w:szCs w:val="22"/>
              </w:rPr>
              <w:t>Gross calorific value</w:t>
            </w:r>
            <w:r w:rsidR="00925618" w:rsidRPr="00925618">
              <w:rPr>
                <w:rFonts w:asciiTheme="minorHAnsi" w:hAnsiTheme="minorHAnsi" w:cstheme="minorHAnsi"/>
                <w:sz w:val="22"/>
                <w:szCs w:val="22"/>
              </w:rPr>
              <w:t xml:space="preserve"> (GCV)</w:t>
            </w:r>
            <w:r w:rsidR="00925618" w:rsidRPr="00925618">
              <w:rPr>
                <w:rFonts w:asciiTheme="minorHAnsi" w:hAnsiTheme="minorHAnsi" w:cstheme="minorHAnsi"/>
                <w:sz w:val="22"/>
                <w:szCs w:val="22"/>
              </w:rPr>
              <w:t xml:space="preserve"> </w:t>
            </w:r>
            <w:r w:rsidR="00925618" w:rsidRPr="00925618">
              <w:rPr>
                <w:rFonts w:asciiTheme="minorHAnsi" w:hAnsiTheme="minorHAnsi" w:cstheme="minorHAnsi"/>
                <w:sz w:val="22"/>
                <w:szCs w:val="22"/>
              </w:rPr>
              <w:t>as 4500 ± 100.</w:t>
            </w:r>
            <w:r w:rsidR="007866E9">
              <w:rPr>
                <w:rFonts w:asciiTheme="minorHAnsi" w:hAnsiTheme="minorHAnsi" w:cstheme="minorHAnsi"/>
                <w:sz w:val="22"/>
                <w:szCs w:val="22"/>
              </w:rPr>
              <w:t xml:space="preserve"> Thus, </w:t>
            </w:r>
            <w:r w:rsidR="007866E9" w:rsidRPr="007866E9">
              <w:rPr>
                <w:rFonts w:asciiTheme="minorHAnsi" w:hAnsiTheme="minorHAnsi" w:cstheme="minorHAnsi"/>
                <w:sz w:val="22"/>
                <w:szCs w:val="22"/>
              </w:rPr>
              <w:t>the</w:t>
            </w:r>
            <w:r w:rsidR="00925618" w:rsidRPr="007866E9">
              <w:rPr>
                <w:rFonts w:asciiTheme="minorHAnsi" w:hAnsiTheme="minorHAnsi" w:cstheme="minorHAnsi"/>
                <w:sz w:val="22"/>
                <w:szCs w:val="22"/>
              </w:rPr>
              <w:t xml:space="preserve"> price range is typically between INR 9-11 per kg, but it can go up to INR 14 per kg for high-quality pellets.</w:t>
            </w:r>
          </w:p>
          <w:p w14:paraId="3521D59D" w14:textId="6B6FD37B" w:rsidR="007E1EE5" w:rsidRPr="00ED39C2" w:rsidRDefault="00ED39C2" w:rsidP="00ED39C2">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Hence, </w:t>
            </w:r>
            <w:r w:rsidR="00FF7AD4" w:rsidRPr="007866E9">
              <w:rPr>
                <w:rFonts w:asciiTheme="minorHAnsi" w:hAnsiTheme="minorHAnsi" w:cstheme="minorHAnsi"/>
                <w:sz w:val="22"/>
                <w:szCs w:val="22"/>
              </w:rPr>
              <w:t xml:space="preserve">average price has been considered as </w:t>
            </w:r>
            <w:r w:rsidR="00837072" w:rsidRPr="007866E9">
              <w:rPr>
                <w:rFonts w:asciiTheme="minorHAnsi" w:hAnsiTheme="minorHAnsi" w:cstheme="minorHAnsi"/>
                <w:sz w:val="22"/>
                <w:szCs w:val="22"/>
              </w:rPr>
              <w:t xml:space="preserve">INR </w:t>
            </w:r>
            <w:r w:rsidR="0031003A" w:rsidRPr="007866E9">
              <w:rPr>
                <w:rFonts w:asciiTheme="minorHAnsi" w:hAnsiTheme="minorHAnsi" w:cstheme="minorHAnsi"/>
                <w:sz w:val="22"/>
                <w:szCs w:val="22"/>
              </w:rPr>
              <w:t>9</w:t>
            </w:r>
            <w:r w:rsidR="00837072" w:rsidRPr="007866E9">
              <w:rPr>
                <w:rFonts w:asciiTheme="minorHAnsi" w:hAnsiTheme="minorHAnsi" w:cstheme="minorHAnsi"/>
                <w:sz w:val="22"/>
                <w:szCs w:val="22"/>
              </w:rPr>
              <w:t>.00</w:t>
            </w:r>
            <w:r w:rsidR="00FF7AD4" w:rsidRPr="007866E9">
              <w:rPr>
                <w:rFonts w:asciiTheme="minorHAnsi" w:hAnsiTheme="minorHAnsi" w:cstheme="minorHAnsi"/>
                <w:sz w:val="22"/>
                <w:szCs w:val="22"/>
              </w:rPr>
              <w:t xml:space="preserve"> per kg, which is reasonable and on conservative side</w:t>
            </w:r>
            <w:r w:rsidR="007866E9">
              <w:rPr>
                <w:rFonts w:asciiTheme="minorHAnsi" w:hAnsiTheme="minorHAnsi" w:cstheme="minorHAnsi"/>
                <w:sz w:val="22"/>
                <w:szCs w:val="22"/>
              </w:rPr>
              <w:t xml:space="preserve"> and </w:t>
            </w:r>
            <w:r w:rsidR="007866E9" w:rsidRPr="007866E9">
              <w:rPr>
                <w:rFonts w:asciiTheme="minorHAnsi" w:hAnsiTheme="minorHAnsi" w:cstheme="minorHAnsi"/>
                <w:sz w:val="22"/>
                <w:szCs w:val="22"/>
              </w:rPr>
              <w:t>company is expecting to sell its Biomass pellets @ INR 9 per kg.</w:t>
            </w:r>
            <w:r>
              <w:rPr>
                <w:rFonts w:asciiTheme="minorHAnsi" w:hAnsiTheme="minorHAnsi" w:cstheme="minorHAnsi"/>
                <w:sz w:val="22"/>
                <w:szCs w:val="22"/>
              </w:rPr>
              <w:t xml:space="preserve"> </w:t>
            </w:r>
            <w:r w:rsidR="007E1EE5" w:rsidRPr="00ED39C2">
              <w:rPr>
                <w:rFonts w:asciiTheme="minorHAnsi" w:hAnsiTheme="minorHAnsi" w:cstheme="minorHAnsi"/>
                <w:sz w:val="22"/>
                <w:szCs w:val="22"/>
              </w:rPr>
              <w:t xml:space="preserve">An escalation factor of 5% has been considered in the prices of the sellable products during the forecasted periods considering the micro and </w:t>
            </w:r>
            <w:r w:rsidR="00CC73C9" w:rsidRPr="00ED39C2">
              <w:rPr>
                <w:rFonts w:asciiTheme="minorHAnsi" w:hAnsiTheme="minorHAnsi" w:cstheme="minorHAnsi"/>
                <w:sz w:val="22"/>
                <w:szCs w:val="22"/>
              </w:rPr>
              <w:t>macro-economic</w:t>
            </w:r>
            <w:r w:rsidR="007E1EE5" w:rsidRPr="00ED39C2">
              <w:rPr>
                <w:rFonts w:asciiTheme="minorHAnsi" w:hAnsiTheme="minorHAnsi" w:cstheme="minorHAnsi"/>
                <w:sz w:val="22"/>
                <w:szCs w:val="22"/>
              </w:rPr>
              <w:t xml:space="preserve"> factors.</w:t>
            </w:r>
          </w:p>
        </w:tc>
      </w:tr>
      <w:tr w:rsidR="00276589" w:rsidRPr="005A2D95" w14:paraId="0469ADF3" w14:textId="77777777" w:rsidTr="00173AAC">
        <w:trPr>
          <w:trHeight w:val="284"/>
        </w:trPr>
        <w:tc>
          <w:tcPr>
            <w:tcW w:w="448" w:type="pct"/>
            <w:shd w:val="clear" w:color="auto" w:fill="auto"/>
            <w:vAlign w:val="center"/>
          </w:tcPr>
          <w:p w14:paraId="776B8317" w14:textId="06D4A16B" w:rsidR="00276589" w:rsidRPr="005A2D95" w:rsidRDefault="00276589" w:rsidP="005A2D95">
            <w:pPr>
              <w:pStyle w:val="ListParagraph"/>
              <w:numPr>
                <w:ilvl w:val="0"/>
                <w:numId w:val="6"/>
              </w:numPr>
              <w:spacing w:after="160" w:line="360" w:lineRule="auto"/>
              <w:jc w:val="center"/>
              <w:rPr>
                <w:rFonts w:asciiTheme="minorHAnsi" w:hAnsiTheme="minorHAnsi" w:cstheme="minorHAnsi"/>
                <w:b/>
                <w:bCs/>
                <w:sz w:val="22"/>
                <w:szCs w:val="22"/>
              </w:rPr>
            </w:pPr>
          </w:p>
        </w:tc>
        <w:tc>
          <w:tcPr>
            <w:tcW w:w="970" w:type="pct"/>
            <w:shd w:val="clear" w:color="auto" w:fill="auto"/>
            <w:vAlign w:val="center"/>
          </w:tcPr>
          <w:p w14:paraId="72910D74" w14:textId="77777777" w:rsidR="00276589" w:rsidRPr="005A2D95" w:rsidRDefault="00276589" w:rsidP="005A2D95">
            <w:pPr>
              <w:spacing w:line="360" w:lineRule="auto"/>
              <w:rPr>
                <w:rFonts w:asciiTheme="minorHAnsi" w:hAnsiTheme="minorHAnsi" w:cstheme="minorHAnsi"/>
                <w:b/>
                <w:bCs/>
                <w:sz w:val="22"/>
                <w:szCs w:val="22"/>
              </w:rPr>
            </w:pPr>
            <w:r w:rsidRPr="005A2D95">
              <w:rPr>
                <w:rFonts w:asciiTheme="minorHAnsi" w:hAnsiTheme="minorHAnsi" w:cstheme="minorHAnsi"/>
                <w:b/>
                <w:bCs/>
                <w:sz w:val="22"/>
                <w:szCs w:val="22"/>
              </w:rPr>
              <w:t>Capacity Utilization</w:t>
            </w:r>
          </w:p>
        </w:tc>
        <w:tc>
          <w:tcPr>
            <w:tcW w:w="3582" w:type="pct"/>
            <w:shd w:val="clear" w:color="auto" w:fill="auto"/>
          </w:tcPr>
          <w:p w14:paraId="41BDFDF9" w14:textId="424F91CA" w:rsidR="0043124A" w:rsidRDefault="008D2D8E" w:rsidP="00782DC4">
            <w:pPr>
              <w:pStyle w:val="ListParagraph"/>
              <w:numPr>
                <w:ilvl w:val="1"/>
                <w:numId w:val="25"/>
              </w:numPr>
              <w:spacing w:before="240" w:line="360" w:lineRule="auto"/>
              <w:ind w:left="333"/>
              <w:jc w:val="both"/>
              <w:rPr>
                <w:rFonts w:asciiTheme="minorHAnsi" w:hAnsiTheme="minorHAnsi" w:cstheme="minorHAnsi"/>
                <w:sz w:val="22"/>
                <w:szCs w:val="22"/>
              </w:rPr>
            </w:pPr>
            <w:r w:rsidRPr="005A2D95">
              <w:rPr>
                <w:rFonts w:asciiTheme="minorHAnsi" w:hAnsiTheme="minorHAnsi" w:cstheme="minorHAnsi"/>
                <w:sz w:val="22"/>
                <w:szCs w:val="22"/>
              </w:rPr>
              <w:t>T</w:t>
            </w:r>
            <w:r w:rsidR="00276589" w:rsidRPr="005A2D95">
              <w:rPr>
                <w:rFonts w:asciiTheme="minorHAnsi" w:hAnsiTheme="minorHAnsi" w:cstheme="minorHAnsi"/>
                <w:sz w:val="22"/>
                <w:szCs w:val="22"/>
              </w:rPr>
              <w:t xml:space="preserve">he proposed </w:t>
            </w:r>
            <w:r w:rsidR="00E11D71" w:rsidRPr="005A2D95">
              <w:rPr>
                <w:rFonts w:asciiTheme="minorHAnsi" w:hAnsiTheme="minorHAnsi" w:cstheme="minorHAnsi"/>
                <w:sz w:val="22"/>
                <w:szCs w:val="22"/>
              </w:rPr>
              <w:t>biomass pellets</w:t>
            </w:r>
            <w:r w:rsidRPr="005A2D95">
              <w:rPr>
                <w:rFonts w:asciiTheme="minorHAnsi" w:hAnsiTheme="minorHAnsi" w:cstheme="minorHAnsi"/>
                <w:sz w:val="22"/>
                <w:szCs w:val="22"/>
              </w:rPr>
              <w:t xml:space="preserve"> plant will be installed with a Design capacity of </w:t>
            </w:r>
            <w:r w:rsidR="00897130" w:rsidRPr="005A2D95">
              <w:rPr>
                <w:rFonts w:asciiTheme="minorHAnsi" w:hAnsiTheme="minorHAnsi" w:cstheme="minorHAnsi"/>
                <w:sz w:val="22"/>
                <w:szCs w:val="22"/>
              </w:rPr>
              <w:t>40,000</w:t>
            </w:r>
            <w:r w:rsidRPr="005A2D95">
              <w:rPr>
                <w:rFonts w:asciiTheme="minorHAnsi" w:hAnsiTheme="minorHAnsi" w:cstheme="minorHAnsi"/>
                <w:sz w:val="22"/>
                <w:szCs w:val="22"/>
              </w:rPr>
              <w:t xml:space="preserve"> </w:t>
            </w:r>
            <w:r w:rsidR="00897130" w:rsidRPr="005A2D95">
              <w:rPr>
                <w:rFonts w:asciiTheme="minorHAnsi" w:hAnsiTheme="minorHAnsi" w:cstheme="minorHAnsi"/>
                <w:sz w:val="22"/>
                <w:szCs w:val="22"/>
              </w:rPr>
              <w:t>Kg</w:t>
            </w:r>
            <w:r w:rsidRPr="005A2D95">
              <w:rPr>
                <w:rFonts w:asciiTheme="minorHAnsi" w:hAnsiTheme="minorHAnsi" w:cstheme="minorHAnsi"/>
                <w:sz w:val="22"/>
                <w:szCs w:val="22"/>
              </w:rPr>
              <w:t xml:space="preserve">/Day, which </w:t>
            </w:r>
            <w:r w:rsidR="00897130" w:rsidRPr="005A2D95">
              <w:rPr>
                <w:rFonts w:asciiTheme="minorHAnsi" w:hAnsiTheme="minorHAnsi" w:cstheme="minorHAnsi"/>
                <w:sz w:val="22"/>
                <w:szCs w:val="22"/>
              </w:rPr>
              <w:t xml:space="preserve">is expected to operate </w:t>
            </w:r>
            <w:r w:rsidRPr="005A2D95">
              <w:rPr>
                <w:rFonts w:asciiTheme="minorHAnsi" w:hAnsiTheme="minorHAnsi" w:cstheme="minorHAnsi"/>
                <w:sz w:val="22"/>
                <w:szCs w:val="22"/>
              </w:rPr>
              <w:t>at 90% (</w:t>
            </w:r>
            <w:r w:rsidR="00897130" w:rsidRPr="005A2D95">
              <w:rPr>
                <w:rFonts w:asciiTheme="minorHAnsi" w:hAnsiTheme="minorHAnsi" w:cstheme="minorHAnsi"/>
                <w:sz w:val="22"/>
                <w:szCs w:val="22"/>
              </w:rPr>
              <w:t>36,000 Kg</w:t>
            </w:r>
            <w:r w:rsidRPr="005A2D95">
              <w:rPr>
                <w:rFonts w:asciiTheme="minorHAnsi" w:hAnsiTheme="minorHAnsi" w:cstheme="minorHAnsi"/>
                <w:sz w:val="22"/>
                <w:szCs w:val="22"/>
              </w:rPr>
              <w:t>/Day) of the designed capacity</w:t>
            </w:r>
            <w:r w:rsidR="00ED39C2">
              <w:rPr>
                <w:rFonts w:asciiTheme="minorHAnsi" w:hAnsiTheme="minorHAnsi" w:cstheme="minorHAnsi"/>
                <w:sz w:val="22"/>
                <w:szCs w:val="22"/>
              </w:rPr>
              <w:t xml:space="preserve"> in later years.</w:t>
            </w:r>
          </w:p>
          <w:p w14:paraId="5DA13DEB" w14:textId="403B699D" w:rsidR="00A56F4C" w:rsidRDefault="0043124A" w:rsidP="00782DC4">
            <w:pPr>
              <w:pStyle w:val="ListParagraph"/>
              <w:numPr>
                <w:ilvl w:val="1"/>
                <w:numId w:val="25"/>
              </w:numPr>
              <w:spacing w:before="240" w:line="360" w:lineRule="auto"/>
              <w:ind w:left="333"/>
              <w:jc w:val="both"/>
              <w:rPr>
                <w:rFonts w:asciiTheme="minorHAnsi" w:hAnsiTheme="minorHAnsi" w:cstheme="minorHAnsi"/>
                <w:sz w:val="22"/>
                <w:szCs w:val="22"/>
              </w:rPr>
            </w:pPr>
            <w:r w:rsidRPr="005A2D95">
              <w:rPr>
                <w:rFonts w:asciiTheme="minorHAnsi" w:hAnsiTheme="minorHAnsi" w:cstheme="minorHAnsi"/>
                <w:sz w:val="22"/>
                <w:szCs w:val="22"/>
              </w:rPr>
              <w:t>W</w:t>
            </w:r>
            <w:r w:rsidR="00276589" w:rsidRPr="005A2D95">
              <w:rPr>
                <w:rFonts w:asciiTheme="minorHAnsi" w:hAnsiTheme="minorHAnsi" w:cstheme="minorHAnsi"/>
                <w:sz w:val="22"/>
                <w:szCs w:val="22"/>
              </w:rPr>
              <w:t xml:space="preserve">e have </w:t>
            </w:r>
            <w:r w:rsidR="00863F87" w:rsidRPr="005A2D95">
              <w:rPr>
                <w:rFonts w:asciiTheme="minorHAnsi" w:hAnsiTheme="minorHAnsi" w:cstheme="minorHAnsi"/>
                <w:sz w:val="22"/>
                <w:szCs w:val="22"/>
              </w:rPr>
              <w:t>considered</w:t>
            </w:r>
            <w:r w:rsidR="00276589" w:rsidRPr="005A2D95">
              <w:rPr>
                <w:rFonts w:asciiTheme="minorHAnsi" w:hAnsiTheme="minorHAnsi" w:cstheme="minorHAnsi"/>
                <w:sz w:val="22"/>
                <w:szCs w:val="22"/>
              </w:rPr>
              <w:t xml:space="preserve"> the capacity u</w:t>
            </w:r>
            <w:r w:rsidR="00863F87" w:rsidRPr="005A2D95">
              <w:rPr>
                <w:rFonts w:asciiTheme="minorHAnsi" w:hAnsiTheme="minorHAnsi" w:cstheme="minorHAnsi"/>
                <w:sz w:val="22"/>
                <w:szCs w:val="22"/>
              </w:rPr>
              <w:t xml:space="preserve">tilisation at </w:t>
            </w:r>
            <w:r w:rsidR="00897130" w:rsidRPr="005A2D95">
              <w:rPr>
                <w:rFonts w:asciiTheme="minorHAnsi" w:hAnsiTheme="minorHAnsi" w:cstheme="minorHAnsi"/>
                <w:sz w:val="22"/>
                <w:szCs w:val="22"/>
              </w:rPr>
              <w:t>70</w:t>
            </w:r>
            <w:r w:rsidR="00276589" w:rsidRPr="005A2D95">
              <w:rPr>
                <w:rFonts w:asciiTheme="minorHAnsi" w:hAnsiTheme="minorHAnsi" w:cstheme="minorHAnsi"/>
                <w:sz w:val="22"/>
                <w:szCs w:val="22"/>
              </w:rPr>
              <w:t>% in the f</w:t>
            </w:r>
            <w:r w:rsidR="00863F87" w:rsidRPr="005A2D95">
              <w:rPr>
                <w:rFonts w:asciiTheme="minorHAnsi" w:hAnsiTheme="minorHAnsi" w:cstheme="minorHAnsi"/>
                <w:sz w:val="22"/>
                <w:szCs w:val="22"/>
              </w:rPr>
              <w:t xml:space="preserve">irst year (for </w:t>
            </w:r>
            <w:r w:rsidR="00897130" w:rsidRPr="005A2D95">
              <w:rPr>
                <w:rFonts w:asciiTheme="minorHAnsi" w:hAnsiTheme="minorHAnsi" w:cstheme="minorHAnsi"/>
                <w:sz w:val="22"/>
                <w:szCs w:val="22"/>
              </w:rPr>
              <w:t>6</w:t>
            </w:r>
            <w:r w:rsidR="00863F87" w:rsidRPr="005A2D95">
              <w:rPr>
                <w:rFonts w:asciiTheme="minorHAnsi" w:hAnsiTheme="minorHAnsi" w:cstheme="minorHAnsi"/>
                <w:sz w:val="22"/>
                <w:szCs w:val="22"/>
              </w:rPr>
              <w:t xml:space="preserve"> months only), </w:t>
            </w:r>
            <w:r w:rsidR="00897130" w:rsidRPr="005A2D95">
              <w:rPr>
                <w:rFonts w:asciiTheme="minorHAnsi" w:hAnsiTheme="minorHAnsi" w:cstheme="minorHAnsi"/>
                <w:sz w:val="22"/>
                <w:szCs w:val="22"/>
              </w:rPr>
              <w:t>80</w:t>
            </w:r>
            <w:r w:rsidR="007E1EE5" w:rsidRPr="005A2D95">
              <w:rPr>
                <w:rFonts w:asciiTheme="minorHAnsi" w:hAnsiTheme="minorHAnsi" w:cstheme="minorHAnsi"/>
                <w:sz w:val="22"/>
                <w:szCs w:val="22"/>
              </w:rPr>
              <w:t>%</w:t>
            </w:r>
            <w:r w:rsidR="00A56F4C" w:rsidRPr="005A2D95">
              <w:rPr>
                <w:rFonts w:asciiTheme="minorHAnsi" w:hAnsiTheme="minorHAnsi" w:cstheme="minorHAnsi"/>
                <w:sz w:val="22"/>
                <w:szCs w:val="22"/>
              </w:rPr>
              <w:t xml:space="preserve"> from</w:t>
            </w:r>
            <w:r w:rsidR="00863F87" w:rsidRPr="005A2D95">
              <w:rPr>
                <w:rFonts w:asciiTheme="minorHAnsi" w:hAnsiTheme="minorHAnsi" w:cstheme="minorHAnsi"/>
                <w:sz w:val="22"/>
                <w:szCs w:val="22"/>
              </w:rPr>
              <w:t xml:space="preserve"> the 2</w:t>
            </w:r>
            <w:r w:rsidR="00863F87" w:rsidRPr="005A2D95">
              <w:rPr>
                <w:rFonts w:asciiTheme="minorHAnsi" w:hAnsiTheme="minorHAnsi" w:cstheme="minorHAnsi"/>
                <w:sz w:val="22"/>
                <w:szCs w:val="22"/>
                <w:vertAlign w:val="superscript"/>
              </w:rPr>
              <w:t>nd</w:t>
            </w:r>
            <w:r w:rsidR="00863F87" w:rsidRPr="005A2D95">
              <w:rPr>
                <w:rFonts w:asciiTheme="minorHAnsi" w:hAnsiTheme="minorHAnsi" w:cstheme="minorHAnsi"/>
                <w:sz w:val="22"/>
                <w:szCs w:val="22"/>
              </w:rPr>
              <w:t xml:space="preserve"> year </w:t>
            </w:r>
            <w:r w:rsidR="007E1EE5" w:rsidRPr="005A2D95">
              <w:rPr>
                <w:rFonts w:asciiTheme="minorHAnsi" w:hAnsiTheme="minorHAnsi" w:cstheme="minorHAnsi"/>
                <w:sz w:val="22"/>
                <w:szCs w:val="22"/>
              </w:rPr>
              <w:t>onwards</w:t>
            </w:r>
            <w:r w:rsidR="00897130" w:rsidRPr="005A2D95">
              <w:rPr>
                <w:rFonts w:asciiTheme="minorHAnsi" w:hAnsiTheme="minorHAnsi" w:cstheme="minorHAnsi"/>
                <w:sz w:val="22"/>
                <w:szCs w:val="22"/>
              </w:rPr>
              <w:t xml:space="preserve"> and 90% from 5</w:t>
            </w:r>
            <w:r w:rsidR="00897130" w:rsidRPr="005A2D95">
              <w:rPr>
                <w:rFonts w:asciiTheme="minorHAnsi" w:hAnsiTheme="minorHAnsi" w:cstheme="minorHAnsi"/>
                <w:sz w:val="22"/>
                <w:szCs w:val="22"/>
                <w:vertAlign w:val="superscript"/>
              </w:rPr>
              <w:t>th</w:t>
            </w:r>
            <w:r w:rsidR="00897130" w:rsidRPr="005A2D95">
              <w:rPr>
                <w:rFonts w:asciiTheme="minorHAnsi" w:hAnsiTheme="minorHAnsi" w:cstheme="minorHAnsi"/>
                <w:sz w:val="22"/>
                <w:szCs w:val="22"/>
              </w:rPr>
              <w:t xml:space="preserve"> year onwards</w:t>
            </w:r>
            <w:r w:rsidR="007E1EE5" w:rsidRPr="005A2D95">
              <w:rPr>
                <w:rFonts w:asciiTheme="minorHAnsi" w:hAnsiTheme="minorHAnsi" w:cstheme="minorHAnsi"/>
                <w:sz w:val="22"/>
                <w:szCs w:val="22"/>
              </w:rPr>
              <w:t xml:space="preserve">. </w:t>
            </w:r>
          </w:p>
          <w:p w14:paraId="36660F67" w14:textId="2FFA877A" w:rsidR="00863F87" w:rsidRPr="005A2D95" w:rsidRDefault="00ED39C2" w:rsidP="00782DC4">
            <w:pPr>
              <w:pStyle w:val="ListParagraph"/>
              <w:numPr>
                <w:ilvl w:val="1"/>
                <w:numId w:val="25"/>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feedstock analysis and Selling &amp; distribution plan of the company, </w:t>
            </w:r>
            <w:r w:rsidR="002103B2">
              <w:rPr>
                <w:rFonts w:asciiTheme="minorHAnsi" w:hAnsiTheme="minorHAnsi" w:cstheme="minorHAnsi"/>
                <w:sz w:val="22"/>
                <w:szCs w:val="22"/>
              </w:rPr>
              <w:t xml:space="preserve">it seems reasonable </w:t>
            </w:r>
            <w:r w:rsidR="0043124A" w:rsidRPr="005A2D95">
              <w:rPr>
                <w:rFonts w:asciiTheme="minorHAnsi" w:hAnsiTheme="minorHAnsi" w:cstheme="minorHAnsi"/>
                <w:sz w:val="22"/>
                <w:szCs w:val="22"/>
              </w:rPr>
              <w:t xml:space="preserve">to start </w:t>
            </w:r>
            <w:r w:rsidR="00A56F4C" w:rsidRPr="005A2D95">
              <w:rPr>
                <w:rFonts w:asciiTheme="minorHAnsi" w:hAnsiTheme="minorHAnsi" w:cstheme="minorHAnsi"/>
                <w:sz w:val="22"/>
                <w:szCs w:val="22"/>
              </w:rPr>
              <w:t xml:space="preserve">the capacity utilization from </w:t>
            </w:r>
            <w:r w:rsidR="00897130" w:rsidRPr="005A2D95">
              <w:rPr>
                <w:rFonts w:asciiTheme="minorHAnsi" w:hAnsiTheme="minorHAnsi" w:cstheme="minorHAnsi"/>
                <w:sz w:val="22"/>
                <w:szCs w:val="22"/>
              </w:rPr>
              <w:t>70</w:t>
            </w:r>
            <w:r w:rsidR="00A56F4C" w:rsidRPr="005A2D95">
              <w:rPr>
                <w:rFonts w:asciiTheme="minorHAnsi" w:hAnsiTheme="minorHAnsi" w:cstheme="minorHAnsi"/>
                <w:sz w:val="22"/>
                <w:szCs w:val="22"/>
              </w:rPr>
              <w:t xml:space="preserve">% </w:t>
            </w:r>
            <w:r w:rsidR="0043124A" w:rsidRPr="005A2D95">
              <w:rPr>
                <w:rFonts w:asciiTheme="minorHAnsi" w:hAnsiTheme="minorHAnsi" w:cstheme="minorHAnsi"/>
                <w:sz w:val="22"/>
                <w:szCs w:val="22"/>
              </w:rPr>
              <w:t>conservative</w:t>
            </w:r>
            <w:r w:rsidR="002103B2">
              <w:rPr>
                <w:rFonts w:asciiTheme="minorHAnsi" w:hAnsiTheme="minorHAnsi" w:cstheme="minorHAnsi"/>
                <w:sz w:val="22"/>
                <w:szCs w:val="22"/>
              </w:rPr>
              <w:t xml:space="preserve">ly </w:t>
            </w:r>
            <w:r w:rsidR="0043124A" w:rsidRPr="005A2D95">
              <w:rPr>
                <w:rFonts w:asciiTheme="minorHAnsi" w:hAnsiTheme="minorHAnsi" w:cstheme="minorHAnsi"/>
                <w:sz w:val="22"/>
                <w:szCs w:val="22"/>
              </w:rPr>
              <w:t xml:space="preserve">to keep a mark-up for future market &amp; economic risks in the Project. </w:t>
            </w:r>
          </w:p>
        </w:tc>
      </w:tr>
      <w:tr w:rsidR="00276589" w:rsidRPr="005A2D95" w14:paraId="2F04668C" w14:textId="77777777" w:rsidTr="00173AAC">
        <w:trPr>
          <w:trHeight w:val="284"/>
        </w:trPr>
        <w:tc>
          <w:tcPr>
            <w:tcW w:w="448" w:type="pct"/>
            <w:shd w:val="clear" w:color="auto" w:fill="auto"/>
            <w:vAlign w:val="center"/>
          </w:tcPr>
          <w:p w14:paraId="6542FA59" w14:textId="5BF6CE5D" w:rsidR="00276589" w:rsidRPr="005A2D95" w:rsidRDefault="00276589" w:rsidP="005A2D95">
            <w:pPr>
              <w:pStyle w:val="ListParagraph"/>
              <w:numPr>
                <w:ilvl w:val="0"/>
                <w:numId w:val="6"/>
              </w:numPr>
              <w:spacing w:after="160" w:line="360" w:lineRule="auto"/>
              <w:jc w:val="center"/>
              <w:rPr>
                <w:rFonts w:asciiTheme="minorHAnsi" w:hAnsiTheme="minorHAnsi" w:cstheme="minorHAnsi"/>
                <w:b/>
                <w:bCs/>
                <w:sz w:val="22"/>
                <w:szCs w:val="22"/>
              </w:rPr>
            </w:pPr>
          </w:p>
        </w:tc>
        <w:tc>
          <w:tcPr>
            <w:tcW w:w="970" w:type="pct"/>
            <w:shd w:val="clear" w:color="auto" w:fill="auto"/>
            <w:vAlign w:val="center"/>
          </w:tcPr>
          <w:p w14:paraId="558B1594" w14:textId="77777777" w:rsidR="00276589" w:rsidRPr="005A2D95" w:rsidRDefault="00276589" w:rsidP="005A2D95">
            <w:pPr>
              <w:spacing w:line="360" w:lineRule="auto"/>
              <w:rPr>
                <w:rFonts w:asciiTheme="minorHAnsi" w:hAnsiTheme="minorHAnsi" w:cstheme="minorHAnsi"/>
                <w:b/>
                <w:bCs/>
                <w:sz w:val="22"/>
                <w:szCs w:val="22"/>
              </w:rPr>
            </w:pPr>
            <w:r w:rsidRPr="005A2D95">
              <w:rPr>
                <w:rFonts w:asciiTheme="minorHAnsi" w:hAnsiTheme="minorHAnsi" w:cstheme="minorHAnsi"/>
                <w:b/>
                <w:bCs/>
                <w:sz w:val="22"/>
                <w:szCs w:val="22"/>
              </w:rPr>
              <w:t>Capital Expenditure</w:t>
            </w:r>
          </w:p>
        </w:tc>
        <w:tc>
          <w:tcPr>
            <w:tcW w:w="3582" w:type="pct"/>
            <w:shd w:val="clear" w:color="auto" w:fill="auto"/>
          </w:tcPr>
          <w:p w14:paraId="0AE9C82F" w14:textId="77777777" w:rsidR="00BC5A6D" w:rsidRDefault="00BC5A6D" w:rsidP="00782DC4">
            <w:pPr>
              <w:pStyle w:val="ListParagraph"/>
              <w:numPr>
                <w:ilvl w:val="1"/>
                <w:numId w:val="27"/>
              </w:numPr>
              <w:spacing w:before="240" w:line="360" w:lineRule="auto"/>
              <w:ind w:left="333"/>
              <w:jc w:val="both"/>
              <w:rPr>
                <w:rFonts w:asciiTheme="minorHAnsi" w:hAnsiTheme="minorHAnsi" w:cstheme="minorHAnsi"/>
                <w:sz w:val="22"/>
                <w:szCs w:val="22"/>
              </w:rPr>
            </w:pPr>
            <w:r w:rsidRPr="00BC5A6D">
              <w:rPr>
                <w:rFonts w:asciiTheme="minorHAnsi" w:hAnsiTheme="minorHAnsi" w:cstheme="minorHAnsi"/>
                <w:sz w:val="22"/>
                <w:szCs w:val="22"/>
              </w:rPr>
              <w:t>As per the lease deed executed on 26th December 2023, the Company has leased a 0.178 hectare (1,780 Sq. Mt.) land at Khasra no. 421, Village Bhuiawai, Tehsil Chandausi, District Sambhal, Uttar Pradesh for a period of 20 years on an annual lease rental of INR 20,000/annum (excluding all other charges).</w:t>
            </w:r>
          </w:p>
          <w:p w14:paraId="12E2F403" w14:textId="77777777" w:rsidR="00BC5A6D" w:rsidRDefault="00BC5A6D" w:rsidP="00782DC4">
            <w:pPr>
              <w:pStyle w:val="ListParagraph"/>
              <w:numPr>
                <w:ilvl w:val="1"/>
                <w:numId w:val="27"/>
              </w:numPr>
              <w:spacing w:before="240" w:line="360" w:lineRule="auto"/>
              <w:ind w:left="333"/>
              <w:jc w:val="both"/>
              <w:rPr>
                <w:rFonts w:asciiTheme="minorHAnsi" w:hAnsiTheme="minorHAnsi" w:cstheme="minorHAnsi"/>
                <w:sz w:val="22"/>
                <w:szCs w:val="22"/>
              </w:rPr>
            </w:pPr>
            <w:r w:rsidRPr="00BC5A6D">
              <w:rPr>
                <w:rFonts w:asciiTheme="minorHAnsi" w:hAnsiTheme="minorHAnsi" w:cstheme="minorHAnsi"/>
                <w:sz w:val="22"/>
                <w:szCs w:val="22"/>
              </w:rPr>
              <w:t>As per informed by the client, out of 1,780 Sq. Mt. reserved for pellet mill, ~1,400 Sq. Mt. of area would be utilised for building &amp; civil works with Pre-Fabricated Structure.  Company has invited quotation for pre-fabricated structure from a Ghaziabad based civil contractor “MR Building System”, according to which the estimated cost of the Building &amp; Civil works is ~INR 90.00 lakhs including applicable 18% GST. Electrical work would require additional ~INR 12.00 lakhs of capex. However, cost vetting is out of scope of work, the estimated Building &amp; Civil works cost has been verified independently by us as a TEV consultant, which we found in the permissible range.</w:t>
            </w:r>
          </w:p>
          <w:p w14:paraId="37813774" w14:textId="77777777" w:rsidR="001E669F" w:rsidRDefault="00BC5A6D" w:rsidP="00782DC4">
            <w:pPr>
              <w:pStyle w:val="ListParagraph"/>
              <w:numPr>
                <w:ilvl w:val="1"/>
                <w:numId w:val="27"/>
              </w:numPr>
              <w:spacing w:before="240" w:line="360" w:lineRule="auto"/>
              <w:ind w:left="333"/>
              <w:jc w:val="both"/>
              <w:rPr>
                <w:rFonts w:asciiTheme="minorHAnsi" w:hAnsiTheme="minorHAnsi" w:cstheme="minorHAnsi"/>
                <w:sz w:val="22"/>
                <w:szCs w:val="22"/>
              </w:rPr>
            </w:pPr>
            <w:r w:rsidRPr="00BC5A6D">
              <w:rPr>
                <w:rFonts w:asciiTheme="minorHAnsi" w:hAnsiTheme="minorHAnsi" w:cstheme="minorHAnsi"/>
                <w:sz w:val="22"/>
                <w:szCs w:val="22"/>
              </w:rPr>
              <w:t xml:space="preserve">As per the data/information provided by client, the technology suppliers will be finalised after the sanction of bank loan. Currently, company has invited quotations from various vendors/suppliers for required plant &amp; machinery. As per client, the estimated cost for </w:t>
            </w:r>
            <w:r w:rsidRPr="00BC5A6D">
              <w:rPr>
                <w:rFonts w:asciiTheme="minorHAnsi" w:hAnsiTheme="minorHAnsi" w:cstheme="minorHAnsi"/>
                <w:sz w:val="22"/>
                <w:szCs w:val="22"/>
              </w:rPr>
              <w:lastRenderedPageBreak/>
              <w:t xml:space="preserve">plant &amp; machinery will be ~INR 580.00 lakhs including the applicable GST. </w:t>
            </w:r>
          </w:p>
          <w:p w14:paraId="6D59CC92" w14:textId="77777777" w:rsidR="001E669F" w:rsidRDefault="00BC5A6D" w:rsidP="00782DC4">
            <w:pPr>
              <w:pStyle w:val="ListParagraph"/>
              <w:numPr>
                <w:ilvl w:val="1"/>
                <w:numId w:val="27"/>
              </w:numPr>
              <w:spacing w:before="240" w:line="360" w:lineRule="auto"/>
              <w:ind w:left="333"/>
              <w:jc w:val="both"/>
              <w:rPr>
                <w:rFonts w:asciiTheme="minorHAnsi" w:hAnsiTheme="minorHAnsi" w:cstheme="minorHAnsi"/>
                <w:sz w:val="22"/>
                <w:szCs w:val="22"/>
              </w:rPr>
            </w:pPr>
            <w:r w:rsidRPr="00BC5A6D">
              <w:rPr>
                <w:rFonts w:asciiTheme="minorHAnsi" w:hAnsiTheme="minorHAnsi" w:cstheme="minorHAnsi"/>
                <w:sz w:val="22"/>
                <w:szCs w:val="22"/>
              </w:rPr>
              <w:t xml:space="preserve">In our independent research the cost of pellet mills on standard basis are found in the range of INR 30-40 lakhs per unit including applicable GST &amp; transportation charges. However the cost of pellet mill provided to us by the client is INR ~70 lakhs per unit, which is almost double due to customization </w:t>
            </w:r>
            <w:r w:rsidR="001E669F">
              <w:rPr>
                <w:rFonts w:asciiTheme="minorHAnsi" w:hAnsiTheme="minorHAnsi" w:cstheme="minorHAnsi"/>
                <w:sz w:val="22"/>
                <w:szCs w:val="22"/>
              </w:rPr>
              <w:t xml:space="preserve">of plant &amp; machinery </w:t>
            </w:r>
            <w:r w:rsidRPr="00BC5A6D">
              <w:rPr>
                <w:rFonts w:asciiTheme="minorHAnsi" w:hAnsiTheme="minorHAnsi" w:cstheme="minorHAnsi"/>
                <w:sz w:val="22"/>
                <w:szCs w:val="22"/>
              </w:rPr>
              <w:t>for manufacturing 6mm pellet to 90 mm briquettes.</w:t>
            </w:r>
          </w:p>
          <w:p w14:paraId="764C7DDA" w14:textId="1C1CA78D" w:rsidR="001E669F" w:rsidRPr="001E669F" w:rsidRDefault="001E669F" w:rsidP="00782DC4">
            <w:pPr>
              <w:pStyle w:val="ListParagraph"/>
              <w:numPr>
                <w:ilvl w:val="1"/>
                <w:numId w:val="27"/>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INR ~ 23 lakhs </w:t>
            </w:r>
            <w:r w:rsidRPr="001E669F">
              <w:rPr>
                <w:rFonts w:asciiTheme="minorHAnsi" w:hAnsiTheme="minorHAnsi" w:cstheme="minorHAnsi"/>
                <w:sz w:val="22"/>
                <w:szCs w:val="22"/>
              </w:rPr>
              <w:t xml:space="preserve">will be paid </w:t>
            </w:r>
            <w:r>
              <w:rPr>
                <w:rFonts w:asciiTheme="minorHAnsi" w:hAnsiTheme="minorHAnsi" w:cstheme="minorHAnsi"/>
                <w:sz w:val="22"/>
                <w:szCs w:val="22"/>
              </w:rPr>
              <w:t xml:space="preserve">as </w:t>
            </w:r>
            <w:r w:rsidRPr="001E669F">
              <w:rPr>
                <w:rFonts w:asciiTheme="minorHAnsi" w:hAnsiTheme="minorHAnsi" w:cstheme="minorHAnsi"/>
                <w:sz w:val="22"/>
                <w:szCs w:val="22"/>
              </w:rPr>
              <w:t>IDC</w:t>
            </w:r>
            <w:r w:rsidRPr="001E669F">
              <w:rPr>
                <w:rFonts w:asciiTheme="minorHAnsi" w:hAnsiTheme="minorHAnsi" w:cstheme="minorHAnsi"/>
                <w:sz w:val="22"/>
                <w:szCs w:val="22"/>
              </w:rPr>
              <w:t xml:space="preserve"> by the company @11% till the date of expected C.O.D on Oct 2024.</w:t>
            </w:r>
          </w:p>
          <w:p w14:paraId="0A02F883" w14:textId="2C32B66D" w:rsidR="000F6E45" w:rsidRPr="001E669F" w:rsidRDefault="00BC5A6D" w:rsidP="00782DC4">
            <w:pPr>
              <w:pStyle w:val="ListParagraph"/>
              <w:numPr>
                <w:ilvl w:val="1"/>
                <w:numId w:val="27"/>
              </w:numPr>
              <w:spacing w:before="240" w:line="360" w:lineRule="auto"/>
              <w:ind w:left="333"/>
              <w:jc w:val="both"/>
              <w:rPr>
                <w:rFonts w:asciiTheme="minorHAnsi" w:hAnsiTheme="minorHAnsi" w:cstheme="minorHAnsi"/>
                <w:sz w:val="22"/>
                <w:szCs w:val="22"/>
              </w:rPr>
            </w:pPr>
            <w:r w:rsidRPr="00BC5A6D">
              <w:rPr>
                <w:rFonts w:asciiTheme="minorHAnsi" w:hAnsiTheme="minorHAnsi" w:cstheme="minorHAnsi"/>
                <w:sz w:val="22"/>
                <w:szCs w:val="22"/>
              </w:rPr>
              <w:t>Thus</w:t>
            </w:r>
            <w:r w:rsidR="000F6E45" w:rsidRPr="00BC5A6D">
              <w:rPr>
                <w:rFonts w:asciiTheme="minorHAnsi" w:hAnsiTheme="minorHAnsi" w:cstheme="minorHAnsi"/>
                <w:sz w:val="22"/>
                <w:szCs w:val="22"/>
              </w:rPr>
              <w:t xml:space="preserve"> INR </w:t>
            </w:r>
            <w:r w:rsidR="005A2D95" w:rsidRPr="00BC5A6D">
              <w:rPr>
                <w:rFonts w:asciiTheme="minorHAnsi" w:hAnsiTheme="minorHAnsi" w:cstheme="minorHAnsi"/>
                <w:sz w:val="22"/>
                <w:szCs w:val="22"/>
              </w:rPr>
              <w:t>3.2</w:t>
            </w:r>
            <w:r w:rsidR="000F6E45" w:rsidRPr="00BC5A6D">
              <w:rPr>
                <w:rFonts w:asciiTheme="minorHAnsi" w:hAnsiTheme="minorHAnsi" w:cstheme="minorHAnsi"/>
                <w:sz w:val="22"/>
                <w:szCs w:val="22"/>
              </w:rPr>
              <w:t xml:space="preserve"> Crore per ton</w:t>
            </w:r>
            <w:r w:rsidR="00165DCF" w:rsidRPr="00BC5A6D">
              <w:rPr>
                <w:rFonts w:asciiTheme="minorHAnsi" w:hAnsiTheme="minorHAnsi" w:cstheme="minorHAnsi"/>
                <w:sz w:val="22"/>
                <w:szCs w:val="22"/>
              </w:rPr>
              <w:t xml:space="preserve"> hour</w:t>
            </w:r>
            <w:r w:rsidR="009D139C" w:rsidRPr="00BC5A6D">
              <w:rPr>
                <w:rFonts w:asciiTheme="minorHAnsi" w:hAnsiTheme="minorHAnsi" w:cstheme="minorHAnsi"/>
                <w:sz w:val="22"/>
                <w:szCs w:val="22"/>
              </w:rPr>
              <w:t xml:space="preserve"> from scratch to successful trial run</w:t>
            </w:r>
            <w:r w:rsidR="000F6E45" w:rsidRPr="00BC5A6D">
              <w:rPr>
                <w:rFonts w:asciiTheme="minorHAnsi" w:hAnsiTheme="minorHAnsi" w:cstheme="minorHAnsi"/>
                <w:sz w:val="22"/>
                <w:szCs w:val="22"/>
              </w:rPr>
              <w:t xml:space="preserve"> (including pre-operative and preliminary expenses) will be th</w:t>
            </w:r>
            <w:r w:rsidR="001E669F">
              <w:rPr>
                <w:rFonts w:asciiTheme="minorHAnsi" w:hAnsiTheme="minorHAnsi" w:cstheme="minorHAnsi"/>
                <w:sz w:val="22"/>
                <w:szCs w:val="22"/>
              </w:rPr>
              <w:t>e capex for this proposed plant, which is little higher as per our independent research, since the plant is proposed to be commissioned with Torrefaction technology along with customized plant &amp; machinery.</w:t>
            </w:r>
          </w:p>
        </w:tc>
      </w:tr>
      <w:tr w:rsidR="00276589" w:rsidRPr="005A2D95" w14:paraId="73E688E4" w14:textId="77777777" w:rsidTr="00173AAC">
        <w:trPr>
          <w:trHeight w:val="2142"/>
        </w:trPr>
        <w:tc>
          <w:tcPr>
            <w:tcW w:w="448" w:type="pct"/>
            <w:shd w:val="clear" w:color="auto" w:fill="auto"/>
            <w:vAlign w:val="center"/>
          </w:tcPr>
          <w:p w14:paraId="56DEE219" w14:textId="77777777" w:rsidR="00276589" w:rsidRPr="005A2D95" w:rsidRDefault="00276589" w:rsidP="005A2D95">
            <w:pPr>
              <w:pStyle w:val="ListParagraph"/>
              <w:numPr>
                <w:ilvl w:val="0"/>
                <w:numId w:val="6"/>
              </w:numPr>
              <w:spacing w:after="160" w:line="360" w:lineRule="auto"/>
              <w:jc w:val="center"/>
              <w:rPr>
                <w:rFonts w:asciiTheme="minorHAnsi" w:hAnsiTheme="minorHAnsi" w:cstheme="minorHAnsi"/>
                <w:b/>
                <w:bCs/>
                <w:sz w:val="22"/>
                <w:szCs w:val="22"/>
              </w:rPr>
            </w:pPr>
          </w:p>
        </w:tc>
        <w:tc>
          <w:tcPr>
            <w:tcW w:w="970" w:type="pct"/>
            <w:shd w:val="clear" w:color="auto" w:fill="auto"/>
            <w:vAlign w:val="center"/>
          </w:tcPr>
          <w:p w14:paraId="3F94BFBC" w14:textId="77777777" w:rsidR="00276589" w:rsidRPr="005A2D95" w:rsidRDefault="00276589" w:rsidP="005A2D95">
            <w:pPr>
              <w:spacing w:line="360" w:lineRule="auto"/>
              <w:rPr>
                <w:rFonts w:asciiTheme="minorHAnsi" w:hAnsiTheme="minorHAnsi" w:cstheme="minorHAnsi"/>
                <w:b/>
                <w:bCs/>
                <w:sz w:val="22"/>
                <w:szCs w:val="22"/>
              </w:rPr>
            </w:pPr>
            <w:r w:rsidRPr="005A2D95">
              <w:rPr>
                <w:rFonts w:asciiTheme="minorHAnsi" w:hAnsiTheme="minorHAnsi" w:cstheme="minorHAnsi"/>
                <w:b/>
                <w:bCs/>
                <w:sz w:val="22"/>
                <w:szCs w:val="22"/>
              </w:rPr>
              <w:t>Expenses</w:t>
            </w:r>
          </w:p>
        </w:tc>
        <w:tc>
          <w:tcPr>
            <w:tcW w:w="3582" w:type="pct"/>
            <w:shd w:val="clear" w:color="auto" w:fill="auto"/>
          </w:tcPr>
          <w:p w14:paraId="19B49A9B" w14:textId="77777777" w:rsidR="00BD2C64" w:rsidRDefault="001E669F" w:rsidP="00782DC4">
            <w:pPr>
              <w:pStyle w:val="ListParagraph"/>
              <w:numPr>
                <w:ilvl w:val="1"/>
                <w:numId w:val="28"/>
              </w:numPr>
              <w:spacing w:before="240" w:line="360" w:lineRule="auto"/>
              <w:ind w:left="333"/>
              <w:jc w:val="both"/>
              <w:rPr>
                <w:rFonts w:asciiTheme="minorHAnsi" w:hAnsiTheme="minorHAnsi" w:cstheme="minorHAnsi"/>
                <w:sz w:val="22"/>
                <w:szCs w:val="22"/>
              </w:rPr>
            </w:pPr>
            <w:r w:rsidRPr="001E669F">
              <w:rPr>
                <w:rFonts w:asciiTheme="minorHAnsi" w:hAnsiTheme="minorHAnsi" w:cstheme="minorHAnsi"/>
                <w:sz w:val="22"/>
                <w:szCs w:val="22"/>
              </w:rPr>
              <w:t>Company already executed LOI on 2nd March 2024, with “M/s Natura Green Food Products Pvt Ltd” for the supply of vegetable waste of 300 tons per</w:t>
            </w:r>
            <w:r w:rsidR="00BD2C64">
              <w:rPr>
                <w:rFonts w:asciiTheme="minorHAnsi" w:hAnsiTheme="minorHAnsi" w:cstheme="minorHAnsi"/>
                <w:sz w:val="22"/>
                <w:szCs w:val="22"/>
              </w:rPr>
              <w:t xml:space="preserve"> day (TPD) at INR 2,800 per ton and a</w:t>
            </w:r>
            <w:r w:rsidRPr="00BD2C64">
              <w:rPr>
                <w:rFonts w:asciiTheme="minorHAnsi" w:hAnsiTheme="minorHAnsi" w:cstheme="minorHAnsi"/>
                <w:sz w:val="22"/>
                <w:szCs w:val="22"/>
              </w:rPr>
              <w:t>lso executed a contract farming agreement on 5th March 2024 with a local farmer for 54.68 Acre land, according to which minimum 100 Ton per day Napi</w:t>
            </w:r>
            <w:r w:rsidR="00BD2C64">
              <w:rPr>
                <w:rFonts w:asciiTheme="minorHAnsi" w:hAnsiTheme="minorHAnsi" w:cstheme="minorHAnsi"/>
                <w:sz w:val="22"/>
                <w:szCs w:val="22"/>
              </w:rPr>
              <w:t>er grass will be supplied at INR</w:t>
            </w:r>
            <w:r w:rsidRPr="00BD2C64">
              <w:rPr>
                <w:rFonts w:asciiTheme="minorHAnsi" w:hAnsiTheme="minorHAnsi" w:cstheme="minorHAnsi"/>
                <w:sz w:val="22"/>
                <w:szCs w:val="22"/>
              </w:rPr>
              <w:t xml:space="preserve"> 1,000 per ton.</w:t>
            </w:r>
          </w:p>
          <w:p w14:paraId="7BC50BE5" w14:textId="51C5C227" w:rsidR="00280FFA" w:rsidRDefault="00BD2C64" w:rsidP="00782DC4">
            <w:pPr>
              <w:pStyle w:val="ListParagraph"/>
              <w:numPr>
                <w:ilvl w:val="1"/>
                <w:numId w:val="28"/>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 xml:space="preserve">As per the LOI shared with us, the cost of raw material has been considered as </w:t>
            </w:r>
            <w:r w:rsidR="00C514FD" w:rsidRPr="00BD2C64">
              <w:rPr>
                <w:rFonts w:asciiTheme="minorHAnsi" w:hAnsiTheme="minorHAnsi" w:cstheme="minorHAnsi"/>
                <w:sz w:val="22"/>
                <w:szCs w:val="22"/>
              </w:rPr>
              <w:t>@ INR 2800/Ton</w:t>
            </w:r>
            <w:r>
              <w:rPr>
                <w:rFonts w:asciiTheme="minorHAnsi" w:hAnsiTheme="minorHAnsi" w:cstheme="minorHAnsi"/>
                <w:sz w:val="22"/>
                <w:szCs w:val="22"/>
              </w:rPr>
              <w:t xml:space="preserve"> </w:t>
            </w:r>
            <w:r w:rsidR="00280FFA">
              <w:rPr>
                <w:rFonts w:asciiTheme="minorHAnsi" w:hAnsiTheme="minorHAnsi" w:cstheme="minorHAnsi"/>
                <w:sz w:val="22"/>
                <w:szCs w:val="22"/>
              </w:rPr>
              <w:t xml:space="preserve">including transportation charges </w:t>
            </w:r>
            <w:r>
              <w:rPr>
                <w:rFonts w:asciiTheme="minorHAnsi" w:hAnsiTheme="minorHAnsi" w:cstheme="minorHAnsi"/>
                <w:sz w:val="22"/>
                <w:szCs w:val="22"/>
              </w:rPr>
              <w:t>during the forecasted period</w:t>
            </w:r>
            <w:r w:rsidR="00C514FD" w:rsidRPr="00BD2C64">
              <w:rPr>
                <w:rFonts w:asciiTheme="minorHAnsi" w:hAnsiTheme="minorHAnsi" w:cstheme="minorHAnsi"/>
                <w:sz w:val="22"/>
                <w:szCs w:val="22"/>
              </w:rPr>
              <w:t>.</w:t>
            </w:r>
          </w:p>
          <w:p w14:paraId="2D01D125" w14:textId="77777777" w:rsidR="00280FFA" w:rsidRDefault="00D65033" w:rsidP="00782DC4">
            <w:pPr>
              <w:pStyle w:val="ListParagraph"/>
              <w:numPr>
                <w:ilvl w:val="1"/>
                <w:numId w:val="28"/>
              </w:numPr>
              <w:spacing w:before="240" w:line="360" w:lineRule="auto"/>
              <w:ind w:left="333"/>
              <w:jc w:val="both"/>
              <w:rPr>
                <w:rFonts w:asciiTheme="minorHAnsi" w:hAnsiTheme="minorHAnsi" w:cstheme="minorHAnsi"/>
                <w:sz w:val="22"/>
                <w:szCs w:val="22"/>
              </w:rPr>
            </w:pPr>
            <w:r w:rsidRPr="00280FFA">
              <w:rPr>
                <w:rFonts w:asciiTheme="minorHAnsi" w:hAnsiTheme="minorHAnsi" w:cstheme="minorHAnsi"/>
                <w:sz w:val="22"/>
                <w:szCs w:val="22"/>
              </w:rPr>
              <w:t xml:space="preserve">The estimated annual consumption of the power will be </w:t>
            </w:r>
            <w:r w:rsidR="00C514FD" w:rsidRPr="00280FFA">
              <w:rPr>
                <w:rFonts w:asciiTheme="minorHAnsi" w:hAnsiTheme="minorHAnsi" w:cstheme="minorHAnsi"/>
                <w:sz w:val="22"/>
                <w:szCs w:val="22"/>
              </w:rPr>
              <w:t>12</w:t>
            </w:r>
            <w:r w:rsidR="00DE309E" w:rsidRPr="00280FFA">
              <w:rPr>
                <w:rFonts w:asciiTheme="minorHAnsi" w:hAnsiTheme="minorHAnsi" w:cstheme="minorHAnsi"/>
                <w:sz w:val="22"/>
                <w:szCs w:val="22"/>
              </w:rPr>
              <w:t xml:space="preserve">, </w:t>
            </w:r>
            <w:r w:rsidR="00C514FD" w:rsidRPr="00280FFA">
              <w:rPr>
                <w:rFonts w:asciiTheme="minorHAnsi" w:hAnsiTheme="minorHAnsi" w:cstheme="minorHAnsi"/>
                <w:sz w:val="22"/>
                <w:szCs w:val="22"/>
              </w:rPr>
              <w:t>54</w:t>
            </w:r>
            <w:r w:rsidR="00DE309E" w:rsidRPr="00280FFA">
              <w:rPr>
                <w:rFonts w:asciiTheme="minorHAnsi" w:hAnsiTheme="minorHAnsi" w:cstheme="minorHAnsi"/>
                <w:sz w:val="22"/>
                <w:szCs w:val="22"/>
              </w:rPr>
              <w:t>,</w:t>
            </w:r>
            <w:r w:rsidR="00C514FD" w:rsidRPr="00280FFA">
              <w:rPr>
                <w:rFonts w:asciiTheme="minorHAnsi" w:hAnsiTheme="minorHAnsi" w:cstheme="minorHAnsi"/>
                <w:sz w:val="22"/>
                <w:szCs w:val="22"/>
              </w:rPr>
              <w:t>0</w:t>
            </w:r>
            <w:r w:rsidR="00DE309E" w:rsidRPr="00280FFA">
              <w:rPr>
                <w:rFonts w:asciiTheme="minorHAnsi" w:hAnsiTheme="minorHAnsi" w:cstheme="minorHAnsi"/>
                <w:sz w:val="22"/>
                <w:szCs w:val="22"/>
              </w:rPr>
              <w:t>00 Kwh</w:t>
            </w:r>
            <w:r w:rsidR="00276589" w:rsidRPr="00280FFA">
              <w:rPr>
                <w:rFonts w:asciiTheme="minorHAnsi" w:hAnsiTheme="minorHAnsi" w:cstheme="minorHAnsi"/>
                <w:sz w:val="22"/>
                <w:szCs w:val="22"/>
              </w:rPr>
              <w:t>.</w:t>
            </w:r>
            <w:r w:rsidR="00C514FD" w:rsidRPr="00280FFA">
              <w:rPr>
                <w:rFonts w:asciiTheme="minorHAnsi" w:hAnsiTheme="minorHAnsi" w:cstheme="minorHAnsi"/>
                <w:sz w:val="22"/>
                <w:szCs w:val="22"/>
              </w:rPr>
              <w:t xml:space="preserve"> and </w:t>
            </w:r>
            <w:r w:rsidR="00DE309E" w:rsidRPr="00280FFA">
              <w:rPr>
                <w:rFonts w:asciiTheme="minorHAnsi" w:hAnsiTheme="minorHAnsi" w:cstheme="minorHAnsi"/>
                <w:sz w:val="22"/>
                <w:szCs w:val="22"/>
              </w:rPr>
              <w:t xml:space="preserve">the applicable per unit charges </w:t>
            </w:r>
            <w:r w:rsidR="00280FFA" w:rsidRPr="00280FFA">
              <w:rPr>
                <w:rFonts w:asciiTheme="minorHAnsi" w:hAnsiTheme="minorHAnsi" w:cstheme="minorHAnsi"/>
                <w:sz w:val="22"/>
                <w:szCs w:val="22"/>
              </w:rPr>
              <w:t>is considered as</w:t>
            </w:r>
            <w:r w:rsidR="00DE309E" w:rsidRPr="00280FFA">
              <w:rPr>
                <w:rFonts w:asciiTheme="minorHAnsi" w:hAnsiTheme="minorHAnsi" w:cstheme="minorHAnsi"/>
                <w:sz w:val="22"/>
                <w:szCs w:val="22"/>
              </w:rPr>
              <w:t xml:space="preserve"> INR </w:t>
            </w:r>
            <w:r w:rsidR="00C514FD" w:rsidRPr="00280FFA">
              <w:rPr>
                <w:rFonts w:asciiTheme="minorHAnsi" w:hAnsiTheme="minorHAnsi" w:cstheme="minorHAnsi"/>
                <w:sz w:val="22"/>
                <w:szCs w:val="22"/>
              </w:rPr>
              <w:t>8.5</w:t>
            </w:r>
            <w:r w:rsidR="00DE309E" w:rsidRPr="00280FFA">
              <w:rPr>
                <w:rFonts w:asciiTheme="minorHAnsi" w:hAnsiTheme="minorHAnsi" w:cstheme="minorHAnsi"/>
                <w:sz w:val="22"/>
                <w:szCs w:val="22"/>
              </w:rPr>
              <w:t xml:space="preserve"> per Kwh</w:t>
            </w:r>
            <w:r w:rsidR="00280FFA" w:rsidRPr="00280FFA">
              <w:rPr>
                <w:rFonts w:asciiTheme="minorHAnsi" w:hAnsiTheme="minorHAnsi" w:cstheme="minorHAnsi"/>
                <w:sz w:val="22"/>
                <w:szCs w:val="22"/>
              </w:rPr>
              <w:t xml:space="preserve"> as per the data information available on UPPCL website.</w:t>
            </w:r>
            <w:r w:rsidR="00DE309E" w:rsidRPr="00280FFA">
              <w:rPr>
                <w:rFonts w:asciiTheme="minorHAnsi" w:hAnsiTheme="minorHAnsi" w:cstheme="minorHAnsi"/>
                <w:sz w:val="22"/>
                <w:szCs w:val="22"/>
              </w:rPr>
              <w:t xml:space="preserve"> </w:t>
            </w:r>
            <w:r w:rsidR="00111891" w:rsidRPr="00280FFA">
              <w:rPr>
                <w:rFonts w:asciiTheme="minorHAnsi" w:hAnsiTheme="minorHAnsi" w:cstheme="minorHAnsi"/>
                <w:sz w:val="22"/>
                <w:szCs w:val="22"/>
              </w:rPr>
              <w:t>Thus,</w:t>
            </w:r>
            <w:r w:rsidR="00DE309E" w:rsidRPr="00280FFA">
              <w:rPr>
                <w:rFonts w:asciiTheme="minorHAnsi" w:hAnsiTheme="minorHAnsi" w:cstheme="minorHAnsi"/>
                <w:sz w:val="22"/>
                <w:szCs w:val="22"/>
              </w:rPr>
              <w:t xml:space="preserve"> the annual electricity expenses would be INR </w:t>
            </w:r>
            <w:r w:rsidR="00C514FD" w:rsidRPr="00280FFA">
              <w:rPr>
                <w:rFonts w:asciiTheme="minorHAnsi" w:hAnsiTheme="minorHAnsi" w:cstheme="minorHAnsi"/>
                <w:sz w:val="22"/>
                <w:szCs w:val="22"/>
              </w:rPr>
              <w:t>1</w:t>
            </w:r>
            <w:proofErr w:type="gramStart"/>
            <w:r w:rsidR="00C514FD" w:rsidRPr="00280FFA">
              <w:rPr>
                <w:rFonts w:asciiTheme="minorHAnsi" w:hAnsiTheme="minorHAnsi" w:cstheme="minorHAnsi"/>
                <w:sz w:val="22"/>
                <w:szCs w:val="22"/>
              </w:rPr>
              <w:t>,06,59,000</w:t>
            </w:r>
            <w:proofErr w:type="gramEnd"/>
            <w:r w:rsidR="00C514FD" w:rsidRPr="00280FFA">
              <w:rPr>
                <w:rFonts w:asciiTheme="minorHAnsi" w:hAnsiTheme="minorHAnsi" w:cstheme="minorHAnsi"/>
                <w:sz w:val="22"/>
                <w:szCs w:val="22"/>
              </w:rPr>
              <w:t xml:space="preserve"> at 100% capacity</w:t>
            </w:r>
            <w:r w:rsidR="00DE309E" w:rsidRPr="00280FFA">
              <w:rPr>
                <w:rFonts w:asciiTheme="minorHAnsi" w:hAnsiTheme="minorHAnsi" w:cstheme="minorHAnsi"/>
                <w:sz w:val="22"/>
                <w:szCs w:val="22"/>
              </w:rPr>
              <w:t>.</w:t>
            </w:r>
            <w:r w:rsidR="00725D52" w:rsidRPr="00280FFA">
              <w:rPr>
                <w:rFonts w:asciiTheme="minorHAnsi" w:hAnsiTheme="minorHAnsi" w:cstheme="minorHAnsi"/>
                <w:sz w:val="22"/>
                <w:szCs w:val="22"/>
              </w:rPr>
              <w:t xml:space="preserve"> Escalation rate of 5% considered.</w:t>
            </w:r>
          </w:p>
          <w:p w14:paraId="1E064F64" w14:textId="77777777" w:rsidR="00173AAC" w:rsidRDefault="007D058B" w:rsidP="00782DC4">
            <w:pPr>
              <w:pStyle w:val="ListParagraph"/>
              <w:numPr>
                <w:ilvl w:val="1"/>
                <w:numId w:val="28"/>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lastRenderedPageBreak/>
              <w:t xml:space="preserve">As per the requirement, the company has proposed to initiate its operations with 12 human resources. </w:t>
            </w:r>
            <w:r w:rsidR="00280FFA" w:rsidRPr="00280FFA">
              <w:rPr>
                <w:rFonts w:asciiTheme="minorHAnsi" w:hAnsiTheme="minorHAnsi" w:cstheme="minorHAnsi"/>
                <w:sz w:val="22"/>
                <w:szCs w:val="22"/>
              </w:rPr>
              <w:t>A 5% escalation rate has been considered during the forecasted period, on the salary &amp; wages of the proposed manpower.</w:t>
            </w:r>
          </w:p>
          <w:p w14:paraId="0F4562A8" w14:textId="73207F46" w:rsidR="00863F87" w:rsidRPr="00173AAC" w:rsidRDefault="007D058B" w:rsidP="00782DC4">
            <w:pPr>
              <w:pStyle w:val="ListParagraph"/>
              <w:numPr>
                <w:ilvl w:val="1"/>
                <w:numId w:val="28"/>
              </w:numPr>
              <w:spacing w:before="240" w:line="360" w:lineRule="auto"/>
              <w:ind w:left="333"/>
              <w:jc w:val="both"/>
              <w:rPr>
                <w:rFonts w:asciiTheme="minorHAnsi" w:hAnsiTheme="minorHAnsi" w:cstheme="minorHAnsi"/>
                <w:sz w:val="22"/>
                <w:szCs w:val="22"/>
              </w:rPr>
            </w:pPr>
            <w:r w:rsidRPr="00173AAC">
              <w:rPr>
                <w:rFonts w:asciiTheme="minorHAnsi" w:hAnsiTheme="minorHAnsi" w:cstheme="minorHAnsi"/>
                <w:sz w:val="22"/>
                <w:szCs w:val="22"/>
              </w:rPr>
              <w:t xml:space="preserve">5 % escalation rate has been considered in the Lease rentals of the land during the forecasted period. </w:t>
            </w:r>
            <w:r w:rsidR="00276589" w:rsidRPr="00173AAC">
              <w:rPr>
                <w:rFonts w:asciiTheme="minorHAnsi" w:hAnsiTheme="minorHAnsi" w:cstheme="minorHAnsi"/>
                <w:sz w:val="22"/>
                <w:szCs w:val="22"/>
              </w:rPr>
              <w:t xml:space="preserve">Pre-operative and preliminary expenses include </w:t>
            </w:r>
            <w:r w:rsidR="00C3621F" w:rsidRPr="00173AAC">
              <w:rPr>
                <w:rFonts w:asciiTheme="minorHAnsi" w:hAnsiTheme="minorHAnsi" w:cstheme="minorHAnsi"/>
                <w:sz w:val="22"/>
                <w:szCs w:val="22"/>
              </w:rPr>
              <w:t>Loan processing fee and other professional fees</w:t>
            </w:r>
            <w:r w:rsidR="00C514FD" w:rsidRPr="00173AAC">
              <w:rPr>
                <w:rFonts w:asciiTheme="minorHAnsi" w:hAnsiTheme="minorHAnsi" w:cstheme="minorHAnsi"/>
                <w:sz w:val="22"/>
                <w:szCs w:val="22"/>
              </w:rPr>
              <w:t>.</w:t>
            </w:r>
          </w:p>
        </w:tc>
      </w:tr>
      <w:tr w:rsidR="00276589" w:rsidRPr="005A2D95" w14:paraId="71D5667C" w14:textId="77777777" w:rsidTr="00173AAC">
        <w:trPr>
          <w:trHeight w:val="1008"/>
        </w:trPr>
        <w:tc>
          <w:tcPr>
            <w:tcW w:w="448" w:type="pct"/>
            <w:shd w:val="clear" w:color="auto" w:fill="auto"/>
            <w:vAlign w:val="center"/>
          </w:tcPr>
          <w:p w14:paraId="6E1E8611" w14:textId="77777777" w:rsidR="00276589" w:rsidRPr="005A2D95" w:rsidRDefault="00276589" w:rsidP="005A2D95">
            <w:pPr>
              <w:pStyle w:val="ListParagraph"/>
              <w:numPr>
                <w:ilvl w:val="0"/>
                <w:numId w:val="6"/>
              </w:numPr>
              <w:spacing w:after="160" w:line="360" w:lineRule="auto"/>
              <w:jc w:val="center"/>
              <w:rPr>
                <w:rFonts w:asciiTheme="minorHAnsi" w:hAnsiTheme="minorHAnsi" w:cstheme="minorHAnsi"/>
                <w:b/>
                <w:bCs/>
                <w:sz w:val="22"/>
                <w:szCs w:val="22"/>
              </w:rPr>
            </w:pPr>
          </w:p>
        </w:tc>
        <w:tc>
          <w:tcPr>
            <w:tcW w:w="970" w:type="pct"/>
            <w:shd w:val="clear" w:color="auto" w:fill="auto"/>
            <w:vAlign w:val="center"/>
          </w:tcPr>
          <w:p w14:paraId="240A221A" w14:textId="6715F7AA" w:rsidR="00276589" w:rsidRPr="005A2D95" w:rsidRDefault="00D8077D" w:rsidP="005A2D95">
            <w:pPr>
              <w:spacing w:line="360" w:lineRule="auto"/>
              <w:rPr>
                <w:rFonts w:asciiTheme="minorHAnsi" w:hAnsiTheme="minorHAnsi" w:cstheme="minorHAnsi"/>
                <w:b/>
                <w:bCs/>
                <w:sz w:val="22"/>
                <w:szCs w:val="22"/>
              </w:rPr>
            </w:pPr>
            <w:r>
              <w:rPr>
                <w:rFonts w:asciiTheme="minorHAnsi" w:hAnsiTheme="minorHAnsi" w:cstheme="minorHAnsi"/>
                <w:b/>
                <w:bCs/>
                <w:sz w:val="22"/>
                <w:szCs w:val="22"/>
              </w:rPr>
              <w:t xml:space="preserve">Term &amp; CC </w:t>
            </w:r>
            <w:r w:rsidR="00276589" w:rsidRPr="005A2D95">
              <w:rPr>
                <w:rFonts w:asciiTheme="minorHAnsi" w:hAnsiTheme="minorHAnsi" w:cstheme="minorHAnsi"/>
                <w:b/>
                <w:bCs/>
                <w:sz w:val="22"/>
                <w:szCs w:val="22"/>
              </w:rPr>
              <w:t>Loan</w:t>
            </w:r>
          </w:p>
        </w:tc>
        <w:tc>
          <w:tcPr>
            <w:tcW w:w="3582" w:type="pct"/>
            <w:shd w:val="clear" w:color="auto" w:fill="auto"/>
          </w:tcPr>
          <w:p w14:paraId="7A78A8CE" w14:textId="144F8241" w:rsidR="00173AAC" w:rsidRDefault="00276589" w:rsidP="00782DC4">
            <w:pPr>
              <w:pStyle w:val="ListParagraph"/>
              <w:numPr>
                <w:ilvl w:val="1"/>
                <w:numId w:val="29"/>
              </w:numPr>
              <w:spacing w:before="240" w:line="360" w:lineRule="auto"/>
              <w:ind w:left="333"/>
              <w:jc w:val="both"/>
              <w:rPr>
                <w:rFonts w:asciiTheme="minorHAnsi" w:hAnsiTheme="minorHAnsi" w:cstheme="minorHAnsi"/>
                <w:sz w:val="22"/>
                <w:szCs w:val="22"/>
              </w:rPr>
            </w:pPr>
            <w:r w:rsidRPr="005A2D95">
              <w:rPr>
                <w:rFonts w:asciiTheme="minorHAnsi" w:hAnsiTheme="minorHAnsi" w:cstheme="minorHAnsi"/>
                <w:sz w:val="22"/>
                <w:szCs w:val="22"/>
              </w:rPr>
              <w:t xml:space="preserve">As per the discussion with the client, company will apply for a </w:t>
            </w:r>
            <w:r w:rsidR="00EC2985" w:rsidRPr="005A2D95">
              <w:rPr>
                <w:rFonts w:asciiTheme="minorHAnsi" w:hAnsiTheme="minorHAnsi" w:cstheme="minorHAnsi"/>
                <w:sz w:val="22"/>
                <w:szCs w:val="22"/>
              </w:rPr>
              <w:t>term</w:t>
            </w:r>
            <w:r w:rsidRPr="005A2D95">
              <w:rPr>
                <w:rFonts w:asciiTheme="minorHAnsi" w:hAnsiTheme="minorHAnsi" w:cstheme="minorHAnsi"/>
                <w:sz w:val="22"/>
                <w:szCs w:val="22"/>
              </w:rPr>
              <w:t xml:space="preserve"> loan of INR </w:t>
            </w:r>
            <w:r w:rsidR="007B4471" w:rsidRPr="005A2D95">
              <w:rPr>
                <w:rFonts w:asciiTheme="minorHAnsi" w:hAnsiTheme="minorHAnsi" w:cstheme="minorHAnsi"/>
                <w:sz w:val="22"/>
                <w:szCs w:val="22"/>
              </w:rPr>
              <w:t>5.02</w:t>
            </w:r>
            <w:r w:rsidRPr="005A2D95">
              <w:rPr>
                <w:rFonts w:asciiTheme="minorHAnsi" w:hAnsiTheme="minorHAnsi" w:cstheme="minorHAnsi"/>
                <w:sz w:val="22"/>
                <w:szCs w:val="22"/>
              </w:rPr>
              <w:t xml:space="preserve"> </w:t>
            </w:r>
            <w:r w:rsidR="00EC2985" w:rsidRPr="005A2D95">
              <w:rPr>
                <w:rFonts w:asciiTheme="minorHAnsi" w:hAnsiTheme="minorHAnsi" w:cstheme="minorHAnsi"/>
                <w:sz w:val="22"/>
                <w:szCs w:val="22"/>
              </w:rPr>
              <w:t>Crore</w:t>
            </w:r>
            <w:r w:rsidRPr="005A2D95">
              <w:rPr>
                <w:rFonts w:asciiTheme="minorHAnsi" w:hAnsiTheme="minorHAnsi" w:cstheme="minorHAnsi"/>
                <w:sz w:val="22"/>
                <w:szCs w:val="22"/>
              </w:rPr>
              <w:t xml:space="preserve"> from the total project cost of INR </w:t>
            </w:r>
            <w:r w:rsidR="00173AAC">
              <w:rPr>
                <w:rFonts w:asciiTheme="minorHAnsi" w:hAnsiTheme="minorHAnsi" w:cstheme="minorHAnsi"/>
                <w:sz w:val="22"/>
                <w:szCs w:val="22"/>
              </w:rPr>
              <w:t xml:space="preserve">8.83 </w:t>
            </w:r>
            <w:r w:rsidR="00EC2985" w:rsidRPr="005A2D95">
              <w:rPr>
                <w:rFonts w:asciiTheme="minorHAnsi" w:hAnsiTheme="minorHAnsi" w:cstheme="minorHAnsi"/>
                <w:sz w:val="22"/>
                <w:szCs w:val="22"/>
              </w:rPr>
              <w:t>ore</w:t>
            </w:r>
            <w:r w:rsidRPr="005A2D95">
              <w:rPr>
                <w:rFonts w:asciiTheme="minorHAnsi" w:hAnsiTheme="minorHAnsi" w:cstheme="minorHAnsi"/>
                <w:sz w:val="22"/>
                <w:szCs w:val="22"/>
              </w:rPr>
              <w:t xml:space="preserve"> for the </w:t>
            </w:r>
            <w:r w:rsidR="00EC2985" w:rsidRPr="005A2D95">
              <w:rPr>
                <w:rFonts w:asciiTheme="minorHAnsi" w:hAnsiTheme="minorHAnsi" w:cstheme="minorHAnsi"/>
                <w:sz w:val="22"/>
                <w:szCs w:val="22"/>
              </w:rPr>
              <w:t>proposed Bio</w:t>
            </w:r>
            <w:r w:rsidR="007B4471" w:rsidRPr="005A2D95">
              <w:rPr>
                <w:rFonts w:asciiTheme="minorHAnsi" w:hAnsiTheme="minorHAnsi" w:cstheme="minorHAnsi"/>
                <w:sz w:val="22"/>
                <w:szCs w:val="22"/>
              </w:rPr>
              <w:t>mass pellets plant</w:t>
            </w:r>
            <w:r w:rsidR="00EC2985" w:rsidRPr="005A2D95">
              <w:rPr>
                <w:rFonts w:asciiTheme="minorHAnsi" w:hAnsiTheme="minorHAnsi" w:cstheme="minorHAnsi"/>
                <w:sz w:val="22"/>
                <w:szCs w:val="22"/>
              </w:rPr>
              <w:t>.</w:t>
            </w:r>
            <w:r w:rsidRPr="005A2D95">
              <w:rPr>
                <w:rFonts w:asciiTheme="minorHAnsi" w:hAnsiTheme="minorHAnsi" w:cstheme="minorHAnsi"/>
                <w:sz w:val="22"/>
                <w:szCs w:val="22"/>
              </w:rPr>
              <w:t xml:space="preserve"> </w:t>
            </w:r>
          </w:p>
          <w:p w14:paraId="1139DB55" w14:textId="01F0DCED" w:rsidR="00BE6956" w:rsidRPr="00173AAC" w:rsidRDefault="00276589" w:rsidP="00782DC4">
            <w:pPr>
              <w:pStyle w:val="ListParagraph"/>
              <w:numPr>
                <w:ilvl w:val="1"/>
                <w:numId w:val="29"/>
              </w:numPr>
              <w:spacing w:before="240" w:line="360" w:lineRule="auto"/>
              <w:ind w:left="333"/>
              <w:jc w:val="both"/>
              <w:rPr>
                <w:rFonts w:asciiTheme="minorHAnsi" w:hAnsiTheme="minorHAnsi" w:cstheme="minorHAnsi"/>
                <w:sz w:val="22"/>
                <w:szCs w:val="22"/>
              </w:rPr>
            </w:pPr>
            <w:r w:rsidRPr="00173AAC">
              <w:rPr>
                <w:rFonts w:asciiTheme="minorHAnsi" w:hAnsiTheme="minorHAnsi" w:cstheme="minorHAnsi"/>
                <w:sz w:val="22"/>
                <w:szCs w:val="22"/>
              </w:rPr>
              <w:t>The tenure of the loan will be</w:t>
            </w:r>
            <w:r w:rsidR="00EC2985" w:rsidRPr="00173AAC">
              <w:rPr>
                <w:rFonts w:asciiTheme="minorHAnsi" w:hAnsiTheme="minorHAnsi" w:cstheme="minorHAnsi"/>
                <w:sz w:val="22"/>
                <w:szCs w:val="22"/>
              </w:rPr>
              <w:t xml:space="preserve"> </w:t>
            </w:r>
            <w:r w:rsidR="007B4471" w:rsidRPr="00173AAC">
              <w:rPr>
                <w:rFonts w:asciiTheme="minorHAnsi" w:hAnsiTheme="minorHAnsi" w:cstheme="minorHAnsi"/>
                <w:sz w:val="22"/>
                <w:szCs w:val="22"/>
              </w:rPr>
              <w:t>8</w:t>
            </w:r>
            <w:r w:rsidRPr="00173AAC">
              <w:rPr>
                <w:rFonts w:asciiTheme="minorHAnsi" w:hAnsiTheme="minorHAnsi" w:cstheme="minorHAnsi"/>
                <w:sz w:val="22"/>
                <w:szCs w:val="22"/>
              </w:rPr>
              <w:t xml:space="preserve"> years in which first </w:t>
            </w:r>
            <w:r w:rsidR="007B4471" w:rsidRPr="00173AAC">
              <w:rPr>
                <w:rFonts w:asciiTheme="minorHAnsi" w:hAnsiTheme="minorHAnsi" w:cstheme="minorHAnsi"/>
                <w:sz w:val="22"/>
                <w:szCs w:val="22"/>
              </w:rPr>
              <w:t>1</w:t>
            </w:r>
            <w:r w:rsidR="00EC2985" w:rsidRPr="00173AAC">
              <w:rPr>
                <w:rFonts w:asciiTheme="minorHAnsi" w:hAnsiTheme="minorHAnsi" w:cstheme="minorHAnsi"/>
                <w:sz w:val="22"/>
                <w:szCs w:val="22"/>
              </w:rPr>
              <w:t xml:space="preserve"> </w:t>
            </w:r>
            <w:r w:rsidR="007B4471" w:rsidRPr="00173AAC">
              <w:rPr>
                <w:rFonts w:asciiTheme="minorHAnsi" w:hAnsiTheme="minorHAnsi" w:cstheme="minorHAnsi"/>
                <w:sz w:val="22"/>
                <w:szCs w:val="22"/>
              </w:rPr>
              <w:t xml:space="preserve">year </w:t>
            </w:r>
            <w:r w:rsidRPr="00173AAC">
              <w:rPr>
                <w:rFonts w:asciiTheme="minorHAnsi" w:hAnsiTheme="minorHAnsi" w:cstheme="minorHAnsi"/>
                <w:sz w:val="22"/>
                <w:szCs w:val="22"/>
              </w:rPr>
              <w:t xml:space="preserve">will be considered as moratorium </w:t>
            </w:r>
            <w:r w:rsidR="00173AAC">
              <w:rPr>
                <w:rFonts w:asciiTheme="minorHAnsi" w:hAnsiTheme="minorHAnsi" w:cstheme="minorHAnsi"/>
                <w:sz w:val="22"/>
                <w:szCs w:val="22"/>
              </w:rPr>
              <w:t xml:space="preserve">period. </w:t>
            </w:r>
            <w:r w:rsidR="003C1BA3" w:rsidRPr="00173AAC">
              <w:rPr>
                <w:rFonts w:asciiTheme="minorHAnsi" w:hAnsiTheme="minorHAnsi" w:cstheme="minorHAnsi"/>
                <w:sz w:val="22"/>
                <w:szCs w:val="22"/>
              </w:rPr>
              <w:t>Interest</w:t>
            </w:r>
            <w:r w:rsidRPr="00173AAC">
              <w:rPr>
                <w:rFonts w:asciiTheme="minorHAnsi" w:hAnsiTheme="minorHAnsi" w:cstheme="minorHAnsi"/>
                <w:sz w:val="22"/>
                <w:szCs w:val="22"/>
              </w:rPr>
              <w:t xml:space="preserve"> rate has been considered as </w:t>
            </w:r>
            <w:r w:rsidR="00EC2985" w:rsidRPr="00173AAC">
              <w:rPr>
                <w:rFonts w:asciiTheme="minorHAnsi" w:hAnsiTheme="minorHAnsi" w:cstheme="minorHAnsi"/>
                <w:sz w:val="22"/>
                <w:szCs w:val="22"/>
              </w:rPr>
              <w:t>1</w:t>
            </w:r>
            <w:r w:rsidR="007B4471" w:rsidRPr="00173AAC">
              <w:rPr>
                <w:rFonts w:asciiTheme="minorHAnsi" w:hAnsiTheme="minorHAnsi" w:cstheme="minorHAnsi"/>
                <w:sz w:val="22"/>
                <w:szCs w:val="22"/>
              </w:rPr>
              <w:t>1</w:t>
            </w:r>
            <w:r w:rsidRPr="00173AAC">
              <w:rPr>
                <w:rFonts w:asciiTheme="minorHAnsi" w:hAnsiTheme="minorHAnsi" w:cstheme="minorHAnsi"/>
                <w:sz w:val="22"/>
                <w:szCs w:val="22"/>
              </w:rPr>
              <w:t>%.</w:t>
            </w:r>
          </w:p>
          <w:p w14:paraId="5E86BB89" w14:textId="4E51DA48" w:rsidR="003C1BA3" w:rsidRPr="00173AAC" w:rsidRDefault="000A683B" w:rsidP="00782DC4">
            <w:pPr>
              <w:pStyle w:val="ListParagraph"/>
              <w:numPr>
                <w:ilvl w:val="1"/>
                <w:numId w:val="29"/>
              </w:numPr>
              <w:spacing w:before="240" w:line="360" w:lineRule="auto"/>
              <w:ind w:left="333"/>
              <w:jc w:val="both"/>
              <w:rPr>
                <w:rFonts w:asciiTheme="minorHAnsi" w:hAnsiTheme="minorHAnsi" w:cstheme="minorHAnsi"/>
                <w:sz w:val="22"/>
                <w:szCs w:val="22"/>
              </w:rPr>
            </w:pPr>
            <w:r w:rsidRPr="00173AAC">
              <w:rPr>
                <w:rFonts w:asciiTheme="minorHAnsi" w:hAnsiTheme="minorHAnsi" w:cstheme="minorHAnsi"/>
                <w:sz w:val="22"/>
                <w:szCs w:val="22"/>
              </w:rPr>
              <w:t xml:space="preserve">As per working capital schedule, </w:t>
            </w:r>
            <w:r w:rsidR="00721D1E" w:rsidRPr="00173AAC">
              <w:rPr>
                <w:rFonts w:asciiTheme="minorHAnsi" w:hAnsiTheme="minorHAnsi" w:cstheme="minorHAnsi"/>
                <w:sz w:val="22"/>
                <w:szCs w:val="22"/>
              </w:rPr>
              <w:t>the</w:t>
            </w:r>
            <w:r w:rsidR="003C1BA3" w:rsidRPr="00173AAC">
              <w:rPr>
                <w:rFonts w:asciiTheme="minorHAnsi" w:hAnsiTheme="minorHAnsi" w:cstheme="minorHAnsi"/>
                <w:sz w:val="22"/>
                <w:szCs w:val="22"/>
              </w:rPr>
              <w:t xml:space="preserve"> company will be requir</w:t>
            </w:r>
            <w:r w:rsidR="00111891" w:rsidRPr="00173AAC">
              <w:rPr>
                <w:rFonts w:asciiTheme="minorHAnsi" w:hAnsiTheme="minorHAnsi" w:cstheme="minorHAnsi"/>
                <w:sz w:val="22"/>
                <w:szCs w:val="22"/>
              </w:rPr>
              <w:t>ing</w:t>
            </w:r>
            <w:r w:rsidR="003C1BA3" w:rsidRPr="00173AAC">
              <w:rPr>
                <w:rFonts w:asciiTheme="minorHAnsi" w:hAnsiTheme="minorHAnsi" w:cstheme="minorHAnsi"/>
                <w:sz w:val="22"/>
                <w:szCs w:val="22"/>
              </w:rPr>
              <w:t xml:space="preserve"> a </w:t>
            </w:r>
            <w:r w:rsidR="007B4471" w:rsidRPr="00173AAC">
              <w:rPr>
                <w:rFonts w:asciiTheme="minorHAnsi" w:hAnsiTheme="minorHAnsi" w:cstheme="minorHAnsi"/>
                <w:sz w:val="22"/>
                <w:szCs w:val="22"/>
              </w:rPr>
              <w:t>working capital loan</w:t>
            </w:r>
            <w:r w:rsidR="003C1BA3" w:rsidRPr="00173AAC">
              <w:rPr>
                <w:rFonts w:asciiTheme="minorHAnsi" w:hAnsiTheme="minorHAnsi" w:cstheme="minorHAnsi"/>
                <w:sz w:val="22"/>
                <w:szCs w:val="22"/>
              </w:rPr>
              <w:t xml:space="preserve"> of INR </w:t>
            </w:r>
            <w:r w:rsidR="007B4471" w:rsidRPr="00173AAC">
              <w:rPr>
                <w:rFonts w:asciiTheme="minorHAnsi" w:hAnsiTheme="minorHAnsi" w:cstheme="minorHAnsi"/>
                <w:sz w:val="22"/>
                <w:szCs w:val="22"/>
              </w:rPr>
              <w:t xml:space="preserve">106.91 </w:t>
            </w:r>
            <w:r w:rsidR="003C1BA3" w:rsidRPr="00173AAC">
              <w:rPr>
                <w:rFonts w:asciiTheme="minorHAnsi" w:hAnsiTheme="minorHAnsi" w:cstheme="minorHAnsi"/>
                <w:sz w:val="22"/>
                <w:szCs w:val="22"/>
              </w:rPr>
              <w:t xml:space="preserve">Lakhs from </w:t>
            </w:r>
            <w:r w:rsidR="007B4471" w:rsidRPr="00173AAC">
              <w:rPr>
                <w:rFonts w:asciiTheme="minorHAnsi" w:hAnsiTheme="minorHAnsi" w:cstheme="minorHAnsi"/>
                <w:sz w:val="22"/>
                <w:szCs w:val="22"/>
              </w:rPr>
              <w:t xml:space="preserve">first </w:t>
            </w:r>
            <w:r w:rsidR="003C1BA3" w:rsidRPr="00173AAC">
              <w:rPr>
                <w:rFonts w:asciiTheme="minorHAnsi" w:hAnsiTheme="minorHAnsi" w:cstheme="minorHAnsi"/>
                <w:sz w:val="22"/>
                <w:szCs w:val="22"/>
              </w:rPr>
              <w:t>year onwards</w:t>
            </w:r>
            <w:r w:rsidR="0034575C" w:rsidRPr="00173AAC">
              <w:rPr>
                <w:rFonts w:asciiTheme="minorHAnsi" w:hAnsiTheme="minorHAnsi" w:cstheme="minorHAnsi"/>
                <w:sz w:val="22"/>
                <w:szCs w:val="22"/>
              </w:rPr>
              <w:t xml:space="preserve"> (</w:t>
            </w:r>
            <w:r w:rsidR="009C0E33" w:rsidRPr="00173AAC">
              <w:rPr>
                <w:rFonts w:asciiTheme="minorHAnsi" w:hAnsiTheme="minorHAnsi" w:cstheme="minorHAnsi"/>
                <w:sz w:val="22"/>
                <w:szCs w:val="22"/>
              </w:rPr>
              <w:t>7</w:t>
            </w:r>
            <w:r w:rsidR="0034575C" w:rsidRPr="00173AAC">
              <w:rPr>
                <w:rFonts w:asciiTheme="minorHAnsi" w:hAnsiTheme="minorHAnsi" w:cstheme="minorHAnsi"/>
                <w:sz w:val="22"/>
                <w:szCs w:val="22"/>
              </w:rPr>
              <w:t>5% of net working capital)</w:t>
            </w:r>
            <w:r w:rsidR="00111891" w:rsidRPr="00173AAC">
              <w:rPr>
                <w:rFonts w:asciiTheme="minorHAnsi" w:hAnsiTheme="minorHAnsi" w:cstheme="minorHAnsi"/>
                <w:sz w:val="22"/>
                <w:szCs w:val="22"/>
              </w:rPr>
              <w:t xml:space="preserve"> which will increase proportionately with increase in net working capital</w:t>
            </w:r>
            <w:r w:rsidR="003C1BA3" w:rsidRPr="00173AAC">
              <w:rPr>
                <w:rFonts w:asciiTheme="minorHAnsi" w:hAnsiTheme="minorHAnsi" w:cstheme="minorHAnsi"/>
                <w:sz w:val="22"/>
                <w:szCs w:val="22"/>
              </w:rPr>
              <w:t>.</w:t>
            </w:r>
            <w:r w:rsidR="002008B4" w:rsidRPr="00173AAC">
              <w:rPr>
                <w:rFonts w:asciiTheme="minorHAnsi" w:hAnsiTheme="minorHAnsi" w:cstheme="minorHAnsi"/>
                <w:sz w:val="22"/>
                <w:szCs w:val="22"/>
              </w:rPr>
              <w:t xml:space="preserve"> Repayment will be made in last year of operations.</w:t>
            </w:r>
            <w:r w:rsidR="003C1BA3" w:rsidRPr="00173AAC">
              <w:rPr>
                <w:rFonts w:asciiTheme="minorHAnsi" w:hAnsiTheme="minorHAnsi" w:cstheme="minorHAnsi"/>
                <w:sz w:val="22"/>
                <w:szCs w:val="22"/>
              </w:rPr>
              <w:t xml:space="preserve"> </w:t>
            </w:r>
          </w:p>
        </w:tc>
      </w:tr>
    </w:tbl>
    <w:p w14:paraId="22C99C95" w14:textId="77777777" w:rsidR="001360B6" w:rsidRPr="009A0FBC" w:rsidRDefault="00A22FE5" w:rsidP="002E0F1F">
      <w:pPr>
        <w:autoSpaceDE w:val="0"/>
        <w:autoSpaceDN w:val="0"/>
        <w:adjustRightInd w:val="0"/>
        <w:spacing w:before="240" w:line="276" w:lineRule="auto"/>
        <w:ind w:left="709" w:right="57"/>
        <w:rPr>
          <w:rFonts w:ascii="Arial" w:hAnsi="Arial" w:cs="Arial"/>
          <w:b/>
          <w:sz w:val="22"/>
          <w:szCs w:val="22"/>
          <w:lang w:eastAsia="en-IN"/>
        </w:rPr>
      </w:pPr>
      <w:r w:rsidRPr="009A0FBC">
        <w:rPr>
          <w:rFonts w:ascii="Arial" w:hAnsi="Arial" w:cs="Arial"/>
          <w:b/>
          <w:sz w:val="22"/>
          <w:szCs w:val="22"/>
          <w:lang w:eastAsia="en-IN"/>
        </w:rPr>
        <w:t>Conclusion:</w:t>
      </w:r>
    </w:p>
    <w:p w14:paraId="2B88CB95" w14:textId="77777777" w:rsidR="00393BF3" w:rsidRPr="00D8077D" w:rsidRDefault="009817E0" w:rsidP="00DD66F6">
      <w:pPr>
        <w:pStyle w:val="ListParagraph"/>
        <w:numPr>
          <w:ilvl w:val="3"/>
          <w:numId w:val="6"/>
        </w:numPr>
        <w:autoSpaceDE w:val="0"/>
        <w:autoSpaceDN w:val="0"/>
        <w:adjustRightInd w:val="0"/>
        <w:spacing w:before="240" w:line="360" w:lineRule="auto"/>
        <w:ind w:left="1134" w:right="-143" w:hanging="425"/>
        <w:jc w:val="both"/>
        <w:rPr>
          <w:rFonts w:ascii="Arial" w:hAnsi="Arial" w:cs="Arial"/>
          <w:sz w:val="22"/>
          <w:szCs w:val="22"/>
          <w:lang w:eastAsia="en-IN"/>
        </w:rPr>
      </w:pPr>
      <w:r w:rsidRPr="00D8077D">
        <w:rPr>
          <w:rFonts w:ascii="Arial" w:hAnsi="Arial" w:cs="Arial"/>
          <w:sz w:val="22"/>
          <w:szCs w:val="22"/>
          <w:lang w:eastAsia="en-IN"/>
        </w:rPr>
        <w:t xml:space="preserve">DSCR, has achieved more than </w:t>
      </w:r>
      <w:r w:rsidR="004C26E9" w:rsidRPr="00D8077D">
        <w:rPr>
          <w:rFonts w:ascii="Arial" w:hAnsi="Arial" w:cs="Arial"/>
          <w:sz w:val="22"/>
          <w:szCs w:val="22"/>
          <w:lang w:eastAsia="en-IN"/>
        </w:rPr>
        <w:t>1 during the loan repayment period</w:t>
      </w:r>
      <w:r w:rsidRPr="00D8077D">
        <w:rPr>
          <w:rFonts w:ascii="Arial" w:hAnsi="Arial" w:cs="Arial"/>
          <w:sz w:val="22"/>
          <w:szCs w:val="22"/>
          <w:lang w:eastAsia="en-IN"/>
        </w:rPr>
        <w:t>.</w:t>
      </w:r>
      <w:r w:rsidR="003C1BA3" w:rsidRPr="00D8077D">
        <w:rPr>
          <w:rFonts w:ascii="Arial" w:hAnsi="Arial" w:cs="Arial"/>
          <w:sz w:val="22"/>
          <w:szCs w:val="22"/>
          <w:lang w:eastAsia="en-IN"/>
        </w:rPr>
        <w:t xml:space="preserve"> </w:t>
      </w:r>
    </w:p>
    <w:p w14:paraId="39F6E999" w14:textId="3673AD5A" w:rsidR="00B1069C" w:rsidRPr="00D8077D" w:rsidRDefault="009817E0" w:rsidP="00D8077D">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D8077D">
        <w:rPr>
          <w:rFonts w:ascii="Arial" w:hAnsi="Arial" w:cs="Arial"/>
          <w:sz w:val="22"/>
          <w:szCs w:val="22"/>
          <w:lang w:eastAsia="en-IN"/>
        </w:rPr>
        <w:t xml:space="preserve">Average </w:t>
      </w:r>
      <w:r w:rsidR="004C26E9" w:rsidRPr="00D8077D">
        <w:rPr>
          <w:rFonts w:ascii="Arial" w:hAnsi="Arial" w:cs="Arial"/>
          <w:sz w:val="22"/>
          <w:szCs w:val="22"/>
          <w:lang w:eastAsia="en-IN"/>
        </w:rPr>
        <w:t xml:space="preserve">DSCR, </w:t>
      </w:r>
      <w:r w:rsidRPr="00D8077D">
        <w:rPr>
          <w:rFonts w:ascii="Arial" w:hAnsi="Arial" w:cs="Arial"/>
          <w:sz w:val="22"/>
          <w:szCs w:val="22"/>
          <w:lang w:eastAsia="en-IN"/>
        </w:rPr>
        <w:t>EBIDTA margin</w:t>
      </w:r>
      <w:r w:rsidR="004C26E9" w:rsidRPr="00D8077D">
        <w:rPr>
          <w:rFonts w:ascii="Arial" w:hAnsi="Arial" w:cs="Arial"/>
          <w:sz w:val="22"/>
          <w:szCs w:val="22"/>
          <w:lang w:eastAsia="en-IN"/>
        </w:rPr>
        <w:t>, EBIT margin is</w:t>
      </w:r>
      <w:r w:rsidRPr="00D8077D">
        <w:rPr>
          <w:rFonts w:ascii="Arial" w:hAnsi="Arial" w:cs="Arial"/>
          <w:sz w:val="22"/>
          <w:szCs w:val="22"/>
          <w:lang w:eastAsia="en-IN"/>
        </w:rPr>
        <w:t xml:space="preserve"> </w:t>
      </w:r>
      <w:r w:rsidR="00393BF3" w:rsidRPr="00D8077D">
        <w:rPr>
          <w:rFonts w:ascii="Arial" w:hAnsi="Arial" w:cs="Arial"/>
          <w:sz w:val="22"/>
          <w:szCs w:val="22"/>
          <w:lang w:eastAsia="en-IN"/>
        </w:rPr>
        <w:t>2.</w:t>
      </w:r>
      <w:r w:rsidR="005E5C7B" w:rsidRPr="00D8077D">
        <w:rPr>
          <w:rFonts w:ascii="Arial" w:hAnsi="Arial" w:cs="Arial"/>
          <w:sz w:val="22"/>
          <w:szCs w:val="22"/>
          <w:lang w:eastAsia="en-IN"/>
        </w:rPr>
        <w:t>0</w:t>
      </w:r>
      <w:r w:rsidR="00747A64" w:rsidRPr="00D8077D">
        <w:rPr>
          <w:rFonts w:ascii="Arial" w:hAnsi="Arial" w:cs="Arial"/>
          <w:sz w:val="22"/>
          <w:szCs w:val="22"/>
          <w:lang w:eastAsia="en-IN"/>
        </w:rPr>
        <w:t>7</w:t>
      </w:r>
      <w:r w:rsidRPr="00D8077D">
        <w:rPr>
          <w:rFonts w:ascii="Arial" w:hAnsi="Arial" w:cs="Arial"/>
          <w:sz w:val="22"/>
          <w:szCs w:val="22"/>
          <w:lang w:eastAsia="en-IN"/>
        </w:rPr>
        <w:t xml:space="preserve">, </w:t>
      </w:r>
      <w:r w:rsidR="005E5C7B" w:rsidRPr="00D8077D">
        <w:rPr>
          <w:rFonts w:ascii="Arial" w:hAnsi="Arial" w:cs="Arial"/>
          <w:sz w:val="22"/>
          <w:szCs w:val="22"/>
          <w:lang w:eastAsia="en-IN"/>
        </w:rPr>
        <w:t>16.29</w:t>
      </w:r>
      <w:r w:rsidR="004C26E9" w:rsidRPr="00D8077D">
        <w:rPr>
          <w:rFonts w:ascii="Arial" w:hAnsi="Arial" w:cs="Arial"/>
          <w:sz w:val="22"/>
          <w:szCs w:val="22"/>
          <w:lang w:eastAsia="en-IN"/>
        </w:rPr>
        <w:t>%</w:t>
      </w:r>
      <w:r w:rsidRPr="00D8077D">
        <w:rPr>
          <w:rFonts w:ascii="Arial" w:hAnsi="Arial" w:cs="Arial"/>
          <w:sz w:val="22"/>
          <w:szCs w:val="22"/>
          <w:lang w:eastAsia="en-IN"/>
        </w:rPr>
        <w:t xml:space="preserve">, and </w:t>
      </w:r>
      <w:r w:rsidR="005E5C7B" w:rsidRPr="00D8077D">
        <w:rPr>
          <w:rFonts w:ascii="Arial" w:hAnsi="Arial" w:cs="Arial"/>
          <w:sz w:val="22"/>
          <w:szCs w:val="22"/>
          <w:lang w:eastAsia="en-IN"/>
        </w:rPr>
        <w:t>10.</w:t>
      </w:r>
      <w:r w:rsidR="00747A64" w:rsidRPr="00D8077D">
        <w:rPr>
          <w:rFonts w:ascii="Arial" w:hAnsi="Arial" w:cs="Arial"/>
          <w:sz w:val="22"/>
          <w:szCs w:val="22"/>
          <w:lang w:eastAsia="en-IN"/>
        </w:rPr>
        <w:t>49</w:t>
      </w:r>
      <w:r w:rsidRPr="00D8077D">
        <w:rPr>
          <w:rFonts w:ascii="Arial" w:hAnsi="Arial" w:cs="Arial"/>
          <w:sz w:val="22"/>
          <w:szCs w:val="22"/>
          <w:lang w:eastAsia="en-IN"/>
        </w:rPr>
        <w:t>% respectively</w:t>
      </w:r>
      <w:r w:rsidR="004C26E9" w:rsidRPr="00D8077D">
        <w:rPr>
          <w:rFonts w:ascii="Arial" w:hAnsi="Arial" w:cs="Arial"/>
          <w:sz w:val="22"/>
          <w:szCs w:val="22"/>
          <w:lang w:eastAsia="en-IN"/>
        </w:rPr>
        <w:t xml:space="preserve"> during the estimated period</w:t>
      </w:r>
      <w:r w:rsidRPr="00D8077D">
        <w:rPr>
          <w:rFonts w:ascii="Arial" w:hAnsi="Arial" w:cs="Arial"/>
          <w:sz w:val="22"/>
          <w:szCs w:val="22"/>
          <w:lang w:eastAsia="en-IN"/>
        </w:rPr>
        <w:t>.</w:t>
      </w:r>
    </w:p>
    <w:p w14:paraId="506C5D96" w14:textId="1CF68F95" w:rsidR="00B1069C" w:rsidRPr="00D8077D" w:rsidRDefault="004C26E9" w:rsidP="00D8077D">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D8077D">
        <w:rPr>
          <w:rFonts w:ascii="Arial" w:hAnsi="Arial" w:cs="Arial"/>
          <w:sz w:val="22"/>
          <w:szCs w:val="22"/>
          <w:lang w:eastAsia="en-IN"/>
        </w:rPr>
        <w:t>The company is having a positive NPV and IRR</w:t>
      </w:r>
      <w:r w:rsidR="00393BF3" w:rsidRPr="00D8077D">
        <w:rPr>
          <w:rFonts w:ascii="Arial" w:hAnsi="Arial" w:cs="Arial"/>
          <w:sz w:val="22"/>
          <w:szCs w:val="22"/>
          <w:lang w:eastAsia="en-IN"/>
        </w:rPr>
        <w:t xml:space="preserve"> as on COD, </w:t>
      </w:r>
      <w:r w:rsidRPr="00D8077D">
        <w:rPr>
          <w:rFonts w:ascii="Arial" w:hAnsi="Arial" w:cs="Arial"/>
          <w:sz w:val="22"/>
          <w:szCs w:val="22"/>
          <w:lang w:eastAsia="en-IN"/>
        </w:rPr>
        <w:t xml:space="preserve">of </w:t>
      </w:r>
      <w:r w:rsidR="00A141CC" w:rsidRPr="00D8077D">
        <w:rPr>
          <w:rFonts w:ascii="Arial" w:hAnsi="Arial" w:cs="Arial"/>
          <w:sz w:val="22"/>
          <w:szCs w:val="22"/>
          <w:lang w:eastAsia="en-IN"/>
        </w:rPr>
        <w:t xml:space="preserve">INR </w:t>
      </w:r>
      <w:r w:rsidR="00747A64" w:rsidRPr="00D8077D">
        <w:rPr>
          <w:rFonts w:ascii="Arial" w:hAnsi="Arial" w:cs="Arial"/>
          <w:sz w:val="22"/>
          <w:szCs w:val="22"/>
          <w:lang w:eastAsia="en-IN"/>
        </w:rPr>
        <w:t>113.30</w:t>
      </w:r>
      <w:r w:rsidRPr="00D8077D">
        <w:rPr>
          <w:rFonts w:ascii="Arial" w:hAnsi="Arial" w:cs="Arial"/>
          <w:sz w:val="22"/>
          <w:szCs w:val="22"/>
          <w:lang w:eastAsia="en-IN"/>
        </w:rPr>
        <w:t xml:space="preserve"> </w:t>
      </w:r>
      <w:r w:rsidR="000D70B3" w:rsidRPr="00D8077D">
        <w:rPr>
          <w:rFonts w:ascii="Arial" w:hAnsi="Arial" w:cs="Arial"/>
          <w:sz w:val="22"/>
          <w:szCs w:val="22"/>
          <w:lang w:eastAsia="en-IN"/>
        </w:rPr>
        <w:t>Lakhs</w:t>
      </w:r>
      <w:r w:rsidRPr="00D8077D">
        <w:rPr>
          <w:rFonts w:ascii="Arial" w:hAnsi="Arial" w:cs="Arial"/>
          <w:sz w:val="22"/>
          <w:szCs w:val="22"/>
          <w:lang w:eastAsia="en-IN"/>
        </w:rPr>
        <w:t xml:space="preserve"> and </w:t>
      </w:r>
      <w:r w:rsidR="00747A64" w:rsidRPr="00D8077D">
        <w:rPr>
          <w:rFonts w:ascii="Arial" w:hAnsi="Arial" w:cs="Arial"/>
          <w:sz w:val="22"/>
          <w:szCs w:val="22"/>
          <w:lang w:eastAsia="en-IN"/>
        </w:rPr>
        <w:t>18.11</w:t>
      </w:r>
      <w:r w:rsidRPr="00D8077D">
        <w:rPr>
          <w:rFonts w:ascii="Arial" w:hAnsi="Arial" w:cs="Arial"/>
          <w:sz w:val="22"/>
          <w:szCs w:val="22"/>
          <w:lang w:eastAsia="en-IN"/>
        </w:rPr>
        <w:t>% respectively at the base cases while</w:t>
      </w:r>
      <w:r w:rsidR="000D70B3" w:rsidRPr="00D8077D">
        <w:rPr>
          <w:rFonts w:ascii="Arial" w:hAnsi="Arial" w:cs="Arial"/>
          <w:sz w:val="22"/>
          <w:szCs w:val="22"/>
          <w:lang w:eastAsia="en-IN"/>
        </w:rPr>
        <w:t xml:space="preserve"> it may vary with changes in the assumptions &amp; micro and macro-economic trends considered as on date</w:t>
      </w:r>
      <w:r w:rsidRPr="00D8077D">
        <w:rPr>
          <w:rFonts w:ascii="Arial" w:hAnsi="Arial" w:cs="Arial"/>
          <w:sz w:val="22"/>
          <w:szCs w:val="22"/>
          <w:lang w:eastAsia="en-IN"/>
        </w:rPr>
        <w:t>.</w:t>
      </w:r>
    </w:p>
    <w:p w14:paraId="684F1683" w14:textId="7F4D9A00" w:rsidR="00EB5704" w:rsidRPr="00173AAC" w:rsidRDefault="009817E0" w:rsidP="00173AAC">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D8077D">
        <w:rPr>
          <w:rFonts w:ascii="Arial" w:hAnsi="Arial" w:cs="Arial"/>
          <w:sz w:val="22"/>
          <w:szCs w:val="22"/>
          <w:lang w:eastAsia="en-IN"/>
        </w:rPr>
        <w:t xml:space="preserve">Based on the above key financial ratios of the </w:t>
      </w:r>
      <w:r w:rsidR="000D70B3" w:rsidRPr="00D8077D">
        <w:rPr>
          <w:rFonts w:ascii="Arial" w:hAnsi="Arial" w:cs="Arial"/>
          <w:sz w:val="22"/>
          <w:szCs w:val="22"/>
          <w:lang w:eastAsia="en-IN"/>
        </w:rPr>
        <w:t xml:space="preserve">proposed </w:t>
      </w:r>
      <w:r w:rsidRPr="00D8077D">
        <w:rPr>
          <w:rFonts w:ascii="Arial" w:hAnsi="Arial" w:cs="Arial"/>
          <w:sz w:val="22"/>
          <w:szCs w:val="22"/>
          <w:lang w:eastAsia="en-IN"/>
        </w:rPr>
        <w:t xml:space="preserve">Project during the forecast period shows that the project looks financially viable if the Project </w:t>
      </w:r>
      <w:r w:rsidR="004C26E9" w:rsidRPr="00D8077D">
        <w:rPr>
          <w:rFonts w:ascii="Arial" w:hAnsi="Arial" w:cs="Arial"/>
          <w:sz w:val="22"/>
          <w:szCs w:val="22"/>
          <w:lang w:eastAsia="en-IN"/>
        </w:rPr>
        <w:t>Company</w:t>
      </w:r>
      <w:r w:rsidRPr="00D8077D">
        <w:rPr>
          <w:rFonts w:ascii="Arial" w:hAnsi="Arial" w:cs="Arial"/>
          <w:sz w:val="22"/>
          <w:szCs w:val="22"/>
          <w:lang w:eastAsia="en-IN"/>
        </w:rPr>
        <w:t xml:space="preserve"> &amp; promot</w:t>
      </w:r>
      <w:r w:rsidR="00FF766B" w:rsidRPr="00D8077D">
        <w:rPr>
          <w:rFonts w:ascii="Arial" w:hAnsi="Arial" w:cs="Arial"/>
          <w:sz w:val="22"/>
          <w:szCs w:val="22"/>
          <w:lang w:eastAsia="en-IN"/>
        </w:rPr>
        <w:t>ers are able to maintain assumed</w:t>
      </w:r>
      <w:r w:rsidRPr="00D8077D">
        <w:rPr>
          <w:rFonts w:ascii="Arial" w:hAnsi="Arial" w:cs="Arial"/>
          <w:sz w:val="22"/>
          <w:szCs w:val="22"/>
          <w:lang w:eastAsia="en-IN"/>
        </w:rPr>
        <w:t xml:space="preserve"> capacity utilization, revenue and can contain cost as assumed above.</w:t>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rsidRPr="009A0FBC" w14:paraId="2B91B3CF" w14:textId="77777777" w:rsidTr="00D8077D">
        <w:trPr>
          <w:trHeight w:val="20"/>
        </w:trPr>
        <w:tc>
          <w:tcPr>
            <w:tcW w:w="1512" w:type="dxa"/>
            <w:shd w:val="clear" w:color="auto" w:fill="002060"/>
            <w:vAlign w:val="center"/>
          </w:tcPr>
          <w:p w14:paraId="3D1F8352" w14:textId="77777777" w:rsidR="00EB5704" w:rsidRPr="009A0FBC" w:rsidRDefault="00A22FE5">
            <w:pPr>
              <w:jc w:val="center"/>
              <w:rPr>
                <w:rFonts w:ascii="Arial" w:hAnsi="Arial" w:cs="Arial"/>
                <w:b/>
                <w:i/>
                <w:sz w:val="22"/>
                <w:szCs w:val="22"/>
                <w:highlight w:val="yellow"/>
              </w:rPr>
            </w:pPr>
            <w:r w:rsidRPr="009A0FBC">
              <w:rPr>
                <w:rFonts w:ascii="Arial" w:hAnsi="Arial" w:cs="Arial"/>
                <w:b/>
                <w:sz w:val="22"/>
                <w:szCs w:val="22"/>
              </w:rPr>
              <w:lastRenderedPageBreak/>
              <w:t xml:space="preserve">PART </w:t>
            </w:r>
            <w:r w:rsidR="00355C12" w:rsidRPr="009A0FBC">
              <w:rPr>
                <w:rFonts w:ascii="Arial" w:hAnsi="Arial" w:cs="Arial"/>
                <w:b/>
                <w:sz w:val="22"/>
                <w:szCs w:val="22"/>
              </w:rPr>
              <w:t>N</w:t>
            </w:r>
          </w:p>
        </w:tc>
        <w:tc>
          <w:tcPr>
            <w:tcW w:w="7985" w:type="dxa"/>
            <w:shd w:val="clear" w:color="auto" w:fill="DBE5F1" w:themeFill="accent1" w:themeFillTint="33"/>
            <w:vAlign w:val="center"/>
          </w:tcPr>
          <w:p w14:paraId="7CFDB18F" w14:textId="77777777" w:rsidR="00EB5704" w:rsidRPr="009A0FBC" w:rsidRDefault="00A22FE5" w:rsidP="00AD5CFC">
            <w:pPr>
              <w:jc w:val="center"/>
              <w:rPr>
                <w:rFonts w:ascii="Arial" w:hAnsi="Arial" w:cs="Arial"/>
                <w:b/>
                <w:bCs/>
                <w:i/>
                <w:sz w:val="22"/>
                <w:szCs w:val="22"/>
                <w:highlight w:val="yellow"/>
              </w:rPr>
            </w:pPr>
            <w:r w:rsidRPr="009A0FBC">
              <w:rPr>
                <w:rFonts w:ascii="Arial" w:hAnsi="Arial" w:cs="Arial"/>
                <w:b/>
                <w:sz w:val="22"/>
              </w:rPr>
              <w:t>CONCLUSION</w:t>
            </w:r>
          </w:p>
        </w:tc>
      </w:tr>
    </w:tbl>
    <w:p w14:paraId="0FABE598" w14:textId="77777777" w:rsidR="00543223" w:rsidRPr="009A0FBC" w:rsidRDefault="00A22FE5" w:rsidP="00781F13">
      <w:pPr>
        <w:tabs>
          <w:tab w:val="left" w:pos="5670"/>
        </w:tabs>
        <w:spacing w:line="360" w:lineRule="auto"/>
        <w:ind w:right="16"/>
        <w:jc w:val="both"/>
        <w:rPr>
          <w:rFonts w:ascii="Arial" w:hAnsi="Arial" w:cs="Arial"/>
          <w:b/>
          <w:sz w:val="20"/>
          <w:szCs w:val="20"/>
        </w:rPr>
      </w:pPr>
      <w:r w:rsidRPr="009A0FBC">
        <w:rPr>
          <w:rFonts w:ascii="Arial" w:hAnsi="Arial" w:cs="Arial"/>
          <w:b/>
          <w:sz w:val="20"/>
        </w:rPr>
        <w:tab/>
      </w:r>
      <w:r w:rsidRPr="009A0FBC">
        <w:rPr>
          <w:rFonts w:ascii="Arial" w:hAnsi="Arial" w:cs="Arial"/>
          <w:b/>
          <w:sz w:val="20"/>
        </w:rPr>
        <w:tab/>
      </w:r>
      <w:r w:rsidRPr="009A0FBC">
        <w:rPr>
          <w:rFonts w:ascii="Arial" w:hAnsi="Arial" w:cs="Arial"/>
          <w:b/>
          <w:sz w:val="20"/>
        </w:rPr>
        <w:tab/>
      </w:r>
      <w:r w:rsidRPr="009A0FBC">
        <w:rPr>
          <w:rFonts w:ascii="Arial" w:hAnsi="Arial" w:cs="Arial"/>
          <w:b/>
          <w:sz w:val="20"/>
        </w:rPr>
        <w:tab/>
      </w:r>
      <w:r w:rsidRPr="009A0FBC">
        <w:rPr>
          <w:rFonts w:ascii="Arial" w:hAnsi="Arial" w:cs="Arial"/>
          <w:b/>
          <w:sz w:val="20"/>
        </w:rPr>
        <w:tab/>
      </w:r>
      <w:r w:rsidRPr="009A0FBC">
        <w:rPr>
          <w:rFonts w:ascii="Arial" w:hAnsi="Arial" w:cs="Arial"/>
          <w:b/>
          <w:sz w:val="20"/>
        </w:rPr>
        <w:tab/>
      </w:r>
      <w:r w:rsidRPr="009A0FBC">
        <w:rPr>
          <w:rFonts w:ascii="Arial" w:hAnsi="Arial" w:cs="Arial"/>
          <w:b/>
          <w:sz w:val="20"/>
        </w:rPr>
        <w:tab/>
        <w:t xml:space="preserve">  </w:t>
      </w:r>
    </w:p>
    <w:p w14:paraId="5093A014" w14:textId="77777777" w:rsidR="00DF0584" w:rsidRPr="009A0FBC" w:rsidRDefault="002620F0" w:rsidP="00D8077D">
      <w:pPr>
        <w:spacing w:line="360" w:lineRule="auto"/>
        <w:ind w:left="284" w:right="-143"/>
        <w:jc w:val="both"/>
        <w:rPr>
          <w:rFonts w:ascii="Arial" w:hAnsi="Arial" w:cs="Arial"/>
          <w:sz w:val="22"/>
          <w:szCs w:val="22"/>
          <w:lang w:eastAsia="en-IN"/>
        </w:rPr>
      </w:pPr>
      <w:r w:rsidRPr="009A0FBC">
        <w:rPr>
          <w:rFonts w:ascii="Arial" w:hAnsi="Arial" w:cs="Arial"/>
          <w:sz w:val="22"/>
          <w:szCs w:val="22"/>
          <w:lang w:eastAsia="en-IN"/>
        </w:rPr>
        <w:t xml:space="preserve">Based on the technological, economical and market analysis done above, various assumptions </w:t>
      </w:r>
      <w:r w:rsidR="002F3FF1" w:rsidRPr="009A0FBC">
        <w:rPr>
          <w:rFonts w:ascii="Arial" w:hAnsi="Arial" w:cs="Arial"/>
          <w:sz w:val="22"/>
          <w:szCs w:val="22"/>
          <w:lang w:eastAsia="en-IN"/>
        </w:rPr>
        <w:t xml:space="preserve">of sectoral trends </w:t>
      </w:r>
      <w:r w:rsidRPr="009A0FBC">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4A711162" w14:textId="00B42159" w:rsidR="00DF0584" w:rsidRPr="009A0FBC" w:rsidRDefault="002620F0" w:rsidP="00D8077D">
      <w:pPr>
        <w:spacing w:before="240" w:line="360" w:lineRule="auto"/>
        <w:ind w:left="284" w:right="-143"/>
        <w:jc w:val="both"/>
        <w:rPr>
          <w:rFonts w:ascii="Arial" w:hAnsi="Arial" w:cs="Arial"/>
          <w:sz w:val="22"/>
          <w:szCs w:val="22"/>
          <w:lang w:eastAsia="en-IN"/>
        </w:rPr>
      </w:pPr>
      <w:r w:rsidRPr="009A0FBC">
        <w:rPr>
          <w:rFonts w:ascii="Arial" w:hAnsi="Arial" w:cs="Arial"/>
          <w:sz w:val="22"/>
          <w:szCs w:val="22"/>
          <w:lang w:eastAsia="en-IN"/>
        </w:rPr>
        <w:t xml:space="preserve">As per financial projections for the estimated period, </w:t>
      </w:r>
      <w:r w:rsidR="00B71B43" w:rsidRPr="009A0FBC">
        <w:rPr>
          <w:rFonts w:ascii="Arial" w:hAnsi="Arial" w:cs="Arial"/>
          <w:b/>
          <w:sz w:val="22"/>
          <w:szCs w:val="22"/>
          <w:lang w:eastAsia="en-IN"/>
        </w:rPr>
        <w:t>A</w:t>
      </w:r>
      <w:r w:rsidR="00977E54" w:rsidRPr="009A0FBC">
        <w:rPr>
          <w:rFonts w:ascii="Arial" w:hAnsi="Arial" w:cs="Arial"/>
          <w:b/>
          <w:sz w:val="22"/>
          <w:szCs w:val="22"/>
          <w:lang w:eastAsia="en-IN"/>
        </w:rPr>
        <w:t>verage DS</w:t>
      </w:r>
      <w:r w:rsidR="00654347" w:rsidRPr="009A0FBC">
        <w:rPr>
          <w:rFonts w:ascii="Arial" w:hAnsi="Arial" w:cs="Arial"/>
          <w:b/>
          <w:sz w:val="22"/>
          <w:szCs w:val="22"/>
          <w:lang w:eastAsia="en-IN"/>
        </w:rPr>
        <w:t>CR,</w:t>
      </w:r>
      <w:r w:rsidR="001360B6" w:rsidRPr="009A0FBC">
        <w:rPr>
          <w:rFonts w:ascii="Arial" w:hAnsi="Arial" w:cs="Arial"/>
          <w:b/>
          <w:sz w:val="22"/>
          <w:szCs w:val="22"/>
          <w:lang w:eastAsia="en-IN"/>
        </w:rPr>
        <w:t xml:space="preserve"> </w:t>
      </w:r>
      <w:r w:rsidRPr="009A0FBC">
        <w:rPr>
          <w:rFonts w:ascii="Arial" w:hAnsi="Arial" w:cs="Arial"/>
          <w:b/>
          <w:sz w:val="22"/>
          <w:szCs w:val="22"/>
          <w:lang w:eastAsia="en-IN"/>
        </w:rPr>
        <w:t>EBITDA Margin</w:t>
      </w:r>
      <w:r w:rsidR="008F75A1" w:rsidRPr="009A0FBC">
        <w:rPr>
          <w:rFonts w:ascii="Arial" w:hAnsi="Arial" w:cs="Arial"/>
          <w:b/>
          <w:sz w:val="22"/>
          <w:szCs w:val="22"/>
          <w:lang w:eastAsia="en-IN"/>
        </w:rPr>
        <w:t xml:space="preserve"> </w:t>
      </w:r>
      <w:r w:rsidR="002F3FF1" w:rsidRPr="009A0FBC">
        <w:rPr>
          <w:rFonts w:ascii="Arial" w:hAnsi="Arial" w:cs="Arial"/>
          <w:b/>
          <w:sz w:val="22"/>
          <w:szCs w:val="22"/>
          <w:lang w:eastAsia="en-IN"/>
        </w:rPr>
        <w:t xml:space="preserve">and EBIT Margin </w:t>
      </w:r>
      <w:r w:rsidR="008F66B6" w:rsidRPr="009A0FBC">
        <w:rPr>
          <w:rFonts w:ascii="Arial" w:hAnsi="Arial" w:cs="Arial"/>
          <w:sz w:val="22"/>
          <w:szCs w:val="22"/>
          <w:lang w:eastAsia="en-IN"/>
        </w:rPr>
        <w:t>of the project are</w:t>
      </w:r>
      <w:r w:rsidR="00D718B6" w:rsidRPr="009A0FBC">
        <w:rPr>
          <w:rFonts w:ascii="Arial" w:hAnsi="Arial" w:cs="Arial"/>
          <w:sz w:val="22"/>
          <w:szCs w:val="22"/>
          <w:lang w:eastAsia="en-IN"/>
        </w:rPr>
        <w:t xml:space="preserve"> </w:t>
      </w:r>
      <w:r w:rsidR="00374BD7" w:rsidRPr="009A0FBC">
        <w:rPr>
          <w:rFonts w:ascii="Arial" w:hAnsi="Arial" w:cs="Arial"/>
          <w:b/>
          <w:sz w:val="22"/>
          <w:szCs w:val="22"/>
          <w:lang w:eastAsia="en-IN"/>
        </w:rPr>
        <w:t>2.0</w:t>
      </w:r>
      <w:r w:rsidR="00747A64" w:rsidRPr="009A0FBC">
        <w:rPr>
          <w:rFonts w:ascii="Arial" w:hAnsi="Arial" w:cs="Arial"/>
          <w:b/>
          <w:sz w:val="22"/>
          <w:szCs w:val="22"/>
          <w:lang w:eastAsia="en-IN"/>
        </w:rPr>
        <w:t>7</w:t>
      </w:r>
      <w:r w:rsidR="001360B6" w:rsidRPr="009A0FBC">
        <w:rPr>
          <w:rFonts w:ascii="Arial" w:hAnsi="Arial" w:cs="Arial"/>
          <w:b/>
          <w:sz w:val="22"/>
          <w:szCs w:val="22"/>
          <w:lang w:eastAsia="en-IN"/>
        </w:rPr>
        <w:t>,</w:t>
      </w:r>
      <w:r w:rsidR="004574B2" w:rsidRPr="009A0FBC">
        <w:rPr>
          <w:rFonts w:ascii="Arial" w:hAnsi="Arial" w:cs="Arial"/>
          <w:b/>
          <w:sz w:val="22"/>
          <w:szCs w:val="22"/>
          <w:lang w:eastAsia="en-IN"/>
        </w:rPr>
        <w:t xml:space="preserve"> </w:t>
      </w:r>
      <w:r w:rsidR="00374BD7" w:rsidRPr="009A0FBC">
        <w:rPr>
          <w:rFonts w:ascii="Arial" w:hAnsi="Arial" w:cs="Arial"/>
          <w:b/>
          <w:sz w:val="22"/>
          <w:szCs w:val="22"/>
          <w:lang w:eastAsia="en-IN"/>
        </w:rPr>
        <w:t>16.29</w:t>
      </w:r>
      <w:r w:rsidR="00D718B6" w:rsidRPr="009A0FBC">
        <w:rPr>
          <w:rFonts w:ascii="Arial" w:hAnsi="Arial" w:cs="Arial"/>
          <w:b/>
          <w:sz w:val="22"/>
          <w:szCs w:val="22"/>
          <w:lang w:eastAsia="en-IN"/>
        </w:rPr>
        <w:t>%</w:t>
      </w:r>
      <w:r w:rsidRPr="009A0FBC">
        <w:rPr>
          <w:rFonts w:ascii="Arial" w:hAnsi="Arial" w:cs="Arial"/>
          <w:sz w:val="22"/>
          <w:szCs w:val="22"/>
          <w:lang w:eastAsia="en-IN"/>
        </w:rPr>
        <w:t xml:space="preserve"> </w:t>
      </w:r>
      <w:r w:rsidR="002F3FF1" w:rsidRPr="009A0FBC">
        <w:rPr>
          <w:rFonts w:ascii="Arial" w:hAnsi="Arial" w:cs="Arial"/>
          <w:sz w:val="22"/>
          <w:szCs w:val="22"/>
          <w:lang w:eastAsia="en-IN"/>
        </w:rPr>
        <w:t xml:space="preserve">and </w:t>
      </w:r>
      <w:r w:rsidR="00374BD7" w:rsidRPr="009A0FBC">
        <w:rPr>
          <w:rFonts w:ascii="Arial" w:hAnsi="Arial" w:cs="Arial"/>
          <w:b/>
          <w:sz w:val="22"/>
          <w:szCs w:val="22"/>
          <w:lang w:eastAsia="en-IN"/>
        </w:rPr>
        <w:t>10.</w:t>
      </w:r>
      <w:r w:rsidR="00747A64" w:rsidRPr="009A0FBC">
        <w:rPr>
          <w:rFonts w:ascii="Arial" w:hAnsi="Arial" w:cs="Arial"/>
          <w:b/>
          <w:sz w:val="22"/>
          <w:szCs w:val="22"/>
          <w:lang w:eastAsia="en-IN"/>
        </w:rPr>
        <w:t>49</w:t>
      </w:r>
      <w:r w:rsidR="002F3FF1" w:rsidRPr="009A0FBC">
        <w:rPr>
          <w:rFonts w:ascii="Arial" w:hAnsi="Arial" w:cs="Arial"/>
          <w:b/>
          <w:sz w:val="22"/>
          <w:szCs w:val="22"/>
          <w:lang w:eastAsia="en-IN"/>
        </w:rPr>
        <w:t>%</w:t>
      </w:r>
      <w:r w:rsidR="002F3FF1" w:rsidRPr="009A0FBC">
        <w:rPr>
          <w:rFonts w:ascii="Arial" w:hAnsi="Arial" w:cs="Arial"/>
          <w:sz w:val="22"/>
          <w:szCs w:val="22"/>
          <w:lang w:eastAsia="en-IN"/>
        </w:rPr>
        <w:t xml:space="preserve"> </w:t>
      </w:r>
      <w:r w:rsidRPr="009A0FBC">
        <w:rPr>
          <w:rFonts w:ascii="Arial" w:hAnsi="Arial" w:cs="Arial"/>
          <w:sz w:val="22"/>
          <w:szCs w:val="22"/>
          <w:lang w:eastAsia="en-IN"/>
        </w:rPr>
        <w:t>respectively</w:t>
      </w:r>
      <w:r w:rsidR="00977E54" w:rsidRPr="009A0FBC">
        <w:rPr>
          <w:rFonts w:ascii="Arial" w:hAnsi="Arial" w:cs="Arial"/>
          <w:sz w:val="22"/>
          <w:szCs w:val="22"/>
          <w:lang w:eastAsia="en-IN"/>
        </w:rPr>
        <w:t>, where higher D</w:t>
      </w:r>
      <w:r w:rsidRPr="009A0FBC">
        <w:rPr>
          <w:rFonts w:ascii="Arial" w:hAnsi="Arial" w:cs="Arial"/>
          <w:sz w:val="22"/>
          <w:szCs w:val="22"/>
          <w:lang w:eastAsia="en-IN"/>
        </w:rPr>
        <w:t>SCR</w:t>
      </w:r>
      <w:r w:rsidR="00AB6D01" w:rsidRPr="009A0FBC">
        <w:rPr>
          <w:rFonts w:ascii="Arial" w:hAnsi="Arial" w:cs="Arial"/>
          <w:sz w:val="22"/>
          <w:szCs w:val="22"/>
          <w:lang w:eastAsia="en-IN"/>
        </w:rPr>
        <w:t xml:space="preserve"> </w:t>
      </w:r>
      <w:r w:rsidRPr="009A0FBC">
        <w:rPr>
          <w:rFonts w:ascii="Arial" w:hAnsi="Arial" w:cs="Arial"/>
          <w:sz w:val="22"/>
          <w:szCs w:val="22"/>
          <w:lang w:eastAsia="en-IN"/>
        </w:rPr>
        <w:t xml:space="preserve">is the indicator of the project capability to </w:t>
      </w:r>
      <w:r w:rsidR="00977E54" w:rsidRPr="009A0FBC">
        <w:rPr>
          <w:rFonts w:ascii="Arial" w:hAnsi="Arial" w:cs="Arial"/>
          <w:sz w:val="22"/>
          <w:szCs w:val="22"/>
          <w:lang w:eastAsia="en-IN"/>
        </w:rPr>
        <w:t xml:space="preserve">pay out its outstanding debt </w:t>
      </w:r>
      <w:r w:rsidRPr="009A0FBC">
        <w:rPr>
          <w:rFonts w:ascii="Arial" w:hAnsi="Arial" w:cs="Arial"/>
          <w:sz w:val="22"/>
          <w:szCs w:val="22"/>
          <w:lang w:eastAsia="en-IN"/>
        </w:rPr>
        <w:t>and EBITDA margin shows the capability of the project to generate the operating profits over the forecasted period.</w:t>
      </w:r>
      <w:r w:rsidR="004972CE" w:rsidRPr="009A0FBC">
        <w:rPr>
          <w:rFonts w:ascii="Arial" w:hAnsi="Arial" w:cs="Arial"/>
          <w:sz w:val="22"/>
          <w:szCs w:val="22"/>
          <w:lang w:eastAsia="en-IN"/>
        </w:rPr>
        <w:t xml:space="preserve"> </w:t>
      </w:r>
      <w:r w:rsidR="00526B85" w:rsidRPr="009A0FBC">
        <w:rPr>
          <w:rFonts w:ascii="Arial" w:hAnsi="Arial" w:cs="Arial"/>
          <w:sz w:val="22"/>
          <w:szCs w:val="22"/>
          <w:lang w:eastAsia="en-IN"/>
        </w:rPr>
        <w:t xml:space="preserve">Also the project is having the payback period of </w:t>
      </w:r>
      <w:r w:rsidR="00374BD7" w:rsidRPr="009A0FBC">
        <w:rPr>
          <w:rFonts w:ascii="Arial" w:hAnsi="Arial" w:cs="Arial"/>
          <w:b/>
          <w:sz w:val="22"/>
          <w:szCs w:val="22"/>
          <w:lang w:eastAsia="en-IN"/>
        </w:rPr>
        <w:t>7.</w:t>
      </w:r>
      <w:r w:rsidR="005C5212" w:rsidRPr="009A0FBC">
        <w:rPr>
          <w:rFonts w:ascii="Arial" w:hAnsi="Arial" w:cs="Arial"/>
          <w:b/>
          <w:sz w:val="22"/>
          <w:szCs w:val="22"/>
          <w:lang w:eastAsia="en-IN"/>
        </w:rPr>
        <w:t>50</w:t>
      </w:r>
      <w:r w:rsidR="00526B85" w:rsidRPr="009A0FBC">
        <w:rPr>
          <w:rFonts w:ascii="Arial" w:hAnsi="Arial" w:cs="Arial"/>
          <w:b/>
          <w:sz w:val="22"/>
          <w:szCs w:val="22"/>
          <w:lang w:eastAsia="en-IN"/>
        </w:rPr>
        <w:t xml:space="preserve"> Years</w:t>
      </w:r>
      <w:r w:rsidR="00526B85" w:rsidRPr="009A0FBC">
        <w:rPr>
          <w:rFonts w:ascii="Arial" w:hAnsi="Arial" w:cs="Arial"/>
          <w:sz w:val="22"/>
          <w:szCs w:val="22"/>
          <w:lang w:eastAsia="en-IN"/>
        </w:rPr>
        <w:t xml:space="preserve"> in the line with sectoral trends.</w:t>
      </w:r>
    </w:p>
    <w:p w14:paraId="6EB4A894" w14:textId="6CBF8CC0" w:rsidR="00DF0584" w:rsidRPr="009A0FBC" w:rsidRDefault="00363957" w:rsidP="00D8077D">
      <w:pPr>
        <w:spacing w:before="240" w:line="360" w:lineRule="auto"/>
        <w:ind w:left="284" w:right="-143"/>
        <w:jc w:val="both"/>
        <w:rPr>
          <w:rFonts w:ascii="Arial" w:hAnsi="Arial" w:cs="Arial"/>
          <w:sz w:val="22"/>
          <w:szCs w:val="22"/>
          <w:lang w:eastAsia="en-IN"/>
        </w:rPr>
      </w:pPr>
      <w:r w:rsidRPr="009A0FBC">
        <w:rPr>
          <w:rFonts w:ascii="Arial" w:hAnsi="Arial" w:cs="Arial"/>
          <w:sz w:val="22"/>
          <w:szCs w:val="22"/>
          <w:lang w:eastAsia="en-IN"/>
        </w:rPr>
        <w:t xml:space="preserve">The </w:t>
      </w:r>
      <w:r w:rsidR="004574B2" w:rsidRPr="009A0FBC">
        <w:rPr>
          <w:rFonts w:ascii="Arial" w:hAnsi="Arial" w:cs="Arial"/>
          <w:sz w:val="22"/>
          <w:szCs w:val="22"/>
          <w:lang w:eastAsia="en-IN"/>
        </w:rPr>
        <w:t>proposed Bio</w:t>
      </w:r>
      <w:r w:rsidR="00D8077D">
        <w:rPr>
          <w:rFonts w:ascii="Arial" w:hAnsi="Arial" w:cs="Arial"/>
          <w:sz w:val="22"/>
          <w:szCs w:val="22"/>
          <w:lang w:eastAsia="en-IN"/>
        </w:rPr>
        <w:t>mass pellet manufacturing</w:t>
      </w:r>
      <w:r w:rsidR="002F3FF1" w:rsidRPr="009A0FBC">
        <w:rPr>
          <w:rFonts w:ascii="Arial" w:hAnsi="Arial" w:cs="Arial"/>
          <w:sz w:val="22"/>
          <w:szCs w:val="22"/>
          <w:lang w:eastAsia="en-IN"/>
        </w:rPr>
        <w:t xml:space="preserve"> facility</w:t>
      </w:r>
      <w:r w:rsidRPr="009A0FBC">
        <w:rPr>
          <w:rFonts w:ascii="Arial" w:hAnsi="Arial" w:cs="Arial"/>
          <w:sz w:val="22"/>
          <w:szCs w:val="22"/>
          <w:lang w:eastAsia="en-IN"/>
        </w:rPr>
        <w:t xml:space="preserve"> is having a positive </w:t>
      </w:r>
      <w:r w:rsidRPr="009A0FBC">
        <w:rPr>
          <w:rFonts w:ascii="Arial" w:hAnsi="Arial" w:cs="Arial"/>
          <w:b/>
          <w:sz w:val="22"/>
          <w:szCs w:val="22"/>
          <w:lang w:eastAsia="en-IN"/>
        </w:rPr>
        <w:t>NPV and IRR</w:t>
      </w:r>
      <w:r w:rsidR="00AB6D01" w:rsidRPr="009A0FBC">
        <w:rPr>
          <w:rFonts w:ascii="Arial" w:hAnsi="Arial" w:cs="Arial"/>
          <w:b/>
          <w:sz w:val="22"/>
          <w:szCs w:val="22"/>
          <w:lang w:eastAsia="en-IN"/>
        </w:rPr>
        <w:t xml:space="preserve"> </w:t>
      </w:r>
      <w:r w:rsidR="00AB6D01" w:rsidRPr="009A0FBC">
        <w:rPr>
          <w:rFonts w:ascii="Arial" w:hAnsi="Arial" w:cs="Arial"/>
          <w:sz w:val="22"/>
          <w:szCs w:val="22"/>
          <w:lang w:eastAsia="en-IN"/>
        </w:rPr>
        <w:t xml:space="preserve">as </w:t>
      </w:r>
      <w:r w:rsidR="00AB6D01" w:rsidRPr="009A0FBC">
        <w:rPr>
          <w:rFonts w:ascii="Arial" w:hAnsi="Arial" w:cs="Arial"/>
          <w:b/>
          <w:sz w:val="22"/>
          <w:szCs w:val="22"/>
          <w:lang w:eastAsia="en-IN"/>
        </w:rPr>
        <w:t xml:space="preserve">INR </w:t>
      </w:r>
      <w:r w:rsidR="00747A64" w:rsidRPr="009A0FBC">
        <w:rPr>
          <w:rFonts w:ascii="Arial" w:hAnsi="Arial" w:cs="Arial"/>
          <w:b/>
          <w:sz w:val="22"/>
          <w:szCs w:val="22"/>
          <w:lang w:eastAsia="en-IN"/>
        </w:rPr>
        <w:t>113.30</w:t>
      </w:r>
      <w:r w:rsidR="002F3FF1" w:rsidRPr="009A0FBC">
        <w:rPr>
          <w:rFonts w:ascii="Arial" w:hAnsi="Arial" w:cs="Arial"/>
          <w:b/>
          <w:sz w:val="22"/>
          <w:szCs w:val="22"/>
          <w:lang w:eastAsia="en-IN"/>
        </w:rPr>
        <w:t xml:space="preserve"> Lakhs</w:t>
      </w:r>
      <w:r w:rsidR="00AB6D01" w:rsidRPr="009A0FBC">
        <w:rPr>
          <w:rFonts w:ascii="Arial" w:hAnsi="Arial" w:cs="Arial"/>
          <w:b/>
          <w:sz w:val="22"/>
          <w:szCs w:val="22"/>
          <w:lang w:eastAsia="en-IN"/>
        </w:rPr>
        <w:t xml:space="preserve"> </w:t>
      </w:r>
      <w:r w:rsidR="00AB6D01" w:rsidRPr="009A0FBC">
        <w:rPr>
          <w:rFonts w:ascii="Arial" w:hAnsi="Arial" w:cs="Arial"/>
          <w:sz w:val="22"/>
          <w:szCs w:val="22"/>
          <w:lang w:eastAsia="en-IN"/>
        </w:rPr>
        <w:t>and</w:t>
      </w:r>
      <w:r w:rsidR="00AB6D01" w:rsidRPr="009A0FBC">
        <w:rPr>
          <w:rFonts w:ascii="Arial" w:hAnsi="Arial" w:cs="Arial"/>
          <w:b/>
          <w:sz w:val="22"/>
          <w:szCs w:val="22"/>
          <w:lang w:eastAsia="en-IN"/>
        </w:rPr>
        <w:t xml:space="preserve"> </w:t>
      </w:r>
      <w:r w:rsidR="00747A64" w:rsidRPr="009A0FBC">
        <w:rPr>
          <w:rFonts w:ascii="Arial" w:hAnsi="Arial" w:cs="Arial"/>
          <w:b/>
          <w:sz w:val="22"/>
          <w:szCs w:val="22"/>
          <w:lang w:eastAsia="en-IN"/>
        </w:rPr>
        <w:t>18.11</w:t>
      </w:r>
      <w:r w:rsidR="00AB6D01" w:rsidRPr="009A0FBC">
        <w:rPr>
          <w:rFonts w:ascii="Arial" w:hAnsi="Arial" w:cs="Arial"/>
          <w:b/>
          <w:sz w:val="22"/>
          <w:szCs w:val="22"/>
          <w:lang w:eastAsia="en-IN"/>
        </w:rPr>
        <w:t xml:space="preserve">% </w:t>
      </w:r>
      <w:r w:rsidR="00AB6D01" w:rsidRPr="009A0FBC">
        <w:rPr>
          <w:rFonts w:ascii="Arial" w:hAnsi="Arial" w:cs="Arial"/>
          <w:sz w:val="22"/>
          <w:szCs w:val="22"/>
          <w:lang w:eastAsia="en-IN"/>
        </w:rPr>
        <w:t>respectively</w:t>
      </w:r>
      <w:r w:rsidR="00AB6D01" w:rsidRPr="009A0FBC">
        <w:rPr>
          <w:rFonts w:ascii="Arial" w:hAnsi="Arial" w:cs="Arial"/>
          <w:b/>
          <w:sz w:val="22"/>
          <w:szCs w:val="22"/>
          <w:lang w:eastAsia="en-IN"/>
        </w:rPr>
        <w:t xml:space="preserve"> </w:t>
      </w:r>
      <w:r w:rsidR="002F3FF1" w:rsidRPr="009A0FBC">
        <w:rPr>
          <w:rFonts w:ascii="Arial" w:hAnsi="Arial" w:cs="Arial"/>
          <w:sz w:val="22"/>
          <w:szCs w:val="22"/>
          <w:lang w:eastAsia="en-IN"/>
        </w:rPr>
        <w:t xml:space="preserve">at a </w:t>
      </w:r>
      <w:r w:rsidR="005036F7" w:rsidRPr="009A0FBC">
        <w:rPr>
          <w:rFonts w:ascii="Arial" w:hAnsi="Arial" w:cs="Arial"/>
          <w:sz w:val="22"/>
          <w:szCs w:val="22"/>
          <w:lang w:eastAsia="en-IN"/>
        </w:rPr>
        <w:t>70</w:t>
      </w:r>
      <w:r w:rsidRPr="009A0FBC">
        <w:rPr>
          <w:rFonts w:ascii="Arial" w:hAnsi="Arial" w:cs="Arial"/>
          <w:sz w:val="22"/>
          <w:szCs w:val="22"/>
          <w:lang w:eastAsia="en-IN"/>
        </w:rPr>
        <w:t>%</w:t>
      </w:r>
      <w:r w:rsidR="004574B2" w:rsidRPr="009A0FBC">
        <w:rPr>
          <w:rFonts w:ascii="Arial" w:hAnsi="Arial" w:cs="Arial"/>
          <w:sz w:val="22"/>
          <w:szCs w:val="22"/>
          <w:lang w:eastAsia="en-IN"/>
        </w:rPr>
        <w:t>-</w:t>
      </w:r>
      <w:r w:rsidR="005036F7" w:rsidRPr="009A0FBC">
        <w:rPr>
          <w:rFonts w:ascii="Arial" w:hAnsi="Arial" w:cs="Arial"/>
          <w:sz w:val="22"/>
          <w:szCs w:val="22"/>
          <w:lang w:eastAsia="en-IN"/>
        </w:rPr>
        <w:t>90</w:t>
      </w:r>
      <w:r w:rsidR="004574B2" w:rsidRPr="009A0FBC">
        <w:rPr>
          <w:rFonts w:ascii="Arial" w:hAnsi="Arial" w:cs="Arial"/>
          <w:sz w:val="22"/>
          <w:szCs w:val="22"/>
          <w:lang w:eastAsia="en-IN"/>
        </w:rPr>
        <w:t>%</w:t>
      </w:r>
      <w:r w:rsidRPr="009A0FBC">
        <w:rPr>
          <w:rFonts w:ascii="Arial" w:hAnsi="Arial" w:cs="Arial"/>
          <w:sz w:val="22"/>
          <w:szCs w:val="22"/>
          <w:lang w:eastAsia="en-IN"/>
        </w:rPr>
        <w:t xml:space="preserve"> capacity</w:t>
      </w:r>
      <w:r w:rsidR="004574B2" w:rsidRPr="009A0FBC">
        <w:rPr>
          <w:rFonts w:ascii="Arial" w:hAnsi="Arial" w:cs="Arial"/>
          <w:sz w:val="22"/>
          <w:szCs w:val="22"/>
          <w:lang w:eastAsia="en-IN"/>
        </w:rPr>
        <w:t xml:space="preserve"> </w:t>
      </w:r>
      <w:r w:rsidRPr="009A0FBC">
        <w:rPr>
          <w:rFonts w:ascii="Arial" w:hAnsi="Arial" w:cs="Arial"/>
          <w:sz w:val="22"/>
          <w:szCs w:val="22"/>
          <w:lang w:eastAsia="en-IN"/>
        </w:rPr>
        <w:t>utilization</w:t>
      </w:r>
      <w:r w:rsidR="001950AC" w:rsidRPr="009A0FBC">
        <w:rPr>
          <w:rFonts w:ascii="Arial" w:hAnsi="Arial" w:cs="Arial"/>
          <w:sz w:val="22"/>
          <w:szCs w:val="22"/>
          <w:lang w:eastAsia="en-IN"/>
        </w:rPr>
        <w:t xml:space="preserve"> as the industry </w:t>
      </w:r>
      <w:r w:rsidR="00D8077D">
        <w:rPr>
          <w:rFonts w:ascii="Arial" w:hAnsi="Arial" w:cs="Arial"/>
          <w:sz w:val="22"/>
          <w:szCs w:val="22"/>
          <w:lang w:eastAsia="en-IN"/>
        </w:rPr>
        <w:t>is</w:t>
      </w:r>
      <w:r w:rsidR="001950AC" w:rsidRPr="009A0FBC">
        <w:rPr>
          <w:rFonts w:ascii="Arial" w:hAnsi="Arial" w:cs="Arial"/>
          <w:sz w:val="22"/>
          <w:szCs w:val="22"/>
          <w:lang w:eastAsia="en-IN"/>
        </w:rPr>
        <w:t xml:space="preserve"> expected to grow at CAGR of </w:t>
      </w:r>
      <w:r w:rsidR="00D8077D">
        <w:rPr>
          <w:rFonts w:ascii="Arial" w:hAnsi="Arial" w:cs="Arial"/>
          <w:sz w:val="22"/>
          <w:szCs w:val="22"/>
          <w:lang w:eastAsia="en-IN"/>
        </w:rPr>
        <w:t>~</w:t>
      </w:r>
      <w:r w:rsidR="001950AC" w:rsidRPr="009A0FBC">
        <w:rPr>
          <w:rFonts w:ascii="Arial" w:hAnsi="Arial" w:cs="Arial"/>
          <w:sz w:val="22"/>
          <w:szCs w:val="22"/>
          <w:lang w:eastAsia="en-IN"/>
        </w:rPr>
        <w:t>5.50% during 2023-2032</w:t>
      </w:r>
      <w:r w:rsidR="00AB6D01" w:rsidRPr="009A0FBC">
        <w:rPr>
          <w:rFonts w:ascii="Arial" w:hAnsi="Arial" w:cs="Arial"/>
          <w:sz w:val="22"/>
          <w:szCs w:val="22"/>
          <w:lang w:eastAsia="en-IN"/>
        </w:rPr>
        <w:t>.</w:t>
      </w:r>
      <w:r w:rsidR="00DF0584" w:rsidRPr="009A0FBC">
        <w:rPr>
          <w:rFonts w:ascii="Arial" w:hAnsi="Arial" w:cs="Arial"/>
          <w:sz w:val="22"/>
          <w:szCs w:val="22"/>
          <w:lang w:eastAsia="en-IN"/>
        </w:rPr>
        <w:t xml:space="preserve"> </w:t>
      </w:r>
      <w:r w:rsidR="00B71B43" w:rsidRPr="009A0FBC">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23B416A6" w14:textId="667FA0CE" w:rsidR="00DF0584" w:rsidRPr="009A0FBC" w:rsidRDefault="00FC3EC9" w:rsidP="00D8077D">
      <w:pPr>
        <w:spacing w:before="240" w:line="360" w:lineRule="auto"/>
        <w:ind w:left="284" w:right="-143"/>
        <w:jc w:val="both"/>
        <w:rPr>
          <w:rFonts w:ascii="Arial" w:hAnsi="Arial" w:cs="Arial"/>
          <w:sz w:val="22"/>
          <w:szCs w:val="22"/>
          <w:lang w:eastAsia="en-IN"/>
        </w:rPr>
      </w:pPr>
      <w:r w:rsidRPr="009A0FBC">
        <w:rPr>
          <w:rFonts w:ascii="Arial" w:hAnsi="Arial" w:cs="Arial"/>
          <w:bCs/>
          <w:sz w:val="22"/>
          <w:szCs w:val="22"/>
          <w:lang w:eastAsia="en-IN"/>
        </w:rPr>
        <w:t xml:space="preserve">While it would be depending on </w:t>
      </w:r>
      <w:r w:rsidR="00B71B43" w:rsidRPr="009A0FBC">
        <w:rPr>
          <w:rFonts w:ascii="Arial" w:hAnsi="Arial" w:cs="Arial"/>
          <w:bCs/>
          <w:sz w:val="22"/>
          <w:szCs w:val="22"/>
          <w:lang w:eastAsia="en-IN"/>
        </w:rPr>
        <w:t>the management’s</w:t>
      </w:r>
      <w:r w:rsidRPr="009A0FBC">
        <w:rPr>
          <w:rFonts w:ascii="Arial" w:hAnsi="Arial" w:cs="Arial"/>
          <w:bCs/>
          <w:sz w:val="22"/>
          <w:szCs w:val="22"/>
          <w:lang w:eastAsia="en-IN"/>
        </w:rPr>
        <w:t xml:space="preserve"> capability in future that how efficiently</w:t>
      </w:r>
      <w:r w:rsidR="00B71B43" w:rsidRPr="009A0FBC">
        <w:rPr>
          <w:rFonts w:ascii="Arial" w:hAnsi="Arial" w:cs="Arial"/>
          <w:bCs/>
          <w:sz w:val="22"/>
          <w:szCs w:val="22"/>
          <w:lang w:eastAsia="en-IN"/>
        </w:rPr>
        <w:t xml:space="preserve"> company adopts marketing and advertisement strategy</w:t>
      </w:r>
      <w:r w:rsidR="006F2B1B" w:rsidRPr="009A0FBC">
        <w:rPr>
          <w:rFonts w:ascii="Arial" w:hAnsi="Arial" w:cs="Arial"/>
          <w:bCs/>
          <w:sz w:val="22"/>
          <w:szCs w:val="22"/>
          <w:lang w:eastAsia="en-IN"/>
        </w:rPr>
        <w:t>, supply chain</w:t>
      </w:r>
      <w:r w:rsidR="00B71B43" w:rsidRPr="009A0FBC">
        <w:rPr>
          <w:rFonts w:ascii="Arial" w:hAnsi="Arial" w:cs="Arial"/>
          <w:bCs/>
          <w:sz w:val="22"/>
          <w:szCs w:val="22"/>
          <w:lang w:eastAsia="en-IN"/>
        </w:rPr>
        <w:t xml:space="preserve"> and carry out inventory &amp; resource management to achieve higher profitability.</w:t>
      </w:r>
      <w:r w:rsidR="006F2B1B" w:rsidRPr="009A0FBC">
        <w:rPr>
          <w:rFonts w:ascii="Arial" w:hAnsi="Arial" w:cs="Arial"/>
          <w:bCs/>
          <w:sz w:val="22"/>
          <w:szCs w:val="22"/>
          <w:lang w:eastAsia="en-IN"/>
        </w:rPr>
        <w:t xml:space="preserve"> </w:t>
      </w:r>
      <w:r w:rsidR="002620F0" w:rsidRPr="009A0FBC">
        <w:rPr>
          <w:rFonts w:ascii="Arial" w:hAnsi="Arial" w:cs="Arial"/>
          <w:sz w:val="22"/>
          <w:szCs w:val="22"/>
          <w:lang w:eastAsia="en-IN"/>
        </w:rPr>
        <w:t xml:space="preserve">After considering the </w:t>
      </w:r>
      <w:r w:rsidR="00147818" w:rsidRPr="009A0FBC">
        <w:rPr>
          <w:rFonts w:ascii="Arial" w:hAnsi="Arial" w:cs="Arial"/>
          <w:sz w:val="22"/>
          <w:szCs w:val="22"/>
          <w:lang w:eastAsia="en-IN"/>
        </w:rPr>
        <w:t xml:space="preserve"> foreseen </w:t>
      </w:r>
      <w:r w:rsidR="002620F0" w:rsidRPr="009A0FBC">
        <w:rPr>
          <w:rFonts w:ascii="Arial" w:hAnsi="Arial" w:cs="Arial"/>
          <w:sz w:val="22"/>
          <w:szCs w:val="22"/>
          <w:lang w:eastAsia="en-IN"/>
        </w:rPr>
        <w:t xml:space="preserve">demand of the </w:t>
      </w:r>
      <w:r w:rsidR="00D8077D">
        <w:rPr>
          <w:rFonts w:ascii="Arial" w:hAnsi="Arial" w:cs="Arial"/>
          <w:sz w:val="22"/>
          <w:szCs w:val="22"/>
          <w:lang w:eastAsia="en-IN"/>
        </w:rPr>
        <w:t>Biomass pellets</w:t>
      </w:r>
      <w:r w:rsidR="00147818" w:rsidRPr="009A0FBC">
        <w:rPr>
          <w:rFonts w:ascii="Arial" w:hAnsi="Arial" w:cs="Arial"/>
          <w:sz w:val="22"/>
          <w:szCs w:val="22"/>
          <w:lang w:eastAsia="en-IN"/>
        </w:rPr>
        <w:t xml:space="preserve"> domestically and globally, </w:t>
      </w:r>
      <w:r w:rsidR="002620F0" w:rsidRPr="009A0FBC">
        <w:rPr>
          <w:rFonts w:ascii="Arial" w:hAnsi="Arial" w:cs="Arial"/>
          <w:sz w:val="22"/>
          <w:szCs w:val="22"/>
          <w:lang w:eastAsia="en-IN"/>
        </w:rPr>
        <w:t xml:space="preserve"> </w:t>
      </w:r>
      <w:r w:rsidR="00147818" w:rsidRPr="009A0FBC">
        <w:rPr>
          <w:rFonts w:ascii="Arial" w:hAnsi="Arial" w:cs="Arial"/>
          <w:sz w:val="22"/>
          <w:szCs w:val="22"/>
          <w:lang w:eastAsia="en-IN"/>
        </w:rPr>
        <w:t>various initiatives taken by government</w:t>
      </w:r>
      <w:r w:rsidR="002620F0" w:rsidRPr="009A0FBC">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9A0FBC">
        <w:rPr>
          <w:rFonts w:ascii="Arial" w:hAnsi="Arial" w:cs="Arial"/>
          <w:sz w:val="22"/>
          <w:szCs w:val="22"/>
          <w:lang w:eastAsia="en-IN"/>
        </w:rPr>
        <w:t>“</w:t>
      </w:r>
      <w:r w:rsidR="002620F0" w:rsidRPr="009A0FBC">
        <w:rPr>
          <w:rFonts w:ascii="Arial" w:hAnsi="Arial" w:cs="Arial"/>
          <w:b/>
          <w:sz w:val="22"/>
          <w:szCs w:val="22"/>
          <w:lang w:eastAsia="en-IN"/>
        </w:rPr>
        <w:t>Technically and Economically</w:t>
      </w:r>
      <w:r w:rsidR="008F66B6" w:rsidRPr="009A0FBC">
        <w:rPr>
          <w:rFonts w:ascii="Arial" w:hAnsi="Arial" w:cs="Arial"/>
          <w:b/>
          <w:sz w:val="22"/>
          <w:szCs w:val="22"/>
          <w:lang w:eastAsia="en-IN"/>
        </w:rPr>
        <w:t>”</w:t>
      </w:r>
      <w:r w:rsidR="002620F0" w:rsidRPr="009A0FBC">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6A2104A2" w14:textId="77777777" w:rsidR="00D8077D" w:rsidRDefault="00D8077D" w:rsidP="00D8077D">
      <w:pPr>
        <w:spacing w:before="240" w:line="360" w:lineRule="auto"/>
        <w:ind w:left="284" w:right="-143"/>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However achieving the financial milestones depends on the ability, </w:t>
      </w:r>
      <w:r w:rsidRPr="00AB6D01">
        <w:rPr>
          <w:rFonts w:ascii="Arial" w:hAnsi="Arial" w:cs="Arial"/>
          <w:sz w:val="22"/>
          <w:szCs w:val="20"/>
        </w:rPr>
        <w:t>sincerity and efforts of the company, promoters and its key manage</w:t>
      </w:r>
      <w:r>
        <w:rPr>
          <w:rFonts w:ascii="Arial" w:hAnsi="Arial" w:cs="Arial"/>
          <w:sz w:val="22"/>
          <w:szCs w:val="20"/>
        </w:rPr>
        <w:t xml:space="preserve">ment to maintain the projected revenue level Y-o-Y basis keeping the fact in mind that the project is found sensitive with respect to the down side fluctuation in the revenue. </w:t>
      </w:r>
    </w:p>
    <w:p w14:paraId="773CFE2A" w14:textId="77777777" w:rsidR="00CC73C9" w:rsidRPr="009A0FBC" w:rsidRDefault="00CC73C9">
      <w:pPr>
        <w:rPr>
          <w:rFonts w:ascii="Arial" w:hAnsi="Arial" w:cs="Arial"/>
        </w:rPr>
      </w:pPr>
      <w:r w:rsidRPr="009A0FBC">
        <w:rPr>
          <w:rFonts w:ascii="Arial" w:hAnsi="Arial" w:cs="Arial"/>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1974"/>
        <w:gridCol w:w="1438"/>
        <w:gridCol w:w="1806"/>
        <w:gridCol w:w="4279"/>
      </w:tblGrid>
      <w:tr w:rsidR="00BF6650" w:rsidRPr="00D8077D" w14:paraId="7EA22023" w14:textId="77777777" w:rsidTr="00D8077D">
        <w:trPr>
          <w:trHeight w:val="18"/>
        </w:trPr>
        <w:tc>
          <w:tcPr>
            <w:tcW w:w="1039" w:type="pct"/>
            <w:vAlign w:val="center"/>
          </w:tcPr>
          <w:p w14:paraId="79EF7E93" w14:textId="77777777" w:rsidR="00BF6650" w:rsidRPr="00D8077D" w:rsidRDefault="00BF6650" w:rsidP="006F2B1B">
            <w:pPr>
              <w:tabs>
                <w:tab w:val="left" w:pos="360"/>
              </w:tabs>
              <w:spacing w:before="240" w:line="360" w:lineRule="auto"/>
              <w:jc w:val="center"/>
              <w:rPr>
                <w:rFonts w:asciiTheme="minorHAnsi" w:hAnsiTheme="minorHAnsi" w:cstheme="minorHAnsi"/>
                <w:b/>
                <w:sz w:val="22"/>
                <w:szCs w:val="22"/>
              </w:rPr>
            </w:pPr>
            <w:r w:rsidRPr="00D8077D">
              <w:rPr>
                <w:rFonts w:asciiTheme="minorHAnsi" w:hAnsiTheme="minorHAnsi" w:cstheme="minorHAnsi"/>
                <w:b/>
                <w:sz w:val="22"/>
                <w:szCs w:val="22"/>
              </w:rPr>
              <w:lastRenderedPageBreak/>
              <w:t>Declaration</w:t>
            </w:r>
          </w:p>
        </w:tc>
        <w:tc>
          <w:tcPr>
            <w:tcW w:w="3961" w:type="pct"/>
            <w:gridSpan w:val="3"/>
          </w:tcPr>
          <w:p w14:paraId="73D7CE34" w14:textId="77777777" w:rsidR="00BF6650" w:rsidRPr="00D8077D"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D8077D">
              <w:rPr>
                <w:rFonts w:asciiTheme="minorHAnsi" w:hAnsiTheme="minorHAnsi" w:cstheme="minorHAnsi"/>
                <w:sz w:val="22"/>
                <w:szCs w:val="22"/>
              </w:rPr>
              <w:t>The undersigned does not have any direct/indirect interest in the above property.</w:t>
            </w:r>
          </w:p>
          <w:p w14:paraId="390E8406" w14:textId="77777777" w:rsidR="00EF0D64" w:rsidRPr="00D8077D" w:rsidRDefault="00BF6650" w:rsidP="002F3FF1">
            <w:pPr>
              <w:pStyle w:val="DefaultText11"/>
              <w:numPr>
                <w:ilvl w:val="0"/>
                <w:numId w:val="5"/>
              </w:numPr>
              <w:spacing w:before="240" w:line="276" w:lineRule="auto"/>
              <w:ind w:left="398" w:hanging="142"/>
              <w:contextualSpacing/>
              <w:jc w:val="both"/>
              <w:rPr>
                <w:rFonts w:asciiTheme="minorHAnsi" w:hAnsiTheme="minorHAnsi" w:cstheme="minorHAnsi"/>
                <w:sz w:val="22"/>
                <w:szCs w:val="22"/>
              </w:rPr>
            </w:pPr>
            <w:r w:rsidRPr="00D8077D">
              <w:rPr>
                <w:rFonts w:asciiTheme="minorHAnsi" w:hAnsiTheme="minorHAnsi" w:cstheme="minorHAnsi"/>
                <w:sz w:val="22"/>
                <w:szCs w:val="22"/>
              </w:rPr>
              <w:t>The information furnished herein is true and correct to the best of our knowledge, logical and scientific assumptions.</w:t>
            </w:r>
          </w:p>
          <w:p w14:paraId="7CEB99A4" w14:textId="719406A6" w:rsidR="00BF6650" w:rsidRPr="00D8077D"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D8077D">
              <w:rPr>
                <w:rFonts w:asciiTheme="minorHAnsi" w:hAnsiTheme="minorHAnsi" w:cstheme="minorHAnsi"/>
                <w:sz w:val="22"/>
                <w:szCs w:val="22"/>
              </w:rPr>
              <w:t xml:space="preserve">This TEV Report is carried out by our Financial Analyst team on the request from </w:t>
            </w:r>
            <w:r w:rsidR="00895B5F" w:rsidRPr="00D8077D">
              <w:rPr>
                <w:rFonts w:asciiTheme="minorHAnsi" w:hAnsiTheme="minorHAnsi" w:cstheme="minorHAnsi"/>
                <w:sz w:val="22"/>
                <w:szCs w:val="22"/>
              </w:rPr>
              <w:t xml:space="preserve">SBI, SME Branch, </w:t>
            </w:r>
            <w:proofErr w:type="gramStart"/>
            <w:r w:rsidR="00895B5F" w:rsidRPr="00D8077D">
              <w:rPr>
                <w:rFonts w:asciiTheme="minorHAnsi" w:hAnsiTheme="minorHAnsi" w:cstheme="minorHAnsi"/>
                <w:sz w:val="22"/>
                <w:szCs w:val="22"/>
              </w:rPr>
              <w:t>Greater</w:t>
            </w:r>
            <w:proofErr w:type="gramEnd"/>
            <w:r w:rsidR="00895B5F" w:rsidRPr="00D8077D">
              <w:rPr>
                <w:rFonts w:asciiTheme="minorHAnsi" w:hAnsiTheme="minorHAnsi" w:cstheme="minorHAnsi"/>
                <w:sz w:val="22"/>
                <w:szCs w:val="22"/>
              </w:rPr>
              <w:t xml:space="preserve"> Noida.</w:t>
            </w:r>
          </w:p>
          <w:p w14:paraId="75722302" w14:textId="77777777" w:rsidR="00BF6650" w:rsidRPr="00D8077D" w:rsidRDefault="00BF6650" w:rsidP="00795B89">
            <w:pPr>
              <w:pStyle w:val="DefaultText11"/>
              <w:numPr>
                <w:ilvl w:val="0"/>
                <w:numId w:val="5"/>
              </w:numPr>
              <w:spacing w:line="276" w:lineRule="auto"/>
              <w:ind w:left="398" w:hanging="142"/>
              <w:contextualSpacing/>
              <w:jc w:val="both"/>
              <w:rPr>
                <w:rFonts w:asciiTheme="minorHAnsi" w:hAnsiTheme="minorHAnsi" w:cstheme="minorHAnsi"/>
                <w:sz w:val="22"/>
                <w:szCs w:val="22"/>
              </w:rPr>
            </w:pPr>
            <w:r w:rsidRPr="00D8077D">
              <w:rPr>
                <w:rFonts w:asciiTheme="minorHAnsi" w:hAnsiTheme="minorHAnsi" w:cstheme="minorHAnsi"/>
                <w:sz w:val="22"/>
                <w:szCs w:val="22"/>
              </w:rPr>
              <w:t>Meeting of Financial projections will be subject to subject to the market &amp; economy stability factors, judicious business operations and proper &amp; timely implementation of its process &amp; product re-engineering &amp; improvements plans for achieving high productivity, efficiency and achieving cost saving benefits.</w:t>
            </w:r>
          </w:p>
          <w:p w14:paraId="36B5FC70" w14:textId="77777777" w:rsidR="00BF6650" w:rsidRPr="00D8077D" w:rsidRDefault="00BF6650" w:rsidP="00795B89">
            <w:pPr>
              <w:pStyle w:val="DefaultText11"/>
              <w:numPr>
                <w:ilvl w:val="0"/>
                <w:numId w:val="5"/>
              </w:numPr>
              <w:spacing w:after="0" w:line="276" w:lineRule="auto"/>
              <w:ind w:left="398" w:hanging="142"/>
              <w:contextualSpacing/>
              <w:jc w:val="both"/>
              <w:rPr>
                <w:rFonts w:asciiTheme="minorHAnsi" w:hAnsiTheme="minorHAnsi" w:cstheme="minorHAnsi"/>
                <w:sz w:val="22"/>
                <w:szCs w:val="22"/>
              </w:rPr>
            </w:pPr>
            <w:r w:rsidRPr="00D8077D">
              <w:rPr>
                <w:rFonts w:asciiTheme="minorHAnsi" w:hAnsiTheme="minorHAnsi" w:cstheme="minorHAnsi"/>
                <w:sz w:val="22"/>
                <w:szCs w:val="22"/>
              </w:rPr>
              <w:t>We have submitted TEV report to the Client.</w:t>
            </w:r>
          </w:p>
        </w:tc>
      </w:tr>
      <w:tr w:rsidR="00BF6650" w:rsidRPr="00D8077D" w14:paraId="37C0350C" w14:textId="77777777" w:rsidTr="00D8077D">
        <w:trPr>
          <w:trHeight w:val="18"/>
        </w:trPr>
        <w:tc>
          <w:tcPr>
            <w:tcW w:w="2747" w:type="pct"/>
            <w:gridSpan w:val="3"/>
            <w:vAlign w:val="center"/>
          </w:tcPr>
          <w:p w14:paraId="2CB7DB8C" w14:textId="77777777" w:rsidR="00BF6650" w:rsidRPr="00D8077D" w:rsidRDefault="00BF6650" w:rsidP="006F2B1B">
            <w:pPr>
              <w:spacing w:line="360" w:lineRule="auto"/>
              <w:rPr>
                <w:rFonts w:asciiTheme="minorHAnsi" w:hAnsiTheme="minorHAnsi" w:cstheme="minorHAnsi"/>
                <w:b/>
                <w:sz w:val="22"/>
                <w:szCs w:val="22"/>
              </w:rPr>
            </w:pPr>
            <w:r w:rsidRPr="00D8077D">
              <w:rPr>
                <w:rFonts w:asciiTheme="minorHAnsi" w:hAnsiTheme="minorHAnsi" w:cstheme="minorHAnsi"/>
                <w:b/>
                <w:sz w:val="22"/>
                <w:szCs w:val="22"/>
              </w:rPr>
              <w:t>Name &amp; Address of consultant company</w:t>
            </w:r>
          </w:p>
        </w:tc>
        <w:tc>
          <w:tcPr>
            <w:tcW w:w="2253" w:type="pct"/>
            <w:vAlign w:val="center"/>
          </w:tcPr>
          <w:p w14:paraId="246E5504" w14:textId="77777777" w:rsidR="00BF6650" w:rsidRPr="00D8077D" w:rsidRDefault="00BF6650" w:rsidP="006F2B1B">
            <w:pPr>
              <w:tabs>
                <w:tab w:val="left" w:pos="360"/>
              </w:tabs>
              <w:spacing w:line="360" w:lineRule="auto"/>
              <w:jc w:val="center"/>
              <w:rPr>
                <w:rFonts w:asciiTheme="minorHAnsi" w:hAnsiTheme="minorHAnsi" w:cstheme="minorHAnsi"/>
                <w:b/>
                <w:sz w:val="22"/>
                <w:szCs w:val="22"/>
              </w:rPr>
            </w:pPr>
            <w:r w:rsidRPr="00D8077D">
              <w:rPr>
                <w:rFonts w:asciiTheme="minorHAnsi" w:hAnsiTheme="minorHAnsi" w:cstheme="minorHAnsi"/>
                <w:b/>
                <w:sz w:val="22"/>
                <w:szCs w:val="22"/>
              </w:rPr>
              <w:t>Signature of the authorized person</w:t>
            </w:r>
          </w:p>
        </w:tc>
      </w:tr>
      <w:tr w:rsidR="00BF6650" w:rsidRPr="00D8077D" w14:paraId="71247C0E" w14:textId="77777777" w:rsidTr="00D8077D">
        <w:trPr>
          <w:trHeight w:val="18"/>
        </w:trPr>
        <w:tc>
          <w:tcPr>
            <w:tcW w:w="2747" w:type="pct"/>
            <w:gridSpan w:val="3"/>
          </w:tcPr>
          <w:p w14:paraId="63BFE8D8" w14:textId="77777777" w:rsidR="00BF6650" w:rsidRPr="00D8077D" w:rsidRDefault="00BF6650" w:rsidP="006F2B1B">
            <w:pPr>
              <w:spacing w:line="360" w:lineRule="auto"/>
              <w:rPr>
                <w:rFonts w:asciiTheme="minorHAnsi" w:hAnsiTheme="minorHAnsi" w:cstheme="minorHAnsi"/>
                <w:sz w:val="22"/>
                <w:szCs w:val="22"/>
              </w:rPr>
            </w:pPr>
            <w:r w:rsidRPr="00D8077D">
              <w:rPr>
                <w:rFonts w:asciiTheme="minorHAnsi" w:hAnsiTheme="minorHAnsi" w:cstheme="minorHAnsi"/>
                <w:sz w:val="22"/>
                <w:szCs w:val="22"/>
              </w:rPr>
              <w:t xml:space="preserve">M/s. R.K. Associates </w:t>
            </w:r>
            <w:proofErr w:type="spellStart"/>
            <w:r w:rsidRPr="00D8077D">
              <w:rPr>
                <w:rFonts w:asciiTheme="minorHAnsi" w:hAnsiTheme="minorHAnsi" w:cstheme="minorHAnsi"/>
                <w:sz w:val="22"/>
                <w:szCs w:val="22"/>
              </w:rPr>
              <w:t>Valuer</w:t>
            </w:r>
            <w:proofErr w:type="spellEnd"/>
            <w:r w:rsidRPr="00D8077D">
              <w:rPr>
                <w:rFonts w:asciiTheme="minorHAnsi" w:hAnsiTheme="minorHAnsi" w:cstheme="minorHAnsi"/>
                <w:sz w:val="22"/>
                <w:szCs w:val="22"/>
              </w:rPr>
              <w:t xml:space="preserve"> &amp; Techno Engineering Consultants </w:t>
            </w:r>
            <w:proofErr w:type="spellStart"/>
            <w:r w:rsidRPr="00D8077D">
              <w:rPr>
                <w:rFonts w:asciiTheme="minorHAnsi" w:hAnsiTheme="minorHAnsi" w:cstheme="minorHAnsi"/>
                <w:sz w:val="22"/>
                <w:szCs w:val="22"/>
              </w:rPr>
              <w:t>Pvt.</w:t>
            </w:r>
            <w:proofErr w:type="spellEnd"/>
            <w:r w:rsidRPr="00D8077D">
              <w:rPr>
                <w:rFonts w:asciiTheme="minorHAnsi" w:hAnsiTheme="minorHAnsi" w:cstheme="minorHAnsi"/>
                <w:sz w:val="22"/>
                <w:szCs w:val="22"/>
              </w:rPr>
              <w:t xml:space="preserve"> Ltd.</w:t>
            </w:r>
          </w:p>
          <w:p w14:paraId="54549E5A" w14:textId="77777777" w:rsidR="00BF6650" w:rsidRPr="00D8077D" w:rsidRDefault="00BF6650" w:rsidP="006F2B1B">
            <w:pPr>
              <w:spacing w:line="360" w:lineRule="auto"/>
              <w:rPr>
                <w:rFonts w:asciiTheme="minorHAnsi" w:hAnsiTheme="minorHAnsi" w:cstheme="minorHAnsi"/>
                <w:sz w:val="22"/>
                <w:szCs w:val="22"/>
              </w:rPr>
            </w:pPr>
            <w:r w:rsidRPr="00D8077D">
              <w:rPr>
                <w:rFonts w:asciiTheme="minorHAnsi" w:hAnsiTheme="minorHAnsi" w:cstheme="minorHAnsi"/>
                <w:sz w:val="22"/>
                <w:szCs w:val="22"/>
              </w:rPr>
              <w:t>D-39, 2</w:t>
            </w:r>
            <w:r w:rsidRPr="00D8077D">
              <w:rPr>
                <w:rFonts w:asciiTheme="minorHAnsi" w:hAnsiTheme="minorHAnsi" w:cstheme="minorHAnsi"/>
                <w:sz w:val="22"/>
                <w:szCs w:val="22"/>
                <w:vertAlign w:val="superscript"/>
              </w:rPr>
              <w:t>nd</w:t>
            </w:r>
            <w:r w:rsidRPr="00D8077D">
              <w:rPr>
                <w:rFonts w:asciiTheme="minorHAnsi" w:hAnsiTheme="minorHAnsi" w:cstheme="minorHAnsi"/>
                <w:sz w:val="22"/>
                <w:szCs w:val="22"/>
              </w:rPr>
              <w:t xml:space="preserve"> Floor. Sector-2, Noida- 201301</w:t>
            </w:r>
          </w:p>
        </w:tc>
        <w:tc>
          <w:tcPr>
            <w:tcW w:w="2253" w:type="pct"/>
          </w:tcPr>
          <w:p w14:paraId="4D4BD483" w14:textId="77777777" w:rsidR="00BF6650" w:rsidRPr="00D8077D" w:rsidRDefault="00BF6650" w:rsidP="006F2B1B">
            <w:pPr>
              <w:tabs>
                <w:tab w:val="left" w:pos="360"/>
              </w:tabs>
              <w:spacing w:before="240" w:line="360" w:lineRule="auto"/>
              <w:rPr>
                <w:rFonts w:asciiTheme="minorHAnsi" w:hAnsiTheme="minorHAnsi" w:cstheme="minorHAnsi"/>
                <w:sz w:val="22"/>
                <w:szCs w:val="22"/>
              </w:rPr>
            </w:pPr>
          </w:p>
        </w:tc>
      </w:tr>
      <w:tr w:rsidR="00BF6650" w:rsidRPr="00D8077D" w14:paraId="2AB46F7F" w14:textId="77777777" w:rsidTr="00D8077D">
        <w:trPr>
          <w:trHeight w:val="18"/>
        </w:trPr>
        <w:tc>
          <w:tcPr>
            <w:tcW w:w="1796" w:type="pct"/>
            <w:gridSpan w:val="2"/>
          </w:tcPr>
          <w:p w14:paraId="1FB81674" w14:textId="77777777" w:rsidR="00BF6650" w:rsidRPr="00D8077D" w:rsidRDefault="00BF6650" w:rsidP="006F2B1B">
            <w:pPr>
              <w:spacing w:before="240" w:line="360" w:lineRule="auto"/>
              <w:rPr>
                <w:rFonts w:asciiTheme="minorHAnsi" w:hAnsiTheme="minorHAnsi" w:cstheme="minorHAnsi"/>
                <w:b/>
                <w:sz w:val="22"/>
                <w:szCs w:val="22"/>
                <w:highlight w:val="yellow"/>
              </w:rPr>
            </w:pPr>
            <w:r w:rsidRPr="00D8077D">
              <w:rPr>
                <w:rFonts w:asciiTheme="minorHAnsi" w:hAnsiTheme="minorHAnsi" w:cstheme="minorHAnsi"/>
                <w:b/>
                <w:sz w:val="22"/>
                <w:szCs w:val="22"/>
              </w:rPr>
              <w:t>Enclosed Documents</w:t>
            </w:r>
          </w:p>
        </w:tc>
        <w:tc>
          <w:tcPr>
            <w:tcW w:w="3204" w:type="pct"/>
            <w:gridSpan w:val="2"/>
          </w:tcPr>
          <w:p w14:paraId="7442333C" w14:textId="69DB4273" w:rsidR="00BF6650" w:rsidRPr="00D8077D" w:rsidRDefault="00862E86" w:rsidP="006F2B1B">
            <w:pPr>
              <w:pStyle w:val="DefaultText11"/>
              <w:spacing w:before="240" w:after="0" w:line="360" w:lineRule="auto"/>
              <w:contextualSpacing/>
              <w:rPr>
                <w:rFonts w:asciiTheme="minorHAnsi" w:hAnsiTheme="minorHAnsi" w:cstheme="minorHAnsi"/>
                <w:sz w:val="22"/>
                <w:szCs w:val="22"/>
              </w:rPr>
            </w:pPr>
            <w:r w:rsidRPr="00D8077D">
              <w:rPr>
                <w:rFonts w:asciiTheme="minorHAnsi" w:hAnsiTheme="minorHAnsi" w:cstheme="minorHAnsi"/>
                <w:sz w:val="22"/>
                <w:szCs w:val="22"/>
              </w:rPr>
              <w:t xml:space="preserve">Disclaimer &amp; Remarks </w:t>
            </w:r>
            <w:r w:rsidR="006365D8">
              <w:rPr>
                <w:rFonts w:asciiTheme="minorHAnsi" w:hAnsiTheme="minorHAnsi" w:cstheme="minorHAnsi"/>
                <w:sz w:val="22"/>
                <w:szCs w:val="22"/>
              </w:rPr>
              <w:t>71</w:t>
            </w:r>
            <w:r w:rsidR="00D8077D">
              <w:rPr>
                <w:rFonts w:asciiTheme="minorHAnsi" w:hAnsiTheme="minorHAnsi" w:cstheme="minorHAnsi"/>
                <w:sz w:val="22"/>
                <w:szCs w:val="22"/>
              </w:rPr>
              <w:t>-7</w:t>
            </w:r>
            <w:r w:rsidR="006365D8">
              <w:rPr>
                <w:rFonts w:asciiTheme="minorHAnsi" w:hAnsiTheme="minorHAnsi" w:cstheme="minorHAnsi"/>
                <w:sz w:val="22"/>
                <w:szCs w:val="22"/>
              </w:rPr>
              <w:t>4</w:t>
            </w:r>
          </w:p>
        </w:tc>
      </w:tr>
      <w:tr w:rsidR="00BF6650" w:rsidRPr="00D8077D" w14:paraId="200DEA69" w14:textId="77777777" w:rsidTr="00D8077D">
        <w:trPr>
          <w:trHeight w:val="18"/>
        </w:trPr>
        <w:tc>
          <w:tcPr>
            <w:tcW w:w="1796" w:type="pct"/>
            <w:gridSpan w:val="2"/>
          </w:tcPr>
          <w:p w14:paraId="672627C9" w14:textId="77777777" w:rsidR="00BF6650" w:rsidRPr="00D8077D" w:rsidRDefault="00BF6650" w:rsidP="006F2B1B">
            <w:pPr>
              <w:spacing w:before="240" w:line="360" w:lineRule="auto"/>
              <w:rPr>
                <w:rFonts w:asciiTheme="minorHAnsi" w:hAnsiTheme="minorHAnsi" w:cstheme="minorHAnsi"/>
                <w:b/>
                <w:sz w:val="22"/>
                <w:szCs w:val="22"/>
              </w:rPr>
            </w:pPr>
            <w:r w:rsidRPr="00D8077D">
              <w:rPr>
                <w:rFonts w:asciiTheme="minorHAnsi" w:hAnsiTheme="minorHAnsi" w:cstheme="minorHAnsi"/>
                <w:b/>
                <w:sz w:val="22"/>
                <w:szCs w:val="22"/>
              </w:rPr>
              <w:t>Number of Pages in the Report</w:t>
            </w:r>
          </w:p>
        </w:tc>
        <w:tc>
          <w:tcPr>
            <w:tcW w:w="3204" w:type="pct"/>
            <w:gridSpan w:val="2"/>
          </w:tcPr>
          <w:p w14:paraId="3DD14341" w14:textId="58D290D8" w:rsidR="00BF6650" w:rsidRPr="00D8077D" w:rsidRDefault="00D8077D" w:rsidP="006F2B1B">
            <w:pPr>
              <w:tabs>
                <w:tab w:val="left" w:pos="360"/>
              </w:tabs>
              <w:spacing w:before="240" w:line="360" w:lineRule="auto"/>
              <w:ind w:left="-22"/>
              <w:rPr>
                <w:rFonts w:asciiTheme="minorHAnsi" w:hAnsiTheme="minorHAnsi" w:cstheme="minorHAnsi"/>
                <w:sz w:val="22"/>
                <w:szCs w:val="22"/>
              </w:rPr>
            </w:pPr>
            <w:r>
              <w:rPr>
                <w:rFonts w:asciiTheme="minorHAnsi" w:hAnsiTheme="minorHAnsi" w:cstheme="minorHAnsi"/>
                <w:sz w:val="22"/>
                <w:szCs w:val="22"/>
                <w:lang w:val="en-US"/>
              </w:rPr>
              <w:t>7</w:t>
            </w:r>
            <w:r w:rsidR="006365D8">
              <w:rPr>
                <w:rFonts w:asciiTheme="minorHAnsi" w:hAnsiTheme="minorHAnsi" w:cstheme="minorHAnsi"/>
                <w:sz w:val="22"/>
                <w:szCs w:val="22"/>
                <w:lang w:val="en-US"/>
              </w:rPr>
              <w:t>7</w:t>
            </w:r>
          </w:p>
        </w:tc>
      </w:tr>
      <w:tr w:rsidR="00BF6650" w:rsidRPr="00D8077D" w14:paraId="204098EB" w14:textId="77777777" w:rsidTr="00D8077D">
        <w:trPr>
          <w:trHeight w:val="18"/>
        </w:trPr>
        <w:tc>
          <w:tcPr>
            <w:tcW w:w="1796" w:type="pct"/>
            <w:gridSpan w:val="2"/>
            <w:vMerge w:val="restart"/>
          </w:tcPr>
          <w:p w14:paraId="50E670CC" w14:textId="77777777" w:rsidR="00BF6650" w:rsidRPr="00D8077D" w:rsidRDefault="00BF6650" w:rsidP="006F2B1B">
            <w:pPr>
              <w:spacing w:before="240" w:line="360" w:lineRule="auto"/>
              <w:rPr>
                <w:rFonts w:asciiTheme="minorHAnsi" w:hAnsiTheme="minorHAnsi" w:cstheme="minorHAnsi"/>
                <w:b/>
                <w:sz w:val="22"/>
                <w:szCs w:val="22"/>
              </w:rPr>
            </w:pPr>
            <w:r w:rsidRPr="00D8077D">
              <w:rPr>
                <w:rFonts w:asciiTheme="minorHAnsi" w:hAnsiTheme="minorHAnsi" w:cstheme="minorHAnsi"/>
                <w:b/>
                <w:sz w:val="22"/>
                <w:szCs w:val="22"/>
              </w:rPr>
              <w:t>Financial Analyst Team worked on the report</w:t>
            </w:r>
          </w:p>
        </w:tc>
        <w:tc>
          <w:tcPr>
            <w:tcW w:w="3204" w:type="pct"/>
            <w:gridSpan w:val="2"/>
          </w:tcPr>
          <w:p w14:paraId="338213DB" w14:textId="0B07ECC1" w:rsidR="00BF6650" w:rsidRPr="00D8077D" w:rsidRDefault="00BF6650" w:rsidP="00E24812">
            <w:pPr>
              <w:tabs>
                <w:tab w:val="left" w:pos="360"/>
              </w:tabs>
              <w:spacing w:before="240" w:line="360" w:lineRule="auto"/>
              <w:rPr>
                <w:rFonts w:asciiTheme="minorHAnsi" w:hAnsiTheme="minorHAnsi" w:cstheme="minorHAnsi"/>
                <w:sz w:val="22"/>
                <w:szCs w:val="22"/>
              </w:rPr>
            </w:pPr>
            <w:r w:rsidRPr="00D8077D">
              <w:rPr>
                <w:rFonts w:asciiTheme="minorHAnsi" w:hAnsiTheme="minorHAnsi" w:cstheme="minorHAnsi"/>
                <w:b/>
                <w:i/>
                <w:sz w:val="22"/>
                <w:szCs w:val="22"/>
              </w:rPr>
              <w:t xml:space="preserve">PREPARED BY: </w:t>
            </w:r>
            <w:r w:rsidR="00595C2A" w:rsidRPr="00D8077D">
              <w:rPr>
                <w:rFonts w:asciiTheme="minorHAnsi" w:hAnsiTheme="minorHAnsi" w:cstheme="minorHAnsi"/>
                <w:b/>
                <w:i/>
                <w:sz w:val="22"/>
                <w:szCs w:val="22"/>
              </w:rPr>
              <w:t>Mr</w:t>
            </w:r>
            <w:r w:rsidR="00705A64" w:rsidRPr="00D8077D">
              <w:rPr>
                <w:rFonts w:asciiTheme="minorHAnsi" w:hAnsiTheme="minorHAnsi" w:cstheme="minorHAnsi"/>
                <w:b/>
                <w:i/>
                <w:sz w:val="22"/>
                <w:szCs w:val="22"/>
              </w:rPr>
              <w:t xml:space="preserve">. </w:t>
            </w:r>
            <w:r w:rsidR="00E24812">
              <w:rPr>
                <w:rFonts w:asciiTheme="minorHAnsi" w:hAnsiTheme="minorHAnsi" w:cstheme="minorHAnsi"/>
                <w:b/>
                <w:i/>
                <w:sz w:val="22"/>
                <w:szCs w:val="22"/>
              </w:rPr>
              <w:t>Aneesh Mallick</w:t>
            </w:r>
          </w:p>
        </w:tc>
      </w:tr>
      <w:tr w:rsidR="00BF6650" w:rsidRPr="00D8077D" w14:paraId="7AD1093B" w14:textId="77777777" w:rsidTr="00D8077D">
        <w:trPr>
          <w:trHeight w:val="18"/>
        </w:trPr>
        <w:tc>
          <w:tcPr>
            <w:tcW w:w="1796" w:type="pct"/>
            <w:gridSpan w:val="2"/>
            <w:vMerge/>
          </w:tcPr>
          <w:p w14:paraId="69373979" w14:textId="77777777" w:rsidR="00BF6650" w:rsidRPr="00D8077D" w:rsidRDefault="00BF6650" w:rsidP="006F2B1B">
            <w:pPr>
              <w:spacing w:before="240" w:line="360" w:lineRule="auto"/>
              <w:rPr>
                <w:rFonts w:asciiTheme="minorHAnsi" w:hAnsiTheme="minorHAnsi" w:cstheme="minorHAnsi"/>
                <w:b/>
                <w:sz w:val="22"/>
                <w:szCs w:val="22"/>
              </w:rPr>
            </w:pPr>
          </w:p>
        </w:tc>
        <w:tc>
          <w:tcPr>
            <w:tcW w:w="3204" w:type="pct"/>
            <w:gridSpan w:val="2"/>
          </w:tcPr>
          <w:p w14:paraId="06A4C974" w14:textId="3FC8E513" w:rsidR="00BF6650" w:rsidRPr="00D8077D" w:rsidRDefault="00BF6650" w:rsidP="00E24812">
            <w:pPr>
              <w:tabs>
                <w:tab w:val="left" w:pos="360"/>
              </w:tabs>
              <w:spacing w:before="240" w:line="360" w:lineRule="auto"/>
              <w:rPr>
                <w:rFonts w:asciiTheme="minorHAnsi" w:hAnsiTheme="minorHAnsi" w:cstheme="minorHAnsi"/>
                <w:b/>
                <w:i/>
                <w:sz w:val="22"/>
                <w:szCs w:val="22"/>
              </w:rPr>
            </w:pPr>
            <w:r w:rsidRPr="00D8077D">
              <w:rPr>
                <w:rFonts w:asciiTheme="minorHAnsi" w:hAnsiTheme="minorHAnsi" w:cstheme="minorHAnsi"/>
                <w:b/>
                <w:i/>
                <w:sz w:val="22"/>
                <w:szCs w:val="22"/>
              </w:rPr>
              <w:t xml:space="preserve">REVIEWED BY: </w:t>
            </w:r>
            <w:r w:rsidR="00705A64" w:rsidRPr="00D8077D">
              <w:rPr>
                <w:rFonts w:asciiTheme="minorHAnsi" w:hAnsiTheme="minorHAnsi" w:cstheme="minorHAnsi"/>
                <w:b/>
                <w:i/>
                <w:sz w:val="22"/>
                <w:szCs w:val="22"/>
              </w:rPr>
              <w:t xml:space="preserve">Mr. </w:t>
            </w:r>
            <w:r w:rsidR="00E24812">
              <w:rPr>
                <w:rFonts w:asciiTheme="minorHAnsi" w:hAnsiTheme="minorHAnsi" w:cstheme="minorHAnsi"/>
                <w:b/>
                <w:i/>
                <w:sz w:val="22"/>
                <w:szCs w:val="22"/>
              </w:rPr>
              <w:t>Gaurav Kumar</w:t>
            </w:r>
          </w:p>
        </w:tc>
      </w:tr>
    </w:tbl>
    <w:p w14:paraId="405C0F13" w14:textId="77777777" w:rsidR="00393191" w:rsidRPr="009A0FBC" w:rsidRDefault="00393191" w:rsidP="00BF6650">
      <w:pPr>
        <w:tabs>
          <w:tab w:val="left" w:pos="5670"/>
        </w:tabs>
        <w:spacing w:line="360" w:lineRule="auto"/>
        <w:ind w:right="16"/>
        <w:jc w:val="both"/>
        <w:rPr>
          <w:rFonts w:ascii="Arial" w:hAnsi="Arial" w:cs="Arial"/>
          <w:b/>
          <w:sz w:val="20"/>
        </w:rPr>
      </w:pPr>
    </w:p>
    <w:p w14:paraId="26BB2272" w14:textId="77777777" w:rsidR="00393191" w:rsidRPr="009A0FBC" w:rsidRDefault="00393191" w:rsidP="00BF6650">
      <w:pPr>
        <w:tabs>
          <w:tab w:val="left" w:pos="5670"/>
        </w:tabs>
        <w:spacing w:line="360" w:lineRule="auto"/>
        <w:ind w:right="16"/>
        <w:jc w:val="both"/>
        <w:rPr>
          <w:rFonts w:ascii="Arial" w:hAnsi="Arial" w:cs="Arial"/>
          <w:b/>
          <w:sz w:val="20"/>
        </w:rPr>
      </w:pPr>
    </w:p>
    <w:p w14:paraId="74254162" w14:textId="77777777" w:rsidR="00393191" w:rsidRPr="009A0FBC" w:rsidRDefault="002F3FF1" w:rsidP="00BF6650">
      <w:pPr>
        <w:tabs>
          <w:tab w:val="left" w:pos="5670"/>
        </w:tabs>
        <w:spacing w:line="360" w:lineRule="auto"/>
        <w:ind w:right="16"/>
        <w:jc w:val="both"/>
        <w:rPr>
          <w:rFonts w:ascii="Arial" w:hAnsi="Arial" w:cs="Arial"/>
          <w:b/>
          <w:sz w:val="20"/>
        </w:rPr>
      </w:pPr>
      <w:r w:rsidRPr="009A0FBC">
        <w:rPr>
          <w:rFonts w:ascii="Arial" w:hAnsi="Arial" w:cs="Arial"/>
          <w:b/>
          <w:sz w:val="20"/>
        </w:rPr>
        <w:t xml:space="preserve"> </w:t>
      </w:r>
    </w:p>
    <w:p w14:paraId="544A41DD" w14:textId="77777777" w:rsidR="00BF6650" w:rsidRPr="009A0FBC" w:rsidRDefault="00BF6650" w:rsidP="002F3FF1">
      <w:pPr>
        <w:tabs>
          <w:tab w:val="left" w:pos="5670"/>
        </w:tabs>
        <w:spacing w:line="360" w:lineRule="auto"/>
        <w:ind w:left="284" w:right="16"/>
        <w:jc w:val="both"/>
        <w:rPr>
          <w:rFonts w:ascii="Arial" w:hAnsi="Arial" w:cs="Arial"/>
        </w:rPr>
      </w:pPr>
      <w:r w:rsidRPr="009A0FBC">
        <w:rPr>
          <w:rFonts w:ascii="Arial" w:hAnsi="Arial" w:cs="Arial"/>
          <w:b/>
          <w:sz w:val="20"/>
        </w:rPr>
        <w:t xml:space="preserve">For R.K Associates </w:t>
      </w:r>
      <w:proofErr w:type="spellStart"/>
      <w:r w:rsidRPr="009A0FBC">
        <w:rPr>
          <w:rFonts w:ascii="Arial" w:hAnsi="Arial" w:cs="Arial"/>
          <w:b/>
          <w:sz w:val="20"/>
        </w:rPr>
        <w:t>Valuer</w:t>
      </w:r>
      <w:proofErr w:type="spellEnd"/>
      <w:r w:rsidRPr="009A0FBC">
        <w:rPr>
          <w:rFonts w:ascii="Arial" w:hAnsi="Arial" w:cs="Arial"/>
          <w:b/>
          <w:sz w:val="20"/>
        </w:rPr>
        <w:t xml:space="preserve"> &amp; Techno</w:t>
      </w:r>
      <w:r w:rsidRPr="009A0FBC">
        <w:rPr>
          <w:rFonts w:ascii="Arial" w:hAnsi="Arial" w:cs="Arial"/>
          <w:b/>
          <w:sz w:val="20"/>
        </w:rPr>
        <w:tab/>
      </w:r>
      <w:r w:rsidRPr="009A0FBC">
        <w:rPr>
          <w:rFonts w:ascii="Arial" w:hAnsi="Arial" w:cs="Arial"/>
          <w:b/>
          <w:sz w:val="20"/>
        </w:rPr>
        <w:tab/>
      </w:r>
      <w:r w:rsidRPr="009A0FBC">
        <w:rPr>
          <w:rFonts w:ascii="Arial" w:hAnsi="Arial" w:cs="Arial"/>
          <w:b/>
          <w:sz w:val="20"/>
        </w:rPr>
        <w:tab/>
      </w:r>
      <w:r w:rsidRPr="009A0FBC">
        <w:rPr>
          <w:rFonts w:ascii="Arial" w:hAnsi="Arial" w:cs="Arial"/>
          <w:b/>
          <w:sz w:val="20"/>
        </w:rPr>
        <w:tab/>
        <w:t>Place:</w:t>
      </w:r>
      <w:r w:rsidRPr="009A0FBC">
        <w:rPr>
          <w:rFonts w:ascii="Arial" w:hAnsi="Arial" w:cs="Arial"/>
          <w:b/>
          <w:sz w:val="20"/>
        </w:rPr>
        <w:tab/>
        <w:t>Noida</w:t>
      </w:r>
    </w:p>
    <w:p w14:paraId="3FCD9F77" w14:textId="77777777" w:rsidR="002F3FF1" w:rsidRPr="009A0FBC" w:rsidRDefault="002F3FF1" w:rsidP="00BF6650">
      <w:pPr>
        <w:tabs>
          <w:tab w:val="left" w:pos="720"/>
        </w:tabs>
        <w:spacing w:line="360" w:lineRule="auto"/>
        <w:ind w:right="16"/>
        <w:rPr>
          <w:rFonts w:ascii="Arial" w:hAnsi="Arial" w:cs="Arial"/>
          <w:b/>
          <w:sz w:val="20"/>
        </w:rPr>
      </w:pPr>
    </w:p>
    <w:p w14:paraId="4E6B6C73" w14:textId="4292F540" w:rsidR="00BF6650" w:rsidRPr="009A0FBC" w:rsidRDefault="00BF6650" w:rsidP="002F3FF1">
      <w:pPr>
        <w:tabs>
          <w:tab w:val="left" w:pos="720"/>
        </w:tabs>
        <w:spacing w:line="360" w:lineRule="auto"/>
        <w:ind w:left="284" w:right="16"/>
        <w:rPr>
          <w:rFonts w:ascii="Arial" w:hAnsi="Arial" w:cs="Arial"/>
          <w:b/>
          <w:sz w:val="20"/>
          <w:szCs w:val="20"/>
        </w:rPr>
      </w:pPr>
      <w:r w:rsidRPr="009A0FBC">
        <w:rPr>
          <w:rFonts w:ascii="Arial" w:hAnsi="Arial" w:cs="Arial"/>
          <w:b/>
          <w:sz w:val="20"/>
        </w:rPr>
        <w:t>Engineering Consultants (P) Ltd.</w:t>
      </w:r>
      <w:r w:rsidRPr="009A0FBC">
        <w:rPr>
          <w:rFonts w:ascii="Arial" w:hAnsi="Arial" w:cs="Arial"/>
          <w:b/>
          <w:sz w:val="20"/>
        </w:rPr>
        <w:tab/>
      </w:r>
      <w:r w:rsidRPr="009A0FBC">
        <w:rPr>
          <w:rFonts w:ascii="Arial" w:hAnsi="Arial" w:cs="Arial"/>
          <w:b/>
          <w:sz w:val="20"/>
        </w:rPr>
        <w:tab/>
      </w:r>
      <w:r w:rsidRPr="009A0FBC">
        <w:rPr>
          <w:rFonts w:ascii="Arial" w:hAnsi="Arial" w:cs="Arial"/>
          <w:b/>
          <w:sz w:val="20"/>
        </w:rPr>
        <w:tab/>
        <w:t xml:space="preserve">       </w:t>
      </w:r>
      <w:r w:rsidRPr="009A0FBC">
        <w:rPr>
          <w:rFonts w:ascii="Arial" w:hAnsi="Arial" w:cs="Arial"/>
          <w:b/>
          <w:sz w:val="20"/>
        </w:rPr>
        <w:tab/>
        <w:t xml:space="preserve">                          </w:t>
      </w:r>
      <w:r w:rsidR="001D16F9" w:rsidRPr="009A0FBC">
        <w:rPr>
          <w:rFonts w:ascii="Arial" w:hAnsi="Arial" w:cs="Arial"/>
          <w:b/>
          <w:sz w:val="20"/>
          <w:szCs w:val="20"/>
        </w:rPr>
        <w:t xml:space="preserve">Date:   </w:t>
      </w:r>
      <w:r w:rsidR="00D8077D">
        <w:rPr>
          <w:rFonts w:ascii="Arial" w:hAnsi="Arial" w:cs="Arial"/>
          <w:b/>
          <w:sz w:val="20"/>
          <w:szCs w:val="20"/>
        </w:rPr>
        <w:t>25/03/2024</w:t>
      </w:r>
    </w:p>
    <w:p w14:paraId="0A2C57EA" w14:textId="77777777" w:rsidR="00BF6650" w:rsidRPr="009A0FBC" w:rsidRDefault="00BF6650" w:rsidP="00BF6650">
      <w:pPr>
        <w:tabs>
          <w:tab w:val="left" w:pos="720"/>
        </w:tabs>
        <w:spacing w:line="360" w:lineRule="auto"/>
        <w:ind w:right="16"/>
        <w:jc w:val="both"/>
        <w:rPr>
          <w:rFonts w:ascii="Arial" w:hAnsi="Arial" w:cs="Arial"/>
          <w:b/>
        </w:rPr>
      </w:pPr>
      <w:r w:rsidRPr="009A0FBC">
        <w:rPr>
          <w:rFonts w:ascii="Arial" w:hAnsi="Arial" w:cs="Arial"/>
          <w:b/>
        </w:rPr>
        <w:tab/>
      </w:r>
      <w:r w:rsidRPr="009A0FBC">
        <w:rPr>
          <w:rFonts w:ascii="Arial" w:hAnsi="Arial" w:cs="Arial"/>
        </w:rPr>
        <w:tab/>
      </w:r>
      <w:r w:rsidRPr="009A0FBC">
        <w:rPr>
          <w:rFonts w:ascii="Arial" w:hAnsi="Arial" w:cs="Arial"/>
        </w:rPr>
        <w:tab/>
      </w:r>
      <w:r w:rsidRPr="009A0FBC">
        <w:rPr>
          <w:rFonts w:ascii="Arial" w:hAnsi="Arial" w:cs="Arial"/>
        </w:rPr>
        <w:tab/>
      </w:r>
      <w:r w:rsidRPr="009A0FBC">
        <w:rPr>
          <w:rFonts w:ascii="Arial" w:hAnsi="Arial" w:cs="Arial"/>
        </w:rPr>
        <w:tab/>
      </w:r>
      <w:r w:rsidRPr="009A0FBC">
        <w:rPr>
          <w:rFonts w:ascii="Arial" w:hAnsi="Arial" w:cs="Arial"/>
        </w:rPr>
        <w:tab/>
        <w:t xml:space="preserve"> </w:t>
      </w:r>
    </w:p>
    <w:p w14:paraId="62356135" w14:textId="77777777" w:rsidR="002F3FF1" w:rsidRPr="009A0FBC" w:rsidRDefault="002F3FF1" w:rsidP="002F3FF1">
      <w:pPr>
        <w:ind w:left="284"/>
        <w:rPr>
          <w:rFonts w:ascii="Arial" w:hAnsi="Arial" w:cs="Arial"/>
          <w:b/>
          <w:sz w:val="20"/>
          <w:szCs w:val="20"/>
        </w:rPr>
      </w:pPr>
    </w:p>
    <w:p w14:paraId="34DF06BF" w14:textId="77777777" w:rsidR="00BF6650" w:rsidRPr="009A0FBC" w:rsidRDefault="00BF6650" w:rsidP="002F3FF1">
      <w:pPr>
        <w:ind w:left="284"/>
        <w:rPr>
          <w:rFonts w:ascii="Arial" w:hAnsi="Arial" w:cs="Arial"/>
        </w:rPr>
      </w:pPr>
      <w:r w:rsidRPr="009A0FBC">
        <w:rPr>
          <w:rFonts w:ascii="Arial" w:hAnsi="Arial" w:cs="Arial"/>
          <w:b/>
          <w:sz w:val="20"/>
          <w:szCs w:val="20"/>
        </w:rPr>
        <w:t xml:space="preserve">(Authorized Signatory)      </w:t>
      </w:r>
    </w:p>
    <w:p w14:paraId="6B1294B7" w14:textId="77777777" w:rsidR="00BF6650" w:rsidRPr="009A0FBC" w:rsidRDefault="00BF6650" w:rsidP="00B264B8">
      <w:pPr>
        <w:rPr>
          <w:rFonts w:ascii="Arial" w:hAnsi="Arial" w:cs="Arial"/>
          <w:b/>
          <w:sz w:val="22"/>
          <w:szCs w:val="22"/>
          <w:highlight w:val="yellow"/>
          <w:u w:val="single"/>
        </w:rPr>
      </w:pPr>
    </w:p>
    <w:p w14:paraId="42E02DB0" w14:textId="77777777" w:rsidR="00AB6D01" w:rsidRPr="009A0FBC" w:rsidRDefault="00AB6D01" w:rsidP="00B264B8">
      <w:pPr>
        <w:rPr>
          <w:rFonts w:ascii="Arial" w:hAnsi="Arial" w:cs="Arial"/>
          <w:b/>
          <w:sz w:val="22"/>
          <w:szCs w:val="22"/>
          <w:highlight w:val="yellow"/>
          <w:u w:val="single"/>
        </w:rPr>
      </w:pPr>
    </w:p>
    <w:p w14:paraId="2D45807F" w14:textId="77777777" w:rsidR="00AB6D01" w:rsidRPr="009A0FBC" w:rsidRDefault="00AB6D01" w:rsidP="00B264B8">
      <w:pPr>
        <w:rPr>
          <w:rFonts w:ascii="Arial" w:hAnsi="Arial" w:cs="Arial"/>
          <w:b/>
          <w:sz w:val="22"/>
          <w:szCs w:val="22"/>
          <w:highlight w:val="yellow"/>
          <w:u w:val="single"/>
        </w:rPr>
      </w:pPr>
    </w:p>
    <w:p w14:paraId="5E5F4D85" w14:textId="77777777" w:rsidR="00AB6D01" w:rsidRPr="009A0FBC" w:rsidRDefault="00AB6D01" w:rsidP="00B264B8">
      <w:pPr>
        <w:rPr>
          <w:rFonts w:ascii="Arial" w:hAnsi="Arial" w:cs="Arial"/>
          <w:b/>
          <w:sz w:val="22"/>
          <w:szCs w:val="22"/>
          <w:highlight w:val="yellow"/>
          <w:u w:val="single"/>
        </w:rPr>
      </w:pPr>
    </w:p>
    <w:p w14:paraId="092DC8CD" w14:textId="77777777" w:rsidR="00EB5704" w:rsidRPr="009A0FBC" w:rsidRDefault="00EB5704" w:rsidP="00B264B8">
      <w:pPr>
        <w:rPr>
          <w:rFonts w:ascii="Arial" w:hAnsi="Arial" w:cs="Arial"/>
          <w:b/>
          <w:sz w:val="22"/>
          <w:szCs w:val="22"/>
          <w:highlight w:val="yellow"/>
          <w:u w:val="single"/>
        </w:rPr>
      </w:pPr>
    </w:p>
    <w:p w14:paraId="3C7D2003" w14:textId="77777777" w:rsidR="00471159" w:rsidRPr="009A0FBC" w:rsidRDefault="00471159" w:rsidP="00B264B8">
      <w:pPr>
        <w:rPr>
          <w:rFonts w:ascii="Arial" w:hAnsi="Arial" w:cs="Arial"/>
          <w:b/>
          <w:sz w:val="22"/>
          <w:szCs w:val="22"/>
          <w:highlight w:val="yellow"/>
          <w:u w:val="single"/>
        </w:rPr>
      </w:pPr>
    </w:p>
    <w:p w14:paraId="2741EE21" w14:textId="77777777" w:rsidR="00471159" w:rsidRPr="009A0FBC" w:rsidRDefault="00471159" w:rsidP="00B264B8">
      <w:pPr>
        <w:rPr>
          <w:rFonts w:ascii="Arial" w:hAnsi="Arial" w:cs="Arial"/>
          <w:b/>
          <w:sz w:val="22"/>
          <w:szCs w:val="22"/>
          <w:highlight w:val="yellow"/>
          <w:u w:val="single"/>
        </w:rPr>
      </w:pPr>
    </w:p>
    <w:p w14:paraId="27593611" w14:textId="77777777" w:rsidR="00471159" w:rsidRPr="009A0FBC" w:rsidRDefault="00471159" w:rsidP="00B264B8">
      <w:pPr>
        <w:rPr>
          <w:rFonts w:ascii="Arial" w:hAnsi="Arial" w:cs="Arial"/>
          <w:b/>
          <w:sz w:val="22"/>
          <w:szCs w:val="22"/>
          <w:highlight w:val="yellow"/>
          <w:u w:val="single"/>
        </w:rPr>
      </w:pP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2B0FCE" w:rsidRPr="009A0FBC" w14:paraId="0247F4E9" w14:textId="77777777" w:rsidTr="00D8077D">
        <w:trPr>
          <w:trHeight w:val="20"/>
        </w:trPr>
        <w:tc>
          <w:tcPr>
            <w:tcW w:w="1512" w:type="dxa"/>
            <w:shd w:val="clear" w:color="auto" w:fill="002060"/>
            <w:vAlign w:val="center"/>
          </w:tcPr>
          <w:p w14:paraId="247BE7FE" w14:textId="77777777" w:rsidR="002B0FCE" w:rsidRPr="009A0FBC" w:rsidRDefault="002B0FCE" w:rsidP="00A41736">
            <w:pPr>
              <w:jc w:val="center"/>
              <w:rPr>
                <w:rFonts w:ascii="Arial" w:hAnsi="Arial" w:cs="Arial"/>
                <w:b/>
                <w:i/>
                <w:sz w:val="22"/>
                <w:szCs w:val="22"/>
              </w:rPr>
            </w:pPr>
            <w:r w:rsidRPr="009A0FBC">
              <w:rPr>
                <w:rFonts w:ascii="Arial" w:hAnsi="Arial" w:cs="Arial"/>
                <w:b/>
                <w:sz w:val="22"/>
                <w:szCs w:val="22"/>
              </w:rPr>
              <w:lastRenderedPageBreak/>
              <w:t xml:space="preserve">PART </w:t>
            </w:r>
            <w:r w:rsidR="00355C12" w:rsidRPr="009A0FBC">
              <w:rPr>
                <w:rFonts w:ascii="Arial" w:hAnsi="Arial" w:cs="Arial"/>
                <w:b/>
                <w:sz w:val="22"/>
                <w:szCs w:val="22"/>
              </w:rPr>
              <w:t>O</w:t>
            </w:r>
          </w:p>
        </w:tc>
        <w:tc>
          <w:tcPr>
            <w:tcW w:w="7985" w:type="dxa"/>
            <w:shd w:val="clear" w:color="auto" w:fill="DBE5F1" w:themeFill="accent1" w:themeFillTint="33"/>
            <w:vAlign w:val="center"/>
          </w:tcPr>
          <w:p w14:paraId="407FCF7E" w14:textId="77777777" w:rsidR="002B0FCE" w:rsidRPr="009A0FBC" w:rsidRDefault="002B0FCE" w:rsidP="004C0941">
            <w:pPr>
              <w:jc w:val="center"/>
              <w:rPr>
                <w:rFonts w:ascii="Arial" w:hAnsi="Arial" w:cs="Arial"/>
                <w:b/>
                <w:i/>
                <w:sz w:val="22"/>
                <w:szCs w:val="22"/>
              </w:rPr>
            </w:pPr>
            <w:r w:rsidRPr="009A0FBC">
              <w:rPr>
                <w:rFonts w:ascii="Arial" w:hAnsi="Arial" w:cs="Arial"/>
                <w:b/>
                <w:sz w:val="22"/>
              </w:rPr>
              <w:t>DISCLAIMER | REMARKS</w:t>
            </w:r>
          </w:p>
        </w:tc>
      </w:tr>
    </w:tbl>
    <w:p w14:paraId="1D8B43D9" w14:textId="77777777" w:rsidR="00DF0584" w:rsidRPr="009A0FBC" w:rsidRDefault="00DF0584" w:rsidP="00DF0584">
      <w:pPr>
        <w:tabs>
          <w:tab w:val="left" w:pos="360"/>
        </w:tabs>
        <w:spacing w:line="360" w:lineRule="auto"/>
        <w:ind w:left="426" w:right="281"/>
        <w:jc w:val="both"/>
        <w:rPr>
          <w:rFonts w:ascii="Arial" w:hAnsi="Arial" w:cs="Arial"/>
          <w:color w:val="000000" w:themeColor="text1"/>
          <w:sz w:val="22"/>
          <w:szCs w:val="20"/>
        </w:rPr>
      </w:pPr>
    </w:p>
    <w:p w14:paraId="02B68DF7" w14:textId="77777777" w:rsidR="00DF0584" w:rsidRPr="009A0FBC" w:rsidRDefault="00A22FE5" w:rsidP="00F33A2E">
      <w:pPr>
        <w:numPr>
          <w:ilvl w:val="3"/>
          <w:numId w:val="4"/>
        </w:numPr>
        <w:spacing w:line="360" w:lineRule="auto"/>
        <w:ind w:left="709" w:right="-143" w:hanging="426"/>
        <w:jc w:val="both"/>
        <w:rPr>
          <w:rFonts w:ascii="Arial" w:hAnsi="Arial" w:cs="Arial"/>
          <w:color w:val="000000" w:themeColor="text1"/>
          <w:sz w:val="22"/>
          <w:szCs w:val="20"/>
        </w:rPr>
      </w:pPr>
      <w:r w:rsidRPr="009A0FBC">
        <w:rPr>
          <w:rFonts w:ascii="Arial" w:hAnsi="Arial" w:cs="Arial"/>
          <w:color w:val="000000" w:themeColor="text1"/>
          <w:sz w:val="22"/>
          <w:szCs w:val="20"/>
        </w:rPr>
        <w:t>No employee or member of R.K Associates has any direct/ indirect interest in the Project.</w:t>
      </w:r>
    </w:p>
    <w:p w14:paraId="3070F4B4" w14:textId="77777777" w:rsidR="00DF0584" w:rsidRPr="009A0FBC" w:rsidRDefault="00E00A16"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9A0FBC">
        <w:rPr>
          <w:rFonts w:ascii="Arial" w:hAnsi="Arial" w:cs="Arial"/>
          <w:sz w:val="22"/>
          <w:szCs w:val="20"/>
        </w:rPr>
        <w:t xml:space="preserve"> and correct in all respect. I/</w:t>
      </w:r>
      <w:r w:rsidRPr="009A0FBC">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78686B2A" w14:textId="77777777" w:rsidR="00DF0584" w:rsidRPr="009A0FBC"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58E42FEE" w14:textId="77777777" w:rsidR="00DF0584" w:rsidRPr="009A0FBC" w:rsidRDefault="00F367A7"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450F9919" w14:textId="77777777" w:rsidR="00DF0584" w:rsidRPr="009A0FBC" w:rsidRDefault="00096351"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This Techno Economic-Viability study is prepared based on certain futuristic assumption </w:t>
      </w:r>
      <w:r w:rsidR="005C6750" w:rsidRPr="009A0FBC">
        <w:rPr>
          <w:rFonts w:ascii="Arial" w:hAnsi="Arial" w:cs="Arial"/>
          <w:sz w:val="22"/>
          <w:szCs w:val="20"/>
        </w:rPr>
        <w:t xml:space="preserve">which are intra dependent on economic, market and </w:t>
      </w:r>
      <w:r w:rsidR="00666D78" w:rsidRPr="009A0FBC">
        <w:rPr>
          <w:rFonts w:ascii="Arial" w:hAnsi="Arial" w:cs="Arial"/>
          <w:sz w:val="22"/>
          <w:szCs w:val="20"/>
        </w:rPr>
        <w:t>sectorial</w:t>
      </w:r>
      <w:r w:rsidR="005C6750" w:rsidRPr="009A0FBC">
        <w:rPr>
          <w:rFonts w:ascii="Arial" w:hAnsi="Arial" w:cs="Arial"/>
          <w:sz w:val="22"/>
          <w:szCs w:val="20"/>
        </w:rPr>
        <w:t xml:space="preserve"> growth condition in future and socio-economic, socio-political </w:t>
      </w:r>
      <w:r w:rsidR="00095899" w:rsidRPr="009A0FBC">
        <w:rPr>
          <w:rFonts w:ascii="Arial" w:hAnsi="Arial" w:cs="Arial"/>
          <w:sz w:val="22"/>
          <w:szCs w:val="20"/>
        </w:rPr>
        <w:t>condition at macro and micro level.</w:t>
      </w:r>
    </w:p>
    <w:p w14:paraId="0271338B" w14:textId="77777777" w:rsidR="00DF0584" w:rsidRPr="009A0FBC" w:rsidRDefault="00095899"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lastRenderedPageBreak/>
        <w:t xml:space="preserve">Meeting </w:t>
      </w:r>
      <w:r w:rsidR="00331E36" w:rsidRPr="009A0FBC">
        <w:rPr>
          <w:rFonts w:ascii="Arial" w:hAnsi="Arial" w:cs="Arial"/>
          <w:sz w:val="22"/>
          <w:szCs w:val="20"/>
        </w:rPr>
        <w:t xml:space="preserve">of assumption and financial ratio will entirely depend on the sincerity and efforts of the company, promoters and </w:t>
      </w:r>
      <w:r w:rsidR="00F54712" w:rsidRPr="009A0FBC">
        <w:rPr>
          <w:rFonts w:ascii="Arial" w:hAnsi="Arial" w:cs="Arial"/>
          <w:sz w:val="22"/>
          <w:szCs w:val="20"/>
        </w:rPr>
        <w:t>its</w:t>
      </w:r>
      <w:r w:rsidR="00331E36" w:rsidRPr="009A0FBC">
        <w:rPr>
          <w:rFonts w:ascii="Arial" w:hAnsi="Arial" w:cs="Arial"/>
          <w:sz w:val="22"/>
          <w:szCs w:val="20"/>
        </w:rPr>
        <w:t xml:space="preserve"> key managerial performance.</w:t>
      </w:r>
    </w:p>
    <w:p w14:paraId="4BD31EB5" w14:textId="77777777" w:rsidR="00317C8D" w:rsidRPr="009A0FBC" w:rsidRDefault="000F2A82" w:rsidP="00317C8D">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7D4DDCF8" w14:textId="77777777" w:rsidR="00317C8D" w:rsidRPr="009A0FBC" w:rsidRDefault="00317C8D" w:rsidP="00317C8D">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2F23176C" w14:textId="77777777" w:rsidR="00DF0584" w:rsidRPr="009A0FBC" w:rsidRDefault="0044207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Bank/FII should </w:t>
      </w:r>
      <w:r w:rsidRPr="009A0FBC">
        <w:rPr>
          <w:rFonts w:ascii="Arial" w:hAnsi="Arial" w:cs="Arial"/>
          <w:b/>
          <w:sz w:val="22"/>
          <w:szCs w:val="20"/>
        </w:rPr>
        <w:t>ONLY</w:t>
      </w:r>
      <w:r w:rsidRPr="009A0FBC">
        <w:rPr>
          <w:rFonts w:ascii="Arial" w:hAnsi="Arial" w:cs="Arial"/>
          <w:sz w:val="22"/>
          <w:szCs w:val="20"/>
        </w:rPr>
        <w:t xml:space="preserve"> take this report as </w:t>
      </w:r>
      <w:r w:rsidR="0014481A" w:rsidRPr="009A0FBC">
        <w:rPr>
          <w:rFonts w:ascii="Arial" w:hAnsi="Arial" w:cs="Arial"/>
          <w:sz w:val="22"/>
          <w:szCs w:val="20"/>
        </w:rPr>
        <w:t>an Advisory document from the Financial/ Chartered Engineering firm and its specifically advised to the creditor to cross verifies</w:t>
      </w:r>
      <w:r w:rsidRPr="009A0FBC">
        <w:rPr>
          <w:rFonts w:ascii="Arial" w:hAnsi="Arial" w:cs="Arial"/>
          <w:sz w:val="22"/>
          <w:szCs w:val="20"/>
        </w:rPr>
        <w:t xml:space="preserve"> the original documents for the facts mentioned in the report which can be availed from the borrowing company directly.</w:t>
      </w:r>
    </w:p>
    <w:p w14:paraId="7046517D"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54B11EA5"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The </w:t>
      </w:r>
      <w:r w:rsidR="0014481A" w:rsidRPr="009A0FBC">
        <w:rPr>
          <w:rFonts w:ascii="Arial" w:hAnsi="Arial" w:cs="Arial"/>
          <w:sz w:val="22"/>
          <w:szCs w:val="20"/>
        </w:rPr>
        <w:t>documents, information, data provided to us during the course of this assessment by the client are</w:t>
      </w:r>
      <w:r w:rsidRPr="009A0FBC">
        <w:rPr>
          <w:rFonts w:ascii="Arial" w:hAnsi="Arial" w:cs="Arial"/>
          <w:sz w:val="22"/>
          <w:szCs w:val="20"/>
        </w:rPr>
        <w:t xml:space="preserve"> reviewed only up to the extent required in relation to the scope of the work. No document has been reviewed beyond the scope of the work.</w:t>
      </w:r>
    </w:p>
    <w:p w14:paraId="29F1920F"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37D156D"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60ABD77A"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This Report is prepared by our competent technical team which includes Engineers and financial experts &amp; analysts.</w:t>
      </w:r>
    </w:p>
    <w:p w14:paraId="3B765E34"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708C689"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All Pages of the report including </w:t>
      </w:r>
      <w:r w:rsidR="002B77C5" w:rsidRPr="009A0FBC">
        <w:rPr>
          <w:rFonts w:ascii="Arial" w:hAnsi="Arial" w:cs="Arial"/>
          <w:sz w:val="22"/>
          <w:szCs w:val="20"/>
        </w:rPr>
        <w:t>annexure</w:t>
      </w:r>
      <w:r w:rsidRPr="009A0FBC">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B540D9"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9A0FBC">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9A0FBC">
        <w:rPr>
          <w:rFonts w:ascii="Arial" w:hAnsi="Arial" w:cs="Arial"/>
          <w:b/>
          <w:sz w:val="22"/>
          <w:szCs w:val="22"/>
        </w:rPr>
        <w:t>15 (Fifteen) days</w:t>
      </w:r>
      <w:r w:rsidRPr="009A0FBC">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62859ED2" w14:textId="77777777" w:rsidR="00DF0584" w:rsidRPr="009A0FBC" w:rsidRDefault="00363900"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2"/>
        </w:rPr>
        <w:t xml:space="preserve">Defect Liability Period is </w:t>
      </w:r>
      <w:r w:rsidRPr="009A0FBC">
        <w:rPr>
          <w:rFonts w:ascii="Arial" w:hAnsi="Arial" w:cs="Arial"/>
          <w:b/>
          <w:sz w:val="22"/>
          <w:szCs w:val="22"/>
        </w:rPr>
        <w:t>15 DAYS</w:t>
      </w:r>
      <w:r w:rsidRPr="009A0FBC">
        <w:rPr>
          <w:rFonts w:ascii="Arial" w:hAnsi="Arial" w:cs="Arial"/>
          <w:sz w:val="22"/>
          <w:szCs w:val="22"/>
        </w:rPr>
        <w:t xml:space="preserve">.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w:t>
      </w:r>
      <w:r w:rsidRPr="009A0FBC">
        <w:rPr>
          <w:rFonts w:ascii="Arial" w:hAnsi="Arial" w:cs="Arial"/>
          <w:sz w:val="22"/>
          <w:szCs w:val="22"/>
        </w:rPr>
        <w:lastRenderedPageBreak/>
        <w:t>report will be regarded as additional work for which additional fees may be charged. No request for any illegitimate change in regard to any facts &amp; figures will be entertained.</w:t>
      </w:r>
    </w:p>
    <w:p w14:paraId="3B2ABDE6" w14:textId="77777777" w:rsidR="00DF0584" w:rsidRPr="009A0FBC"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R.K Associates encourages its customers to give feedback or inform concerns over its services through proper channel at </w:t>
      </w:r>
      <w:r w:rsidRPr="009A0FBC">
        <w:rPr>
          <w:rFonts w:ascii="Arial" w:hAnsi="Arial" w:cs="Arial"/>
          <w:b/>
          <w:color w:val="3333FF"/>
          <w:sz w:val="22"/>
          <w:szCs w:val="20"/>
        </w:rPr>
        <w:t>valuers@rkassociates.org</w:t>
      </w:r>
      <w:r w:rsidRPr="009A0FBC">
        <w:rPr>
          <w:rFonts w:ascii="Arial" w:hAnsi="Arial" w:cs="Arial"/>
          <w:color w:val="3333FF"/>
          <w:sz w:val="22"/>
          <w:szCs w:val="20"/>
        </w:rPr>
        <w:t xml:space="preserve"> </w:t>
      </w:r>
      <w:r w:rsidRPr="009A0FBC">
        <w:rPr>
          <w:rFonts w:ascii="Arial" w:hAnsi="Arial" w:cs="Arial"/>
          <w:sz w:val="22"/>
          <w:szCs w:val="20"/>
        </w:rPr>
        <w:t xml:space="preserve">in writing within </w:t>
      </w:r>
      <w:r w:rsidRPr="009A0FBC">
        <w:rPr>
          <w:rFonts w:ascii="Arial" w:hAnsi="Arial" w:cs="Arial"/>
          <w:b/>
          <w:sz w:val="22"/>
          <w:szCs w:val="20"/>
        </w:rPr>
        <w:t>15 days</w:t>
      </w:r>
      <w:r w:rsidRPr="009A0FBC">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71C3F1B3" w14:textId="77777777" w:rsidR="00DF0584" w:rsidRPr="009A0FBC"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Our Data retention policy is of </w:t>
      </w:r>
      <w:r w:rsidRPr="009A0FBC">
        <w:rPr>
          <w:rFonts w:ascii="Arial" w:hAnsi="Arial" w:cs="Arial"/>
          <w:b/>
          <w:sz w:val="22"/>
          <w:szCs w:val="20"/>
        </w:rPr>
        <w:t>ONE YEAR</w:t>
      </w:r>
      <w:r w:rsidRPr="009A0FBC">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051C555E" w14:textId="77777777" w:rsidR="00DF0584" w:rsidRPr="009A0FBC"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2B03BC02" w14:textId="77777777" w:rsidR="00DF0584" w:rsidRPr="009A0FBC" w:rsidRDefault="005D555D" w:rsidP="00F33A2E">
      <w:pPr>
        <w:numPr>
          <w:ilvl w:val="3"/>
          <w:numId w:val="4"/>
        </w:numPr>
        <w:spacing w:before="240" w:line="360" w:lineRule="auto"/>
        <w:ind w:left="709" w:right="-143" w:hanging="426"/>
        <w:jc w:val="both"/>
        <w:rPr>
          <w:rFonts w:ascii="Arial" w:hAnsi="Arial" w:cs="Arial"/>
          <w:color w:val="000000" w:themeColor="text1"/>
          <w:sz w:val="22"/>
          <w:szCs w:val="20"/>
        </w:rPr>
      </w:pPr>
      <w:r w:rsidRPr="009A0FBC">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9A0FBC">
        <w:rPr>
          <w:rFonts w:ascii="Arial" w:hAnsi="Arial" w:cs="Arial"/>
          <w:b/>
          <w:sz w:val="22"/>
          <w:szCs w:val="20"/>
        </w:rPr>
        <w:t>null &amp; void</w:t>
      </w:r>
      <w:r w:rsidRPr="009A0FBC">
        <w:rPr>
          <w:rFonts w:ascii="Arial" w:hAnsi="Arial" w:cs="Arial"/>
          <w:sz w:val="22"/>
          <w:szCs w:val="20"/>
        </w:rPr>
        <w:t>.</w:t>
      </w:r>
    </w:p>
    <w:p w14:paraId="3149C36A" w14:textId="2F0FE65D" w:rsidR="00672C50" w:rsidRDefault="00A22FE5" w:rsidP="00672C50">
      <w:pPr>
        <w:numPr>
          <w:ilvl w:val="3"/>
          <w:numId w:val="4"/>
        </w:numPr>
        <w:spacing w:before="240" w:line="360" w:lineRule="auto"/>
        <w:ind w:left="709" w:right="-143" w:hanging="426"/>
        <w:jc w:val="both"/>
        <w:rPr>
          <w:rFonts w:ascii="Arial" w:hAnsi="Arial" w:cs="Arial"/>
          <w:sz w:val="36"/>
        </w:rPr>
      </w:pPr>
      <w:r w:rsidRPr="009A0FBC">
        <w:rPr>
          <w:rFonts w:ascii="Arial" w:hAnsi="Arial" w:cs="Arial"/>
          <w:sz w:val="22"/>
          <w:szCs w:val="20"/>
        </w:rPr>
        <w:t xml:space="preserve">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w:t>
      </w:r>
      <w:proofErr w:type="spellStart"/>
      <w:r w:rsidRPr="009A0FBC">
        <w:rPr>
          <w:rFonts w:ascii="Arial" w:hAnsi="Arial" w:cs="Arial"/>
          <w:sz w:val="22"/>
          <w:szCs w:val="20"/>
        </w:rPr>
        <w:t>Rs</w:t>
      </w:r>
      <w:proofErr w:type="spellEnd"/>
      <w:r w:rsidRPr="009A0FBC">
        <w:rPr>
          <w:rFonts w:ascii="Arial" w:hAnsi="Arial" w:cs="Arial"/>
          <w:sz w:val="22"/>
          <w:szCs w:val="20"/>
        </w:rPr>
        <w:t>. 15,000/</w:t>
      </w:r>
      <w:r w:rsidR="00223CB7" w:rsidRPr="009A0FBC">
        <w:rPr>
          <w:rFonts w:ascii="Arial" w:hAnsi="Arial" w:cs="Arial"/>
          <w:sz w:val="22"/>
          <w:szCs w:val="20"/>
        </w:rPr>
        <w:t>.</w:t>
      </w:r>
    </w:p>
    <w:p w14:paraId="10053E01" w14:textId="77777777" w:rsidR="00672C50" w:rsidRDefault="00672C50">
      <w:pPr>
        <w:rPr>
          <w:rFonts w:ascii="Arial" w:hAnsi="Arial" w:cs="Arial"/>
          <w:sz w:val="36"/>
        </w:rPr>
      </w:pPr>
      <w:r>
        <w:rPr>
          <w:rFonts w:ascii="Arial" w:hAnsi="Arial" w:cs="Arial"/>
          <w:sz w:val="36"/>
        </w:rPr>
        <w:br w:type="page"/>
      </w:r>
    </w:p>
    <w:p w14:paraId="6BCDA4DC" w14:textId="77777777" w:rsidR="00672C50" w:rsidRPr="000318A7" w:rsidRDefault="00672C50" w:rsidP="00672C50">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52608" behindDoc="0" locked="0" layoutInCell="1" allowOverlap="1" wp14:anchorId="4B3A7160" wp14:editId="1C1C479E">
                <wp:simplePos x="0" y="0"/>
                <wp:positionH relativeFrom="column">
                  <wp:posOffset>273685</wp:posOffset>
                </wp:positionH>
                <wp:positionV relativeFrom="paragraph">
                  <wp:posOffset>218440</wp:posOffset>
                </wp:positionV>
                <wp:extent cx="5867400" cy="0"/>
                <wp:effectExtent l="0" t="19050" r="19050"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67400"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18ED55C" id="Straight Connector 26" o:spid="_x0000_s1026" style="position:absolute;flip:y;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55pt,17.2pt" to="483.5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" strokecolor="#8db3e2 [1311]" strokeweight="3pt">
                <v:shadow color="#243f60 [1604]" opacity=".5" offset="1pt"/>
                <o:lock v:ext="edit" shapetype="f"/>
              </v:line>
            </w:pict>
          </mc:Fallback>
        </mc:AlternateContent>
      </w:r>
      <w:r>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3B5460BC" w14:textId="1495355C" w:rsidR="00672C50" w:rsidRDefault="00672C50" w:rsidP="00672C50">
      <w:pPr>
        <w:spacing w:before="240" w:line="360" w:lineRule="auto"/>
        <w:ind w:left="142" w:right="-143"/>
        <w:jc w:val="both"/>
        <w:rPr>
          <w:rFonts w:ascii="Arial" w:hAnsi="Arial" w:cs="Arial"/>
          <w:sz w:val="22"/>
          <w:szCs w:val="22"/>
        </w:rPr>
      </w:pPr>
      <w:r>
        <w:rPr>
          <w:rFonts w:ascii="Arial" w:hAnsi="Arial" w:cs="Arial"/>
          <w:noProof/>
          <w:sz w:val="22"/>
          <w:szCs w:val="22"/>
          <w:lang w:eastAsia="en-IN"/>
        </w:rPr>
        <w:drawing>
          <wp:inline distT="0" distB="0" distL="0" distR="0" wp14:anchorId="3B2CC3AB" wp14:editId="426F4E4A">
            <wp:extent cx="4194175" cy="6267204"/>
            <wp:effectExtent l="11430" t="26670" r="27305" b="273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608D52.tmp"/>
                    <pic:cNvPicPr/>
                  </pic:nvPicPr>
                  <pic:blipFill>
                    <a:blip r:embed="rId45">
                      <a:extLst>
                        <a:ext uri="{28A0092B-C50C-407E-A947-70E740481C1C}">
                          <a14:useLocalDpi xmlns:a14="http://schemas.microsoft.com/office/drawing/2010/main" val="0"/>
                        </a:ext>
                      </a:extLst>
                    </a:blip>
                    <a:stretch>
                      <a:fillRect/>
                    </a:stretch>
                  </pic:blipFill>
                  <pic:spPr>
                    <a:xfrm rot="16200000">
                      <a:off x="0" y="0"/>
                      <a:ext cx="4196727" cy="6271017"/>
                    </a:xfrm>
                    <a:prstGeom prst="rect">
                      <a:avLst/>
                    </a:prstGeom>
                    <a:ln>
                      <a:solidFill>
                        <a:schemeClr val="tx1"/>
                      </a:solidFill>
                    </a:ln>
                  </pic:spPr>
                </pic:pic>
              </a:graphicData>
            </a:graphic>
          </wp:inline>
        </w:drawing>
      </w:r>
    </w:p>
    <w:p w14:paraId="0C977FE8" w14:textId="206A2BF9" w:rsidR="00672C50" w:rsidRDefault="00672C50" w:rsidP="00672C50">
      <w:pPr>
        <w:spacing w:before="240" w:line="360" w:lineRule="auto"/>
        <w:ind w:left="142" w:right="-143"/>
        <w:jc w:val="both"/>
        <w:rPr>
          <w:rFonts w:ascii="Arial" w:hAnsi="Arial" w:cs="Arial"/>
          <w:sz w:val="22"/>
          <w:szCs w:val="22"/>
        </w:rPr>
      </w:pPr>
      <w:r>
        <w:rPr>
          <w:rFonts w:ascii="Arial" w:hAnsi="Arial" w:cs="Arial"/>
          <w:noProof/>
          <w:sz w:val="22"/>
          <w:szCs w:val="22"/>
          <w:lang w:eastAsia="en-IN"/>
        </w:rPr>
        <w:drawing>
          <wp:inline distT="0" distB="0" distL="0" distR="0" wp14:anchorId="2425BD89" wp14:editId="2A88B9D6">
            <wp:extent cx="6286015" cy="3571875"/>
            <wp:effectExtent l="19050" t="19050" r="1968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60B067.tmp"/>
                    <pic:cNvPicPr/>
                  </pic:nvPicPr>
                  <pic:blipFill>
                    <a:blip r:embed="rId46">
                      <a:extLst>
                        <a:ext uri="{28A0092B-C50C-407E-A947-70E740481C1C}">
                          <a14:useLocalDpi xmlns:a14="http://schemas.microsoft.com/office/drawing/2010/main" val="0"/>
                        </a:ext>
                      </a:extLst>
                    </a:blip>
                    <a:stretch>
                      <a:fillRect/>
                    </a:stretch>
                  </pic:blipFill>
                  <pic:spPr>
                    <a:xfrm>
                      <a:off x="0" y="0"/>
                      <a:ext cx="6303260" cy="3581674"/>
                    </a:xfrm>
                    <a:prstGeom prst="rect">
                      <a:avLst/>
                    </a:prstGeom>
                    <a:ln>
                      <a:solidFill>
                        <a:schemeClr val="tx1"/>
                      </a:solidFill>
                    </a:ln>
                  </pic:spPr>
                </pic:pic>
              </a:graphicData>
            </a:graphic>
          </wp:inline>
        </w:drawing>
      </w:r>
    </w:p>
    <w:p w14:paraId="5A4E1BA2" w14:textId="21B886F1" w:rsidR="00672C50" w:rsidRDefault="00672C50" w:rsidP="00672C50">
      <w:pPr>
        <w:spacing w:before="240" w:line="360" w:lineRule="auto"/>
        <w:ind w:left="142" w:right="-427"/>
        <w:jc w:val="both"/>
        <w:rPr>
          <w:rFonts w:ascii="Arial" w:hAnsi="Arial" w:cs="Arial"/>
          <w:sz w:val="22"/>
          <w:szCs w:val="22"/>
        </w:rPr>
      </w:pPr>
      <w:r>
        <w:rPr>
          <w:rFonts w:ascii="Arial" w:hAnsi="Arial" w:cs="Arial"/>
          <w:noProof/>
          <w:sz w:val="22"/>
          <w:szCs w:val="22"/>
          <w:lang w:eastAsia="en-IN"/>
        </w:rPr>
        <w:lastRenderedPageBreak/>
        <w:drawing>
          <wp:inline distT="0" distB="0" distL="0" distR="0" wp14:anchorId="3F1D81E0" wp14:editId="76C8D487">
            <wp:extent cx="6228715" cy="3810000"/>
            <wp:effectExtent l="19050" t="19050" r="19685"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60D040.tmp"/>
                    <pic:cNvPicPr/>
                  </pic:nvPicPr>
                  <pic:blipFill>
                    <a:blip r:embed="rId47">
                      <a:extLst>
                        <a:ext uri="{28A0092B-C50C-407E-A947-70E740481C1C}">
                          <a14:useLocalDpi xmlns:a14="http://schemas.microsoft.com/office/drawing/2010/main" val="0"/>
                        </a:ext>
                      </a:extLst>
                    </a:blip>
                    <a:stretch>
                      <a:fillRect/>
                    </a:stretch>
                  </pic:blipFill>
                  <pic:spPr>
                    <a:xfrm>
                      <a:off x="0" y="0"/>
                      <a:ext cx="6242530" cy="3818450"/>
                    </a:xfrm>
                    <a:prstGeom prst="rect">
                      <a:avLst/>
                    </a:prstGeom>
                    <a:ln>
                      <a:solidFill>
                        <a:schemeClr val="tx1"/>
                      </a:solidFill>
                    </a:ln>
                  </pic:spPr>
                </pic:pic>
              </a:graphicData>
            </a:graphic>
          </wp:inline>
        </w:drawing>
      </w:r>
    </w:p>
    <w:p w14:paraId="0FFA9320" w14:textId="32A8C452" w:rsidR="00672C50" w:rsidRDefault="00672C50" w:rsidP="00672C50">
      <w:pPr>
        <w:spacing w:before="240" w:line="360" w:lineRule="auto"/>
        <w:ind w:left="142" w:right="-427"/>
        <w:jc w:val="both"/>
        <w:rPr>
          <w:rFonts w:ascii="Arial" w:hAnsi="Arial" w:cs="Arial"/>
          <w:sz w:val="22"/>
          <w:szCs w:val="22"/>
        </w:rPr>
      </w:pPr>
      <w:r>
        <w:rPr>
          <w:rFonts w:ascii="Arial" w:hAnsi="Arial" w:cs="Arial"/>
          <w:noProof/>
          <w:sz w:val="22"/>
          <w:szCs w:val="22"/>
          <w:lang w:eastAsia="en-IN"/>
        </w:rPr>
        <w:drawing>
          <wp:inline distT="0" distB="0" distL="0" distR="0" wp14:anchorId="0F80504A" wp14:editId="38C719AD">
            <wp:extent cx="6296025" cy="437197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60B3BB.tmp"/>
                    <pic:cNvPicPr/>
                  </pic:nvPicPr>
                  <pic:blipFill>
                    <a:blip r:embed="rId48">
                      <a:extLst>
                        <a:ext uri="{28A0092B-C50C-407E-A947-70E740481C1C}">
                          <a14:useLocalDpi xmlns:a14="http://schemas.microsoft.com/office/drawing/2010/main" val="0"/>
                        </a:ext>
                      </a:extLst>
                    </a:blip>
                    <a:stretch>
                      <a:fillRect/>
                    </a:stretch>
                  </pic:blipFill>
                  <pic:spPr>
                    <a:xfrm>
                      <a:off x="0" y="0"/>
                      <a:ext cx="6296905" cy="4372586"/>
                    </a:xfrm>
                    <a:prstGeom prst="rect">
                      <a:avLst/>
                    </a:prstGeom>
                    <a:ln>
                      <a:solidFill>
                        <a:schemeClr val="tx1"/>
                      </a:solidFill>
                    </a:ln>
                  </pic:spPr>
                </pic:pic>
              </a:graphicData>
            </a:graphic>
          </wp:inline>
        </w:drawing>
      </w:r>
    </w:p>
    <w:p w14:paraId="118E338F" w14:textId="78A0D84A" w:rsidR="00672C50" w:rsidRDefault="00672C50" w:rsidP="00672C50">
      <w:pPr>
        <w:spacing w:before="240" w:line="360" w:lineRule="auto"/>
        <w:ind w:left="142" w:right="-427"/>
        <w:jc w:val="both"/>
        <w:rPr>
          <w:rFonts w:ascii="Arial" w:hAnsi="Arial" w:cs="Arial"/>
          <w:sz w:val="22"/>
          <w:szCs w:val="22"/>
        </w:rPr>
      </w:pPr>
      <w:r>
        <w:rPr>
          <w:rFonts w:ascii="Arial" w:hAnsi="Arial" w:cs="Arial"/>
          <w:noProof/>
          <w:sz w:val="22"/>
          <w:szCs w:val="22"/>
          <w:lang w:eastAsia="en-IN"/>
        </w:rPr>
        <w:lastRenderedPageBreak/>
        <w:drawing>
          <wp:inline distT="0" distB="0" distL="0" distR="0" wp14:anchorId="4D969035" wp14:editId="4A23BCB0">
            <wp:extent cx="6120130" cy="4200525"/>
            <wp:effectExtent l="19050" t="19050" r="13970"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60F43B.tmp"/>
                    <pic:cNvPicPr/>
                  </pic:nvPicPr>
                  <pic:blipFill>
                    <a:blip r:embed="rId49">
                      <a:extLst>
                        <a:ext uri="{28A0092B-C50C-407E-A947-70E740481C1C}">
                          <a14:useLocalDpi xmlns:a14="http://schemas.microsoft.com/office/drawing/2010/main" val="0"/>
                        </a:ext>
                      </a:extLst>
                    </a:blip>
                    <a:stretch>
                      <a:fillRect/>
                    </a:stretch>
                  </pic:blipFill>
                  <pic:spPr>
                    <a:xfrm>
                      <a:off x="0" y="0"/>
                      <a:ext cx="6120130" cy="4200525"/>
                    </a:xfrm>
                    <a:prstGeom prst="rect">
                      <a:avLst/>
                    </a:prstGeom>
                    <a:ln>
                      <a:solidFill>
                        <a:schemeClr val="tx1"/>
                      </a:solidFill>
                    </a:ln>
                  </pic:spPr>
                </pic:pic>
              </a:graphicData>
            </a:graphic>
          </wp:inline>
        </w:drawing>
      </w:r>
    </w:p>
    <w:p w14:paraId="57E907B8" w14:textId="7FFE99DF" w:rsidR="00672C50" w:rsidRPr="00672C50" w:rsidRDefault="00672C50" w:rsidP="00672C50">
      <w:pPr>
        <w:spacing w:before="240" w:line="360" w:lineRule="auto"/>
        <w:ind w:left="142" w:right="-427"/>
        <w:jc w:val="both"/>
        <w:rPr>
          <w:rFonts w:ascii="Arial" w:hAnsi="Arial" w:cs="Arial"/>
          <w:sz w:val="22"/>
          <w:szCs w:val="22"/>
        </w:rPr>
      </w:pPr>
      <w:r>
        <w:rPr>
          <w:rFonts w:ascii="Arial" w:hAnsi="Arial" w:cs="Arial"/>
          <w:noProof/>
          <w:sz w:val="22"/>
          <w:szCs w:val="22"/>
          <w:lang w:eastAsia="en-IN"/>
        </w:rPr>
        <w:drawing>
          <wp:inline distT="0" distB="0" distL="0" distR="0" wp14:anchorId="6561ED8E" wp14:editId="7F46ADD1">
            <wp:extent cx="6120130" cy="3838575"/>
            <wp:effectExtent l="19050" t="19050" r="1397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60F66B.tmp"/>
                    <pic:cNvPicPr/>
                  </pic:nvPicPr>
                  <pic:blipFill>
                    <a:blip r:embed="rId50">
                      <a:extLst>
                        <a:ext uri="{28A0092B-C50C-407E-A947-70E740481C1C}">
                          <a14:useLocalDpi xmlns:a14="http://schemas.microsoft.com/office/drawing/2010/main" val="0"/>
                        </a:ext>
                      </a:extLst>
                    </a:blip>
                    <a:stretch>
                      <a:fillRect/>
                    </a:stretch>
                  </pic:blipFill>
                  <pic:spPr>
                    <a:xfrm>
                      <a:off x="0" y="0"/>
                      <a:ext cx="6120130" cy="3838575"/>
                    </a:xfrm>
                    <a:prstGeom prst="rect">
                      <a:avLst/>
                    </a:prstGeom>
                    <a:ln>
                      <a:solidFill>
                        <a:schemeClr val="tx1"/>
                      </a:solidFill>
                    </a:ln>
                  </pic:spPr>
                </pic:pic>
              </a:graphicData>
            </a:graphic>
          </wp:inline>
        </w:drawing>
      </w:r>
    </w:p>
    <w:p w14:paraId="73A0457C" w14:textId="77777777" w:rsidR="00672C50" w:rsidRPr="00672C50" w:rsidRDefault="00672C50" w:rsidP="00237938">
      <w:pPr>
        <w:framePr w:w="9357" w:wrap="auto" w:hAnchor="text" w:x="1134"/>
        <w:rPr>
          <w:rFonts w:ascii="Arial" w:hAnsi="Arial" w:cs="Arial"/>
          <w:sz w:val="22"/>
          <w:szCs w:val="22"/>
          <w:lang w:eastAsia="en-IN"/>
        </w:rPr>
        <w:sectPr w:rsidR="00672C50" w:rsidRPr="00672C50" w:rsidSect="000A4E3A">
          <w:headerReference w:type="even" r:id="rId51"/>
          <w:headerReference w:type="default" r:id="rId52"/>
          <w:footerReference w:type="default" r:id="rId53"/>
          <w:headerReference w:type="first" r:id="rId54"/>
          <w:pgSz w:w="11910" w:h="16840"/>
          <w:pgMar w:top="1393" w:right="1278" w:bottom="1224" w:left="994" w:header="562" w:footer="0" w:gutter="0"/>
          <w:pgNumType w:start="1"/>
          <w:cols w:space="720"/>
          <w:titlePg/>
          <w:docGrid w:linePitch="326"/>
        </w:sectPr>
      </w:pPr>
    </w:p>
    <w:p w14:paraId="5DB07783" w14:textId="77777777" w:rsidR="00672C50" w:rsidRPr="00672C50" w:rsidRDefault="00672C50" w:rsidP="00672C50">
      <w:pPr>
        <w:rPr>
          <w:rFonts w:ascii="Arial" w:hAnsi="Arial" w:cs="Arial"/>
          <w:sz w:val="22"/>
          <w:szCs w:val="22"/>
        </w:rPr>
      </w:pPr>
    </w:p>
    <w:sectPr w:rsidR="00672C50" w:rsidRPr="00672C50" w:rsidSect="000A4E3A">
      <w:headerReference w:type="even" r:id="rId55"/>
      <w:headerReference w:type="default" r:id="rId56"/>
      <w:footerReference w:type="even" r:id="rId57"/>
      <w:footerReference w:type="default" r:id="rId58"/>
      <w:headerReference w:type="first" r:id="rId59"/>
      <w:footerReference w:type="first" r:id="rId60"/>
      <w:type w:val="continuous"/>
      <w:pgSz w:w="11910" w:h="16840"/>
      <w:pgMar w:top="1702" w:right="1200" w:bottom="1220" w:left="1000" w:header="567" w:footer="427" w:gutter="0"/>
      <w:pgNumType w:start="1"/>
      <w:cols w:space="720"/>
      <w:docGrid w:linePitch="326"/>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515638B8" w16cex:dateUtc="2024-03-22T16:1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191932" w16cid:durableId="515638B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B8191A" w14:textId="77777777" w:rsidR="00782DC4" w:rsidRDefault="00782DC4" w:rsidP="00EB5704">
      <w:r>
        <w:separator/>
      </w:r>
    </w:p>
  </w:endnote>
  <w:endnote w:type="continuationSeparator" w:id="0">
    <w:p w14:paraId="2C50FD24" w14:textId="77777777" w:rsidR="00782DC4" w:rsidRDefault="00782DC4"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343FA6" w14:textId="77777777" w:rsidR="004B58CB" w:rsidRDefault="004B58CB">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47AA5FD" w14:textId="77777777" w:rsidR="004B58CB" w:rsidRDefault="004B58CB">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49536" behindDoc="0" locked="0" layoutInCell="1" allowOverlap="1" wp14:anchorId="11DD0E7C" wp14:editId="5296A30C">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307DEA0" id="4099" o:spid="_x0000_s1026" style="position:absolute;flip:y;z-index:25164953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103E96DB" w14:textId="77777777" w:rsidR="004B58CB" w:rsidRDefault="004B58CB">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4C2E0F06" w14:textId="77777777" w:rsidR="004B58CB" w:rsidRDefault="004B58CB">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440316" w14:textId="7CAAB801" w:rsidR="004B58CB" w:rsidRDefault="004B58CB" w:rsidP="00454082">
    <w:r>
      <w:rPr>
        <w:noProof/>
        <w:color w:val="0F243E"/>
        <w:lang w:eastAsia="en-IN"/>
      </w:rPr>
      <mc:AlternateContent>
        <mc:Choice Requires="wps">
          <w:drawing>
            <wp:anchor distT="0" distB="0" distL="0" distR="0" simplePos="0" relativeHeight="251659264" behindDoc="0" locked="0" layoutInCell="1" allowOverlap="1" wp14:anchorId="7BE18CC7" wp14:editId="77F9E3B7">
              <wp:simplePos x="0" y="0"/>
              <wp:positionH relativeFrom="column">
                <wp:posOffset>22225</wp:posOffset>
              </wp:positionH>
              <wp:positionV relativeFrom="paragraph">
                <wp:posOffset>79375</wp:posOffset>
              </wp:positionV>
              <wp:extent cx="6124575" cy="28575"/>
              <wp:effectExtent l="19050" t="19050" r="28575" b="28575"/>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24575"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C3D856F" id="4100" o:spid="_x0000_s1026" style="position:absolute;z-index:25165926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25pt" to="484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" strokecolor="#4579b8" strokeweight="2.25pt"/>
          </w:pict>
        </mc:Fallback>
      </mc:AlternateContent>
    </w:r>
  </w:p>
  <w:p w14:paraId="4737315E" w14:textId="7E59A65B" w:rsidR="004B58CB" w:rsidRDefault="004B58CB" w:rsidP="00454082">
    <w:pPr>
      <w:pStyle w:val="Footer"/>
      <w:tabs>
        <w:tab w:val="clear" w:pos="4320"/>
        <w:tab w:val="clear" w:pos="8640"/>
      </w:tabs>
      <w:rPr>
        <w:caps/>
        <w:noProof/>
        <w:color w:val="002060"/>
      </w:rPr>
    </w:pPr>
    <w:r w:rsidRPr="008E516B">
      <w:rPr>
        <w:rFonts w:ascii="Cambria" w:hAnsi="Cambria" w:cs="Arial"/>
        <w:b/>
        <w:color w:val="000000" w:themeColor="text1"/>
      </w:rPr>
      <w:t>FILE NO.: VIS (2023-24) –</w:t>
    </w:r>
    <w:r w:rsidRPr="008E516B">
      <w:rPr>
        <w:color w:val="000000" w:themeColor="text1"/>
      </w:rPr>
      <w:t xml:space="preserve"> </w:t>
    </w:r>
    <w:r w:rsidRPr="008E516B">
      <w:rPr>
        <w:rFonts w:ascii="Cambria" w:hAnsi="Cambria" w:cs="Arial"/>
        <w:b/>
        <w:color w:val="000000" w:themeColor="text1"/>
      </w:rPr>
      <w:t>PL</w:t>
    </w:r>
    <w:r>
      <w:rPr>
        <w:rFonts w:ascii="Cambria" w:hAnsi="Cambria" w:cs="Arial"/>
        <w:b/>
        <w:color w:val="000000" w:themeColor="text1"/>
      </w:rPr>
      <w:t>802-698-1088</w:t>
    </w:r>
    <w:r>
      <w:rPr>
        <w:rFonts w:ascii="Cambria" w:hAnsi="Cambria" w:cs="Arial"/>
        <w:b/>
        <w:color w:val="0F243E"/>
      </w:rPr>
      <w:tab/>
    </w:r>
    <w:r>
      <w:rPr>
        <w:rFonts w:ascii="Cambria" w:hAnsi="Cambria" w:cs="Arial"/>
        <w:b/>
        <w:color w:val="0F243E"/>
      </w:rPr>
      <w:tab/>
      <w:t xml:space="preserve">                                              </w:t>
    </w:r>
    <w:r w:rsidRPr="00676C11">
      <w:rPr>
        <w:rFonts w:ascii="Cambria" w:hAnsi="Cambria"/>
        <w:b/>
      </w:rPr>
      <w:t>Page</w:t>
    </w:r>
    <w:r>
      <w:rPr>
        <w:rFonts w:ascii="Cambria" w:hAnsi="Cambria"/>
      </w:rPr>
      <w:t xml:space="preserve"> </w:t>
    </w:r>
    <w:r w:rsidRPr="00616FCF">
      <w:rPr>
        <w:rFonts w:ascii="Arial" w:hAnsi="Arial" w:cs="Arial"/>
        <w:b/>
        <w:bCs/>
        <w:sz w:val="22"/>
      </w:rPr>
      <w:fldChar w:fldCharType="begin"/>
    </w:r>
    <w:r w:rsidRPr="00616FCF">
      <w:rPr>
        <w:rFonts w:ascii="Arial" w:hAnsi="Arial" w:cs="Arial"/>
        <w:b/>
        <w:bCs/>
        <w:sz w:val="22"/>
      </w:rPr>
      <w:instrText xml:space="preserve"> PAGE </w:instrText>
    </w:r>
    <w:r w:rsidRPr="00616FCF">
      <w:rPr>
        <w:rFonts w:ascii="Arial" w:hAnsi="Arial" w:cs="Arial"/>
        <w:b/>
        <w:bCs/>
        <w:sz w:val="22"/>
      </w:rPr>
      <w:fldChar w:fldCharType="separate"/>
    </w:r>
    <w:r w:rsidR="0059743C">
      <w:rPr>
        <w:rFonts w:ascii="Arial" w:hAnsi="Arial" w:cs="Arial"/>
        <w:b/>
        <w:bCs/>
        <w:noProof/>
        <w:sz w:val="22"/>
      </w:rPr>
      <w:t>1</w:t>
    </w:r>
    <w:r w:rsidRPr="00616FCF">
      <w:rPr>
        <w:rFonts w:ascii="Arial" w:hAnsi="Arial" w:cs="Arial"/>
        <w:b/>
        <w:bCs/>
        <w:sz w:val="22"/>
      </w:rPr>
      <w:fldChar w:fldCharType="end"/>
    </w:r>
    <w:r w:rsidRPr="00616FCF">
      <w:rPr>
        <w:rFonts w:ascii="Arial" w:hAnsi="Arial" w:cs="Arial"/>
        <w:b/>
        <w:sz w:val="22"/>
      </w:rPr>
      <w:t xml:space="preserve"> </w:t>
    </w:r>
    <w:r w:rsidRPr="00676C11">
      <w:rPr>
        <w:rFonts w:ascii="Arial" w:hAnsi="Arial" w:cs="Arial"/>
        <w:b/>
        <w:sz w:val="22"/>
      </w:rPr>
      <w:t>of</w:t>
    </w:r>
    <w:r>
      <w:rPr>
        <w:rFonts w:ascii="Cambria" w:hAnsi="Cambria"/>
      </w:rPr>
      <w:t xml:space="preserve"> </w:t>
    </w:r>
    <w:r>
      <w:rPr>
        <w:rFonts w:hAnsi="Cambria"/>
        <w:b/>
        <w:bCs/>
        <w:lang w:val="en-US"/>
      </w:rPr>
      <w:t>7</w:t>
    </w:r>
    <w:r w:rsidR="00F3799B">
      <w:rPr>
        <w:rFonts w:hAnsi="Cambria"/>
        <w:b/>
        <w:bCs/>
        <w:lang w:val="en-US"/>
      </w:rPr>
      <w:t>7</w:t>
    </w:r>
  </w:p>
  <w:p w14:paraId="2B6DBCD7" w14:textId="77777777" w:rsidR="004B58CB" w:rsidRDefault="004B58CB">
    <w:pPr>
      <w:pStyle w:val="Footer"/>
      <w:tabs>
        <w:tab w:val="clear" w:pos="4320"/>
        <w:tab w:val="clear" w:pos="8640"/>
      </w:tabs>
    </w:pPr>
  </w:p>
  <w:p w14:paraId="2BF247D8" w14:textId="77777777" w:rsidR="004B58CB" w:rsidRPr="007735FD" w:rsidRDefault="004B58CB" w:rsidP="000A5856">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14:paraId="08BAE4BE" w14:textId="77777777" w:rsidR="004B58CB" w:rsidRPr="00607CA9" w:rsidRDefault="004B58CB" w:rsidP="000A5856">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DB4399" w14:textId="77777777" w:rsidR="004B58CB" w:rsidRDefault="004B58CB" w:rsidP="00F058C0">
    <w:pPr>
      <w:pStyle w:val="Header"/>
      <w:tabs>
        <w:tab w:val="clear" w:pos="4320"/>
        <w:tab w:val="clear" w:pos="8640"/>
        <w:tab w:val="left" w:pos="1515"/>
      </w:tabs>
    </w:pPr>
    <w:r>
      <w:tab/>
    </w:r>
  </w:p>
  <w:p w14:paraId="0BBCF85C" w14:textId="77777777" w:rsidR="004B58CB" w:rsidRDefault="004B58CB">
    <w:r>
      <w:rPr>
        <w:noProof/>
        <w:color w:val="0F243E"/>
        <w:lang w:eastAsia="en-IN"/>
      </w:rPr>
      <mc:AlternateContent>
        <mc:Choice Requires="wps">
          <w:drawing>
            <wp:anchor distT="0" distB="0" distL="0" distR="0" simplePos="0" relativeHeight="251661312" behindDoc="0" locked="0" layoutInCell="1" allowOverlap="1" wp14:anchorId="79BD6F71" wp14:editId="36D9871C">
              <wp:simplePos x="0" y="0"/>
              <wp:positionH relativeFrom="column">
                <wp:posOffset>178435</wp:posOffset>
              </wp:positionH>
              <wp:positionV relativeFrom="paragraph">
                <wp:posOffset>89536</wp:posOffset>
              </wp:positionV>
              <wp:extent cx="5819775" cy="19050"/>
              <wp:effectExtent l="19050" t="19050" r="28575" b="19050"/>
              <wp:wrapNone/>
              <wp:docPr id="12"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9775"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0B414F1" id="4100" o:spid="_x0000_s1026" style="position:absolute;z-index:25166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4.05pt,7.05pt" to="472.3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" strokecolor="#4579b8" strokeweight="2.25pt"/>
          </w:pict>
        </mc:Fallback>
      </mc:AlternateContent>
    </w:r>
  </w:p>
  <w:p w14:paraId="6B90A89A" w14:textId="5FF5B8DD" w:rsidR="004B58CB" w:rsidRDefault="004B58CB" w:rsidP="00910C94">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ILE NO.: VIS (2023-24</w:t>
    </w:r>
    <w:r w:rsidRPr="00C03345">
      <w:rPr>
        <w:rFonts w:ascii="Cambria" w:hAnsi="Cambria" w:cs="Arial"/>
        <w:b/>
        <w:color w:val="0F243E"/>
      </w:rPr>
      <w:t>) -</w:t>
    </w:r>
    <w:r w:rsidRPr="008E516B">
      <w:rPr>
        <w:rFonts w:ascii="Cambria" w:hAnsi="Cambria" w:cs="Arial"/>
        <w:b/>
        <w:color w:val="000000" w:themeColor="text1"/>
      </w:rPr>
      <w:t xml:space="preserve"> PL</w:t>
    </w:r>
    <w:r>
      <w:rPr>
        <w:rFonts w:ascii="Cambria" w:hAnsi="Cambria" w:cs="Arial"/>
        <w:b/>
        <w:color w:val="000000" w:themeColor="text1"/>
      </w:rPr>
      <w:t>802-698-1088</w:t>
    </w:r>
    <w:r>
      <w:rPr>
        <w:rFonts w:ascii="Cambria" w:hAnsi="Cambria" w:cs="Arial"/>
        <w:b/>
        <w:color w:val="0F243E"/>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5E2BA6">
      <w:rPr>
        <w:rFonts w:ascii="Arial" w:hAnsi="Arial" w:cs="Arial"/>
        <w:b/>
        <w:bCs/>
        <w:color w:val="002060"/>
        <w:sz w:val="22"/>
      </w:rPr>
      <w:fldChar w:fldCharType="begin"/>
    </w:r>
    <w:r w:rsidRPr="005E2BA6">
      <w:rPr>
        <w:rFonts w:ascii="Arial" w:hAnsi="Arial" w:cs="Arial"/>
        <w:b/>
        <w:bCs/>
        <w:color w:val="002060"/>
        <w:sz w:val="22"/>
      </w:rPr>
      <w:instrText xml:space="preserve"> PAGE </w:instrText>
    </w:r>
    <w:r w:rsidRPr="005E2BA6">
      <w:rPr>
        <w:rFonts w:ascii="Arial" w:hAnsi="Arial" w:cs="Arial"/>
        <w:b/>
        <w:bCs/>
        <w:color w:val="002060"/>
        <w:sz w:val="22"/>
      </w:rPr>
      <w:fldChar w:fldCharType="separate"/>
    </w:r>
    <w:r w:rsidR="0059743C">
      <w:rPr>
        <w:rFonts w:ascii="Arial" w:hAnsi="Arial" w:cs="Arial"/>
        <w:b/>
        <w:bCs/>
        <w:noProof/>
        <w:color w:val="002060"/>
        <w:sz w:val="22"/>
      </w:rPr>
      <w:t>19</w:t>
    </w:r>
    <w:r w:rsidRPr="005E2BA6">
      <w:rPr>
        <w:rFonts w:ascii="Arial" w:hAnsi="Arial" w:cs="Arial"/>
        <w:b/>
        <w:bCs/>
        <w:color w:val="002060"/>
        <w:sz w:val="22"/>
      </w:rPr>
      <w:fldChar w:fldCharType="end"/>
    </w:r>
    <w:r w:rsidRPr="005E2BA6">
      <w:rPr>
        <w:rFonts w:ascii="Cambria" w:hAnsi="Cambria" w:cs="Arial"/>
        <w:b/>
        <w:color w:val="002060"/>
      </w:rPr>
      <w:t xml:space="preserve"> of </w:t>
    </w:r>
    <w:r>
      <w:rPr>
        <w:rFonts w:ascii="Cambria" w:hAnsi="Cambria" w:cs="Arial"/>
        <w:b/>
        <w:color w:val="002060"/>
      </w:rPr>
      <w:t>7</w:t>
    </w:r>
    <w:r w:rsidR="006365D8">
      <w:rPr>
        <w:rFonts w:ascii="Cambria" w:hAnsi="Cambria" w:cs="Arial"/>
        <w:b/>
        <w:color w:val="002060"/>
      </w:rPr>
      <w:t>7</w:t>
    </w:r>
  </w:p>
  <w:p w14:paraId="27A10B37" w14:textId="77777777" w:rsidR="004B58CB" w:rsidRDefault="004B58CB" w:rsidP="000A5856">
    <w:pPr>
      <w:pStyle w:val="Footer"/>
      <w:jc w:val="center"/>
      <w:rPr>
        <w:rFonts w:ascii="Cambria" w:hAnsi="Cambria"/>
        <w:b/>
        <w:color w:val="548DD4"/>
        <w:sz w:val="16"/>
      </w:rPr>
    </w:pPr>
  </w:p>
  <w:p w14:paraId="68380CC7" w14:textId="77777777" w:rsidR="004B58CB" w:rsidRPr="007735FD" w:rsidRDefault="004B58CB" w:rsidP="000A5856">
    <w:pPr>
      <w:pStyle w:val="Footer"/>
      <w:jc w:val="center"/>
      <w:rPr>
        <w:rFonts w:ascii="Cambria" w:hAnsi="Cambria"/>
        <w:b/>
        <w:color w:val="548DD4"/>
        <w:sz w:val="16"/>
      </w:rPr>
    </w:pPr>
    <w:r w:rsidRPr="007735FD">
      <w:rPr>
        <w:rFonts w:ascii="Cambria" w:hAnsi="Cambria"/>
        <w:b/>
        <w:color w:val="548DD4"/>
        <w:sz w:val="16"/>
      </w:rPr>
      <w:t xml:space="preserve">Valuation Terms of Service &amp; </w:t>
    </w:r>
    <w:proofErr w:type="spellStart"/>
    <w:r w:rsidRPr="007735FD">
      <w:rPr>
        <w:rFonts w:ascii="Cambria" w:hAnsi="Cambria"/>
        <w:b/>
        <w:color w:val="548DD4"/>
        <w:sz w:val="16"/>
      </w:rPr>
      <w:t>Valuer’s</w:t>
    </w:r>
    <w:proofErr w:type="spellEnd"/>
    <w:r w:rsidRPr="007735FD">
      <w:rPr>
        <w:rFonts w:ascii="Cambria" w:hAnsi="Cambria"/>
        <w:b/>
        <w:color w:val="548DD4"/>
        <w:sz w:val="16"/>
      </w:rPr>
      <w:t xml:space="preserve"> Important Remarks are available</w:t>
    </w:r>
  </w:p>
  <w:p w14:paraId="494F194A" w14:textId="77777777" w:rsidR="004B58CB" w:rsidRPr="00607CA9" w:rsidRDefault="004B58CB" w:rsidP="000A5856">
    <w:pPr>
      <w:ind w:left="2880" w:firstLine="720"/>
      <w:rPr>
        <w:rFonts w:ascii="Arial" w:hAnsi="Arial" w:cs="Arial"/>
        <w:b/>
        <w:sz w:val="22"/>
        <w:szCs w:val="22"/>
      </w:rPr>
    </w:pPr>
    <w:r>
      <w:rPr>
        <w:rFonts w:ascii="Cambria" w:hAnsi="Cambria"/>
        <w:b/>
        <w:color w:val="548DD4"/>
        <w:sz w:val="16"/>
      </w:rPr>
      <w:t xml:space="preserve">      </w:t>
    </w:r>
    <w:proofErr w:type="gramStart"/>
    <w:r w:rsidRPr="007735FD">
      <w:rPr>
        <w:rFonts w:ascii="Cambria" w:hAnsi="Cambria"/>
        <w:b/>
        <w:color w:val="548DD4"/>
        <w:sz w:val="16"/>
      </w:rPr>
      <w:t>at</w:t>
    </w:r>
    <w:proofErr w:type="gramEnd"/>
    <w:r w:rsidRPr="007735FD">
      <w:rPr>
        <w:rFonts w:ascii="Cambria" w:hAnsi="Cambria"/>
        <w:b/>
        <w:color w:val="548DD4"/>
        <w:sz w:val="16"/>
      </w:rPr>
      <w:t xml:space="preserve"> www.rkassociates.org</w:t>
    </w:r>
  </w:p>
  <w:p w14:paraId="7A8A1468" w14:textId="77777777" w:rsidR="004B58CB" w:rsidRDefault="004B58C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CE895" w14:textId="77777777" w:rsidR="004B58CB" w:rsidRDefault="004B58CB">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1F035DFE" w14:textId="77777777" w:rsidR="004B58CB" w:rsidRDefault="004B58CB">
    <w:pPr>
      <w:pStyle w:val="Footer"/>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A7E795" w14:textId="77777777" w:rsidR="004B58CB" w:rsidRDefault="004B58CB">
    <w:r>
      <w:rPr>
        <w:rFonts w:ascii="Arial" w:hAnsi="Arial" w:cs="Arial"/>
        <w:noProof/>
        <w:color w:val="0F243E"/>
        <w:sz w:val="22"/>
        <w:lang w:eastAsia="en-IN"/>
      </w:rPr>
      <mc:AlternateContent>
        <mc:Choice Requires="wps">
          <w:drawing>
            <wp:anchor distT="0" distB="0" distL="0" distR="0" simplePos="0" relativeHeight="251653632" behindDoc="0" locked="0" layoutInCell="1" allowOverlap="1" wp14:anchorId="63B335A5" wp14:editId="7FB7F04F">
              <wp:simplePos x="0" y="0"/>
              <wp:positionH relativeFrom="margin">
                <wp:posOffset>0</wp:posOffset>
              </wp:positionH>
              <wp:positionV relativeFrom="paragraph">
                <wp:posOffset>83185</wp:posOffset>
              </wp:positionV>
              <wp:extent cx="5829300" cy="19050"/>
              <wp:effectExtent l="19050" t="19050" r="19050" b="19050"/>
              <wp:wrapNone/>
              <wp:docPr id="9" name="4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29300" cy="1905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805EDA5" id="4103" o:spid="_x0000_s1026" style="position:absolute;flip:y;z-index:25165363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margin;mso-height-relative:margin" from="0,6.55pt" to="459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" strokecolor="#4579b8" strokeweight="2.25pt">
              <w10:wrap anchorx="margin"/>
            </v:line>
          </w:pict>
        </mc:Fallback>
      </mc:AlternateContent>
    </w:r>
  </w:p>
  <w:p w14:paraId="616C088F" w14:textId="77777777" w:rsidR="004B58CB" w:rsidRDefault="004B58CB">
    <w:pPr>
      <w:pStyle w:val="Footer"/>
      <w:tabs>
        <w:tab w:val="clear" w:pos="8640"/>
      </w:tabs>
      <w:rPr>
        <w:rFonts w:ascii="Arial" w:hAnsi="Arial" w:cs="Arial"/>
        <w:color w:val="002060"/>
        <w:sz w:val="22"/>
      </w:rPr>
    </w:pPr>
    <w:r>
      <w:rPr>
        <w:rFonts w:ascii="Arial" w:hAnsi="Arial" w:cs="Arial"/>
        <w:b/>
        <w:color w:val="002060"/>
        <w:sz w:val="22"/>
      </w:rPr>
      <w:t xml:space="preserve">FILE NO.: RKA/FY20-21/425          </w:t>
    </w:r>
    <w:r>
      <w:rPr>
        <w:rFonts w:ascii="Arial" w:hAnsi="Arial" w:cs="Arial"/>
        <w:b/>
        <w:color w:val="002060"/>
        <w:sz w:val="22"/>
      </w:rPr>
      <w:tab/>
    </w:r>
    <w:r>
      <w:rPr>
        <w:rFonts w:ascii="Arial" w:hAnsi="Arial" w:cs="Arial"/>
        <w:b/>
        <w:color w:val="002060"/>
        <w:sz w:val="22"/>
      </w:rPr>
      <w:tab/>
      <w:t xml:space="preserve">                                             </w:t>
    </w:r>
    <w:r>
      <w:rPr>
        <w:rFonts w:ascii="Arial" w:hAnsi="Arial" w:cs="Arial"/>
        <w:color w:val="002060"/>
        <w:sz w:val="22"/>
      </w:rPr>
      <w:t xml:space="preserve">Page </w:t>
    </w:r>
    <w:r>
      <w:rPr>
        <w:rFonts w:ascii="Arial" w:hAnsi="Arial" w:cs="Arial"/>
        <w:b/>
        <w:bCs/>
        <w:color w:val="002060"/>
        <w:sz w:val="22"/>
      </w:rPr>
      <w:t>40</w:t>
    </w:r>
    <w:r>
      <w:rPr>
        <w:rFonts w:ascii="Arial" w:hAnsi="Arial" w:cs="Arial"/>
        <w:color w:val="002060"/>
        <w:sz w:val="22"/>
      </w:rPr>
      <w:t xml:space="preserve"> of </w:t>
    </w:r>
    <w:r>
      <w:rPr>
        <w:rFonts w:ascii="Arial" w:hAnsi="Arial" w:cs="Arial"/>
        <w:b/>
        <w:color w:val="002060"/>
        <w:sz w:val="22"/>
      </w:rPr>
      <w:t>40</w:t>
    </w:r>
  </w:p>
  <w:p w14:paraId="08913017" w14:textId="77777777" w:rsidR="004B58CB" w:rsidRDefault="004B58CB">
    <w:pPr>
      <w:pStyle w:val="Head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D9F616" w14:textId="77777777" w:rsidR="004B58CB" w:rsidRDefault="004B58CB">
    <w:pPr>
      <w:pStyle w:val="Footer"/>
      <w:tabs>
        <w:tab w:val="clear" w:pos="8640"/>
      </w:tabs>
      <w:rPr>
        <w:color w:val="0F243E"/>
        <w:sz w:val="22"/>
        <w:szCs w:val="22"/>
      </w:rPr>
    </w:pPr>
    <w:r>
      <w:rPr>
        <w:color w:val="0F243E"/>
        <w:sz w:val="22"/>
        <w:szCs w:val="22"/>
      </w:rPr>
      <w:t xml:space="preserve">          </w:t>
    </w:r>
  </w:p>
  <w:p w14:paraId="51C296A3" w14:textId="77777777" w:rsidR="004B58CB" w:rsidRDefault="004B58CB">
    <w:pPr>
      <w:pStyle w:val="Footer"/>
      <w:ind w:right="360"/>
      <w:rPr>
        <w:rFonts w:ascii="Calibri" w:hAnsi="Calibri" w:cs="Calibri"/>
      </w:rPr>
    </w:pPr>
  </w:p>
  <w:p w14:paraId="3119D3BE" w14:textId="77777777" w:rsidR="004B58CB" w:rsidRDefault="004B58CB">
    <w:pPr>
      <w:pStyle w:val="Footer"/>
      <w:tabs>
        <w:tab w:val="clear" w:pos="8640"/>
      </w:tabs>
    </w:pPr>
    <w:r>
      <w:rPr>
        <w:noProof/>
        <w:color w:val="0F243E"/>
        <w:lang w:eastAsia="en-IN"/>
      </w:rPr>
      <mc:AlternateContent>
        <mc:Choice Requires="wps">
          <w:drawing>
            <wp:anchor distT="4294967295" distB="4294967295" distL="0" distR="0" simplePos="0" relativeHeight="251657216" behindDoc="0" locked="0" layoutInCell="1" allowOverlap="1" wp14:anchorId="5C56C70A" wp14:editId="6120BEB4">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04F28AB" id="4105" o:spid="_x0000_s1026" style="position:absolute;z-index:251657216;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sidR="0059743C">
      <w:rPr>
        <w:rFonts w:ascii="Cambria" w:hAnsi="Cambria"/>
        <w:b/>
        <w:bCs/>
        <w:noProof/>
      </w:rPr>
      <w:t>78</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5A7BA8" w14:textId="77777777" w:rsidR="00782DC4" w:rsidRDefault="00782DC4" w:rsidP="00EB5704">
      <w:r>
        <w:separator/>
      </w:r>
    </w:p>
  </w:footnote>
  <w:footnote w:type="continuationSeparator" w:id="0">
    <w:p w14:paraId="5B361455" w14:textId="77777777" w:rsidR="00782DC4" w:rsidRDefault="00782DC4"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0DD0B4" w14:textId="77777777" w:rsidR="004B58CB" w:rsidRDefault="004B58CB">
    <w:pPr>
      <w:pStyle w:val="Header"/>
    </w:pPr>
    <w:r>
      <w:rPr>
        <w:noProof/>
        <w:lang w:eastAsia="en-IN"/>
      </w:rPr>
      <w:pict w14:anchorId="06986C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5680;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966BC3B" w14:textId="77777777" w:rsidR="004B58CB" w:rsidRDefault="004B58CB" w:rsidP="001433DA">
    <w:pPr>
      <w:pStyle w:val="Header"/>
      <w:tabs>
        <w:tab w:val="clear" w:pos="8640"/>
      </w:tabs>
      <w:ind w:right="-46"/>
      <w:rPr>
        <w:rFonts w:ascii="Arial" w:hAnsi="Arial" w:cs="Arial"/>
        <w:bCs/>
        <w:color w:val="17365D"/>
        <w:sz w:val="28"/>
        <w:szCs w:val="28"/>
      </w:rPr>
    </w:pPr>
    <w:r>
      <w:rPr>
        <w:noProof/>
        <w:color w:val="4F81BD"/>
        <w:lang w:eastAsia="en-IN"/>
      </w:rPr>
      <w:pict w14:anchorId="208BB5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4656;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114300" distR="114300" simplePos="0" relativeHeight="251651584" behindDoc="0" locked="0" layoutInCell="1" allowOverlap="1" wp14:anchorId="2ABCE4A1" wp14:editId="5144AC66">
          <wp:simplePos x="0" y="0"/>
          <wp:positionH relativeFrom="column">
            <wp:posOffset>4169411</wp:posOffset>
          </wp:positionH>
          <wp:positionV relativeFrom="paragraph">
            <wp:posOffset>-223520</wp:posOffset>
          </wp:positionV>
          <wp:extent cx="2294804" cy="664845"/>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p>
  <w:p w14:paraId="454FE2AC" w14:textId="77777777" w:rsidR="004B58CB" w:rsidRDefault="004B58CB"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EBC271" w14:textId="77777777" w:rsidR="004B58CB" w:rsidRDefault="004B58CB">
    <w:pPr>
      <w:pStyle w:val="Header"/>
    </w:pPr>
    <w:r>
      <w:rPr>
        <w:noProof/>
        <w:lang w:eastAsia="en-IN"/>
      </w:rPr>
      <w:pict w14:anchorId="491669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6704;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D3B584" w14:textId="77777777" w:rsidR="004B58CB" w:rsidRDefault="004B58CB">
    <w:pPr>
      <w:pStyle w:val="Header"/>
    </w:pPr>
    <w:r>
      <w:rPr>
        <w:noProof/>
        <w:lang w:eastAsia="en-IN"/>
      </w:rPr>
      <w:pict w14:anchorId="131BDA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7" o:spid="_x0000_s2062" type="#_x0000_t75" style="position:absolute;margin-left:0;margin-top:0;width:481.65pt;height:154.3pt;z-index:-251652608;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5F8CA4" w14:textId="77777777" w:rsidR="004B58CB" w:rsidRPr="009F7DDC" w:rsidRDefault="004B58CB" w:rsidP="00A75456">
    <w:pPr>
      <w:pStyle w:val="Header"/>
      <w:tabs>
        <w:tab w:val="clear" w:pos="8640"/>
        <w:tab w:val="right" w:pos="9638"/>
      </w:tabs>
      <w:rPr>
        <w:noProof/>
        <w:lang w:eastAsia="en-IN"/>
      </w:rPr>
    </w:pPr>
    <w:r w:rsidRPr="00695472">
      <w:rPr>
        <w:noProof/>
        <w:sz w:val="20"/>
        <w:szCs w:val="20"/>
        <w:lang w:eastAsia="en-IN"/>
      </w:rPr>
      <w:drawing>
        <wp:anchor distT="0" distB="0" distL="114300" distR="114300" simplePos="0" relativeHeight="251654656" behindDoc="1" locked="0" layoutInCell="1" allowOverlap="1" wp14:anchorId="2EACE9FD" wp14:editId="48A1D3F3">
          <wp:simplePos x="0" y="0"/>
          <wp:positionH relativeFrom="column">
            <wp:posOffset>-520065</wp:posOffset>
          </wp:positionH>
          <wp:positionV relativeFrom="topMargin">
            <wp:posOffset>188595</wp:posOffset>
          </wp:positionV>
          <wp:extent cx="1409700" cy="629285"/>
          <wp:effectExtent l="0" t="0" r="0" b="0"/>
          <wp:wrapTight wrapText="bothSides">
            <wp:wrapPolygon edited="0">
              <wp:start x="0" y="0"/>
              <wp:lineTo x="0" y="20924"/>
              <wp:lineTo x="21308" y="20924"/>
              <wp:lineTo x="21308" y="0"/>
              <wp:lineTo x="0" y="0"/>
            </wp:wrapPolygon>
          </wp:wrapTight>
          <wp:docPr id="8" name="Picture 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noProof/>
        <w:lang w:eastAsia="en-IN"/>
      </w:rPr>
      <w:drawing>
        <wp:anchor distT="0" distB="0" distL="114300" distR="114300" simplePos="0" relativeHeight="251655680" behindDoc="1" locked="0" layoutInCell="1" allowOverlap="1" wp14:anchorId="26214FCB" wp14:editId="034CDD7C">
          <wp:simplePos x="0" y="0"/>
          <wp:positionH relativeFrom="column">
            <wp:posOffset>4807585</wp:posOffset>
          </wp:positionH>
          <wp:positionV relativeFrom="paragraph">
            <wp:posOffset>-204470</wp:posOffset>
          </wp:positionV>
          <wp:extent cx="2076450" cy="685800"/>
          <wp:effectExtent l="0" t="0" r="0" b="0"/>
          <wp:wrapTight wrapText="bothSides">
            <wp:wrapPolygon edited="0">
              <wp:start x="0" y="0"/>
              <wp:lineTo x="0" y="21000"/>
              <wp:lineTo x="21402" y="21000"/>
              <wp:lineTo x="21402" y="0"/>
              <wp:lineTo x="0"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7645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34A36751" w14:textId="406482A1" w:rsidR="004B58CB" w:rsidRPr="009F7DDC" w:rsidRDefault="004B58CB" w:rsidP="00237938">
    <w:pPr>
      <w:pStyle w:val="Header"/>
      <w:spacing w:after="240"/>
      <w:ind w:left="2127"/>
    </w:pPr>
    <w:r>
      <w:rPr>
        <w:rFonts w:ascii="Cambria" w:hAnsi="Cambria" w:cstheme="majorHAnsi"/>
        <w:b/>
        <w:bCs/>
        <w:color w:val="4F81BD" w:themeColor="accent1"/>
      </w:rPr>
      <w:t>M/S NATURAL GAS INDIA</w:t>
    </w:r>
    <w:r w:rsidRPr="00013D13">
      <w:rPr>
        <w:rFonts w:ascii="Cambria" w:hAnsi="Cambria" w:cstheme="majorHAnsi"/>
        <w:b/>
        <w:bCs/>
        <w:color w:val="4F81BD" w:themeColor="accent1"/>
      </w:rPr>
      <w:t xml:space="preserve"> PRIVATE LIMITED</w:t>
    </w:r>
  </w:p>
  <w:p w14:paraId="7BBF4BF0" w14:textId="77777777" w:rsidR="004B58CB" w:rsidRDefault="004B58CB">
    <w:pPr>
      <w:pStyle w:val="Header"/>
    </w:pPr>
    <w:r>
      <w:rPr>
        <w:noProof/>
        <w:lang w:eastAsia="en-IN"/>
      </w:rPr>
      <w:pict w14:anchorId="59C51B8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8" o:spid="_x0000_s2063" type="#_x0000_t75" style="position:absolute;margin-left:0;margin-top:0;width:481.65pt;height:154.3pt;z-index:-251651584;mso-position-horizontal:center;mso-position-horizontal-relative:margin;mso-position-vertical:center;mso-position-vertical-relative:margin" o:allowincell="f">
          <v:imagedata r:id="rId3" o:title="1" gain="19661f" blacklevel="22938f"/>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5CB2D9" w14:textId="77777777" w:rsidR="004B58CB" w:rsidRPr="009F7DDC" w:rsidRDefault="004B58CB" w:rsidP="00126E86">
    <w:pPr>
      <w:pStyle w:val="Header"/>
      <w:rPr>
        <w:noProof/>
        <w:lang w:eastAsia="en-IN"/>
      </w:rPr>
    </w:pPr>
    <w:r>
      <w:rPr>
        <w:noProof/>
        <w:lang w:eastAsia="en-IN"/>
      </w:rPr>
      <w:drawing>
        <wp:anchor distT="0" distB="0" distL="114300" distR="114300" simplePos="0" relativeHeight="251652608" behindDoc="1" locked="0" layoutInCell="1" allowOverlap="1" wp14:anchorId="2559893B" wp14:editId="52210554">
          <wp:simplePos x="0" y="0"/>
          <wp:positionH relativeFrom="column">
            <wp:posOffset>4779010</wp:posOffset>
          </wp:positionH>
          <wp:positionV relativeFrom="paragraph">
            <wp:posOffset>-204470</wp:posOffset>
          </wp:positionV>
          <wp:extent cx="2066925" cy="685800"/>
          <wp:effectExtent l="0" t="0" r="9525" b="0"/>
          <wp:wrapTight wrapText="bothSides">
            <wp:wrapPolygon edited="0">
              <wp:start x="0" y="0"/>
              <wp:lineTo x="0" y="21000"/>
              <wp:lineTo x="21500" y="21000"/>
              <wp:lineTo x="21500" y="0"/>
              <wp:lineTo x="0" y="0"/>
            </wp:wrapPolygon>
          </wp:wrapTight>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66925"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0560" behindDoc="1" locked="0" layoutInCell="1" allowOverlap="1" wp14:anchorId="4BF2CCA8" wp14:editId="57D65549">
          <wp:simplePos x="0" y="0"/>
          <wp:positionH relativeFrom="column">
            <wp:posOffset>-462915</wp:posOffset>
          </wp:positionH>
          <wp:positionV relativeFrom="topMargin">
            <wp:posOffset>188595</wp:posOffset>
          </wp:positionV>
          <wp:extent cx="1409700" cy="629285"/>
          <wp:effectExtent l="0" t="0" r="0" b="0"/>
          <wp:wrapTight wrapText="bothSides">
            <wp:wrapPolygon edited="0">
              <wp:start x="0" y="0"/>
              <wp:lineTo x="0" y="20924"/>
              <wp:lineTo x="21308" y="20924"/>
              <wp:lineTo x="21308" y="0"/>
              <wp:lineTo x="0" y="0"/>
            </wp:wrapPolygon>
          </wp:wrapTight>
          <wp:docPr id="15" name="Picture 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p>
  <w:p w14:paraId="794607B2" w14:textId="784F6DF0" w:rsidR="004B58CB" w:rsidRPr="009F7DDC" w:rsidRDefault="004B58CB" w:rsidP="00563485">
    <w:pPr>
      <w:pStyle w:val="Header"/>
      <w:spacing w:after="240"/>
      <w:ind w:left="2127"/>
    </w:pPr>
    <w:r w:rsidRPr="00013D13">
      <w:rPr>
        <w:rFonts w:ascii="Cambria" w:hAnsi="Cambria" w:cstheme="majorHAnsi"/>
        <w:b/>
        <w:bCs/>
        <w:color w:val="4F81BD" w:themeColor="accent1"/>
      </w:rPr>
      <w:t xml:space="preserve">M/S </w:t>
    </w:r>
    <w:r>
      <w:rPr>
        <w:rFonts w:ascii="Cambria" w:hAnsi="Cambria" w:cstheme="majorHAnsi"/>
        <w:b/>
        <w:bCs/>
        <w:color w:val="4F81BD" w:themeColor="accent1"/>
      </w:rPr>
      <w:t xml:space="preserve">NATURAL GAS INDIA </w:t>
    </w:r>
    <w:r w:rsidRPr="00013D13">
      <w:rPr>
        <w:rFonts w:ascii="Cambria" w:hAnsi="Cambria" w:cstheme="majorHAnsi"/>
        <w:b/>
        <w:bCs/>
        <w:color w:val="4F81BD" w:themeColor="accent1"/>
      </w:rPr>
      <w:t>PRIVATE LIMITED</w:t>
    </w:r>
  </w:p>
  <w:p w14:paraId="0EA221D7" w14:textId="77777777" w:rsidR="004B58CB" w:rsidRDefault="004B58CB">
    <w:pPr>
      <w:pStyle w:val="Header"/>
    </w:pPr>
    <w:r>
      <w:rPr>
        <w:noProof/>
        <w:lang w:eastAsia="en-IN"/>
      </w:rPr>
      <w:pict w14:anchorId="344B89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6" o:spid="_x0000_s2061" type="#_x0000_t75" style="position:absolute;margin-left:0;margin-top:0;width:481.65pt;height:154.3pt;z-index:-251653632;mso-position-horizontal:center;mso-position-horizontal-relative:margin;mso-position-vertical:center;mso-position-vertical-relative:margin" o:allowincell="f">
          <v:imagedata r:id="rId3" o:title="1" gain="19661f" blacklevel="22938f"/>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389431" w14:textId="77777777" w:rsidR="004B58CB" w:rsidRDefault="004B58CB">
    <w:pPr>
      <w:pStyle w:val="Header"/>
    </w:pPr>
    <w:r>
      <w:rPr>
        <w:noProof/>
        <w:lang w:eastAsia="en-IN"/>
      </w:rPr>
      <w:pict w14:anchorId="50DC95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49536;mso-position-horizontal:center;mso-position-horizontal-relative:margin;mso-position-vertical:center;mso-position-vertical-relative:margin" o:allowincell="f">
          <v:imagedata r:id="rId1" o:title="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9336BB" w14:textId="77777777" w:rsidR="004B58CB" w:rsidRDefault="004B58CB">
    <w:pPr>
      <w:pStyle w:val="Header"/>
      <w:tabs>
        <w:tab w:val="clear" w:pos="8640"/>
      </w:tabs>
      <w:ind w:left="-426" w:right="-46"/>
      <w:rPr>
        <w:rFonts w:ascii="Arial" w:hAnsi="Arial" w:cs="Arial"/>
        <w:bCs/>
        <w:color w:val="17365D"/>
        <w:sz w:val="28"/>
        <w:szCs w:val="28"/>
      </w:rPr>
    </w:pPr>
    <w:r>
      <w:rPr>
        <w:noProof/>
        <w:color w:val="4F81BD"/>
        <w:lang w:eastAsia="en-IN"/>
      </w:rPr>
      <w:pict w14:anchorId="3963B7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1" o:spid="_x0000_s2066" type="#_x0000_t75" style="position:absolute;left:0;text-align:left;margin-left:0;margin-top:0;width:481.65pt;height:154.3pt;z-index:-251648512;mso-position-horizontal:center;mso-position-horizontal-relative:margin;mso-position-vertical:center;mso-position-vertical-relative:margin" o:allowincell="f">
          <v:imagedata r:id="rId1" o:title="1" gain="19661f" blacklevel="22938f"/>
          <w10:wrap anchorx="margin" anchory="margin"/>
        </v:shape>
      </w:pict>
    </w:r>
    <w:r>
      <w:rPr>
        <w:noProof/>
        <w:color w:val="4F81BD"/>
        <w:lang w:eastAsia="en-IN"/>
      </w:rPr>
      <w:drawing>
        <wp:anchor distT="0" distB="0" distL="0" distR="0" simplePos="0" relativeHeight="251647488" behindDoc="1" locked="0" layoutInCell="1" allowOverlap="1" wp14:anchorId="4171FE22" wp14:editId="5492AF54">
          <wp:simplePos x="0" y="0"/>
          <wp:positionH relativeFrom="column">
            <wp:posOffset>4770120</wp:posOffset>
          </wp:positionH>
          <wp:positionV relativeFrom="paragraph">
            <wp:posOffset>-8255</wp:posOffset>
          </wp:positionV>
          <wp:extent cx="1828519" cy="433705"/>
          <wp:effectExtent l="0" t="0" r="635" b="4445"/>
          <wp:wrapNone/>
          <wp:docPr id="4101"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Picture 7"/>
                  <pic:cNvPicPr/>
                </pic:nvPicPr>
                <pic:blipFill>
                  <a:blip r:embed="rId2" cstate="print"/>
                  <a:srcRect/>
                  <a:stretch/>
                </pic:blipFill>
                <pic:spPr>
                  <a:xfrm>
                    <a:off x="0" y="0"/>
                    <a:ext cx="1828519" cy="433705"/>
                  </a:xfrm>
                  <a:prstGeom prst="rect">
                    <a:avLst/>
                  </a:prstGeom>
                </pic:spPr>
              </pic:pic>
            </a:graphicData>
          </a:graphic>
        </wp:anchor>
      </w:drawing>
    </w:r>
    <w:r>
      <w:rPr>
        <w:b/>
        <w:bCs/>
        <w:color w:val="17365D"/>
        <w:sz w:val="28"/>
        <w:szCs w:val="28"/>
      </w:rPr>
      <w:t xml:space="preserve">TECHNO-ECONOMIC VIABILITY REPORT      </w:t>
    </w:r>
    <w:r>
      <w:rPr>
        <w:rFonts w:ascii="Arial" w:hAnsi="Arial" w:cs="Arial"/>
        <w:bCs/>
        <w:color w:val="17365D"/>
        <w:sz w:val="28"/>
        <w:szCs w:val="28"/>
      </w:rPr>
      <w:t xml:space="preserve">    </w:t>
    </w:r>
    <w:r>
      <w:rPr>
        <w:rFonts w:ascii="Arial" w:hAnsi="Arial" w:cs="Arial"/>
        <w:bCs/>
        <w:color w:val="17365D"/>
        <w:sz w:val="28"/>
        <w:szCs w:val="28"/>
      </w:rPr>
      <w:tab/>
    </w:r>
    <w:r>
      <w:rPr>
        <w:noProof/>
        <w:color w:val="31849B"/>
        <w:lang w:eastAsia="en-IN"/>
      </w:rPr>
      <w:drawing>
        <wp:anchor distT="0" distB="0" distL="0" distR="0" simplePos="0" relativeHeight="251648512" behindDoc="1" locked="0" layoutInCell="1" allowOverlap="1" wp14:anchorId="2646B017" wp14:editId="1A5D133E">
          <wp:simplePos x="0" y="0"/>
          <wp:positionH relativeFrom="margin">
            <wp:align>center</wp:align>
          </wp:positionH>
          <wp:positionV relativeFrom="margin">
            <wp:align>center</wp:align>
          </wp:positionV>
          <wp:extent cx="5730240" cy="1051560"/>
          <wp:effectExtent l="0" t="0" r="0" b="0"/>
          <wp:wrapNone/>
          <wp:docPr id="4102"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Picture 11"/>
                  <pic:cNvPicPr/>
                </pic:nvPicPr>
                <pic:blipFill>
                  <a:blip r:embed="rId3" cstate="print">
                    <a:duotone>
                      <a:srgbClr val="000000"/>
                      <a:srgbClr val="FFE6E6"/>
                    </a:duotone>
                    <a:clrChange>
                      <a:clrFrom>
                        <a:srgbClr val="FFFFFF"/>
                      </a:clrFrom>
                      <a:clrTo>
                        <a:srgbClr val="FFFFFF">
                          <a:alpha val="0"/>
                        </a:srgbClr>
                      </a:clrTo>
                    </a:clrChange>
                  </a:blip>
                  <a:srcRect/>
                  <a:stretch/>
                </pic:blipFill>
                <pic:spPr>
                  <a:xfrm>
                    <a:off x="0" y="0"/>
                    <a:ext cx="5730240" cy="1051560"/>
                  </a:xfrm>
                  <a:prstGeom prst="rect">
                    <a:avLst/>
                  </a:prstGeom>
                </pic:spPr>
              </pic:pic>
            </a:graphicData>
          </a:graphic>
        </wp:anchor>
      </w:drawing>
    </w:r>
  </w:p>
  <w:p w14:paraId="42A79659" w14:textId="77777777" w:rsidR="004B58CB" w:rsidRDefault="004B58CB">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HARHAR MAHADEV PAPER MILLS LLP, SONAULI ROAD, ONKAR NAGAR, </w:t>
    </w:r>
  </w:p>
  <w:p w14:paraId="323FBC42" w14:textId="77777777" w:rsidR="004B58CB" w:rsidRDefault="004B58CB">
    <w:pPr>
      <w:pStyle w:val="Header"/>
      <w:tabs>
        <w:tab w:val="clear" w:pos="4320"/>
        <w:tab w:val="clear" w:pos="8640"/>
      </w:tabs>
      <w:ind w:left="-426" w:right="-46"/>
      <w:rPr>
        <w:rFonts w:ascii="Cambria" w:hAnsi="Cambria" w:cs="Cambria"/>
        <w:b/>
        <w:bCs/>
        <w:color w:val="4F81BD"/>
        <w:sz w:val="22"/>
        <w:szCs w:val="22"/>
      </w:rPr>
    </w:pPr>
    <w:r>
      <w:rPr>
        <w:rFonts w:ascii="Cambria" w:hAnsi="Cambria" w:cs="Cambria"/>
        <w:b/>
        <w:bCs/>
        <w:color w:val="4F81BD"/>
        <w:sz w:val="22"/>
        <w:szCs w:val="22"/>
      </w:rPr>
      <w:t xml:space="preserve">RAILWAY CROSSING, SIKTAPUR, MANIRAM, GORAKHPUR, UP - 273001 </w:t>
    </w:r>
  </w:p>
  <w:p w14:paraId="52260758" w14:textId="77777777" w:rsidR="004B58CB" w:rsidRDefault="004B58CB">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EADC0B" w14:textId="77777777" w:rsidR="004B58CB" w:rsidRDefault="004B58CB">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2C8179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0560;mso-position-horizontal:center;mso-position-horizontal-relative:margin;mso-position-vertical:center;mso-position-vertical-relative:margin" o:allowincell="f">
          <v:imagedata r:id="rId1" o:title="1" gain="19661f" blacklevel="22938f"/>
          <w10:wrap anchorx="margin" anchory="margin"/>
        </v:shape>
      </w:pict>
    </w:r>
    <w:r>
      <w:rPr>
        <w:rFonts w:ascii="Calibri" w:hAnsi="Calibri" w:cs="Calibri"/>
        <w:b/>
        <w:bCs/>
        <w:color w:val="17365D"/>
        <w:szCs w:val="20"/>
      </w:rPr>
      <w:t xml:space="preserve">     </w:t>
    </w:r>
    <w:r>
      <w:rPr>
        <w:b/>
        <w:bCs/>
        <w:color w:val="1F497D"/>
        <w:sz w:val="28"/>
        <w:szCs w:val="28"/>
      </w:rPr>
      <w:tab/>
      <w:t xml:space="preserve">                                                   </w:t>
    </w:r>
    <w:r>
      <w:rPr>
        <w:b/>
        <w:bCs/>
        <w:color w:val="1F497D"/>
        <w:sz w:val="28"/>
        <w:szCs w:val="28"/>
      </w:rPr>
      <w:tab/>
      <w:t xml:space="preserve">      </w:t>
    </w:r>
    <w:r>
      <w:rPr>
        <w:noProof/>
        <w:color w:val="4F81BD"/>
        <w:lang w:eastAsia="en-IN"/>
      </w:rPr>
      <w:drawing>
        <wp:inline distT="0" distB="0" distL="0" distR="0" wp14:anchorId="7E1B4FF0" wp14:editId="2AC19FEB">
          <wp:extent cx="1771650" cy="262296"/>
          <wp:effectExtent l="0" t="0" r="0" b="4445"/>
          <wp:docPr id="4104"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Pr>
        <w:b/>
        <w:bCs/>
        <w:color w:val="1F497D"/>
        <w:sz w:val="28"/>
        <w:szCs w:val="28"/>
      </w:rPr>
      <w:t xml:space="preserve">       </w:t>
    </w:r>
    <w:r>
      <w:rPr>
        <w:rFonts w:ascii="Calibri" w:hAnsi="Calibri" w:cs="Calibri"/>
        <w:b/>
        <w:bCs/>
        <w:color w:val="17365D"/>
        <w:sz w:val="20"/>
        <w:szCs w:val="20"/>
      </w:rPr>
      <w:t xml:space="preserve">Palm Resort- Project of </w:t>
    </w:r>
    <w:proofErr w:type="spellStart"/>
    <w:r>
      <w:rPr>
        <w:rFonts w:ascii="Calibri" w:hAnsi="Calibri" w:cs="Calibri"/>
        <w:b/>
        <w:bCs/>
        <w:color w:val="17365D"/>
        <w:sz w:val="20"/>
        <w:szCs w:val="20"/>
      </w:rPr>
      <w:t>MRJVPatanjali</w:t>
    </w:r>
    <w:proofErr w:type="spellEnd"/>
    <w:r>
      <w:rPr>
        <w:rFonts w:ascii="Calibri" w:hAnsi="Calibri" w:cs="Calibri"/>
        <w:b/>
        <w:bCs/>
        <w:color w:val="17365D"/>
        <w:sz w:val="20"/>
        <w:szCs w:val="20"/>
      </w:rPr>
      <w:t xml:space="preserve"> Food &amp; Herbal Park Nagpur </w:t>
    </w:r>
    <w:proofErr w:type="spellStart"/>
    <w:r>
      <w:rPr>
        <w:rFonts w:ascii="Calibri" w:hAnsi="Calibri" w:cs="Calibri"/>
        <w:b/>
        <w:bCs/>
        <w:color w:val="17365D"/>
        <w:sz w:val="20"/>
        <w:szCs w:val="20"/>
      </w:rPr>
      <w:t>Pvt.</w:t>
    </w:r>
    <w:proofErr w:type="spellEnd"/>
    <w:r>
      <w:rPr>
        <w:rFonts w:ascii="Calibri" w:hAnsi="Calibri" w:cs="Calibri"/>
        <w:b/>
        <w:bCs/>
        <w:color w:val="17365D"/>
        <w:sz w:val="20"/>
        <w:szCs w:val="20"/>
      </w:rPr>
      <w:t xml:space="preserve">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1520DF60"/>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106E010F"/>
    <w:multiLevelType w:val="hybridMultilevel"/>
    <w:tmpl w:val="34A4CBB0"/>
    <w:lvl w:ilvl="0" w:tplc="9FC27F56">
      <w:start w:val="1"/>
      <w:numFmt w:val="decimal"/>
      <w:lvlText w:val="%1."/>
      <w:lvlJc w:val="left"/>
      <w:pPr>
        <w:ind w:left="1004" w:hanging="360"/>
      </w:pPr>
      <w:rPr>
        <w:b/>
        <w:color w:val="auto"/>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9"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F773F6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11" w15:restartNumberingAfterBreak="0">
    <w:nsid w:val="21394182"/>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2" w15:restartNumberingAfterBreak="0">
    <w:nsid w:val="2367568A"/>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3" w15:restartNumberingAfterBreak="0">
    <w:nsid w:val="25C3672F"/>
    <w:multiLevelType w:val="hybridMultilevel"/>
    <w:tmpl w:val="D5BC4FCC"/>
    <w:lvl w:ilvl="0" w:tplc="95FEA2C2">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6D85BA9"/>
    <w:multiLevelType w:val="hybridMultilevel"/>
    <w:tmpl w:val="34A4CBB0"/>
    <w:lvl w:ilvl="0" w:tplc="9FC27F56">
      <w:start w:val="1"/>
      <w:numFmt w:val="decimal"/>
      <w:lvlText w:val="%1."/>
      <w:lvlJc w:val="left"/>
      <w:pPr>
        <w:ind w:left="1004" w:hanging="360"/>
      </w:pPr>
      <w:rPr>
        <w:b/>
        <w:color w:val="auto"/>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5"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6"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BB27D7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8"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2EAB0436"/>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0" w15:restartNumberingAfterBreak="0">
    <w:nsid w:val="3282656C"/>
    <w:multiLevelType w:val="hybridMultilevel"/>
    <w:tmpl w:val="34A4CBB0"/>
    <w:lvl w:ilvl="0" w:tplc="9FC27F56">
      <w:start w:val="1"/>
      <w:numFmt w:val="decimal"/>
      <w:lvlText w:val="%1."/>
      <w:lvlJc w:val="left"/>
      <w:pPr>
        <w:ind w:left="1004" w:hanging="360"/>
      </w:pPr>
      <w:rPr>
        <w:b/>
        <w:color w:val="auto"/>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33D07B60"/>
    <w:multiLevelType w:val="hybridMultilevel"/>
    <w:tmpl w:val="EABE325C"/>
    <w:lvl w:ilvl="0" w:tplc="39FE4E14">
      <w:start w:val="1"/>
      <w:numFmt w:val="decimal"/>
      <w:lvlText w:val="%1."/>
      <w:lvlJc w:val="left"/>
      <w:pPr>
        <w:ind w:left="862" w:hanging="360"/>
      </w:pPr>
      <w:rPr>
        <w:b w:val="0"/>
        <w:color w:val="auto"/>
      </w:r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2"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3A0212DC"/>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4"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5" w15:restartNumberingAfterBreak="0">
    <w:nsid w:val="3C026A55"/>
    <w:multiLevelType w:val="hybridMultilevel"/>
    <w:tmpl w:val="17580DF8"/>
    <w:lvl w:ilvl="0" w:tplc="543C1C9C">
      <w:start w:val="1"/>
      <w:numFmt w:val="lowerLetter"/>
      <w:lvlText w:val="%1)"/>
      <w:lvlJc w:val="left"/>
      <w:pPr>
        <w:ind w:left="1429" w:hanging="360"/>
      </w:pPr>
      <w:rPr>
        <w:b/>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26" w15:restartNumberingAfterBreak="0">
    <w:nsid w:val="3DC1517A"/>
    <w:multiLevelType w:val="hybridMultilevel"/>
    <w:tmpl w:val="F18C1060"/>
    <w:lvl w:ilvl="0" w:tplc="85C0950E">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7"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8"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9"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49157D2D"/>
    <w:multiLevelType w:val="hybridMultilevel"/>
    <w:tmpl w:val="34A4CBB0"/>
    <w:lvl w:ilvl="0" w:tplc="9FC27F56">
      <w:start w:val="1"/>
      <w:numFmt w:val="decimal"/>
      <w:lvlText w:val="%1."/>
      <w:lvlJc w:val="left"/>
      <w:pPr>
        <w:ind w:left="1004" w:hanging="360"/>
      </w:pPr>
      <w:rPr>
        <w:b/>
        <w:color w:val="auto"/>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1"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2"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3"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4" w15:restartNumberingAfterBreak="0">
    <w:nsid w:val="4DDD4E7E"/>
    <w:multiLevelType w:val="hybridMultilevel"/>
    <w:tmpl w:val="B94C1E8E"/>
    <w:lvl w:ilvl="0" w:tplc="8198320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5"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2206D36"/>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abstractNum w:abstractNumId="37"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593D3582"/>
    <w:multiLevelType w:val="hybridMultilevel"/>
    <w:tmpl w:val="09BCBC1C"/>
    <w:lvl w:ilvl="0" w:tplc="1E96A870">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C4D2E1D"/>
    <w:multiLevelType w:val="hybridMultilevel"/>
    <w:tmpl w:val="A94A136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1" w15:restartNumberingAfterBreak="0">
    <w:nsid w:val="61BC2431"/>
    <w:multiLevelType w:val="hybridMultilevel"/>
    <w:tmpl w:val="34A4CBB0"/>
    <w:lvl w:ilvl="0" w:tplc="9FC27F56">
      <w:start w:val="1"/>
      <w:numFmt w:val="decimal"/>
      <w:lvlText w:val="%1."/>
      <w:lvlJc w:val="left"/>
      <w:pPr>
        <w:ind w:left="1004" w:hanging="360"/>
      </w:pPr>
      <w:rPr>
        <w:b/>
        <w:color w:val="auto"/>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2"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15:restartNumberingAfterBreak="0">
    <w:nsid w:val="64833873"/>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4" w15:restartNumberingAfterBreak="0">
    <w:nsid w:val="68392F15"/>
    <w:multiLevelType w:val="hybridMultilevel"/>
    <w:tmpl w:val="D7349FB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766D1131"/>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46"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7D3F1F72"/>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48" w15:restartNumberingAfterBreak="0">
    <w:nsid w:val="7EAF555C"/>
    <w:multiLevelType w:val="hybridMultilevel"/>
    <w:tmpl w:val="73B68E5E"/>
    <w:lvl w:ilvl="0" w:tplc="1D325544">
      <w:start w:val="1"/>
      <w:numFmt w:val="lowerLetter"/>
      <w:lvlText w:val="%1)"/>
      <w:lvlJc w:val="left"/>
      <w:pPr>
        <w:ind w:left="1571" w:hanging="360"/>
      </w:pPr>
      <w:rPr>
        <w:b/>
      </w:rPr>
    </w:lvl>
    <w:lvl w:ilvl="1" w:tplc="40090019" w:tentative="1">
      <w:start w:val="1"/>
      <w:numFmt w:val="lowerLetter"/>
      <w:lvlText w:val="%2."/>
      <w:lvlJc w:val="left"/>
      <w:pPr>
        <w:ind w:left="2291" w:hanging="360"/>
      </w:pPr>
    </w:lvl>
    <w:lvl w:ilvl="2" w:tplc="4009001B" w:tentative="1">
      <w:start w:val="1"/>
      <w:numFmt w:val="lowerRoman"/>
      <w:lvlText w:val="%3."/>
      <w:lvlJc w:val="right"/>
      <w:pPr>
        <w:ind w:left="3011" w:hanging="180"/>
      </w:pPr>
    </w:lvl>
    <w:lvl w:ilvl="3" w:tplc="4009000F" w:tentative="1">
      <w:start w:val="1"/>
      <w:numFmt w:val="decimal"/>
      <w:lvlText w:val="%4."/>
      <w:lvlJc w:val="left"/>
      <w:pPr>
        <w:ind w:left="3731" w:hanging="360"/>
      </w:pPr>
    </w:lvl>
    <w:lvl w:ilvl="4" w:tplc="40090019" w:tentative="1">
      <w:start w:val="1"/>
      <w:numFmt w:val="lowerLetter"/>
      <w:lvlText w:val="%5."/>
      <w:lvlJc w:val="left"/>
      <w:pPr>
        <w:ind w:left="4451" w:hanging="360"/>
      </w:pPr>
    </w:lvl>
    <w:lvl w:ilvl="5" w:tplc="4009001B" w:tentative="1">
      <w:start w:val="1"/>
      <w:numFmt w:val="lowerRoman"/>
      <w:lvlText w:val="%6."/>
      <w:lvlJc w:val="right"/>
      <w:pPr>
        <w:ind w:left="5171" w:hanging="180"/>
      </w:pPr>
    </w:lvl>
    <w:lvl w:ilvl="6" w:tplc="4009000F" w:tentative="1">
      <w:start w:val="1"/>
      <w:numFmt w:val="decimal"/>
      <w:lvlText w:val="%7."/>
      <w:lvlJc w:val="left"/>
      <w:pPr>
        <w:ind w:left="5891" w:hanging="360"/>
      </w:pPr>
    </w:lvl>
    <w:lvl w:ilvl="7" w:tplc="40090019" w:tentative="1">
      <w:start w:val="1"/>
      <w:numFmt w:val="lowerLetter"/>
      <w:lvlText w:val="%8."/>
      <w:lvlJc w:val="left"/>
      <w:pPr>
        <w:ind w:left="6611" w:hanging="360"/>
      </w:pPr>
    </w:lvl>
    <w:lvl w:ilvl="8" w:tplc="4009001B" w:tentative="1">
      <w:start w:val="1"/>
      <w:numFmt w:val="lowerRoman"/>
      <w:lvlText w:val="%9."/>
      <w:lvlJc w:val="right"/>
      <w:pPr>
        <w:ind w:left="7331" w:hanging="180"/>
      </w:pPr>
    </w:lvl>
  </w:abstractNum>
  <w:num w:numId="1">
    <w:abstractNumId w:val="3"/>
  </w:num>
  <w:num w:numId="2">
    <w:abstractNumId w:val="8"/>
  </w:num>
  <w:num w:numId="3">
    <w:abstractNumId w:val="1"/>
  </w:num>
  <w:num w:numId="4">
    <w:abstractNumId w:val="2"/>
  </w:num>
  <w:num w:numId="5">
    <w:abstractNumId w:val="0"/>
  </w:num>
  <w:num w:numId="6">
    <w:abstractNumId w:val="4"/>
  </w:num>
  <w:num w:numId="7">
    <w:abstractNumId w:val="28"/>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5"/>
  </w:num>
  <w:num w:numId="10">
    <w:abstractNumId w:val="13"/>
  </w:num>
  <w:num w:numId="11">
    <w:abstractNumId w:val="16"/>
  </w:num>
  <w:num w:numId="12">
    <w:abstractNumId w:val="29"/>
  </w:num>
  <w:num w:numId="13">
    <w:abstractNumId w:val="32"/>
  </w:num>
  <w:num w:numId="14">
    <w:abstractNumId w:val="37"/>
  </w:num>
  <w:num w:numId="15">
    <w:abstractNumId w:val="38"/>
  </w:num>
  <w:num w:numId="16">
    <w:abstractNumId w:val="9"/>
  </w:num>
  <w:num w:numId="1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5"/>
  </w:num>
  <w:num w:numId="23">
    <w:abstractNumId w:val="24"/>
  </w:num>
  <w:num w:numId="24">
    <w:abstractNumId w:val="21"/>
  </w:num>
  <w:num w:numId="25">
    <w:abstractNumId w:val="11"/>
  </w:num>
  <w:num w:numId="26">
    <w:abstractNumId w:val="36"/>
  </w:num>
  <w:num w:numId="27">
    <w:abstractNumId w:val="23"/>
  </w:num>
  <w:num w:numId="28">
    <w:abstractNumId w:val="45"/>
  </w:num>
  <w:num w:numId="29">
    <w:abstractNumId w:val="19"/>
  </w:num>
  <w:num w:numId="30">
    <w:abstractNumId w:val="26"/>
  </w:num>
  <w:num w:numId="31">
    <w:abstractNumId w:val="31"/>
  </w:num>
  <w:num w:numId="32">
    <w:abstractNumId w:val="40"/>
  </w:num>
  <w:num w:numId="33">
    <w:abstractNumId w:val="42"/>
  </w:num>
  <w:num w:numId="34">
    <w:abstractNumId w:val="20"/>
  </w:num>
  <w:num w:numId="35">
    <w:abstractNumId w:val="34"/>
  </w:num>
  <w:num w:numId="36">
    <w:abstractNumId w:val="33"/>
  </w:num>
  <w:num w:numId="37">
    <w:abstractNumId w:val="48"/>
  </w:num>
  <w:num w:numId="38">
    <w:abstractNumId w:val="10"/>
  </w:num>
  <w:num w:numId="39">
    <w:abstractNumId w:val="25"/>
  </w:num>
  <w:num w:numId="40">
    <w:abstractNumId w:val="12"/>
  </w:num>
  <w:num w:numId="41">
    <w:abstractNumId w:val="43"/>
  </w:num>
  <w:num w:numId="42">
    <w:abstractNumId w:val="47"/>
  </w:num>
  <w:num w:numId="43">
    <w:abstractNumId w:val="17"/>
  </w:num>
  <w:num w:numId="44">
    <w:abstractNumId w:val="14"/>
  </w:num>
  <w:num w:numId="45">
    <w:abstractNumId w:val="5"/>
  </w:num>
  <w:num w:numId="46">
    <w:abstractNumId w:val="41"/>
  </w:num>
  <w:num w:numId="47">
    <w:abstractNumId w:val="44"/>
  </w:num>
  <w:num w:numId="48">
    <w:abstractNumId w:val="30"/>
  </w:num>
  <w:num w:numId="49">
    <w:abstractNumId w:val="39"/>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7"/>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1CDF"/>
    <w:rsid w:val="0000243C"/>
    <w:rsid w:val="00002448"/>
    <w:rsid w:val="000037A2"/>
    <w:rsid w:val="00003B58"/>
    <w:rsid w:val="00003DB7"/>
    <w:rsid w:val="000046C2"/>
    <w:rsid w:val="00004922"/>
    <w:rsid w:val="00004970"/>
    <w:rsid w:val="000049F7"/>
    <w:rsid w:val="00005762"/>
    <w:rsid w:val="000057EB"/>
    <w:rsid w:val="00005930"/>
    <w:rsid w:val="00005E50"/>
    <w:rsid w:val="0000682B"/>
    <w:rsid w:val="000073FF"/>
    <w:rsid w:val="00007DC6"/>
    <w:rsid w:val="00010323"/>
    <w:rsid w:val="000116F1"/>
    <w:rsid w:val="000123F5"/>
    <w:rsid w:val="00014604"/>
    <w:rsid w:val="000155F7"/>
    <w:rsid w:val="00015A68"/>
    <w:rsid w:val="00015F08"/>
    <w:rsid w:val="00016CC0"/>
    <w:rsid w:val="000209EC"/>
    <w:rsid w:val="00020DE5"/>
    <w:rsid w:val="00021DBC"/>
    <w:rsid w:val="000228B1"/>
    <w:rsid w:val="00022E7C"/>
    <w:rsid w:val="00023686"/>
    <w:rsid w:val="0002501E"/>
    <w:rsid w:val="00025055"/>
    <w:rsid w:val="000250DA"/>
    <w:rsid w:val="000253F8"/>
    <w:rsid w:val="000259AF"/>
    <w:rsid w:val="00025A88"/>
    <w:rsid w:val="000266F8"/>
    <w:rsid w:val="00026C0F"/>
    <w:rsid w:val="00027EC7"/>
    <w:rsid w:val="000303A0"/>
    <w:rsid w:val="00030AE3"/>
    <w:rsid w:val="00030C77"/>
    <w:rsid w:val="00032E7E"/>
    <w:rsid w:val="0003347F"/>
    <w:rsid w:val="000345D4"/>
    <w:rsid w:val="00034B01"/>
    <w:rsid w:val="00035285"/>
    <w:rsid w:val="000354E9"/>
    <w:rsid w:val="00035667"/>
    <w:rsid w:val="00035DAF"/>
    <w:rsid w:val="000378CD"/>
    <w:rsid w:val="00037C00"/>
    <w:rsid w:val="00037D9E"/>
    <w:rsid w:val="00041E80"/>
    <w:rsid w:val="0004312B"/>
    <w:rsid w:val="00043A4A"/>
    <w:rsid w:val="000449BE"/>
    <w:rsid w:val="00044E54"/>
    <w:rsid w:val="000452D2"/>
    <w:rsid w:val="000455E9"/>
    <w:rsid w:val="0004582C"/>
    <w:rsid w:val="000460EF"/>
    <w:rsid w:val="000473E8"/>
    <w:rsid w:val="00047995"/>
    <w:rsid w:val="00050DC6"/>
    <w:rsid w:val="00050E35"/>
    <w:rsid w:val="0005191F"/>
    <w:rsid w:val="00051CDE"/>
    <w:rsid w:val="00052408"/>
    <w:rsid w:val="00053C53"/>
    <w:rsid w:val="0005403B"/>
    <w:rsid w:val="0005480F"/>
    <w:rsid w:val="00055290"/>
    <w:rsid w:val="00055BEC"/>
    <w:rsid w:val="00055F7B"/>
    <w:rsid w:val="00056457"/>
    <w:rsid w:val="00056558"/>
    <w:rsid w:val="0005693A"/>
    <w:rsid w:val="00057049"/>
    <w:rsid w:val="00057733"/>
    <w:rsid w:val="00057FCC"/>
    <w:rsid w:val="0006064A"/>
    <w:rsid w:val="00060B1B"/>
    <w:rsid w:val="00060B23"/>
    <w:rsid w:val="00060C70"/>
    <w:rsid w:val="00061CC6"/>
    <w:rsid w:val="00061D8D"/>
    <w:rsid w:val="00062BD5"/>
    <w:rsid w:val="00063BAE"/>
    <w:rsid w:val="00063E75"/>
    <w:rsid w:val="00063E95"/>
    <w:rsid w:val="0006406A"/>
    <w:rsid w:val="00064124"/>
    <w:rsid w:val="000641B9"/>
    <w:rsid w:val="000644FC"/>
    <w:rsid w:val="00065543"/>
    <w:rsid w:val="000661EA"/>
    <w:rsid w:val="000667CE"/>
    <w:rsid w:val="000719B9"/>
    <w:rsid w:val="00071BBE"/>
    <w:rsid w:val="0007213B"/>
    <w:rsid w:val="000723DE"/>
    <w:rsid w:val="000727DD"/>
    <w:rsid w:val="00072A48"/>
    <w:rsid w:val="000730FB"/>
    <w:rsid w:val="00074874"/>
    <w:rsid w:val="00074F0B"/>
    <w:rsid w:val="00074F31"/>
    <w:rsid w:val="00075A9E"/>
    <w:rsid w:val="00075AD2"/>
    <w:rsid w:val="00076B03"/>
    <w:rsid w:val="00076EA5"/>
    <w:rsid w:val="0007757A"/>
    <w:rsid w:val="00077792"/>
    <w:rsid w:val="0008011B"/>
    <w:rsid w:val="000811E9"/>
    <w:rsid w:val="00082B66"/>
    <w:rsid w:val="0008374B"/>
    <w:rsid w:val="000838AB"/>
    <w:rsid w:val="000844C5"/>
    <w:rsid w:val="0008494B"/>
    <w:rsid w:val="00084999"/>
    <w:rsid w:val="000853BC"/>
    <w:rsid w:val="0008580E"/>
    <w:rsid w:val="00085B61"/>
    <w:rsid w:val="0008641C"/>
    <w:rsid w:val="00086695"/>
    <w:rsid w:val="00086A89"/>
    <w:rsid w:val="00087F27"/>
    <w:rsid w:val="00087F9F"/>
    <w:rsid w:val="00090050"/>
    <w:rsid w:val="000900A7"/>
    <w:rsid w:val="00090D00"/>
    <w:rsid w:val="00090D6C"/>
    <w:rsid w:val="00091578"/>
    <w:rsid w:val="000915EE"/>
    <w:rsid w:val="000917EB"/>
    <w:rsid w:val="00091DAE"/>
    <w:rsid w:val="000925EA"/>
    <w:rsid w:val="00092CA9"/>
    <w:rsid w:val="00093913"/>
    <w:rsid w:val="00093C0D"/>
    <w:rsid w:val="00093E0C"/>
    <w:rsid w:val="00093F58"/>
    <w:rsid w:val="00094792"/>
    <w:rsid w:val="00094D60"/>
    <w:rsid w:val="00094D7B"/>
    <w:rsid w:val="000953AE"/>
    <w:rsid w:val="00095899"/>
    <w:rsid w:val="00095D33"/>
    <w:rsid w:val="000960D9"/>
    <w:rsid w:val="00096351"/>
    <w:rsid w:val="00096446"/>
    <w:rsid w:val="0009678B"/>
    <w:rsid w:val="0009714A"/>
    <w:rsid w:val="000A0385"/>
    <w:rsid w:val="000A05A7"/>
    <w:rsid w:val="000A07BA"/>
    <w:rsid w:val="000A0CC5"/>
    <w:rsid w:val="000A0D87"/>
    <w:rsid w:val="000A1F2B"/>
    <w:rsid w:val="000A203C"/>
    <w:rsid w:val="000A2049"/>
    <w:rsid w:val="000A258C"/>
    <w:rsid w:val="000A3DDB"/>
    <w:rsid w:val="000A4E3A"/>
    <w:rsid w:val="000A52AA"/>
    <w:rsid w:val="000A5856"/>
    <w:rsid w:val="000A5A13"/>
    <w:rsid w:val="000A5B51"/>
    <w:rsid w:val="000A61DF"/>
    <w:rsid w:val="000A6525"/>
    <w:rsid w:val="000A66C3"/>
    <w:rsid w:val="000A683B"/>
    <w:rsid w:val="000B0E2F"/>
    <w:rsid w:val="000B0EF1"/>
    <w:rsid w:val="000B1F55"/>
    <w:rsid w:val="000B207E"/>
    <w:rsid w:val="000B2533"/>
    <w:rsid w:val="000B2608"/>
    <w:rsid w:val="000B28B8"/>
    <w:rsid w:val="000B32DD"/>
    <w:rsid w:val="000B3931"/>
    <w:rsid w:val="000B398F"/>
    <w:rsid w:val="000B4389"/>
    <w:rsid w:val="000B4413"/>
    <w:rsid w:val="000B4425"/>
    <w:rsid w:val="000B52D2"/>
    <w:rsid w:val="000B6FBD"/>
    <w:rsid w:val="000B7152"/>
    <w:rsid w:val="000C028C"/>
    <w:rsid w:val="000C02F7"/>
    <w:rsid w:val="000C0A40"/>
    <w:rsid w:val="000C0D7B"/>
    <w:rsid w:val="000C1741"/>
    <w:rsid w:val="000C1FA7"/>
    <w:rsid w:val="000C21DC"/>
    <w:rsid w:val="000C2A87"/>
    <w:rsid w:val="000C2FE2"/>
    <w:rsid w:val="000C306E"/>
    <w:rsid w:val="000C335B"/>
    <w:rsid w:val="000C3CC5"/>
    <w:rsid w:val="000C7300"/>
    <w:rsid w:val="000D04EF"/>
    <w:rsid w:val="000D05AB"/>
    <w:rsid w:val="000D1427"/>
    <w:rsid w:val="000D2E80"/>
    <w:rsid w:val="000D32C9"/>
    <w:rsid w:val="000D37CF"/>
    <w:rsid w:val="000D3F49"/>
    <w:rsid w:val="000D46A3"/>
    <w:rsid w:val="000D499C"/>
    <w:rsid w:val="000D4AAA"/>
    <w:rsid w:val="000D4B1A"/>
    <w:rsid w:val="000D65DE"/>
    <w:rsid w:val="000D6838"/>
    <w:rsid w:val="000D70B3"/>
    <w:rsid w:val="000D73B0"/>
    <w:rsid w:val="000D746A"/>
    <w:rsid w:val="000D783D"/>
    <w:rsid w:val="000D7ADE"/>
    <w:rsid w:val="000D7E46"/>
    <w:rsid w:val="000E230C"/>
    <w:rsid w:val="000E2F55"/>
    <w:rsid w:val="000E30B3"/>
    <w:rsid w:val="000E398D"/>
    <w:rsid w:val="000E3DDD"/>
    <w:rsid w:val="000E4F5E"/>
    <w:rsid w:val="000E583E"/>
    <w:rsid w:val="000E60A4"/>
    <w:rsid w:val="000E690F"/>
    <w:rsid w:val="000E6A97"/>
    <w:rsid w:val="000E76DC"/>
    <w:rsid w:val="000E7FDA"/>
    <w:rsid w:val="000F0248"/>
    <w:rsid w:val="000F02E4"/>
    <w:rsid w:val="000F0BF6"/>
    <w:rsid w:val="000F10D4"/>
    <w:rsid w:val="000F135E"/>
    <w:rsid w:val="000F1484"/>
    <w:rsid w:val="000F189C"/>
    <w:rsid w:val="000F19A2"/>
    <w:rsid w:val="000F1C93"/>
    <w:rsid w:val="000F1E69"/>
    <w:rsid w:val="000F20F7"/>
    <w:rsid w:val="000F2403"/>
    <w:rsid w:val="000F2828"/>
    <w:rsid w:val="000F2A82"/>
    <w:rsid w:val="000F3983"/>
    <w:rsid w:val="000F56E0"/>
    <w:rsid w:val="000F58C6"/>
    <w:rsid w:val="000F5A15"/>
    <w:rsid w:val="000F65B4"/>
    <w:rsid w:val="000F6A9C"/>
    <w:rsid w:val="000F6E45"/>
    <w:rsid w:val="000F738E"/>
    <w:rsid w:val="00100973"/>
    <w:rsid w:val="00100EB9"/>
    <w:rsid w:val="00101695"/>
    <w:rsid w:val="00101FA0"/>
    <w:rsid w:val="00102FF1"/>
    <w:rsid w:val="0010393E"/>
    <w:rsid w:val="00105755"/>
    <w:rsid w:val="0010597C"/>
    <w:rsid w:val="0010623E"/>
    <w:rsid w:val="0010744F"/>
    <w:rsid w:val="001075B7"/>
    <w:rsid w:val="00107C1D"/>
    <w:rsid w:val="00107D9F"/>
    <w:rsid w:val="00107F72"/>
    <w:rsid w:val="0011023D"/>
    <w:rsid w:val="00110631"/>
    <w:rsid w:val="00111891"/>
    <w:rsid w:val="00111D49"/>
    <w:rsid w:val="00113B90"/>
    <w:rsid w:val="00113EF8"/>
    <w:rsid w:val="001150CF"/>
    <w:rsid w:val="001207EC"/>
    <w:rsid w:val="0012251A"/>
    <w:rsid w:val="0012284E"/>
    <w:rsid w:val="00123397"/>
    <w:rsid w:val="001233A8"/>
    <w:rsid w:val="00123637"/>
    <w:rsid w:val="001238A3"/>
    <w:rsid w:val="00123F7D"/>
    <w:rsid w:val="00123FC6"/>
    <w:rsid w:val="00125619"/>
    <w:rsid w:val="00126588"/>
    <w:rsid w:val="00126E86"/>
    <w:rsid w:val="00127068"/>
    <w:rsid w:val="001273DC"/>
    <w:rsid w:val="00127CE3"/>
    <w:rsid w:val="001301DC"/>
    <w:rsid w:val="00131575"/>
    <w:rsid w:val="00131597"/>
    <w:rsid w:val="001322C0"/>
    <w:rsid w:val="00132636"/>
    <w:rsid w:val="00132C3E"/>
    <w:rsid w:val="00133542"/>
    <w:rsid w:val="00133A0F"/>
    <w:rsid w:val="001343F1"/>
    <w:rsid w:val="00134A78"/>
    <w:rsid w:val="00134FC4"/>
    <w:rsid w:val="00135152"/>
    <w:rsid w:val="001356FA"/>
    <w:rsid w:val="001360B6"/>
    <w:rsid w:val="00136834"/>
    <w:rsid w:val="001371D9"/>
    <w:rsid w:val="00140179"/>
    <w:rsid w:val="00140455"/>
    <w:rsid w:val="00140A91"/>
    <w:rsid w:val="00140CD1"/>
    <w:rsid w:val="00141793"/>
    <w:rsid w:val="00142BC2"/>
    <w:rsid w:val="001433DA"/>
    <w:rsid w:val="00143C01"/>
    <w:rsid w:val="0014481A"/>
    <w:rsid w:val="00144DB9"/>
    <w:rsid w:val="00145343"/>
    <w:rsid w:val="00145967"/>
    <w:rsid w:val="00146460"/>
    <w:rsid w:val="00146527"/>
    <w:rsid w:val="00146551"/>
    <w:rsid w:val="00146CC5"/>
    <w:rsid w:val="0014756E"/>
    <w:rsid w:val="00147818"/>
    <w:rsid w:val="001479C9"/>
    <w:rsid w:val="00150A25"/>
    <w:rsid w:val="00150E1F"/>
    <w:rsid w:val="00151BF1"/>
    <w:rsid w:val="00153011"/>
    <w:rsid w:val="0015313A"/>
    <w:rsid w:val="00153D4C"/>
    <w:rsid w:val="00155434"/>
    <w:rsid w:val="001562C0"/>
    <w:rsid w:val="0015667F"/>
    <w:rsid w:val="001617C6"/>
    <w:rsid w:val="001620CC"/>
    <w:rsid w:val="00162785"/>
    <w:rsid w:val="00163BA8"/>
    <w:rsid w:val="00163C57"/>
    <w:rsid w:val="00163CD6"/>
    <w:rsid w:val="00163FB4"/>
    <w:rsid w:val="0016406D"/>
    <w:rsid w:val="00164204"/>
    <w:rsid w:val="00164D83"/>
    <w:rsid w:val="00165C0A"/>
    <w:rsid w:val="00165DCF"/>
    <w:rsid w:val="00166662"/>
    <w:rsid w:val="0016703E"/>
    <w:rsid w:val="001672FE"/>
    <w:rsid w:val="0016773B"/>
    <w:rsid w:val="0016799B"/>
    <w:rsid w:val="00170BC8"/>
    <w:rsid w:val="001717B3"/>
    <w:rsid w:val="00171DD1"/>
    <w:rsid w:val="00171EF9"/>
    <w:rsid w:val="001722F7"/>
    <w:rsid w:val="0017245A"/>
    <w:rsid w:val="0017328E"/>
    <w:rsid w:val="00173AAC"/>
    <w:rsid w:val="00173DB2"/>
    <w:rsid w:val="0017403D"/>
    <w:rsid w:val="001747E2"/>
    <w:rsid w:val="00175063"/>
    <w:rsid w:val="001755DF"/>
    <w:rsid w:val="00176BD8"/>
    <w:rsid w:val="00176E84"/>
    <w:rsid w:val="00177721"/>
    <w:rsid w:val="00180CB2"/>
    <w:rsid w:val="0018134F"/>
    <w:rsid w:val="0018173D"/>
    <w:rsid w:val="00181791"/>
    <w:rsid w:val="00181DA0"/>
    <w:rsid w:val="0018226D"/>
    <w:rsid w:val="00182417"/>
    <w:rsid w:val="0018253B"/>
    <w:rsid w:val="00182F48"/>
    <w:rsid w:val="001831E2"/>
    <w:rsid w:val="00183843"/>
    <w:rsid w:val="00190551"/>
    <w:rsid w:val="00191830"/>
    <w:rsid w:val="001922B5"/>
    <w:rsid w:val="001924EE"/>
    <w:rsid w:val="00192593"/>
    <w:rsid w:val="00193108"/>
    <w:rsid w:val="001933B7"/>
    <w:rsid w:val="00193F83"/>
    <w:rsid w:val="001950AC"/>
    <w:rsid w:val="00195181"/>
    <w:rsid w:val="001954C6"/>
    <w:rsid w:val="00195FFF"/>
    <w:rsid w:val="00196973"/>
    <w:rsid w:val="00196A47"/>
    <w:rsid w:val="00196EE7"/>
    <w:rsid w:val="00197295"/>
    <w:rsid w:val="001A0206"/>
    <w:rsid w:val="001A05AC"/>
    <w:rsid w:val="001A19F1"/>
    <w:rsid w:val="001A28C4"/>
    <w:rsid w:val="001A3A41"/>
    <w:rsid w:val="001A3ACB"/>
    <w:rsid w:val="001A4F5A"/>
    <w:rsid w:val="001A5082"/>
    <w:rsid w:val="001A60AA"/>
    <w:rsid w:val="001A6BD4"/>
    <w:rsid w:val="001A6CAB"/>
    <w:rsid w:val="001A6D6F"/>
    <w:rsid w:val="001A6F14"/>
    <w:rsid w:val="001A73A1"/>
    <w:rsid w:val="001B0F1B"/>
    <w:rsid w:val="001B1955"/>
    <w:rsid w:val="001B2D0E"/>
    <w:rsid w:val="001B3BEB"/>
    <w:rsid w:val="001B41EF"/>
    <w:rsid w:val="001B4259"/>
    <w:rsid w:val="001B470B"/>
    <w:rsid w:val="001B4D0B"/>
    <w:rsid w:val="001B4E49"/>
    <w:rsid w:val="001B5414"/>
    <w:rsid w:val="001B574F"/>
    <w:rsid w:val="001B57F2"/>
    <w:rsid w:val="001B6AD4"/>
    <w:rsid w:val="001C007F"/>
    <w:rsid w:val="001C02F7"/>
    <w:rsid w:val="001C080C"/>
    <w:rsid w:val="001C0CCD"/>
    <w:rsid w:val="001C1325"/>
    <w:rsid w:val="001C1E68"/>
    <w:rsid w:val="001C3257"/>
    <w:rsid w:val="001C3841"/>
    <w:rsid w:val="001C3911"/>
    <w:rsid w:val="001C3B2C"/>
    <w:rsid w:val="001C3C14"/>
    <w:rsid w:val="001C44E8"/>
    <w:rsid w:val="001C45E0"/>
    <w:rsid w:val="001C57E4"/>
    <w:rsid w:val="001C5CA2"/>
    <w:rsid w:val="001C69A1"/>
    <w:rsid w:val="001C7162"/>
    <w:rsid w:val="001C7FD0"/>
    <w:rsid w:val="001D0BE3"/>
    <w:rsid w:val="001D1183"/>
    <w:rsid w:val="001D12AA"/>
    <w:rsid w:val="001D16F9"/>
    <w:rsid w:val="001D22B4"/>
    <w:rsid w:val="001D37CD"/>
    <w:rsid w:val="001D404D"/>
    <w:rsid w:val="001D4248"/>
    <w:rsid w:val="001D6458"/>
    <w:rsid w:val="001D6C59"/>
    <w:rsid w:val="001E1A16"/>
    <w:rsid w:val="001E312C"/>
    <w:rsid w:val="001E32B5"/>
    <w:rsid w:val="001E4418"/>
    <w:rsid w:val="001E4E32"/>
    <w:rsid w:val="001E5AC1"/>
    <w:rsid w:val="001E669F"/>
    <w:rsid w:val="001E6A4C"/>
    <w:rsid w:val="001E71EF"/>
    <w:rsid w:val="001E75F8"/>
    <w:rsid w:val="001F073B"/>
    <w:rsid w:val="001F1399"/>
    <w:rsid w:val="001F151D"/>
    <w:rsid w:val="001F1842"/>
    <w:rsid w:val="001F224B"/>
    <w:rsid w:val="001F22B5"/>
    <w:rsid w:val="001F2E90"/>
    <w:rsid w:val="001F3AB1"/>
    <w:rsid w:val="001F3C98"/>
    <w:rsid w:val="001F4448"/>
    <w:rsid w:val="001F4FEF"/>
    <w:rsid w:val="001F5681"/>
    <w:rsid w:val="001F6E1F"/>
    <w:rsid w:val="001F7287"/>
    <w:rsid w:val="001F7A0C"/>
    <w:rsid w:val="001F7B69"/>
    <w:rsid w:val="002008B4"/>
    <w:rsid w:val="0020166F"/>
    <w:rsid w:val="002018C9"/>
    <w:rsid w:val="002019E7"/>
    <w:rsid w:val="00202A9A"/>
    <w:rsid w:val="00202AD6"/>
    <w:rsid w:val="00203498"/>
    <w:rsid w:val="00203A08"/>
    <w:rsid w:val="00203FE5"/>
    <w:rsid w:val="002043A9"/>
    <w:rsid w:val="002051E0"/>
    <w:rsid w:val="0020527F"/>
    <w:rsid w:val="002053F0"/>
    <w:rsid w:val="00205A10"/>
    <w:rsid w:val="002063BF"/>
    <w:rsid w:val="00210184"/>
    <w:rsid w:val="002103B2"/>
    <w:rsid w:val="002104F1"/>
    <w:rsid w:val="00210B37"/>
    <w:rsid w:val="002115C3"/>
    <w:rsid w:val="00211839"/>
    <w:rsid w:val="00211FDA"/>
    <w:rsid w:val="00212237"/>
    <w:rsid w:val="002128D3"/>
    <w:rsid w:val="00212CA7"/>
    <w:rsid w:val="0021319A"/>
    <w:rsid w:val="002138B8"/>
    <w:rsid w:val="002141AC"/>
    <w:rsid w:val="00214206"/>
    <w:rsid w:val="0021465A"/>
    <w:rsid w:val="00215550"/>
    <w:rsid w:val="00215C27"/>
    <w:rsid w:val="0021616C"/>
    <w:rsid w:val="0021772D"/>
    <w:rsid w:val="002178C5"/>
    <w:rsid w:val="0022120D"/>
    <w:rsid w:val="0022147B"/>
    <w:rsid w:val="002215CD"/>
    <w:rsid w:val="00222B99"/>
    <w:rsid w:val="00222CDC"/>
    <w:rsid w:val="00223CB7"/>
    <w:rsid w:val="00225362"/>
    <w:rsid w:val="002257D9"/>
    <w:rsid w:val="00225E1D"/>
    <w:rsid w:val="0022607D"/>
    <w:rsid w:val="0022727E"/>
    <w:rsid w:val="0022795F"/>
    <w:rsid w:val="002307C9"/>
    <w:rsid w:val="00230C63"/>
    <w:rsid w:val="0023110C"/>
    <w:rsid w:val="00232850"/>
    <w:rsid w:val="00232B22"/>
    <w:rsid w:val="00233EFB"/>
    <w:rsid w:val="00235361"/>
    <w:rsid w:val="00236AB9"/>
    <w:rsid w:val="00236CB0"/>
    <w:rsid w:val="00237419"/>
    <w:rsid w:val="002376B8"/>
    <w:rsid w:val="00237938"/>
    <w:rsid w:val="00237BBB"/>
    <w:rsid w:val="00237CC9"/>
    <w:rsid w:val="00240952"/>
    <w:rsid w:val="002419CF"/>
    <w:rsid w:val="00242E81"/>
    <w:rsid w:val="00242EC3"/>
    <w:rsid w:val="00243767"/>
    <w:rsid w:val="00244D0B"/>
    <w:rsid w:val="00244D99"/>
    <w:rsid w:val="0024773D"/>
    <w:rsid w:val="00247D92"/>
    <w:rsid w:val="002505E3"/>
    <w:rsid w:val="0025091E"/>
    <w:rsid w:val="00252BC1"/>
    <w:rsid w:val="00252BFB"/>
    <w:rsid w:val="0025435C"/>
    <w:rsid w:val="002545F9"/>
    <w:rsid w:val="0025510D"/>
    <w:rsid w:val="002551BA"/>
    <w:rsid w:val="00255941"/>
    <w:rsid w:val="00255D99"/>
    <w:rsid w:val="002564C1"/>
    <w:rsid w:val="00256B93"/>
    <w:rsid w:val="00257155"/>
    <w:rsid w:val="002571D4"/>
    <w:rsid w:val="00257775"/>
    <w:rsid w:val="002578CD"/>
    <w:rsid w:val="002602F8"/>
    <w:rsid w:val="00261C52"/>
    <w:rsid w:val="00261F56"/>
    <w:rsid w:val="002620F0"/>
    <w:rsid w:val="00262DB8"/>
    <w:rsid w:val="00263015"/>
    <w:rsid w:val="00263F1D"/>
    <w:rsid w:val="00264BFF"/>
    <w:rsid w:val="002655C0"/>
    <w:rsid w:val="002660E5"/>
    <w:rsid w:val="00267063"/>
    <w:rsid w:val="0026731B"/>
    <w:rsid w:val="00270086"/>
    <w:rsid w:val="0027056D"/>
    <w:rsid w:val="00271152"/>
    <w:rsid w:val="0027172C"/>
    <w:rsid w:val="002717F7"/>
    <w:rsid w:val="00271DE1"/>
    <w:rsid w:val="00272D8F"/>
    <w:rsid w:val="0027409E"/>
    <w:rsid w:val="002759BA"/>
    <w:rsid w:val="00275C8E"/>
    <w:rsid w:val="00275D45"/>
    <w:rsid w:val="00275F52"/>
    <w:rsid w:val="00276589"/>
    <w:rsid w:val="00276CBA"/>
    <w:rsid w:val="00277AB8"/>
    <w:rsid w:val="00277C8C"/>
    <w:rsid w:val="00280FFA"/>
    <w:rsid w:val="00281F1E"/>
    <w:rsid w:val="00282477"/>
    <w:rsid w:val="002824BA"/>
    <w:rsid w:val="00282E11"/>
    <w:rsid w:val="0028309A"/>
    <w:rsid w:val="00283777"/>
    <w:rsid w:val="00283DAC"/>
    <w:rsid w:val="00283DB6"/>
    <w:rsid w:val="0028427D"/>
    <w:rsid w:val="00284ED2"/>
    <w:rsid w:val="002863F3"/>
    <w:rsid w:val="00286417"/>
    <w:rsid w:val="00286D10"/>
    <w:rsid w:val="00290347"/>
    <w:rsid w:val="0029086D"/>
    <w:rsid w:val="0029100C"/>
    <w:rsid w:val="0029133A"/>
    <w:rsid w:val="00291502"/>
    <w:rsid w:val="00291D11"/>
    <w:rsid w:val="00292023"/>
    <w:rsid w:val="0029229C"/>
    <w:rsid w:val="0029251A"/>
    <w:rsid w:val="0029294E"/>
    <w:rsid w:val="00295B6B"/>
    <w:rsid w:val="00295F6F"/>
    <w:rsid w:val="00295FA7"/>
    <w:rsid w:val="00296DA4"/>
    <w:rsid w:val="00296F7C"/>
    <w:rsid w:val="002A02A5"/>
    <w:rsid w:val="002A0513"/>
    <w:rsid w:val="002A0C54"/>
    <w:rsid w:val="002A18A8"/>
    <w:rsid w:val="002A2890"/>
    <w:rsid w:val="002A2F6E"/>
    <w:rsid w:val="002A36B1"/>
    <w:rsid w:val="002A3A52"/>
    <w:rsid w:val="002A42A2"/>
    <w:rsid w:val="002A4A6B"/>
    <w:rsid w:val="002A56E2"/>
    <w:rsid w:val="002A5A74"/>
    <w:rsid w:val="002A60C9"/>
    <w:rsid w:val="002A7D38"/>
    <w:rsid w:val="002A7E30"/>
    <w:rsid w:val="002A7FFD"/>
    <w:rsid w:val="002B05C0"/>
    <w:rsid w:val="002B0D4C"/>
    <w:rsid w:val="002B0FCE"/>
    <w:rsid w:val="002B1A51"/>
    <w:rsid w:val="002B2C85"/>
    <w:rsid w:val="002B2E5D"/>
    <w:rsid w:val="002B45AF"/>
    <w:rsid w:val="002B4E9A"/>
    <w:rsid w:val="002B531B"/>
    <w:rsid w:val="002B586F"/>
    <w:rsid w:val="002B6143"/>
    <w:rsid w:val="002B68FC"/>
    <w:rsid w:val="002B6BE8"/>
    <w:rsid w:val="002B6FCF"/>
    <w:rsid w:val="002B77C5"/>
    <w:rsid w:val="002C0217"/>
    <w:rsid w:val="002C06F3"/>
    <w:rsid w:val="002C1BB4"/>
    <w:rsid w:val="002C2356"/>
    <w:rsid w:val="002C29A9"/>
    <w:rsid w:val="002C2CEA"/>
    <w:rsid w:val="002C3982"/>
    <w:rsid w:val="002C3B38"/>
    <w:rsid w:val="002C408F"/>
    <w:rsid w:val="002C4189"/>
    <w:rsid w:val="002C4B78"/>
    <w:rsid w:val="002C4DF4"/>
    <w:rsid w:val="002C5997"/>
    <w:rsid w:val="002C60C1"/>
    <w:rsid w:val="002C63E6"/>
    <w:rsid w:val="002C64F0"/>
    <w:rsid w:val="002C78E6"/>
    <w:rsid w:val="002C7B5F"/>
    <w:rsid w:val="002D06D7"/>
    <w:rsid w:val="002D0B7A"/>
    <w:rsid w:val="002D15B7"/>
    <w:rsid w:val="002D1713"/>
    <w:rsid w:val="002D1ECD"/>
    <w:rsid w:val="002D1FB2"/>
    <w:rsid w:val="002D1FD2"/>
    <w:rsid w:val="002D3349"/>
    <w:rsid w:val="002D443D"/>
    <w:rsid w:val="002D4E11"/>
    <w:rsid w:val="002D4E88"/>
    <w:rsid w:val="002D718A"/>
    <w:rsid w:val="002D77DC"/>
    <w:rsid w:val="002E0035"/>
    <w:rsid w:val="002E007F"/>
    <w:rsid w:val="002E0722"/>
    <w:rsid w:val="002E08FB"/>
    <w:rsid w:val="002E0A13"/>
    <w:rsid w:val="002E0BFD"/>
    <w:rsid w:val="002E0F1F"/>
    <w:rsid w:val="002E1E39"/>
    <w:rsid w:val="002E2F77"/>
    <w:rsid w:val="002E38F0"/>
    <w:rsid w:val="002E3C87"/>
    <w:rsid w:val="002E4512"/>
    <w:rsid w:val="002E4BAF"/>
    <w:rsid w:val="002E52E3"/>
    <w:rsid w:val="002E6D8F"/>
    <w:rsid w:val="002E6DD3"/>
    <w:rsid w:val="002F0538"/>
    <w:rsid w:val="002F1F03"/>
    <w:rsid w:val="002F2914"/>
    <w:rsid w:val="002F298E"/>
    <w:rsid w:val="002F2CB2"/>
    <w:rsid w:val="002F31C6"/>
    <w:rsid w:val="002F354E"/>
    <w:rsid w:val="002F39E8"/>
    <w:rsid w:val="002F3FF1"/>
    <w:rsid w:val="002F458F"/>
    <w:rsid w:val="002F4A98"/>
    <w:rsid w:val="002F6D0E"/>
    <w:rsid w:val="002F7771"/>
    <w:rsid w:val="002F7A32"/>
    <w:rsid w:val="00300CA7"/>
    <w:rsid w:val="00301537"/>
    <w:rsid w:val="0030162A"/>
    <w:rsid w:val="00301681"/>
    <w:rsid w:val="0030189D"/>
    <w:rsid w:val="00302EBF"/>
    <w:rsid w:val="0030435B"/>
    <w:rsid w:val="003048FB"/>
    <w:rsid w:val="0030592B"/>
    <w:rsid w:val="00305A1E"/>
    <w:rsid w:val="003067E0"/>
    <w:rsid w:val="00306FE5"/>
    <w:rsid w:val="00307E99"/>
    <w:rsid w:val="0031003A"/>
    <w:rsid w:val="003103F5"/>
    <w:rsid w:val="003105B3"/>
    <w:rsid w:val="00312355"/>
    <w:rsid w:val="003126BA"/>
    <w:rsid w:val="00312956"/>
    <w:rsid w:val="00313526"/>
    <w:rsid w:val="0031407A"/>
    <w:rsid w:val="00314133"/>
    <w:rsid w:val="003167C1"/>
    <w:rsid w:val="00317447"/>
    <w:rsid w:val="0031766B"/>
    <w:rsid w:val="00317C8D"/>
    <w:rsid w:val="00320757"/>
    <w:rsid w:val="00320D75"/>
    <w:rsid w:val="00320E7B"/>
    <w:rsid w:val="0032144D"/>
    <w:rsid w:val="003219B5"/>
    <w:rsid w:val="003220FD"/>
    <w:rsid w:val="00322464"/>
    <w:rsid w:val="00322519"/>
    <w:rsid w:val="003227F6"/>
    <w:rsid w:val="00323B75"/>
    <w:rsid w:val="00323E11"/>
    <w:rsid w:val="00324F8E"/>
    <w:rsid w:val="00325319"/>
    <w:rsid w:val="00325B73"/>
    <w:rsid w:val="00327571"/>
    <w:rsid w:val="003310A2"/>
    <w:rsid w:val="00331C59"/>
    <w:rsid w:val="00331E36"/>
    <w:rsid w:val="003320A4"/>
    <w:rsid w:val="003327AE"/>
    <w:rsid w:val="00333C42"/>
    <w:rsid w:val="00334468"/>
    <w:rsid w:val="00334FF6"/>
    <w:rsid w:val="00335277"/>
    <w:rsid w:val="00335796"/>
    <w:rsid w:val="0033633E"/>
    <w:rsid w:val="00336851"/>
    <w:rsid w:val="00337832"/>
    <w:rsid w:val="00340F5A"/>
    <w:rsid w:val="003413B3"/>
    <w:rsid w:val="00341FEC"/>
    <w:rsid w:val="00342267"/>
    <w:rsid w:val="00342498"/>
    <w:rsid w:val="003425D9"/>
    <w:rsid w:val="003426B0"/>
    <w:rsid w:val="00343915"/>
    <w:rsid w:val="0034575C"/>
    <w:rsid w:val="003457B8"/>
    <w:rsid w:val="003460F8"/>
    <w:rsid w:val="00346270"/>
    <w:rsid w:val="0034655A"/>
    <w:rsid w:val="00346749"/>
    <w:rsid w:val="0034793F"/>
    <w:rsid w:val="0035031F"/>
    <w:rsid w:val="00350C31"/>
    <w:rsid w:val="00351A67"/>
    <w:rsid w:val="003523E2"/>
    <w:rsid w:val="00352519"/>
    <w:rsid w:val="00352903"/>
    <w:rsid w:val="003531AB"/>
    <w:rsid w:val="00353212"/>
    <w:rsid w:val="00353354"/>
    <w:rsid w:val="00353453"/>
    <w:rsid w:val="0035382F"/>
    <w:rsid w:val="00353C0B"/>
    <w:rsid w:val="00354382"/>
    <w:rsid w:val="00354E08"/>
    <w:rsid w:val="00355231"/>
    <w:rsid w:val="00355C12"/>
    <w:rsid w:val="0035612E"/>
    <w:rsid w:val="003563E1"/>
    <w:rsid w:val="00357A18"/>
    <w:rsid w:val="00360481"/>
    <w:rsid w:val="00360A6A"/>
    <w:rsid w:val="00360EC9"/>
    <w:rsid w:val="00360F08"/>
    <w:rsid w:val="003618FE"/>
    <w:rsid w:val="00362AD2"/>
    <w:rsid w:val="00362ED2"/>
    <w:rsid w:val="0036318D"/>
    <w:rsid w:val="0036330D"/>
    <w:rsid w:val="00363900"/>
    <w:rsid w:val="00363957"/>
    <w:rsid w:val="003644FD"/>
    <w:rsid w:val="003646E3"/>
    <w:rsid w:val="00364F8C"/>
    <w:rsid w:val="00365CC0"/>
    <w:rsid w:val="003667FE"/>
    <w:rsid w:val="003670EF"/>
    <w:rsid w:val="0036723F"/>
    <w:rsid w:val="00367804"/>
    <w:rsid w:val="00370744"/>
    <w:rsid w:val="00371506"/>
    <w:rsid w:val="00372372"/>
    <w:rsid w:val="003726A7"/>
    <w:rsid w:val="00372DDE"/>
    <w:rsid w:val="00372E7C"/>
    <w:rsid w:val="00373395"/>
    <w:rsid w:val="00373BB7"/>
    <w:rsid w:val="00373C19"/>
    <w:rsid w:val="00373C52"/>
    <w:rsid w:val="00373DAC"/>
    <w:rsid w:val="00373E9F"/>
    <w:rsid w:val="0037483B"/>
    <w:rsid w:val="00374BD7"/>
    <w:rsid w:val="003751A8"/>
    <w:rsid w:val="00375AC5"/>
    <w:rsid w:val="00375D4B"/>
    <w:rsid w:val="00375F7D"/>
    <w:rsid w:val="003764E1"/>
    <w:rsid w:val="003768A2"/>
    <w:rsid w:val="00376CE8"/>
    <w:rsid w:val="00377071"/>
    <w:rsid w:val="0037733F"/>
    <w:rsid w:val="00377C18"/>
    <w:rsid w:val="003800B1"/>
    <w:rsid w:val="00381F6C"/>
    <w:rsid w:val="00381FB2"/>
    <w:rsid w:val="00382791"/>
    <w:rsid w:val="00382B8C"/>
    <w:rsid w:val="0038394F"/>
    <w:rsid w:val="00383B50"/>
    <w:rsid w:val="00383FDD"/>
    <w:rsid w:val="00384817"/>
    <w:rsid w:val="00385293"/>
    <w:rsid w:val="0038590C"/>
    <w:rsid w:val="003877AD"/>
    <w:rsid w:val="00387BC2"/>
    <w:rsid w:val="00387D59"/>
    <w:rsid w:val="00387E3C"/>
    <w:rsid w:val="00391581"/>
    <w:rsid w:val="003918B0"/>
    <w:rsid w:val="003918F6"/>
    <w:rsid w:val="00391D30"/>
    <w:rsid w:val="00391F43"/>
    <w:rsid w:val="00393191"/>
    <w:rsid w:val="00393403"/>
    <w:rsid w:val="00393533"/>
    <w:rsid w:val="00393838"/>
    <w:rsid w:val="00393BF3"/>
    <w:rsid w:val="0039405E"/>
    <w:rsid w:val="00394C23"/>
    <w:rsid w:val="00395C32"/>
    <w:rsid w:val="00395E12"/>
    <w:rsid w:val="0039611E"/>
    <w:rsid w:val="00396832"/>
    <w:rsid w:val="0039690B"/>
    <w:rsid w:val="00396C63"/>
    <w:rsid w:val="003971C8"/>
    <w:rsid w:val="0039778B"/>
    <w:rsid w:val="00397D9E"/>
    <w:rsid w:val="003A0010"/>
    <w:rsid w:val="003A0545"/>
    <w:rsid w:val="003A0578"/>
    <w:rsid w:val="003A076D"/>
    <w:rsid w:val="003A0A06"/>
    <w:rsid w:val="003A0F7D"/>
    <w:rsid w:val="003A0F94"/>
    <w:rsid w:val="003A1369"/>
    <w:rsid w:val="003A2241"/>
    <w:rsid w:val="003A26D7"/>
    <w:rsid w:val="003A2738"/>
    <w:rsid w:val="003A2A50"/>
    <w:rsid w:val="003A2A61"/>
    <w:rsid w:val="003A4791"/>
    <w:rsid w:val="003A4D87"/>
    <w:rsid w:val="003A4E9F"/>
    <w:rsid w:val="003A5104"/>
    <w:rsid w:val="003A56BF"/>
    <w:rsid w:val="003A603C"/>
    <w:rsid w:val="003A69AE"/>
    <w:rsid w:val="003A7136"/>
    <w:rsid w:val="003A73AF"/>
    <w:rsid w:val="003A767D"/>
    <w:rsid w:val="003A7911"/>
    <w:rsid w:val="003A7A9D"/>
    <w:rsid w:val="003B009B"/>
    <w:rsid w:val="003B01A8"/>
    <w:rsid w:val="003B06BF"/>
    <w:rsid w:val="003B103F"/>
    <w:rsid w:val="003B1129"/>
    <w:rsid w:val="003B1BDA"/>
    <w:rsid w:val="003B226D"/>
    <w:rsid w:val="003B3B46"/>
    <w:rsid w:val="003B3F87"/>
    <w:rsid w:val="003B4111"/>
    <w:rsid w:val="003B616F"/>
    <w:rsid w:val="003B6F0E"/>
    <w:rsid w:val="003B6F94"/>
    <w:rsid w:val="003B7F59"/>
    <w:rsid w:val="003C0869"/>
    <w:rsid w:val="003C0ED1"/>
    <w:rsid w:val="003C1399"/>
    <w:rsid w:val="003C1BA3"/>
    <w:rsid w:val="003C1E38"/>
    <w:rsid w:val="003C21B3"/>
    <w:rsid w:val="003C225C"/>
    <w:rsid w:val="003C254F"/>
    <w:rsid w:val="003C324E"/>
    <w:rsid w:val="003C3A6E"/>
    <w:rsid w:val="003C3C7D"/>
    <w:rsid w:val="003C48C5"/>
    <w:rsid w:val="003C582E"/>
    <w:rsid w:val="003C6648"/>
    <w:rsid w:val="003C6687"/>
    <w:rsid w:val="003C6924"/>
    <w:rsid w:val="003C6B22"/>
    <w:rsid w:val="003C6BCB"/>
    <w:rsid w:val="003C707F"/>
    <w:rsid w:val="003C7913"/>
    <w:rsid w:val="003C7B3D"/>
    <w:rsid w:val="003D0443"/>
    <w:rsid w:val="003D0772"/>
    <w:rsid w:val="003D0BCB"/>
    <w:rsid w:val="003D0BE2"/>
    <w:rsid w:val="003D1B8A"/>
    <w:rsid w:val="003D2155"/>
    <w:rsid w:val="003D2C2C"/>
    <w:rsid w:val="003D36B5"/>
    <w:rsid w:val="003D3D19"/>
    <w:rsid w:val="003D4D1C"/>
    <w:rsid w:val="003D5585"/>
    <w:rsid w:val="003D5939"/>
    <w:rsid w:val="003D6A94"/>
    <w:rsid w:val="003D6CF6"/>
    <w:rsid w:val="003E082F"/>
    <w:rsid w:val="003E09E3"/>
    <w:rsid w:val="003E1800"/>
    <w:rsid w:val="003E19C9"/>
    <w:rsid w:val="003E1CB0"/>
    <w:rsid w:val="003E1EF5"/>
    <w:rsid w:val="003E2850"/>
    <w:rsid w:val="003E2C5B"/>
    <w:rsid w:val="003E2F94"/>
    <w:rsid w:val="003E3244"/>
    <w:rsid w:val="003E3449"/>
    <w:rsid w:val="003E4090"/>
    <w:rsid w:val="003E4103"/>
    <w:rsid w:val="003E41A2"/>
    <w:rsid w:val="003E45EE"/>
    <w:rsid w:val="003E6825"/>
    <w:rsid w:val="003E6E76"/>
    <w:rsid w:val="003E73A9"/>
    <w:rsid w:val="003E78A1"/>
    <w:rsid w:val="003E796F"/>
    <w:rsid w:val="003E7EEB"/>
    <w:rsid w:val="003E7FF9"/>
    <w:rsid w:val="003F144C"/>
    <w:rsid w:val="003F18E9"/>
    <w:rsid w:val="003F233C"/>
    <w:rsid w:val="003F25D5"/>
    <w:rsid w:val="003F2A12"/>
    <w:rsid w:val="003F2EDD"/>
    <w:rsid w:val="003F32DD"/>
    <w:rsid w:val="003F3543"/>
    <w:rsid w:val="003F42AB"/>
    <w:rsid w:val="003F5AC3"/>
    <w:rsid w:val="003F6F2C"/>
    <w:rsid w:val="003F78CA"/>
    <w:rsid w:val="003F7F5D"/>
    <w:rsid w:val="0040183C"/>
    <w:rsid w:val="00404589"/>
    <w:rsid w:val="0040538A"/>
    <w:rsid w:val="00405FF7"/>
    <w:rsid w:val="00406128"/>
    <w:rsid w:val="0040634D"/>
    <w:rsid w:val="0040793C"/>
    <w:rsid w:val="00407AF5"/>
    <w:rsid w:val="00411895"/>
    <w:rsid w:val="0041210C"/>
    <w:rsid w:val="00412825"/>
    <w:rsid w:val="00413D70"/>
    <w:rsid w:val="00414320"/>
    <w:rsid w:val="00414408"/>
    <w:rsid w:val="00414E3D"/>
    <w:rsid w:val="00415A35"/>
    <w:rsid w:val="00415D7E"/>
    <w:rsid w:val="00415F76"/>
    <w:rsid w:val="00416CC5"/>
    <w:rsid w:val="00416EBE"/>
    <w:rsid w:val="00416F55"/>
    <w:rsid w:val="004200E7"/>
    <w:rsid w:val="00420809"/>
    <w:rsid w:val="00421225"/>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15C7"/>
    <w:rsid w:val="00432417"/>
    <w:rsid w:val="00432617"/>
    <w:rsid w:val="00432B3E"/>
    <w:rsid w:val="00433295"/>
    <w:rsid w:val="00436ED4"/>
    <w:rsid w:val="00437268"/>
    <w:rsid w:val="0043743C"/>
    <w:rsid w:val="00437CEF"/>
    <w:rsid w:val="00437DC2"/>
    <w:rsid w:val="00440510"/>
    <w:rsid w:val="004407FC"/>
    <w:rsid w:val="00441214"/>
    <w:rsid w:val="004413F3"/>
    <w:rsid w:val="00441789"/>
    <w:rsid w:val="00441F12"/>
    <w:rsid w:val="0044207D"/>
    <w:rsid w:val="00442DD8"/>
    <w:rsid w:val="00443C5E"/>
    <w:rsid w:val="00443E16"/>
    <w:rsid w:val="00444D94"/>
    <w:rsid w:val="00445385"/>
    <w:rsid w:val="00445F65"/>
    <w:rsid w:val="0044615B"/>
    <w:rsid w:val="00446330"/>
    <w:rsid w:val="00447710"/>
    <w:rsid w:val="0045194B"/>
    <w:rsid w:val="00451EB1"/>
    <w:rsid w:val="00452373"/>
    <w:rsid w:val="00453BA8"/>
    <w:rsid w:val="00454082"/>
    <w:rsid w:val="0045415E"/>
    <w:rsid w:val="00454204"/>
    <w:rsid w:val="0045480E"/>
    <w:rsid w:val="0045487A"/>
    <w:rsid w:val="00454A37"/>
    <w:rsid w:val="00454AD0"/>
    <w:rsid w:val="00454CA9"/>
    <w:rsid w:val="004555C1"/>
    <w:rsid w:val="004557BC"/>
    <w:rsid w:val="0045731A"/>
    <w:rsid w:val="004574B2"/>
    <w:rsid w:val="0045751E"/>
    <w:rsid w:val="00457525"/>
    <w:rsid w:val="00457646"/>
    <w:rsid w:val="004607DA"/>
    <w:rsid w:val="00462917"/>
    <w:rsid w:val="00463580"/>
    <w:rsid w:val="004635A7"/>
    <w:rsid w:val="00464FC7"/>
    <w:rsid w:val="00466BA9"/>
    <w:rsid w:val="00466FF2"/>
    <w:rsid w:val="0046718A"/>
    <w:rsid w:val="00470617"/>
    <w:rsid w:val="00470D04"/>
    <w:rsid w:val="0047104D"/>
    <w:rsid w:val="0047107D"/>
    <w:rsid w:val="00471159"/>
    <w:rsid w:val="00474060"/>
    <w:rsid w:val="004746BD"/>
    <w:rsid w:val="00475304"/>
    <w:rsid w:val="0047599B"/>
    <w:rsid w:val="00475A78"/>
    <w:rsid w:val="00475C90"/>
    <w:rsid w:val="00477297"/>
    <w:rsid w:val="00477E7A"/>
    <w:rsid w:val="00477EDB"/>
    <w:rsid w:val="00480097"/>
    <w:rsid w:val="00480671"/>
    <w:rsid w:val="00480D5C"/>
    <w:rsid w:val="00481116"/>
    <w:rsid w:val="00481BB0"/>
    <w:rsid w:val="00482F79"/>
    <w:rsid w:val="00483038"/>
    <w:rsid w:val="004847D2"/>
    <w:rsid w:val="00485888"/>
    <w:rsid w:val="00485AF1"/>
    <w:rsid w:val="00485D40"/>
    <w:rsid w:val="00486017"/>
    <w:rsid w:val="004866FF"/>
    <w:rsid w:val="00487787"/>
    <w:rsid w:val="00487A57"/>
    <w:rsid w:val="00487AAE"/>
    <w:rsid w:val="00487ECB"/>
    <w:rsid w:val="0049064A"/>
    <w:rsid w:val="00490D14"/>
    <w:rsid w:val="00490F97"/>
    <w:rsid w:val="00492CA4"/>
    <w:rsid w:val="004934C4"/>
    <w:rsid w:val="004939E5"/>
    <w:rsid w:val="00493ACA"/>
    <w:rsid w:val="00493ECD"/>
    <w:rsid w:val="00494D90"/>
    <w:rsid w:val="004960B7"/>
    <w:rsid w:val="00496135"/>
    <w:rsid w:val="00496881"/>
    <w:rsid w:val="00496BFD"/>
    <w:rsid w:val="00496D1F"/>
    <w:rsid w:val="00496DF2"/>
    <w:rsid w:val="004972CE"/>
    <w:rsid w:val="00497F15"/>
    <w:rsid w:val="004A0911"/>
    <w:rsid w:val="004A18E0"/>
    <w:rsid w:val="004A227D"/>
    <w:rsid w:val="004A48F6"/>
    <w:rsid w:val="004A4B48"/>
    <w:rsid w:val="004A5B84"/>
    <w:rsid w:val="004A6A85"/>
    <w:rsid w:val="004A71FB"/>
    <w:rsid w:val="004B0573"/>
    <w:rsid w:val="004B082F"/>
    <w:rsid w:val="004B1488"/>
    <w:rsid w:val="004B1B67"/>
    <w:rsid w:val="004B1D14"/>
    <w:rsid w:val="004B28B7"/>
    <w:rsid w:val="004B31B8"/>
    <w:rsid w:val="004B4058"/>
    <w:rsid w:val="004B4A79"/>
    <w:rsid w:val="004B558A"/>
    <w:rsid w:val="004B58CB"/>
    <w:rsid w:val="004B6F37"/>
    <w:rsid w:val="004B7723"/>
    <w:rsid w:val="004B780B"/>
    <w:rsid w:val="004B7DCB"/>
    <w:rsid w:val="004B7FB7"/>
    <w:rsid w:val="004C0941"/>
    <w:rsid w:val="004C0D20"/>
    <w:rsid w:val="004C0EAA"/>
    <w:rsid w:val="004C0EDC"/>
    <w:rsid w:val="004C12A7"/>
    <w:rsid w:val="004C1869"/>
    <w:rsid w:val="004C18EE"/>
    <w:rsid w:val="004C1CE1"/>
    <w:rsid w:val="004C26E9"/>
    <w:rsid w:val="004C2E51"/>
    <w:rsid w:val="004C318D"/>
    <w:rsid w:val="004C374D"/>
    <w:rsid w:val="004C3A3C"/>
    <w:rsid w:val="004C4387"/>
    <w:rsid w:val="004C47EC"/>
    <w:rsid w:val="004C7156"/>
    <w:rsid w:val="004D0132"/>
    <w:rsid w:val="004D1093"/>
    <w:rsid w:val="004D16F0"/>
    <w:rsid w:val="004D1AB8"/>
    <w:rsid w:val="004D1ECC"/>
    <w:rsid w:val="004D2112"/>
    <w:rsid w:val="004D2696"/>
    <w:rsid w:val="004D26D5"/>
    <w:rsid w:val="004D384B"/>
    <w:rsid w:val="004D49EC"/>
    <w:rsid w:val="004D54D3"/>
    <w:rsid w:val="004D5E37"/>
    <w:rsid w:val="004D68C3"/>
    <w:rsid w:val="004D6E19"/>
    <w:rsid w:val="004D704E"/>
    <w:rsid w:val="004D722E"/>
    <w:rsid w:val="004D730D"/>
    <w:rsid w:val="004E06AD"/>
    <w:rsid w:val="004E1524"/>
    <w:rsid w:val="004E24B1"/>
    <w:rsid w:val="004E3326"/>
    <w:rsid w:val="004E3335"/>
    <w:rsid w:val="004E37FB"/>
    <w:rsid w:val="004E4AF2"/>
    <w:rsid w:val="004E4DA9"/>
    <w:rsid w:val="004E59A3"/>
    <w:rsid w:val="004E795E"/>
    <w:rsid w:val="004F0215"/>
    <w:rsid w:val="004F0999"/>
    <w:rsid w:val="004F0A48"/>
    <w:rsid w:val="004F0DD1"/>
    <w:rsid w:val="004F1B41"/>
    <w:rsid w:val="004F287F"/>
    <w:rsid w:val="004F2ECA"/>
    <w:rsid w:val="004F2FBE"/>
    <w:rsid w:val="004F3C19"/>
    <w:rsid w:val="004F4598"/>
    <w:rsid w:val="004F4FC9"/>
    <w:rsid w:val="004F53E1"/>
    <w:rsid w:val="004F5881"/>
    <w:rsid w:val="004F5B04"/>
    <w:rsid w:val="004F727C"/>
    <w:rsid w:val="004F7D1C"/>
    <w:rsid w:val="004F7E48"/>
    <w:rsid w:val="0050062D"/>
    <w:rsid w:val="005009E4"/>
    <w:rsid w:val="00500CD2"/>
    <w:rsid w:val="0050175A"/>
    <w:rsid w:val="00501B36"/>
    <w:rsid w:val="00501CDD"/>
    <w:rsid w:val="00501E14"/>
    <w:rsid w:val="00502B9C"/>
    <w:rsid w:val="00502E51"/>
    <w:rsid w:val="00502EDC"/>
    <w:rsid w:val="0050301D"/>
    <w:rsid w:val="0050349D"/>
    <w:rsid w:val="005036F7"/>
    <w:rsid w:val="0050388C"/>
    <w:rsid w:val="00503FC4"/>
    <w:rsid w:val="00504414"/>
    <w:rsid w:val="00504813"/>
    <w:rsid w:val="00504A25"/>
    <w:rsid w:val="00505161"/>
    <w:rsid w:val="00506398"/>
    <w:rsid w:val="005064B6"/>
    <w:rsid w:val="00506597"/>
    <w:rsid w:val="005074EC"/>
    <w:rsid w:val="005078F4"/>
    <w:rsid w:val="00510228"/>
    <w:rsid w:val="0051069E"/>
    <w:rsid w:val="005116EC"/>
    <w:rsid w:val="0051190F"/>
    <w:rsid w:val="005123B6"/>
    <w:rsid w:val="00512A8A"/>
    <w:rsid w:val="00513575"/>
    <w:rsid w:val="00514071"/>
    <w:rsid w:val="00514BBC"/>
    <w:rsid w:val="00516732"/>
    <w:rsid w:val="00516AC2"/>
    <w:rsid w:val="005200BE"/>
    <w:rsid w:val="00520A96"/>
    <w:rsid w:val="00521BC6"/>
    <w:rsid w:val="00521D00"/>
    <w:rsid w:val="005220AB"/>
    <w:rsid w:val="00522456"/>
    <w:rsid w:val="005227B4"/>
    <w:rsid w:val="00522DCA"/>
    <w:rsid w:val="0052319A"/>
    <w:rsid w:val="00523323"/>
    <w:rsid w:val="0052345F"/>
    <w:rsid w:val="00524100"/>
    <w:rsid w:val="00525DD2"/>
    <w:rsid w:val="00525E93"/>
    <w:rsid w:val="00525F90"/>
    <w:rsid w:val="0052603C"/>
    <w:rsid w:val="0052607E"/>
    <w:rsid w:val="005262F7"/>
    <w:rsid w:val="0052650F"/>
    <w:rsid w:val="0052659C"/>
    <w:rsid w:val="005268C7"/>
    <w:rsid w:val="00526B85"/>
    <w:rsid w:val="005272E4"/>
    <w:rsid w:val="00527BD0"/>
    <w:rsid w:val="00530CE3"/>
    <w:rsid w:val="005312E2"/>
    <w:rsid w:val="00532065"/>
    <w:rsid w:val="00532B6E"/>
    <w:rsid w:val="00532F9E"/>
    <w:rsid w:val="00533AFB"/>
    <w:rsid w:val="00534386"/>
    <w:rsid w:val="005353EA"/>
    <w:rsid w:val="00535DB8"/>
    <w:rsid w:val="005377F0"/>
    <w:rsid w:val="00537BF3"/>
    <w:rsid w:val="00537E43"/>
    <w:rsid w:val="00540045"/>
    <w:rsid w:val="00541BB2"/>
    <w:rsid w:val="00541E18"/>
    <w:rsid w:val="005426ED"/>
    <w:rsid w:val="00542B20"/>
    <w:rsid w:val="00542CF9"/>
    <w:rsid w:val="00543223"/>
    <w:rsid w:val="00543279"/>
    <w:rsid w:val="005436F5"/>
    <w:rsid w:val="00543DB4"/>
    <w:rsid w:val="00544E85"/>
    <w:rsid w:val="00544EE1"/>
    <w:rsid w:val="00545C6E"/>
    <w:rsid w:val="00545D52"/>
    <w:rsid w:val="0054726F"/>
    <w:rsid w:val="005473A3"/>
    <w:rsid w:val="00547958"/>
    <w:rsid w:val="0055091C"/>
    <w:rsid w:val="00551A1A"/>
    <w:rsid w:val="00551B37"/>
    <w:rsid w:val="00553771"/>
    <w:rsid w:val="00553FC4"/>
    <w:rsid w:val="005542AE"/>
    <w:rsid w:val="0055637B"/>
    <w:rsid w:val="0055792A"/>
    <w:rsid w:val="00557C7E"/>
    <w:rsid w:val="0056061C"/>
    <w:rsid w:val="005608BB"/>
    <w:rsid w:val="00560B63"/>
    <w:rsid w:val="00560F72"/>
    <w:rsid w:val="00561B68"/>
    <w:rsid w:val="00562469"/>
    <w:rsid w:val="00562FC3"/>
    <w:rsid w:val="00562FDB"/>
    <w:rsid w:val="00563485"/>
    <w:rsid w:val="00563944"/>
    <w:rsid w:val="005643C4"/>
    <w:rsid w:val="005648DB"/>
    <w:rsid w:val="0056543C"/>
    <w:rsid w:val="005654DA"/>
    <w:rsid w:val="00566B65"/>
    <w:rsid w:val="0056779D"/>
    <w:rsid w:val="00567E9A"/>
    <w:rsid w:val="0057037F"/>
    <w:rsid w:val="0057045A"/>
    <w:rsid w:val="005704C3"/>
    <w:rsid w:val="00570B97"/>
    <w:rsid w:val="0057245D"/>
    <w:rsid w:val="00572470"/>
    <w:rsid w:val="00572579"/>
    <w:rsid w:val="0057381E"/>
    <w:rsid w:val="0057391F"/>
    <w:rsid w:val="00574107"/>
    <w:rsid w:val="00575705"/>
    <w:rsid w:val="00576DEC"/>
    <w:rsid w:val="0057722B"/>
    <w:rsid w:val="005773C1"/>
    <w:rsid w:val="00577AC3"/>
    <w:rsid w:val="00577F87"/>
    <w:rsid w:val="005802B6"/>
    <w:rsid w:val="00580618"/>
    <w:rsid w:val="00580648"/>
    <w:rsid w:val="00581A9D"/>
    <w:rsid w:val="00581F82"/>
    <w:rsid w:val="0058262D"/>
    <w:rsid w:val="00583C17"/>
    <w:rsid w:val="00583C9E"/>
    <w:rsid w:val="00584114"/>
    <w:rsid w:val="00586288"/>
    <w:rsid w:val="00586459"/>
    <w:rsid w:val="00586A69"/>
    <w:rsid w:val="00586D93"/>
    <w:rsid w:val="005871E4"/>
    <w:rsid w:val="00587BA6"/>
    <w:rsid w:val="00587DD4"/>
    <w:rsid w:val="00590E38"/>
    <w:rsid w:val="00591C56"/>
    <w:rsid w:val="005923F6"/>
    <w:rsid w:val="00592802"/>
    <w:rsid w:val="00593B57"/>
    <w:rsid w:val="005947D1"/>
    <w:rsid w:val="0059567F"/>
    <w:rsid w:val="005956C5"/>
    <w:rsid w:val="00595704"/>
    <w:rsid w:val="005959FF"/>
    <w:rsid w:val="00595C2A"/>
    <w:rsid w:val="00596F71"/>
    <w:rsid w:val="00596FEC"/>
    <w:rsid w:val="0059743C"/>
    <w:rsid w:val="00597495"/>
    <w:rsid w:val="005A0327"/>
    <w:rsid w:val="005A0EB3"/>
    <w:rsid w:val="005A162A"/>
    <w:rsid w:val="005A2241"/>
    <w:rsid w:val="005A2767"/>
    <w:rsid w:val="005A28EE"/>
    <w:rsid w:val="005A2B3F"/>
    <w:rsid w:val="005A2D95"/>
    <w:rsid w:val="005A30B7"/>
    <w:rsid w:val="005A4479"/>
    <w:rsid w:val="005A4AB1"/>
    <w:rsid w:val="005A53DE"/>
    <w:rsid w:val="005A55BF"/>
    <w:rsid w:val="005A64DD"/>
    <w:rsid w:val="005A66DE"/>
    <w:rsid w:val="005A690C"/>
    <w:rsid w:val="005A697B"/>
    <w:rsid w:val="005A7AF5"/>
    <w:rsid w:val="005A7FFC"/>
    <w:rsid w:val="005B13A7"/>
    <w:rsid w:val="005B1518"/>
    <w:rsid w:val="005B18BA"/>
    <w:rsid w:val="005B1DC7"/>
    <w:rsid w:val="005B1EE5"/>
    <w:rsid w:val="005B2681"/>
    <w:rsid w:val="005B2781"/>
    <w:rsid w:val="005B28C5"/>
    <w:rsid w:val="005B2C4E"/>
    <w:rsid w:val="005B3ED9"/>
    <w:rsid w:val="005B4266"/>
    <w:rsid w:val="005B4542"/>
    <w:rsid w:val="005B4635"/>
    <w:rsid w:val="005B4FC4"/>
    <w:rsid w:val="005B625F"/>
    <w:rsid w:val="005B6656"/>
    <w:rsid w:val="005B6DBC"/>
    <w:rsid w:val="005B750F"/>
    <w:rsid w:val="005B79A8"/>
    <w:rsid w:val="005C14EC"/>
    <w:rsid w:val="005C2548"/>
    <w:rsid w:val="005C2C2F"/>
    <w:rsid w:val="005C43D0"/>
    <w:rsid w:val="005C488A"/>
    <w:rsid w:val="005C50D2"/>
    <w:rsid w:val="005C5212"/>
    <w:rsid w:val="005C5532"/>
    <w:rsid w:val="005C55D3"/>
    <w:rsid w:val="005C6750"/>
    <w:rsid w:val="005C71A6"/>
    <w:rsid w:val="005D02E6"/>
    <w:rsid w:val="005D0303"/>
    <w:rsid w:val="005D08E9"/>
    <w:rsid w:val="005D0F20"/>
    <w:rsid w:val="005D25C0"/>
    <w:rsid w:val="005D39CF"/>
    <w:rsid w:val="005D3DE6"/>
    <w:rsid w:val="005D483E"/>
    <w:rsid w:val="005D495F"/>
    <w:rsid w:val="005D4D88"/>
    <w:rsid w:val="005D4E12"/>
    <w:rsid w:val="005D555D"/>
    <w:rsid w:val="005E0793"/>
    <w:rsid w:val="005E08DF"/>
    <w:rsid w:val="005E1DB9"/>
    <w:rsid w:val="005E236B"/>
    <w:rsid w:val="005E25FA"/>
    <w:rsid w:val="005E2BA6"/>
    <w:rsid w:val="005E2F90"/>
    <w:rsid w:val="005E3CA2"/>
    <w:rsid w:val="005E3EC6"/>
    <w:rsid w:val="005E409F"/>
    <w:rsid w:val="005E4EC9"/>
    <w:rsid w:val="005E5942"/>
    <w:rsid w:val="005E5C7B"/>
    <w:rsid w:val="005E616B"/>
    <w:rsid w:val="005E684D"/>
    <w:rsid w:val="005E6F8C"/>
    <w:rsid w:val="005E6FE3"/>
    <w:rsid w:val="005E7381"/>
    <w:rsid w:val="005E7B3E"/>
    <w:rsid w:val="005F00DC"/>
    <w:rsid w:val="005F050C"/>
    <w:rsid w:val="005F082A"/>
    <w:rsid w:val="005F1458"/>
    <w:rsid w:val="005F2757"/>
    <w:rsid w:val="005F3B80"/>
    <w:rsid w:val="005F42F9"/>
    <w:rsid w:val="005F506A"/>
    <w:rsid w:val="005F55D5"/>
    <w:rsid w:val="005F58ED"/>
    <w:rsid w:val="005F5C3F"/>
    <w:rsid w:val="005F5C4A"/>
    <w:rsid w:val="005F5D74"/>
    <w:rsid w:val="005F623A"/>
    <w:rsid w:val="005F7C88"/>
    <w:rsid w:val="005F7D88"/>
    <w:rsid w:val="00600742"/>
    <w:rsid w:val="006017C7"/>
    <w:rsid w:val="00601ECE"/>
    <w:rsid w:val="00602A7D"/>
    <w:rsid w:val="00602DF3"/>
    <w:rsid w:val="006031AC"/>
    <w:rsid w:val="00603F67"/>
    <w:rsid w:val="00604175"/>
    <w:rsid w:val="00604D16"/>
    <w:rsid w:val="0060566D"/>
    <w:rsid w:val="0060581F"/>
    <w:rsid w:val="00606116"/>
    <w:rsid w:val="0060742B"/>
    <w:rsid w:val="00607733"/>
    <w:rsid w:val="00610BBF"/>
    <w:rsid w:val="006117CA"/>
    <w:rsid w:val="00611E06"/>
    <w:rsid w:val="00612775"/>
    <w:rsid w:val="00613251"/>
    <w:rsid w:val="00613AE9"/>
    <w:rsid w:val="00613C2D"/>
    <w:rsid w:val="00613F25"/>
    <w:rsid w:val="00614209"/>
    <w:rsid w:val="00614357"/>
    <w:rsid w:val="00615045"/>
    <w:rsid w:val="006151EB"/>
    <w:rsid w:val="0061521A"/>
    <w:rsid w:val="006155D6"/>
    <w:rsid w:val="00615784"/>
    <w:rsid w:val="0061583E"/>
    <w:rsid w:val="00616EFE"/>
    <w:rsid w:val="00616FCF"/>
    <w:rsid w:val="0062023F"/>
    <w:rsid w:val="00621972"/>
    <w:rsid w:val="006223E6"/>
    <w:rsid w:val="006225CC"/>
    <w:rsid w:val="00622DEB"/>
    <w:rsid w:val="00624B83"/>
    <w:rsid w:val="00624FAA"/>
    <w:rsid w:val="00625133"/>
    <w:rsid w:val="00625E54"/>
    <w:rsid w:val="00625E98"/>
    <w:rsid w:val="0062735A"/>
    <w:rsid w:val="00627A0A"/>
    <w:rsid w:val="00630761"/>
    <w:rsid w:val="00630B00"/>
    <w:rsid w:val="006310CB"/>
    <w:rsid w:val="0063189C"/>
    <w:rsid w:val="0063198F"/>
    <w:rsid w:val="00632353"/>
    <w:rsid w:val="00632635"/>
    <w:rsid w:val="006335F2"/>
    <w:rsid w:val="00633795"/>
    <w:rsid w:val="00634416"/>
    <w:rsid w:val="00635017"/>
    <w:rsid w:val="006365D8"/>
    <w:rsid w:val="00637627"/>
    <w:rsid w:val="006377DF"/>
    <w:rsid w:val="0064130B"/>
    <w:rsid w:val="0064141F"/>
    <w:rsid w:val="00641B45"/>
    <w:rsid w:val="00641BA2"/>
    <w:rsid w:val="00641ED0"/>
    <w:rsid w:val="00641F56"/>
    <w:rsid w:val="00641FD9"/>
    <w:rsid w:val="006422A3"/>
    <w:rsid w:val="00642962"/>
    <w:rsid w:val="006429C7"/>
    <w:rsid w:val="00643F9D"/>
    <w:rsid w:val="00644180"/>
    <w:rsid w:val="0064433F"/>
    <w:rsid w:val="00644443"/>
    <w:rsid w:val="00644E13"/>
    <w:rsid w:val="00644EE3"/>
    <w:rsid w:val="00645452"/>
    <w:rsid w:val="00645B4A"/>
    <w:rsid w:val="00647EC4"/>
    <w:rsid w:val="00650427"/>
    <w:rsid w:val="006507BE"/>
    <w:rsid w:val="00654347"/>
    <w:rsid w:val="006548E4"/>
    <w:rsid w:val="0065605A"/>
    <w:rsid w:val="006560C2"/>
    <w:rsid w:val="00656AE5"/>
    <w:rsid w:val="00656CC2"/>
    <w:rsid w:val="0066015C"/>
    <w:rsid w:val="00660515"/>
    <w:rsid w:val="00660881"/>
    <w:rsid w:val="006610FD"/>
    <w:rsid w:val="0066135E"/>
    <w:rsid w:val="00661452"/>
    <w:rsid w:val="00661D39"/>
    <w:rsid w:val="006638AA"/>
    <w:rsid w:val="00663C9F"/>
    <w:rsid w:val="00664094"/>
    <w:rsid w:val="00665324"/>
    <w:rsid w:val="00665852"/>
    <w:rsid w:val="00665952"/>
    <w:rsid w:val="00665D29"/>
    <w:rsid w:val="00666D78"/>
    <w:rsid w:val="0066708E"/>
    <w:rsid w:val="00667623"/>
    <w:rsid w:val="0067097A"/>
    <w:rsid w:val="00671474"/>
    <w:rsid w:val="006722D1"/>
    <w:rsid w:val="006728EB"/>
    <w:rsid w:val="00672ADE"/>
    <w:rsid w:val="00672C50"/>
    <w:rsid w:val="00672FE2"/>
    <w:rsid w:val="006730BF"/>
    <w:rsid w:val="00673F5A"/>
    <w:rsid w:val="00674166"/>
    <w:rsid w:val="00675C08"/>
    <w:rsid w:val="00676A43"/>
    <w:rsid w:val="00676C11"/>
    <w:rsid w:val="006773B4"/>
    <w:rsid w:val="00677ACD"/>
    <w:rsid w:val="00677E42"/>
    <w:rsid w:val="006815A4"/>
    <w:rsid w:val="00681992"/>
    <w:rsid w:val="00681A36"/>
    <w:rsid w:val="00681FB0"/>
    <w:rsid w:val="006820A7"/>
    <w:rsid w:val="0068256F"/>
    <w:rsid w:val="00682DD7"/>
    <w:rsid w:val="006837FC"/>
    <w:rsid w:val="00683999"/>
    <w:rsid w:val="0068451E"/>
    <w:rsid w:val="00684543"/>
    <w:rsid w:val="006860A9"/>
    <w:rsid w:val="0068642C"/>
    <w:rsid w:val="00687B21"/>
    <w:rsid w:val="00690779"/>
    <w:rsid w:val="0069087E"/>
    <w:rsid w:val="006914AF"/>
    <w:rsid w:val="00691CD8"/>
    <w:rsid w:val="00693A88"/>
    <w:rsid w:val="00693C7F"/>
    <w:rsid w:val="006954D8"/>
    <w:rsid w:val="00695A02"/>
    <w:rsid w:val="00695ABA"/>
    <w:rsid w:val="00695D2C"/>
    <w:rsid w:val="00695DA4"/>
    <w:rsid w:val="006960A3"/>
    <w:rsid w:val="006967CA"/>
    <w:rsid w:val="00696D65"/>
    <w:rsid w:val="006973A1"/>
    <w:rsid w:val="00697AAC"/>
    <w:rsid w:val="006A07DD"/>
    <w:rsid w:val="006A0A10"/>
    <w:rsid w:val="006A0AB0"/>
    <w:rsid w:val="006A0D78"/>
    <w:rsid w:val="006A1825"/>
    <w:rsid w:val="006A264F"/>
    <w:rsid w:val="006A2B42"/>
    <w:rsid w:val="006A2BB7"/>
    <w:rsid w:val="006A3BCC"/>
    <w:rsid w:val="006A3E06"/>
    <w:rsid w:val="006A4B2F"/>
    <w:rsid w:val="006A545C"/>
    <w:rsid w:val="006A55C9"/>
    <w:rsid w:val="006A5D55"/>
    <w:rsid w:val="006A6DCC"/>
    <w:rsid w:val="006A7A65"/>
    <w:rsid w:val="006B0F40"/>
    <w:rsid w:val="006B2023"/>
    <w:rsid w:val="006B2182"/>
    <w:rsid w:val="006B27D7"/>
    <w:rsid w:val="006B2FAF"/>
    <w:rsid w:val="006B3773"/>
    <w:rsid w:val="006B3921"/>
    <w:rsid w:val="006B39C9"/>
    <w:rsid w:val="006B3B8D"/>
    <w:rsid w:val="006B3C97"/>
    <w:rsid w:val="006B4361"/>
    <w:rsid w:val="006B4B7B"/>
    <w:rsid w:val="006B56B1"/>
    <w:rsid w:val="006B5739"/>
    <w:rsid w:val="006B5B0E"/>
    <w:rsid w:val="006B651B"/>
    <w:rsid w:val="006B67D1"/>
    <w:rsid w:val="006B6C41"/>
    <w:rsid w:val="006B73BB"/>
    <w:rsid w:val="006B7933"/>
    <w:rsid w:val="006C162E"/>
    <w:rsid w:val="006C3111"/>
    <w:rsid w:val="006C4381"/>
    <w:rsid w:val="006C6AB9"/>
    <w:rsid w:val="006C6C79"/>
    <w:rsid w:val="006C6C88"/>
    <w:rsid w:val="006C7714"/>
    <w:rsid w:val="006D03AF"/>
    <w:rsid w:val="006D0A41"/>
    <w:rsid w:val="006D1439"/>
    <w:rsid w:val="006D1D1F"/>
    <w:rsid w:val="006D37EC"/>
    <w:rsid w:val="006D3EF6"/>
    <w:rsid w:val="006D402E"/>
    <w:rsid w:val="006D4032"/>
    <w:rsid w:val="006D403E"/>
    <w:rsid w:val="006D58D2"/>
    <w:rsid w:val="006D5EF4"/>
    <w:rsid w:val="006D63FE"/>
    <w:rsid w:val="006D6CB9"/>
    <w:rsid w:val="006D7041"/>
    <w:rsid w:val="006D7AF7"/>
    <w:rsid w:val="006E00DA"/>
    <w:rsid w:val="006E0162"/>
    <w:rsid w:val="006E05C5"/>
    <w:rsid w:val="006E09A9"/>
    <w:rsid w:val="006E0EB2"/>
    <w:rsid w:val="006E0F88"/>
    <w:rsid w:val="006E23FF"/>
    <w:rsid w:val="006E2680"/>
    <w:rsid w:val="006E3679"/>
    <w:rsid w:val="006E5598"/>
    <w:rsid w:val="006E5D93"/>
    <w:rsid w:val="006E5E7A"/>
    <w:rsid w:val="006E6046"/>
    <w:rsid w:val="006E624A"/>
    <w:rsid w:val="006E663A"/>
    <w:rsid w:val="006E6802"/>
    <w:rsid w:val="006E6C8E"/>
    <w:rsid w:val="006E79E3"/>
    <w:rsid w:val="006E7CF3"/>
    <w:rsid w:val="006E7F8D"/>
    <w:rsid w:val="006F01BA"/>
    <w:rsid w:val="006F1272"/>
    <w:rsid w:val="006F1B5C"/>
    <w:rsid w:val="006F294F"/>
    <w:rsid w:val="006F2B1B"/>
    <w:rsid w:val="006F424A"/>
    <w:rsid w:val="006F4978"/>
    <w:rsid w:val="006F70E9"/>
    <w:rsid w:val="00701BAF"/>
    <w:rsid w:val="00702DD9"/>
    <w:rsid w:val="00703001"/>
    <w:rsid w:val="0070421B"/>
    <w:rsid w:val="00704384"/>
    <w:rsid w:val="007047C7"/>
    <w:rsid w:val="007048AB"/>
    <w:rsid w:val="00704A03"/>
    <w:rsid w:val="007056D1"/>
    <w:rsid w:val="00705A64"/>
    <w:rsid w:val="00705BD7"/>
    <w:rsid w:val="00705DDB"/>
    <w:rsid w:val="007062F1"/>
    <w:rsid w:val="0070663E"/>
    <w:rsid w:val="0070666B"/>
    <w:rsid w:val="007067D7"/>
    <w:rsid w:val="00707E0D"/>
    <w:rsid w:val="00710465"/>
    <w:rsid w:val="00710E37"/>
    <w:rsid w:val="007112AB"/>
    <w:rsid w:val="007122CA"/>
    <w:rsid w:val="007126BE"/>
    <w:rsid w:val="007129B8"/>
    <w:rsid w:val="00714328"/>
    <w:rsid w:val="00714A28"/>
    <w:rsid w:val="007151FF"/>
    <w:rsid w:val="00715723"/>
    <w:rsid w:val="00715D5D"/>
    <w:rsid w:val="0071633B"/>
    <w:rsid w:val="00717484"/>
    <w:rsid w:val="00717B22"/>
    <w:rsid w:val="0072008A"/>
    <w:rsid w:val="007209FA"/>
    <w:rsid w:val="00720C5A"/>
    <w:rsid w:val="00720D32"/>
    <w:rsid w:val="00721505"/>
    <w:rsid w:val="007217D1"/>
    <w:rsid w:val="00721A31"/>
    <w:rsid w:val="00721A33"/>
    <w:rsid w:val="00721D1E"/>
    <w:rsid w:val="00721E25"/>
    <w:rsid w:val="007222BE"/>
    <w:rsid w:val="00722823"/>
    <w:rsid w:val="00723DD7"/>
    <w:rsid w:val="0072414E"/>
    <w:rsid w:val="00725BEA"/>
    <w:rsid w:val="00725D52"/>
    <w:rsid w:val="00726409"/>
    <w:rsid w:val="007275BD"/>
    <w:rsid w:val="007304B3"/>
    <w:rsid w:val="00730A56"/>
    <w:rsid w:val="00730B87"/>
    <w:rsid w:val="00732544"/>
    <w:rsid w:val="0073326D"/>
    <w:rsid w:val="0073385D"/>
    <w:rsid w:val="0073413E"/>
    <w:rsid w:val="00734623"/>
    <w:rsid w:val="00734A37"/>
    <w:rsid w:val="00735225"/>
    <w:rsid w:val="00735BE2"/>
    <w:rsid w:val="00736543"/>
    <w:rsid w:val="00736BF8"/>
    <w:rsid w:val="0073737F"/>
    <w:rsid w:val="007375E3"/>
    <w:rsid w:val="007379F6"/>
    <w:rsid w:val="00737BFF"/>
    <w:rsid w:val="00740349"/>
    <w:rsid w:val="00740DF4"/>
    <w:rsid w:val="0074125C"/>
    <w:rsid w:val="00742671"/>
    <w:rsid w:val="007435E5"/>
    <w:rsid w:val="007446C4"/>
    <w:rsid w:val="00745CFF"/>
    <w:rsid w:val="00746152"/>
    <w:rsid w:val="007464FF"/>
    <w:rsid w:val="00747163"/>
    <w:rsid w:val="007473F5"/>
    <w:rsid w:val="00747524"/>
    <w:rsid w:val="00747A23"/>
    <w:rsid w:val="00747A64"/>
    <w:rsid w:val="00750A63"/>
    <w:rsid w:val="007527B7"/>
    <w:rsid w:val="007528FB"/>
    <w:rsid w:val="00752CD7"/>
    <w:rsid w:val="00753511"/>
    <w:rsid w:val="00755D98"/>
    <w:rsid w:val="00756281"/>
    <w:rsid w:val="00757E0C"/>
    <w:rsid w:val="00760130"/>
    <w:rsid w:val="00760648"/>
    <w:rsid w:val="00760712"/>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F7F"/>
    <w:rsid w:val="007671A3"/>
    <w:rsid w:val="00767EEA"/>
    <w:rsid w:val="00770593"/>
    <w:rsid w:val="00771BB3"/>
    <w:rsid w:val="00771DCA"/>
    <w:rsid w:val="00771F45"/>
    <w:rsid w:val="00773FD9"/>
    <w:rsid w:val="00774750"/>
    <w:rsid w:val="00774C2F"/>
    <w:rsid w:val="00774F0A"/>
    <w:rsid w:val="0077540C"/>
    <w:rsid w:val="007754E0"/>
    <w:rsid w:val="00775670"/>
    <w:rsid w:val="00775E18"/>
    <w:rsid w:val="00776C1C"/>
    <w:rsid w:val="00780A1C"/>
    <w:rsid w:val="00781F13"/>
    <w:rsid w:val="007820C9"/>
    <w:rsid w:val="007821F2"/>
    <w:rsid w:val="00782CD6"/>
    <w:rsid w:val="00782D07"/>
    <w:rsid w:val="00782DC4"/>
    <w:rsid w:val="00782FCC"/>
    <w:rsid w:val="0078358F"/>
    <w:rsid w:val="00785A21"/>
    <w:rsid w:val="00786204"/>
    <w:rsid w:val="007864D7"/>
    <w:rsid w:val="007866E9"/>
    <w:rsid w:val="0078690C"/>
    <w:rsid w:val="00787856"/>
    <w:rsid w:val="00787937"/>
    <w:rsid w:val="007908F0"/>
    <w:rsid w:val="00790C7D"/>
    <w:rsid w:val="00791C4E"/>
    <w:rsid w:val="00791D98"/>
    <w:rsid w:val="00792AC9"/>
    <w:rsid w:val="0079315B"/>
    <w:rsid w:val="0079395A"/>
    <w:rsid w:val="007943E6"/>
    <w:rsid w:val="007944D7"/>
    <w:rsid w:val="00794659"/>
    <w:rsid w:val="007951EB"/>
    <w:rsid w:val="00795B89"/>
    <w:rsid w:val="0079622A"/>
    <w:rsid w:val="007965C2"/>
    <w:rsid w:val="007965E7"/>
    <w:rsid w:val="007968B0"/>
    <w:rsid w:val="007979C4"/>
    <w:rsid w:val="007A0534"/>
    <w:rsid w:val="007A095F"/>
    <w:rsid w:val="007A159A"/>
    <w:rsid w:val="007A218D"/>
    <w:rsid w:val="007A270A"/>
    <w:rsid w:val="007A3873"/>
    <w:rsid w:val="007A3BB3"/>
    <w:rsid w:val="007A3F9C"/>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D81"/>
    <w:rsid w:val="007B2E78"/>
    <w:rsid w:val="007B3801"/>
    <w:rsid w:val="007B3EC0"/>
    <w:rsid w:val="007B4471"/>
    <w:rsid w:val="007B44FD"/>
    <w:rsid w:val="007B604E"/>
    <w:rsid w:val="007B6A13"/>
    <w:rsid w:val="007B72A1"/>
    <w:rsid w:val="007B7D2B"/>
    <w:rsid w:val="007C0F8D"/>
    <w:rsid w:val="007C10C2"/>
    <w:rsid w:val="007C13C2"/>
    <w:rsid w:val="007C1426"/>
    <w:rsid w:val="007C1E31"/>
    <w:rsid w:val="007C205B"/>
    <w:rsid w:val="007C2D01"/>
    <w:rsid w:val="007C2ECA"/>
    <w:rsid w:val="007C36A9"/>
    <w:rsid w:val="007C3944"/>
    <w:rsid w:val="007C3A7D"/>
    <w:rsid w:val="007C42C4"/>
    <w:rsid w:val="007C459F"/>
    <w:rsid w:val="007C518A"/>
    <w:rsid w:val="007C5837"/>
    <w:rsid w:val="007C5BC3"/>
    <w:rsid w:val="007C5DE0"/>
    <w:rsid w:val="007C6A59"/>
    <w:rsid w:val="007D058B"/>
    <w:rsid w:val="007D06C7"/>
    <w:rsid w:val="007D0882"/>
    <w:rsid w:val="007D10D6"/>
    <w:rsid w:val="007D18E1"/>
    <w:rsid w:val="007D1A60"/>
    <w:rsid w:val="007D2897"/>
    <w:rsid w:val="007D29AA"/>
    <w:rsid w:val="007D2B81"/>
    <w:rsid w:val="007D3E2A"/>
    <w:rsid w:val="007D4082"/>
    <w:rsid w:val="007D4A63"/>
    <w:rsid w:val="007D4C3E"/>
    <w:rsid w:val="007D4DCA"/>
    <w:rsid w:val="007D5619"/>
    <w:rsid w:val="007D6CD1"/>
    <w:rsid w:val="007E066E"/>
    <w:rsid w:val="007E1EE5"/>
    <w:rsid w:val="007E25D4"/>
    <w:rsid w:val="007E2831"/>
    <w:rsid w:val="007E3AA7"/>
    <w:rsid w:val="007E4188"/>
    <w:rsid w:val="007E4357"/>
    <w:rsid w:val="007E5592"/>
    <w:rsid w:val="007E59AE"/>
    <w:rsid w:val="007E5C54"/>
    <w:rsid w:val="007E78AB"/>
    <w:rsid w:val="007E7AE6"/>
    <w:rsid w:val="007E7C58"/>
    <w:rsid w:val="007F04B2"/>
    <w:rsid w:val="007F0FD0"/>
    <w:rsid w:val="007F155A"/>
    <w:rsid w:val="007F185E"/>
    <w:rsid w:val="007F22B9"/>
    <w:rsid w:val="007F2A81"/>
    <w:rsid w:val="007F4109"/>
    <w:rsid w:val="007F463B"/>
    <w:rsid w:val="007F58C3"/>
    <w:rsid w:val="007F74F0"/>
    <w:rsid w:val="00800C9E"/>
    <w:rsid w:val="00801533"/>
    <w:rsid w:val="00801D84"/>
    <w:rsid w:val="0080284C"/>
    <w:rsid w:val="0080332D"/>
    <w:rsid w:val="00803606"/>
    <w:rsid w:val="008039C4"/>
    <w:rsid w:val="00803E76"/>
    <w:rsid w:val="008045BE"/>
    <w:rsid w:val="0080630D"/>
    <w:rsid w:val="00806470"/>
    <w:rsid w:val="0080653C"/>
    <w:rsid w:val="008068E7"/>
    <w:rsid w:val="00806C20"/>
    <w:rsid w:val="00806FE2"/>
    <w:rsid w:val="00806FFD"/>
    <w:rsid w:val="008074C4"/>
    <w:rsid w:val="008108B1"/>
    <w:rsid w:val="00811FDC"/>
    <w:rsid w:val="00812689"/>
    <w:rsid w:val="00812B2F"/>
    <w:rsid w:val="00813B73"/>
    <w:rsid w:val="00814A3B"/>
    <w:rsid w:val="00820CA0"/>
    <w:rsid w:val="00821698"/>
    <w:rsid w:val="008220A3"/>
    <w:rsid w:val="0082460D"/>
    <w:rsid w:val="00824BD3"/>
    <w:rsid w:val="00825143"/>
    <w:rsid w:val="00825601"/>
    <w:rsid w:val="008266BC"/>
    <w:rsid w:val="008266C9"/>
    <w:rsid w:val="00827218"/>
    <w:rsid w:val="00827B31"/>
    <w:rsid w:val="00827FAF"/>
    <w:rsid w:val="008310B4"/>
    <w:rsid w:val="00831BCE"/>
    <w:rsid w:val="008321E0"/>
    <w:rsid w:val="00832CEA"/>
    <w:rsid w:val="0083303D"/>
    <w:rsid w:val="00833D22"/>
    <w:rsid w:val="008341EC"/>
    <w:rsid w:val="00835BCA"/>
    <w:rsid w:val="00836615"/>
    <w:rsid w:val="00837072"/>
    <w:rsid w:val="0083744E"/>
    <w:rsid w:val="008377DE"/>
    <w:rsid w:val="008403C8"/>
    <w:rsid w:val="00840E33"/>
    <w:rsid w:val="0084176E"/>
    <w:rsid w:val="0084245F"/>
    <w:rsid w:val="008426EA"/>
    <w:rsid w:val="00843788"/>
    <w:rsid w:val="00844458"/>
    <w:rsid w:val="00844BB7"/>
    <w:rsid w:val="00845C66"/>
    <w:rsid w:val="00846E6D"/>
    <w:rsid w:val="00847408"/>
    <w:rsid w:val="008479F1"/>
    <w:rsid w:val="00847A8B"/>
    <w:rsid w:val="00850BDD"/>
    <w:rsid w:val="00851220"/>
    <w:rsid w:val="0085146B"/>
    <w:rsid w:val="008518B8"/>
    <w:rsid w:val="00851FEE"/>
    <w:rsid w:val="00853397"/>
    <w:rsid w:val="0085376F"/>
    <w:rsid w:val="00855F72"/>
    <w:rsid w:val="0085657E"/>
    <w:rsid w:val="008568F1"/>
    <w:rsid w:val="008575FD"/>
    <w:rsid w:val="0086183A"/>
    <w:rsid w:val="00861BD8"/>
    <w:rsid w:val="00861EB4"/>
    <w:rsid w:val="008622D4"/>
    <w:rsid w:val="0086268B"/>
    <w:rsid w:val="00862E86"/>
    <w:rsid w:val="008638F0"/>
    <w:rsid w:val="00863F87"/>
    <w:rsid w:val="00864051"/>
    <w:rsid w:val="008641E3"/>
    <w:rsid w:val="00864433"/>
    <w:rsid w:val="00864A60"/>
    <w:rsid w:val="00865955"/>
    <w:rsid w:val="00865F17"/>
    <w:rsid w:val="00866507"/>
    <w:rsid w:val="00866B20"/>
    <w:rsid w:val="00866EC8"/>
    <w:rsid w:val="008673FD"/>
    <w:rsid w:val="00867737"/>
    <w:rsid w:val="00870605"/>
    <w:rsid w:val="00870CE2"/>
    <w:rsid w:val="00871F75"/>
    <w:rsid w:val="0087219B"/>
    <w:rsid w:val="00872807"/>
    <w:rsid w:val="00872A1B"/>
    <w:rsid w:val="00872BD6"/>
    <w:rsid w:val="00872DB8"/>
    <w:rsid w:val="00874666"/>
    <w:rsid w:val="00874753"/>
    <w:rsid w:val="008748BA"/>
    <w:rsid w:val="0087495A"/>
    <w:rsid w:val="00874CD5"/>
    <w:rsid w:val="008751AE"/>
    <w:rsid w:val="00875E45"/>
    <w:rsid w:val="00876110"/>
    <w:rsid w:val="0087688B"/>
    <w:rsid w:val="00880867"/>
    <w:rsid w:val="0088124B"/>
    <w:rsid w:val="00881850"/>
    <w:rsid w:val="00881E84"/>
    <w:rsid w:val="008823BB"/>
    <w:rsid w:val="008828A5"/>
    <w:rsid w:val="00882A1B"/>
    <w:rsid w:val="00884D48"/>
    <w:rsid w:val="00884E18"/>
    <w:rsid w:val="0088602E"/>
    <w:rsid w:val="00886A6E"/>
    <w:rsid w:val="008873D6"/>
    <w:rsid w:val="00887891"/>
    <w:rsid w:val="008900F2"/>
    <w:rsid w:val="00891575"/>
    <w:rsid w:val="0089363D"/>
    <w:rsid w:val="008937CF"/>
    <w:rsid w:val="00894B21"/>
    <w:rsid w:val="00894D31"/>
    <w:rsid w:val="00895B5F"/>
    <w:rsid w:val="00896070"/>
    <w:rsid w:val="00896313"/>
    <w:rsid w:val="00896701"/>
    <w:rsid w:val="00897130"/>
    <w:rsid w:val="008972BF"/>
    <w:rsid w:val="008973AF"/>
    <w:rsid w:val="008A0488"/>
    <w:rsid w:val="008A0945"/>
    <w:rsid w:val="008A0E8C"/>
    <w:rsid w:val="008A146F"/>
    <w:rsid w:val="008A1A83"/>
    <w:rsid w:val="008A1B2E"/>
    <w:rsid w:val="008A1B30"/>
    <w:rsid w:val="008A287E"/>
    <w:rsid w:val="008A2AB1"/>
    <w:rsid w:val="008A3C5F"/>
    <w:rsid w:val="008A4A7A"/>
    <w:rsid w:val="008A5386"/>
    <w:rsid w:val="008A677E"/>
    <w:rsid w:val="008A6E62"/>
    <w:rsid w:val="008B0715"/>
    <w:rsid w:val="008B0911"/>
    <w:rsid w:val="008B0A0C"/>
    <w:rsid w:val="008B20C7"/>
    <w:rsid w:val="008B4BEE"/>
    <w:rsid w:val="008B4CB7"/>
    <w:rsid w:val="008B5A79"/>
    <w:rsid w:val="008B5F64"/>
    <w:rsid w:val="008B6585"/>
    <w:rsid w:val="008B7B61"/>
    <w:rsid w:val="008C174E"/>
    <w:rsid w:val="008C2A64"/>
    <w:rsid w:val="008C3B0E"/>
    <w:rsid w:val="008C496C"/>
    <w:rsid w:val="008C5072"/>
    <w:rsid w:val="008C5A99"/>
    <w:rsid w:val="008C5D73"/>
    <w:rsid w:val="008C5F31"/>
    <w:rsid w:val="008C6996"/>
    <w:rsid w:val="008D072A"/>
    <w:rsid w:val="008D09E7"/>
    <w:rsid w:val="008D1E42"/>
    <w:rsid w:val="008D2094"/>
    <w:rsid w:val="008D29BB"/>
    <w:rsid w:val="008D2D8E"/>
    <w:rsid w:val="008D31BA"/>
    <w:rsid w:val="008D35C8"/>
    <w:rsid w:val="008D38BE"/>
    <w:rsid w:val="008D452B"/>
    <w:rsid w:val="008D45BB"/>
    <w:rsid w:val="008D49B5"/>
    <w:rsid w:val="008D5436"/>
    <w:rsid w:val="008D6188"/>
    <w:rsid w:val="008D624A"/>
    <w:rsid w:val="008D649E"/>
    <w:rsid w:val="008D67FD"/>
    <w:rsid w:val="008D6B53"/>
    <w:rsid w:val="008D73ED"/>
    <w:rsid w:val="008D7451"/>
    <w:rsid w:val="008D7542"/>
    <w:rsid w:val="008E0D53"/>
    <w:rsid w:val="008E1030"/>
    <w:rsid w:val="008E193E"/>
    <w:rsid w:val="008E20C0"/>
    <w:rsid w:val="008E3B1E"/>
    <w:rsid w:val="008E3C08"/>
    <w:rsid w:val="008E4236"/>
    <w:rsid w:val="008E4A92"/>
    <w:rsid w:val="008E516B"/>
    <w:rsid w:val="008E6734"/>
    <w:rsid w:val="008E6907"/>
    <w:rsid w:val="008E6DC4"/>
    <w:rsid w:val="008E7CD4"/>
    <w:rsid w:val="008E7D70"/>
    <w:rsid w:val="008F0037"/>
    <w:rsid w:val="008F0ACC"/>
    <w:rsid w:val="008F0C80"/>
    <w:rsid w:val="008F0CBA"/>
    <w:rsid w:val="008F16E7"/>
    <w:rsid w:val="008F2C5B"/>
    <w:rsid w:val="008F424B"/>
    <w:rsid w:val="008F450A"/>
    <w:rsid w:val="008F4914"/>
    <w:rsid w:val="008F4996"/>
    <w:rsid w:val="008F5742"/>
    <w:rsid w:val="008F58A1"/>
    <w:rsid w:val="008F63EA"/>
    <w:rsid w:val="008F66B6"/>
    <w:rsid w:val="008F670C"/>
    <w:rsid w:val="008F67C7"/>
    <w:rsid w:val="008F6A39"/>
    <w:rsid w:val="008F6C8B"/>
    <w:rsid w:val="008F6F28"/>
    <w:rsid w:val="008F75A1"/>
    <w:rsid w:val="00900121"/>
    <w:rsid w:val="00900F38"/>
    <w:rsid w:val="009018CC"/>
    <w:rsid w:val="00901D21"/>
    <w:rsid w:val="00902148"/>
    <w:rsid w:val="00903D80"/>
    <w:rsid w:val="00904FBE"/>
    <w:rsid w:val="00905389"/>
    <w:rsid w:val="009057E5"/>
    <w:rsid w:val="00906016"/>
    <w:rsid w:val="00906018"/>
    <w:rsid w:val="00907D56"/>
    <w:rsid w:val="00907FF2"/>
    <w:rsid w:val="009105AC"/>
    <w:rsid w:val="00910A2B"/>
    <w:rsid w:val="00910C94"/>
    <w:rsid w:val="00912E27"/>
    <w:rsid w:val="00912EED"/>
    <w:rsid w:val="00913698"/>
    <w:rsid w:val="009148E7"/>
    <w:rsid w:val="00914B3F"/>
    <w:rsid w:val="00915909"/>
    <w:rsid w:val="00915A1F"/>
    <w:rsid w:val="00915C10"/>
    <w:rsid w:val="00915F51"/>
    <w:rsid w:val="009169AF"/>
    <w:rsid w:val="00916C9D"/>
    <w:rsid w:val="009179FC"/>
    <w:rsid w:val="009201FB"/>
    <w:rsid w:val="00921191"/>
    <w:rsid w:val="00922D9C"/>
    <w:rsid w:val="009231E7"/>
    <w:rsid w:val="00923209"/>
    <w:rsid w:val="00923D96"/>
    <w:rsid w:val="00923FF7"/>
    <w:rsid w:val="009243A5"/>
    <w:rsid w:val="00924B87"/>
    <w:rsid w:val="00924B94"/>
    <w:rsid w:val="00924CB1"/>
    <w:rsid w:val="00924F75"/>
    <w:rsid w:val="00925618"/>
    <w:rsid w:val="009259B7"/>
    <w:rsid w:val="009270A2"/>
    <w:rsid w:val="00927FD6"/>
    <w:rsid w:val="00930794"/>
    <w:rsid w:val="0093207B"/>
    <w:rsid w:val="00932C13"/>
    <w:rsid w:val="00933EA9"/>
    <w:rsid w:val="00935E2F"/>
    <w:rsid w:val="0093768A"/>
    <w:rsid w:val="00941494"/>
    <w:rsid w:val="00941990"/>
    <w:rsid w:val="00941A32"/>
    <w:rsid w:val="00941F89"/>
    <w:rsid w:val="00942831"/>
    <w:rsid w:val="00942B37"/>
    <w:rsid w:val="0094412D"/>
    <w:rsid w:val="00944EC3"/>
    <w:rsid w:val="009450AE"/>
    <w:rsid w:val="00945B5C"/>
    <w:rsid w:val="00945BA2"/>
    <w:rsid w:val="00945C08"/>
    <w:rsid w:val="0094712C"/>
    <w:rsid w:val="0094753B"/>
    <w:rsid w:val="009477FC"/>
    <w:rsid w:val="00947AB7"/>
    <w:rsid w:val="00947E59"/>
    <w:rsid w:val="009501BE"/>
    <w:rsid w:val="009518FA"/>
    <w:rsid w:val="009523E8"/>
    <w:rsid w:val="009524D7"/>
    <w:rsid w:val="00954A1F"/>
    <w:rsid w:val="00954B7B"/>
    <w:rsid w:val="0095588F"/>
    <w:rsid w:val="009558CE"/>
    <w:rsid w:val="00955FF3"/>
    <w:rsid w:val="00956F09"/>
    <w:rsid w:val="00956FD2"/>
    <w:rsid w:val="0096049D"/>
    <w:rsid w:val="0096130B"/>
    <w:rsid w:val="00961BF2"/>
    <w:rsid w:val="00961D6D"/>
    <w:rsid w:val="009628BB"/>
    <w:rsid w:val="00964140"/>
    <w:rsid w:val="00964B84"/>
    <w:rsid w:val="00964E69"/>
    <w:rsid w:val="0096554E"/>
    <w:rsid w:val="009656DC"/>
    <w:rsid w:val="00965A6D"/>
    <w:rsid w:val="009663EA"/>
    <w:rsid w:val="00967767"/>
    <w:rsid w:val="009679BB"/>
    <w:rsid w:val="00970AB6"/>
    <w:rsid w:val="0097150C"/>
    <w:rsid w:val="00972754"/>
    <w:rsid w:val="00972FD0"/>
    <w:rsid w:val="00973623"/>
    <w:rsid w:val="00973B25"/>
    <w:rsid w:val="00973E7B"/>
    <w:rsid w:val="00974439"/>
    <w:rsid w:val="00974F85"/>
    <w:rsid w:val="0097564F"/>
    <w:rsid w:val="00975758"/>
    <w:rsid w:val="0097638D"/>
    <w:rsid w:val="00977DAF"/>
    <w:rsid w:val="00977E54"/>
    <w:rsid w:val="009807F3"/>
    <w:rsid w:val="0098135B"/>
    <w:rsid w:val="009817E0"/>
    <w:rsid w:val="0098235B"/>
    <w:rsid w:val="00982657"/>
    <w:rsid w:val="00983AEF"/>
    <w:rsid w:val="00983DB2"/>
    <w:rsid w:val="009841F1"/>
    <w:rsid w:val="0098444A"/>
    <w:rsid w:val="009845D9"/>
    <w:rsid w:val="009855BF"/>
    <w:rsid w:val="00985A2D"/>
    <w:rsid w:val="00985DFF"/>
    <w:rsid w:val="00985E60"/>
    <w:rsid w:val="00985FA8"/>
    <w:rsid w:val="00986190"/>
    <w:rsid w:val="009866DB"/>
    <w:rsid w:val="0098742E"/>
    <w:rsid w:val="009879FC"/>
    <w:rsid w:val="00990518"/>
    <w:rsid w:val="00990DE2"/>
    <w:rsid w:val="00990F99"/>
    <w:rsid w:val="00991C23"/>
    <w:rsid w:val="0099203C"/>
    <w:rsid w:val="009937EB"/>
    <w:rsid w:val="009939C4"/>
    <w:rsid w:val="00993CA7"/>
    <w:rsid w:val="00994204"/>
    <w:rsid w:val="00994660"/>
    <w:rsid w:val="00995270"/>
    <w:rsid w:val="00996B0D"/>
    <w:rsid w:val="00996EAD"/>
    <w:rsid w:val="00997A74"/>
    <w:rsid w:val="009A00E8"/>
    <w:rsid w:val="009A0C95"/>
    <w:rsid w:val="009A0FBC"/>
    <w:rsid w:val="009A1018"/>
    <w:rsid w:val="009A1518"/>
    <w:rsid w:val="009A1966"/>
    <w:rsid w:val="009A26C1"/>
    <w:rsid w:val="009A2BEE"/>
    <w:rsid w:val="009A3B6F"/>
    <w:rsid w:val="009A4318"/>
    <w:rsid w:val="009A4923"/>
    <w:rsid w:val="009A54E9"/>
    <w:rsid w:val="009A5C33"/>
    <w:rsid w:val="009A6CE8"/>
    <w:rsid w:val="009A7319"/>
    <w:rsid w:val="009A73A6"/>
    <w:rsid w:val="009A76FA"/>
    <w:rsid w:val="009A7746"/>
    <w:rsid w:val="009B0B00"/>
    <w:rsid w:val="009B0E8B"/>
    <w:rsid w:val="009B12DB"/>
    <w:rsid w:val="009B12E1"/>
    <w:rsid w:val="009B1491"/>
    <w:rsid w:val="009B1C66"/>
    <w:rsid w:val="009B2766"/>
    <w:rsid w:val="009B2E18"/>
    <w:rsid w:val="009B2FD5"/>
    <w:rsid w:val="009B3757"/>
    <w:rsid w:val="009B3D12"/>
    <w:rsid w:val="009B4EE5"/>
    <w:rsid w:val="009B538A"/>
    <w:rsid w:val="009B6371"/>
    <w:rsid w:val="009B68A9"/>
    <w:rsid w:val="009B785B"/>
    <w:rsid w:val="009B7B9A"/>
    <w:rsid w:val="009B7EAB"/>
    <w:rsid w:val="009C0084"/>
    <w:rsid w:val="009C0191"/>
    <w:rsid w:val="009C055E"/>
    <w:rsid w:val="009C05C6"/>
    <w:rsid w:val="009C0678"/>
    <w:rsid w:val="009C088F"/>
    <w:rsid w:val="009C0BD8"/>
    <w:rsid w:val="009C0E33"/>
    <w:rsid w:val="009C10CD"/>
    <w:rsid w:val="009C1BCD"/>
    <w:rsid w:val="009C2535"/>
    <w:rsid w:val="009C2AA7"/>
    <w:rsid w:val="009C3754"/>
    <w:rsid w:val="009C375C"/>
    <w:rsid w:val="009C4731"/>
    <w:rsid w:val="009C4A81"/>
    <w:rsid w:val="009C4C51"/>
    <w:rsid w:val="009C4E37"/>
    <w:rsid w:val="009C5172"/>
    <w:rsid w:val="009C5D83"/>
    <w:rsid w:val="009C62CE"/>
    <w:rsid w:val="009C6DAA"/>
    <w:rsid w:val="009C700D"/>
    <w:rsid w:val="009C7245"/>
    <w:rsid w:val="009D07CB"/>
    <w:rsid w:val="009D0BA2"/>
    <w:rsid w:val="009D139C"/>
    <w:rsid w:val="009D30E1"/>
    <w:rsid w:val="009D31F7"/>
    <w:rsid w:val="009D3471"/>
    <w:rsid w:val="009D4876"/>
    <w:rsid w:val="009D487F"/>
    <w:rsid w:val="009D4B2C"/>
    <w:rsid w:val="009D4C32"/>
    <w:rsid w:val="009E1BB0"/>
    <w:rsid w:val="009E2231"/>
    <w:rsid w:val="009E31E0"/>
    <w:rsid w:val="009E339F"/>
    <w:rsid w:val="009E3468"/>
    <w:rsid w:val="009E3B7C"/>
    <w:rsid w:val="009E4558"/>
    <w:rsid w:val="009E46D4"/>
    <w:rsid w:val="009E53B3"/>
    <w:rsid w:val="009E56BC"/>
    <w:rsid w:val="009E6892"/>
    <w:rsid w:val="009E707A"/>
    <w:rsid w:val="009E71D3"/>
    <w:rsid w:val="009F0586"/>
    <w:rsid w:val="009F062A"/>
    <w:rsid w:val="009F0645"/>
    <w:rsid w:val="009F0C1A"/>
    <w:rsid w:val="009F1C2C"/>
    <w:rsid w:val="009F2153"/>
    <w:rsid w:val="009F21D7"/>
    <w:rsid w:val="009F2893"/>
    <w:rsid w:val="009F2C3D"/>
    <w:rsid w:val="009F2CF0"/>
    <w:rsid w:val="009F3BCA"/>
    <w:rsid w:val="009F4BE0"/>
    <w:rsid w:val="009F71DD"/>
    <w:rsid w:val="009F72FF"/>
    <w:rsid w:val="009F7E92"/>
    <w:rsid w:val="009F7F64"/>
    <w:rsid w:val="00A001CA"/>
    <w:rsid w:val="00A007F3"/>
    <w:rsid w:val="00A00D5A"/>
    <w:rsid w:val="00A00E9F"/>
    <w:rsid w:val="00A01C3B"/>
    <w:rsid w:val="00A023EB"/>
    <w:rsid w:val="00A03290"/>
    <w:rsid w:val="00A032BE"/>
    <w:rsid w:val="00A034AC"/>
    <w:rsid w:val="00A03A1E"/>
    <w:rsid w:val="00A03D68"/>
    <w:rsid w:val="00A047E4"/>
    <w:rsid w:val="00A04B35"/>
    <w:rsid w:val="00A04BE2"/>
    <w:rsid w:val="00A0560D"/>
    <w:rsid w:val="00A05E80"/>
    <w:rsid w:val="00A05F9B"/>
    <w:rsid w:val="00A061C5"/>
    <w:rsid w:val="00A063EB"/>
    <w:rsid w:val="00A0653F"/>
    <w:rsid w:val="00A06DDE"/>
    <w:rsid w:val="00A07ACB"/>
    <w:rsid w:val="00A107C0"/>
    <w:rsid w:val="00A11569"/>
    <w:rsid w:val="00A11A5E"/>
    <w:rsid w:val="00A11FAE"/>
    <w:rsid w:val="00A12125"/>
    <w:rsid w:val="00A124AA"/>
    <w:rsid w:val="00A127DB"/>
    <w:rsid w:val="00A130CD"/>
    <w:rsid w:val="00A1327F"/>
    <w:rsid w:val="00A13974"/>
    <w:rsid w:val="00A13A3E"/>
    <w:rsid w:val="00A141CC"/>
    <w:rsid w:val="00A14A82"/>
    <w:rsid w:val="00A14DE8"/>
    <w:rsid w:val="00A15631"/>
    <w:rsid w:val="00A157CF"/>
    <w:rsid w:val="00A158BE"/>
    <w:rsid w:val="00A160A4"/>
    <w:rsid w:val="00A162B6"/>
    <w:rsid w:val="00A165DF"/>
    <w:rsid w:val="00A16EAE"/>
    <w:rsid w:val="00A21C46"/>
    <w:rsid w:val="00A2296D"/>
    <w:rsid w:val="00A22BF4"/>
    <w:rsid w:val="00A22FE5"/>
    <w:rsid w:val="00A24B05"/>
    <w:rsid w:val="00A24CD6"/>
    <w:rsid w:val="00A25D1B"/>
    <w:rsid w:val="00A264EC"/>
    <w:rsid w:val="00A26A36"/>
    <w:rsid w:val="00A26ECD"/>
    <w:rsid w:val="00A27015"/>
    <w:rsid w:val="00A272CC"/>
    <w:rsid w:val="00A306ED"/>
    <w:rsid w:val="00A30766"/>
    <w:rsid w:val="00A308B6"/>
    <w:rsid w:val="00A30F9B"/>
    <w:rsid w:val="00A3105E"/>
    <w:rsid w:val="00A31350"/>
    <w:rsid w:val="00A323AE"/>
    <w:rsid w:val="00A3290C"/>
    <w:rsid w:val="00A3319F"/>
    <w:rsid w:val="00A3414F"/>
    <w:rsid w:val="00A350FE"/>
    <w:rsid w:val="00A35242"/>
    <w:rsid w:val="00A364C0"/>
    <w:rsid w:val="00A36FDA"/>
    <w:rsid w:val="00A378A5"/>
    <w:rsid w:val="00A37D0A"/>
    <w:rsid w:val="00A4036A"/>
    <w:rsid w:val="00A41736"/>
    <w:rsid w:val="00A42221"/>
    <w:rsid w:val="00A429A8"/>
    <w:rsid w:val="00A42C5A"/>
    <w:rsid w:val="00A43C00"/>
    <w:rsid w:val="00A44DA1"/>
    <w:rsid w:val="00A45566"/>
    <w:rsid w:val="00A45646"/>
    <w:rsid w:val="00A45932"/>
    <w:rsid w:val="00A4617E"/>
    <w:rsid w:val="00A4691C"/>
    <w:rsid w:val="00A47762"/>
    <w:rsid w:val="00A47982"/>
    <w:rsid w:val="00A47D56"/>
    <w:rsid w:val="00A47F31"/>
    <w:rsid w:val="00A509F3"/>
    <w:rsid w:val="00A51805"/>
    <w:rsid w:val="00A51A32"/>
    <w:rsid w:val="00A51BF6"/>
    <w:rsid w:val="00A5242E"/>
    <w:rsid w:val="00A5272E"/>
    <w:rsid w:val="00A53656"/>
    <w:rsid w:val="00A53B6A"/>
    <w:rsid w:val="00A55328"/>
    <w:rsid w:val="00A56F4C"/>
    <w:rsid w:val="00A57ABB"/>
    <w:rsid w:val="00A608D2"/>
    <w:rsid w:val="00A60AE1"/>
    <w:rsid w:val="00A61053"/>
    <w:rsid w:val="00A61C44"/>
    <w:rsid w:val="00A61CBF"/>
    <w:rsid w:val="00A62E67"/>
    <w:rsid w:val="00A647CF"/>
    <w:rsid w:val="00A64B27"/>
    <w:rsid w:val="00A64ED1"/>
    <w:rsid w:val="00A650BE"/>
    <w:rsid w:val="00A651F2"/>
    <w:rsid w:val="00A65981"/>
    <w:rsid w:val="00A65A51"/>
    <w:rsid w:val="00A6634C"/>
    <w:rsid w:val="00A70688"/>
    <w:rsid w:val="00A7086E"/>
    <w:rsid w:val="00A719DA"/>
    <w:rsid w:val="00A71F90"/>
    <w:rsid w:val="00A724F2"/>
    <w:rsid w:val="00A72837"/>
    <w:rsid w:val="00A73BA2"/>
    <w:rsid w:val="00A74200"/>
    <w:rsid w:val="00A74894"/>
    <w:rsid w:val="00A74E64"/>
    <w:rsid w:val="00A74EBE"/>
    <w:rsid w:val="00A75456"/>
    <w:rsid w:val="00A75D0D"/>
    <w:rsid w:val="00A76519"/>
    <w:rsid w:val="00A76A70"/>
    <w:rsid w:val="00A76E68"/>
    <w:rsid w:val="00A76FB8"/>
    <w:rsid w:val="00A777D1"/>
    <w:rsid w:val="00A77E95"/>
    <w:rsid w:val="00A80C60"/>
    <w:rsid w:val="00A80D67"/>
    <w:rsid w:val="00A80EE1"/>
    <w:rsid w:val="00A8100F"/>
    <w:rsid w:val="00A81764"/>
    <w:rsid w:val="00A817AE"/>
    <w:rsid w:val="00A82021"/>
    <w:rsid w:val="00A82853"/>
    <w:rsid w:val="00A83C00"/>
    <w:rsid w:val="00A83EFB"/>
    <w:rsid w:val="00A84CFA"/>
    <w:rsid w:val="00A8569E"/>
    <w:rsid w:val="00A856CF"/>
    <w:rsid w:val="00A86010"/>
    <w:rsid w:val="00A86370"/>
    <w:rsid w:val="00A8799F"/>
    <w:rsid w:val="00A900FE"/>
    <w:rsid w:val="00A933BC"/>
    <w:rsid w:val="00A9340D"/>
    <w:rsid w:val="00A9386B"/>
    <w:rsid w:val="00A939A0"/>
    <w:rsid w:val="00A9436A"/>
    <w:rsid w:val="00A94452"/>
    <w:rsid w:val="00A945FC"/>
    <w:rsid w:val="00A95751"/>
    <w:rsid w:val="00A95780"/>
    <w:rsid w:val="00A95A4C"/>
    <w:rsid w:val="00A96EA8"/>
    <w:rsid w:val="00A97160"/>
    <w:rsid w:val="00A97EE4"/>
    <w:rsid w:val="00AA0F21"/>
    <w:rsid w:val="00AA11A1"/>
    <w:rsid w:val="00AA15E6"/>
    <w:rsid w:val="00AA2083"/>
    <w:rsid w:val="00AA2888"/>
    <w:rsid w:val="00AA33A4"/>
    <w:rsid w:val="00AA3632"/>
    <w:rsid w:val="00AA4833"/>
    <w:rsid w:val="00AA499D"/>
    <w:rsid w:val="00AA4DA4"/>
    <w:rsid w:val="00AA4E73"/>
    <w:rsid w:val="00AA5E89"/>
    <w:rsid w:val="00AA6348"/>
    <w:rsid w:val="00AA6748"/>
    <w:rsid w:val="00AA6ACE"/>
    <w:rsid w:val="00AA6CFB"/>
    <w:rsid w:val="00AA77DF"/>
    <w:rsid w:val="00AB0CD3"/>
    <w:rsid w:val="00AB0DE3"/>
    <w:rsid w:val="00AB0F14"/>
    <w:rsid w:val="00AB2131"/>
    <w:rsid w:val="00AB263B"/>
    <w:rsid w:val="00AB2EF4"/>
    <w:rsid w:val="00AB500C"/>
    <w:rsid w:val="00AB615D"/>
    <w:rsid w:val="00AB6A42"/>
    <w:rsid w:val="00AB6D01"/>
    <w:rsid w:val="00AC0751"/>
    <w:rsid w:val="00AC25E5"/>
    <w:rsid w:val="00AC2F0E"/>
    <w:rsid w:val="00AC3301"/>
    <w:rsid w:val="00AC37C7"/>
    <w:rsid w:val="00AC5430"/>
    <w:rsid w:val="00AC6B69"/>
    <w:rsid w:val="00AC6BD9"/>
    <w:rsid w:val="00AC7247"/>
    <w:rsid w:val="00AC7860"/>
    <w:rsid w:val="00AC79CB"/>
    <w:rsid w:val="00AC7A33"/>
    <w:rsid w:val="00AC7C4F"/>
    <w:rsid w:val="00AD018E"/>
    <w:rsid w:val="00AD06EF"/>
    <w:rsid w:val="00AD0901"/>
    <w:rsid w:val="00AD1180"/>
    <w:rsid w:val="00AD1BA0"/>
    <w:rsid w:val="00AD2915"/>
    <w:rsid w:val="00AD52C6"/>
    <w:rsid w:val="00AD5B23"/>
    <w:rsid w:val="00AD5CFC"/>
    <w:rsid w:val="00AD5D32"/>
    <w:rsid w:val="00AD75D9"/>
    <w:rsid w:val="00AD78EB"/>
    <w:rsid w:val="00AD7ABB"/>
    <w:rsid w:val="00AE134F"/>
    <w:rsid w:val="00AE2768"/>
    <w:rsid w:val="00AE309A"/>
    <w:rsid w:val="00AE34F3"/>
    <w:rsid w:val="00AE3F85"/>
    <w:rsid w:val="00AE4BED"/>
    <w:rsid w:val="00AE6108"/>
    <w:rsid w:val="00AE67C9"/>
    <w:rsid w:val="00AE6EEA"/>
    <w:rsid w:val="00AE7DCD"/>
    <w:rsid w:val="00AF037C"/>
    <w:rsid w:val="00AF09D3"/>
    <w:rsid w:val="00AF09D4"/>
    <w:rsid w:val="00AF0F53"/>
    <w:rsid w:val="00AF114F"/>
    <w:rsid w:val="00AF11AD"/>
    <w:rsid w:val="00AF1774"/>
    <w:rsid w:val="00AF1835"/>
    <w:rsid w:val="00AF399D"/>
    <w:rsid w:val="00AF3F12"/>
    <w:rsid w:val="00AF6843"/>
    <w:rsid w:val="00AF737F"/>
    <w:rsid w:val="00B00221"/>
    <w:rsid w:val="00B002FA"/>
    <w:rsid w:val="00B00E36"/>
    <w:rsid w:val="00B0191C"/>
    <w:rsid w:val="00B01C24"/>
    <w:rsid w:val="00B025D5"/>
    <w:rsid w:val="00B03B84"/>
    <w:rsid w:val="00B03C1E"/>
    <w:rsid w:val="00B040B7"/>
    <w:rsid w:val="00B04152"/>
    <w:rsid w:val="00B04BA8"/>
    <w:rsid w:val="00B057E5"/>
    <w:rsid w:val="00B05E18"/>
    <w:rsid w:val="00B06CDE"/>
    <w:rsid w:val="00B070A5"/>
    <w:rsid w:val="00B075FE"/>
    <w:rsid w:val="00B10513"/>
    <w:rsid w:val="00B1069C"/>
    <w:rsid w:val="00B110F6"/>
    <w:rsid w:val="00B12308"/>
    <w:rsid w:val="00B147BF"/>
    <w:rsid w:val="00B14F06"/>
    <w:rsid w:val="00B1511F"/>
    <w:rsid w:val="00B159FD"/>
    <w:rsid w:val="00B15C4D"/>
    <w:rsid w:val="00B1617D"/>
    <w:rsid w:val="00B16D31"/>
    <w:rsid w:val="00B1720C"/>
    <w:rsid w:val="00B20ECB"/>
    <w:rsid w:val="00B217ED"/>
    <w:rsid w:val="00B21B34"/>
    <w:rsid w:val="00B23B7E"/>
    <w:rsid w:val="00B24FF7"/>
    <w:rsid w:val="00B25303"/>
    <w:rsid w:val="00B253D4"/>
    <w:rsid w:val="00B254D5"/>
    <w:rsid w:val="00B2595A"/>
    <w:rsid w:val="00B25C56"/>
    <w:rsid w:val="00B261D8"/>
    <w:rsid w:val="00B264B8"/>
    <w:rsid w:val="00B267E5"/>
    <w:rsid w:val="00B2783E"/>
    <w:rsid w:val="00B31B0E"/>
    <w:rsid w:val="00B31B7F"/>
    <w:rsid w:val="00B31E28"/>
    <w:rsid w:val="00B32131"/>
    <w:rsid w:val="00B32752"/>
    <w:rsid w:val="00B32A94"/>
    <w:rsid w:val="00B32E01"/>
    <w:rsid w:val="00B33A30"/>
    <w:rsid w:val="00B3536B"/>
    <w:rsid w:val="00B3560E"/>
    <w:rsid w:val="00B36158"/>
    <w:rsid w:val="00B363D6"/>
    <w:rsid w:val="00B405AC"/>
    <w:rsid w:val="00B40ED4"/>
    <w:rsid w:val="00B4124D"/>
    <w:rsid w:val="00B42DF9"/>
    <w:rsid w:val="00B43884"/>
    <w:rsid w:val="00B45552"/>
    <w:rsid w:val="00B45804"/>
    <w:rsid w:val="00B462A2"/>
    <w:rsid w:val="00B467AB"/>
    <w:rsid w:val="00B46A70"/>
    <w:rsid w:val="00B46AA4"/>
    <w:rsid w:val="00B46E54"/>
    <w:rsid w:val="00B47205"/>
    <w:rsid w:val="00B476ED"/>
    <w:rsid w:val="00B47717"/>
    <w:rsid w:val="00B479C5"/>
    <w:rsid w:val="00B50BB1"/>
    <w:rsid w:val="00B5122D"/>
    <w:rsid w:val="00B51C21"/>
    <w:rsid w:val="00B5264F"/>
    <w:rsid w:val="00B52B6F"/>
    <w:rsid w:val="00B52EEF"/>
    <w:rsid w:val="00B52F5B"/>
    <w:rsid w:val="00B53204"/>
    <w:rsid w:val="00B53518"/>
    <w:rsid w:val="00B54537"/>
    <w:rsid w:val="00B5463A"/>
    <w:rsid w:val="00B54719"/>
    <w:rsid w:val="00B54B61"/>
    <w:rsid w:val="00B5501F"/>
    <w:rsid w:val="00B559BC"/>
    <w:rsid w:val="00B55D22"/>
    <w:rsid w:val="00B5620F"/>
    <w:rsid w:val="00B56593"/>
    <w:rsid w:val="00B572DC"/>
    <w:rsid w:val="00B578C4"/>
    <w:rsid w:val="00B60026"/>
    <w:rsid w:val="00B605DB"/>
    <w:rsid w:val="00B61144"/>
    <w:rsid w:val="00B6178F"/>
    <w:rsid w:val="00B61ADD"/>
    <w:rsid w:val="00B6271A"/>
    <w:rsid w:val="00B63A28"/>
    <w:rsid w:val="00B648A0"/>
    <w:rsid w:val="00B64EA5"/>
    <w:rsid w:val="00B65B6D"/>
    <w:rsid w:val="00B66C25"/>
    <w:rsid w:val="00B67566"/>
    <w:rsid w:val="00B67873"/>
    <w:rsid w:val="00B67C33"/>
    <w:rsid w:val="00B70456"/>
    <w:rsid w:val="00B71330"/>
    <w:rsid w:val="00B7166B"/>
    <w:rsid w:val="00B71A38"/>
    <w:rsid w:val="00B71B43"/>
    <w:rsid w:val="00B71C38"/>
    <w:rsid w:val="00B722D8"/>
    <w:rsid w:val="00B734C1"/>
    <w:rsid w:val="00B75ABD"/>
    <w:rsid w:val="00B76AE1"/>
    <w:rsid w:val="00B76CC5"/>
    <w:rsid w:val="00B77123"/>
    <w:rsid w:val="00B7729B"/>
    <w:rsid w:val="00B7753B"/>
    <w:rsid w:val="00B77A52"/>
    <w:rsid w:val="00B77AEB"/>
    <w:rsid w:val="00B806BB"/>
    <w:rsid w:val="00B80CDB"/>
    <w:rsid w:val="00B80E65"/>
    <w:rsid w:val="00B821B1"/>
    <w:rsid w:val="00B8299F"/>
    <w:rsid w:val="00B84C9E"/>
    <w:rsid w:val="00B850A7"/>
    <w:rsid w:val="00B85A5A"/>
    <w:rsid w:val="00B866B9"/>
    <w:rsid w:val="00B867FE"/>
    <w:rsid w:val="00B86802"/>
    <w:rsid w:val="00B87136"/>
    <w:rsid w:val="00B87266"/>
    <w:rsid w:val="00B87446"/>
    <w:rsid w:val="00B87660"/>
    <w:rsid w:val="00B87666"/>
    <w:rsid w:val="00B9007D"/>
    <w:rsid w:val="00B904C7"/>
    <w:rsid w:val="00B915D2"/>
    <w:rsid w:val="00B92000"/>
    <w:rsid w:val="00B92A9E"/>
    <w:rsid w:val="00B9499E"/>
    <w:rsid w:val="00B94C87"/>
    <w:rsid w:val="00B95B77"/>
    <w:rsid w:val="00B95F5F"/>
    <w:rsid w:val="00B9613C"/>
    <w:rsid w:val="00B968DB"/>
    <w:rsid w:val="00B97579"/>
    <w:rsid w:val="00B9781C"/>
    <w:rsid w:val="00BA0149"/>
    <w:rsid w:val="00BA0224"/>
    <w:rsid w:val="00BA04B4"/>
    <w:rsid w:val="00BA1EE0"/>
    <w:rsid w:val="00BA341D"/>
    <w:rsid w:val="00BA37C7"/>
    <w:rsid w:val="00BA3A84"/>
    <w:rsid w:val="00BA3D1F"/>
    <w:rsid w:val="00BA593C"/>
    <w:rsid w:val="00BA6839"/>
    <w:rsid w:val="00BA6D1A"/>
    <w:rsid w:val="00BA7061"/>
    <w:rsid w:val="00BA7540"/>
    <w:rsid w:val="00BA79A9"/>
    <w:rsid w:val="00BB010B"/>
    <w:rsid w:val="00BB0B10"/>
    <w:rsid w:val="00BB25BB"/>
    <w:rsid w:val="00BB2FEF"/>
    <w:rsid w:val="00BB316D"/>
    <w:rsid w:val="00BB4673"/>
    <w:rsid w:val="00BB6736"/>
    <w:rsid w:val="00BB7674"/>
    <w:rsid w:val="00BC0461"/>
    <w:rsid w:val="00BC0C0D"/>
    <w:rsid w:val="00BC117C"/>
    <w:rsid w:val="00BC11E7"/>
    <w:rsid w:val="00BC1E1F"/>
    <w:rsid w:val="00BC1F4C"/>
    <w:rsid w:val="00BC2185"/>
    <w:rsid w:val="00BC276E"/>
    <w:rsid w:val="00BC347A"/>
    <w:rsid w:val="00BC3CBE"/>
    <w:rsid w:val="00BC4A1E"/>
    <w:rsid w:val="00BC5A6D"/>
    <w:rsid w:val="00BC6A9C"/>
    <w:rsid w:val="00BC6B1F"/>
    <w:rsid w:val="00BC6B2B"/>
    <w:rsid w:val="00BC7023"/>
    <w:rsid w:val="00BD0B08"/>
    <w:rsid w:val="00BD15D7"/>
    <w:rsid w:val="00BD2A1D"/>
    <w:rsid w:val="00BD2C64"/>
    <w:rsid w:val="00BD2DB4"/>
    <w:rsid w:val="00BD3666"/>
    <w:rsid w:val="00BD3726"/>
    <w:rsid w:val="00BD3DC5"/>
    <w:rsid w:val="00BD4C1C"/>
    <w:rsid w:val="00BD6166"/>
    <w:rsid w:val="00BD62D6"/>
    <w:rsid w:val="00BD6C0F"/>
    <w:rsid w:val="00BD7AB4"/>
    <w:rsid w:val="00BD7D67"/>
    <w:rsid w:val="00BE0BD7"/>
    <w:rsid w:val="00BE20B0"/>
    <w:rsid w:val="00BE20C1"/>
    <w:rsid w:val="00BE2263"/>
    <w:rsid w:val="00BE2DB6"/>
    <w:rsid w:val="00BE2EAB"/>
    <w:rsid w:val="00BE3148"/>
    <w:rsid w:val="00BE3567"/>
    <w:rsid w:val="00BE3AEF"/>
    <w:rsid w:val="00BE3F28"/>
    <w:rsid w:val="00BE5A9E"/>
    <w:rsid w:val="00BE6956"/>
    <w:rsid w:val="00BE6DAF"/>
    <w:rsid w:val="00BE726E"/>
    <w:rsid w:val="00BE7A30"/>
    <w:rsid w:val="00BF0488"/>
    <w:rsid w:val="00BF07DA"/>
    <w:rsid w:val="00BF1537"/>
    <w:rsid w:val="00BF1C27"/>
    <w:rsid w:val="00BF2469"/>
    <w:rsid w:val="00BF2BA5"/>
    <w:rsid w:val="00BF307D"/>
    <w:rsid w:val="00BF4563"/>
    <w:rsid w:val="00BF5126"/>
    <w:rsid w:val="00BF5140"/>
    <w:rsid w:val="00BF5F52"/>
    <w:rsid w:val="00BF6650"/>
    <w:rsid w:val="00BF6F87"/>
    <w:rsid w:val="00BF712A"/>
    <w:rsid w:val="00BF71CD"/>
    <w:rsid w:val="00C011A1"/>
    <w:rsid w:val="00C0264A"/>
    <w:rsid w:val="00C03345"/>
    <w:rsid w:val="00C03A9A"/>
    <w:rsid w:val="00C03C6A"/>
    <w:rsid w:val="00C03FB3"/>
    <w:rsid w:val="00C04EA6"/>
    <w:rsid w:val="00C04EDE"/>
    <w:rsid w:val="00C05F9B"/>
    <w:rsid w:val="00C063BF"/>
    <w:rsid w:val="00C063D6"/>
    <w:rsid w:val="00C0790E"/>
    <w:rsid w:val="00C10C13"/>
    <w:rsid w:val="00C10CEB"/>
    <w:rsid w:val="00C1235E"/>
    <w:rsid w:val="00C133DC"/>
    <w:rsid w:val="00C13469"/>
    <w:rsid w:val="00C140A4"/>
    <w:rsid w:val="00C144AA"/>
    <w:rsid w:val="00C14A28"/>
    <w:rsid w:val="00C14C7D"/>
    <w:rsid w:val="00C14CBD"/>
    <w:rsid w:val="00C15C54"/>
    <w:rsid w:val="00C17174"/>
    <w:rsid w:val="00C175D1"/>
    <w:rsid w:val="00C17C75"/>
    <w:rsid w:val="00C17C89"/>
    <w:rsid w:val="00C21F26"/>
    <w:rsid w:val="00C21FFB"/>
    <w:rsid w:val="00C222A2"/>
    <w:rsid w:val="00C2257C"/>
    <w:rsid w:val="00C22CE0"/>
    <w:rsid w:val="00C230D1"/>
    <w:rsid w:val="00C23118"/>
    <w:rsid w:val="00C237F1"/>
    <w:rsid w:val="00C24739"/>
    <w:rsid w:val="00C24BCC"/>
    <w:rsid w:val="00C24FE6"/>
    <w:rsid w:val="00C2503D"/>
    <w:rsid w:val="00C2596B"/>
    <w:rsid w:val="00C25B0D"/>
    <w:rsid w:val="00C25F9F"/>
    <w:rsid w:val="00C26176"/>
    <w:rsid w:val="00C27858"/>
    <w:rsid w:val="00C27911"/>
    <w:rsid w:val="00C30CB9"/>
    <w:rsid w:val="00C31D81"/>
    <w:rsid w:val="00C32EEA"/>
    <w:rsid w:val="00C346C7"/>
    <w:rsid w:val="00C34DD8"/>
    <w:rsid w:val="00C3519D"/>
    <w:rsid w:val="00C353D4"/>
    <w:rsid w:val="00C3621F"/>
    <w:rsid w:val="00C40E5A"/>
    <w:rsid w:val="00C41117"/>
    <w:rsid w:val="00C417B0"/>
    <w:rsid w:val="00C42894"/>
    <w:rsid w:val="00C428EE"/>
    <w:rsid w:val="00C42A2A"/>
    <w:rsid w:val="00C42BB4"/>
    <w:rsid w:val="00C42E3B"/>
    <w:rsid w:val="00C4340D"/>
    <w:rsid w:val="00C44592"/>
    <w:rsid w:val="00C44BB0"/>
    <w:rsid w:val="00C45477"/>
    <w:rsid w:val="00C45918"/>
    <w:rsid w:val="00C45A8D"/>
    <w:rsid w:val="00C45E85"/>
    <w:rsid w:val="00C464F0"/>
    <w:rsid w:val="00C473F3"/>
    <w:rsid w:val="00C504F1"/>
    <w:rsid w:val="00C50ABE"/>
    <w:rsid w:val="00C514FD"/>
    <w:rsid w:val="00C526F9"/>
    <w:rsid w:val="00C52E53"/>
    <w:rsid w:val="00C52FE4"/>
    <w:rsid w:val="00C54165"/>
    <w:rsid w:val="00C544D1"/>
    <w:rsid w:val="00C5462B"/>
    <w:rsid w:val="00C5532E"/>
    <w:rsid w:val="00C558AB"/>
    <w:rsid w:val="00C55C8F"/>
    <w:rsid w:val="00C5716E"/>
    <w:rsid w:val="00C576A9"/>
    <w:rsid w:val="00C57AE5"/>
    <w:rsid w:val="00C60E68"/>
    <w:rsid w:val="00C61795"/>
    <w:rsid w:val="00C61813"/>
    <w:rsid w:val="00C63983"/>
    <w:rsid w:val="00C63CFC"/>
    <w:rsid w:val="00C6490B"/>
    <w:rsid w:val="00C64BEA"/>
    <w:rsid w:val="00C653D1"/>
    <w:rsid w:val="00C66269"/>
    <w:rsid w:val="00C66ED2"/>
    <w:rsid w:val="00C67126"/>
    <w:rsid w:val="00C6757F"/>
    <w:rsid w:val="00C70E6A"/>
    <w:rsid w:val="00C70EFB"/>
    <w:rsid w:val="00C711C2"/>
    <w:rsid w:val="00C71868"/>
    <w:rsid w:val="00C71F59"/>
    <w:rsid w:val="00C71FED"/>
    <w:rsid w:val="00C729AB"/>
    <w:rsid w:val="00C72CFA"/>
    <w:rsid w:val="00C72EB8"/>
    <w:rsid w:val="00C73B51"/>
    <w:rsid w:val="00C74CBB"/>
    <w:rsid w:val="00C7526E"/>
    <w:rsid w:val="00C7582B"/>
    <w:rsid w:val="00C761C9"/>
    <w:rsid w:val="00C764CC"/>
    <w:rsid w:val="00C76940"/>
    <w:rsid w:val="00C77093"/>
    <w:rsid w:val="00C80470"/>
    <w:rsid w:val="00C80ACC"/>
    <w:rsid w:val="00C80BA7"/>
    <w:rsid w:val="00C815C4"/>
    <w:rsid w:val="00C817C1"/>
    <w:rsid w:val="00C8366D"/>
    <w:rsid w:val="00C83882"/>
    <w:rsid w:val="00C838DC"/>
    <w:rsid w:val="00C83D5B"/>
    <w:rsid w:val="00C84D23"/>
    <w:rsid w:val="00C8552E"/>
    <w:rsid w:val="00C8634A"/>
    <w:rsid w:val="00C91270"/>
    <w:rsid w:val="00C9188A"/>
    <w:rsid w:val="00C91F5B"/>
    <w:rsid w:val="00C91F6D"/>
    <w:rsid w:val="00C92114"/>
    <w:rsid w:val="00C924FA"/>
    <w:rsid w:val="00C92BCB"/>
    <w:rsid w:val="00C92E96"/>
    <w:rsid w:val="00C9327B"/>
    <w:rsid w:val="00C93341"/>
    <w:rsid w:val="00C937F3"/>
    <w:rsid w:val="00C94527"/>
    <w:rsid w:val="00C94A0E"/>
    <w:rsid w:val="00C95C8B"/>
    <w:rsid w:val="00C9600A"/>
    <w:rsid w:val="00C96777"/>
    <w:rsid w:val="00C96CC6"/>
    <w:rsid w:val="00C97114"/>
    <w:rsid w:val="00C976A6"/>
    <w:rsid w:val="00CA1200"/>
    <w:rsid w:val="00CA264B"/>
    <w:rsid w:val="00CA3073"/>
    <w:rsid w:val="00CA5477"/>
    <w:rsid w:val="00CA55D8"/>
    <w:rsid w:val="00CA5C45"/>
    <w:rsid w:val="00CB17B3"/>
    <w:rsid w:val="00CB261A"/>
    <w:rsid w:val="00CB27B8"/>
    <w:rsid w:val="00CB2D14"/>
    <w:rsid w:val="00CB32C1"/>
    <w:rsid w:val="00CB3827"/>
    <w:rsid w:val="00CB38E9"/>
    <w:rsid w:val="00CB5AD7"/>
    <w:rsid w:val="00CB5EE9"/>
    <w:rsid w:val="00CB6AD1"/>
    <w:rsid w:val="00CB7AA7"/>
    <w:rsid w:val="00CB7CB6"/>
    <w:rsid w:val="00CC06DF"/>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73C9"/>
    <w:rsid w:val="00CC7B70"/>
    <w:rsid w:val="00CC7BF8"/>
    <w:rsid w:val="00CC7C3C"/>
    <w:rsid w:val="00CD0411"/>
    <w:rsid w:val="00CD1455"/>
    <w:rsid w:val="00CD2313"/>
    <w:rsid w:val="00CD2626"/>
    <w:rsid w:val="00CD2C87"/>
    <w:rsid w:val="00CD400D"/>
    <w:rsid w:val="00CD45BE"/>
    <w:rsid w:val="00CD4DB0"/>
    <w:rsid w:val="00CD57ED"/>
    <w:rsid w:val="00CD68C2"/>
    <w:rsid w:val="00CD73DF"/>
    <w:rsid w:val="00CD767D"/>
    <w:rsid w:val="00CD79B7"/>
    <w:rsid w:val="00CE0E4F"/>
    <w:rsid w:val="00CE1F3D"/>
    <w:rsid w:val="00CE3BB6"/>
    <w:rsid w:val="00CE42B5"/>
    <w:rsid w:val="00CE4683"/>
    <w:rsid w:val="00CE47F0"/>
    <w:rsid w:val="00CE60A7"/>
    <w:rsid w:val="00CE6114"/>
    <w:rsid w:val="00CE7A46"/>
    <w:rsid w:val="00CF0A1B"/>
    <w:rsid w:val="00CF0A56"/>
    <w:rsid w:val="00CF0C50"/>
    <w:rsid w:val="00CF1DAC"/>
    <w:rsid w:val="00CF1E81"/>
    <w:rsid w:val="00CF286D"/>
    <w:rsid w:val="00CF2D65"/>
    <w:rsid w:val="00CF3933"/>
    <w:rsid w:val="00CF4935"/>
    <w:rsid w:val="00CF4DB5"/>
    <w:rsid w:val="00CF5667"/>
    <w:rsid w:val="00CF5CC4"/>
    <w:rsid w:val="00CF5F52"/>
    <w:rsid w:val="00CF606F"/>
    <w:rsid w:val="00CF6322"/>
    <w:rsid w:val="00D00327"/>
    <w:rsid w:val="00D00A3D"/>
    <w:rsid w:val="00D00A6A"/>
    <w:rsid w:val="00D00EFF"/>
    <w:rsid w:val="00D021D1"/>
    <w:rsid w:val="00D02D22"/>
    <w:rsid w:val="00D02F9F"/>
    <w:rsid w:val="00D0307B"/>
    <w:rsid w:val="00D03C90"/>
    <w:rsid w:val="00D03D27"/>
    <w:rsid w:val="00D052C4"/>
    <w:rsid w:val="00D0629F"/>
    <w:rsid w:val="00D06692"/>
    <w:rsid w:val="00D06ACE"/>
    <w:rsid w:val="00D06C99"/>
    <w:rsid w:val="00D10E1D"/>
    <w:rsid w:val="00D11094"/>
    <w:rsid w:val="00D11B70"/>
    <w:rsid w:val="00D123E3"/>
    <w:rsid w:val="00D12C3C"/>
    <w:rsid w:val="00D14ABC"/>
    <w:rsid w:val="00D1687B"/>
    <w:rsid w:val="00D16A6B"/>
    <w:rsid w:val="00D224FD"/>
    <w:rsid w:val="00D22DB7"/>
    <w:rsid w:val="00D26258"/>
    <w:rsid w:val="00D2719D"/>
    <w:rsid w:val="00D3024E"/>
    <w:rsid w:val="00D307F6"/>
    <w:rsid w:val="00D30ADC"/>
    <w:rsid w:val="00D30E9C"/>
    <w:rsid w:val="00D310B3"/>
    <w:rsid w:val="00D31915"/>
    <w:rsid w:val="00D3207E"/>
    <w:rsid w:val="00D32245"/>
    <w:rsid w:val="00D33842"/>
    <w:rsid w:val="00D339E4"/>
    <w:rsid w:val="00D344F9"/>
    <w:rsid w:val="00D34B30"/>
    <w:rsid w:val="00D35327"/>
    <w:rsid w:val="00D35DAA"/>
    <w:rsid w:val="00D36175"/>
    <w:rsid w:val="00D37600"/>
    <w:rsid w:val="00D37D2F"/>
    <w:rsid w:val="00D37EE1"/>
    <w:rsid w:val="00D37F27"/>
    <w:rsid w:val="00D40014"/>
    <w:rsid w:val="00D40316"/>
    <w:rsid w:val="00D4153A"/>
    <w:rsid w:val="00D41863"/>
    <w:rsid w:val="00D41D53"/>
    <w:rsid w:val="00D42E05"/>
    <w:rsid w:val="00D431A5"/>
    <w:rsid w:val="00D43455"/>
    <w:rsid w:val="00D438FF"/>
    <w:rsid w:val="00D44267"/>
    <w:rsid w:val="00D446C4"/>
    <w:rsid w:val="00D4496C"/>
    <w:rsid w:val="00D44B1E"/>
    <w:rsid w:val="00D44CF5"/>
    <w:rsid w:val="00D45560"/>
    <w:rsid w:val="00D45728"/>
    <w:rsid w:val="00D4583B"/>
    <w:rsid w:val="00D45866"/>
    <w:rsid w:val="00D46DB1"/>
    <w:rsid w:val="00D47971"/>
    <w:rsid w:val="00D47C7C"/>
    <w:rsid w:val="00D47FC0"/>
    <w:rsid w:val="00D50F68"/>
    <w:rsid w:val="00D51092"/>
    <w:rsid w:val="00D5136F"/>
    <w:rsid w:val="00D51974"/>
    <w:rsid w:val="00D51AC4"/>
    <w:rsid w:val="00D52A43"/>
    <w:rsid w:val="00D53A3D"/>
    <w:rsid w:val="00D55320"/>
    <w:rsid w:val="00D55D3D"/>
    <w:rsid w:val="00D55D64"/>
    <w:rsid w:val="00D55F70"/>
    <w:rsid w:val="00D55FD8"/>
    <w:rsid w:val="00D56ED1"/>
    <w:rsid w:val="00D60196"/>
    <w:rsid w:val="00D61FAB"/>
    <w:rsid w:val="00D62B24"/>
    <w:rsid w:val="00D62EA8"/>
    <w:rsid w:val="00D63490"/>
    <w:rsid w:val="00D64534"/>
    <w:rsid w:val="00D64B54"/>
    <w:rsid w:val="00D64C05"/>
    <w:rsid w:val="00D65033"/>
    <w:rsid w:val="00D651F6"/>
    <w:rsid w:val="00D7074C"/>
    <w:rsid w:val="00D714CC"/>
    <w:rsid w:val="00D718B6"/>
    <w:rsid w:val="00D71AF8"/>
    <w:rsid w:val="00D726CC"/>
    <w:rsid w:val="00D729B7"/>
    <w:rsid w:val="00D73FB3"/>
    <w:rsid w:val="00D74A86"/>
    <w:rsid w:val="00D755EE"/>
    <w:rsid w:val="00D76385"/>
    <w:rsid w:val="00D76982"/>
    <w:rsid w:val="00D76BDC"/>
    <w:rsid w:val="00D77293"/>
    <w:rsid w:val="00D77BEF"/>
    <w:rsid w:val="00D80388"/>
    <w:rsid w:val="00D8077D"/>
    <w:rsid w:val="00D8164F"/>
    <w:rsid w:val="00D82000"/>
    <w:rsid w:val="00D8212D"/>
    <w:rsid w:val="00D82495"/>
    <w:rsid w:val="00D825EF"/>
    <w:rsid w:val="00D83A26"/>
    <w:rsid w:val="00D843F7"/>
    <w:rsid w:val="00D85E8C"/>
    <w:rsid w:val="00D861CD"/>
    <w:rsid w:val="00D86774"/>
    <w:rsid w:val="00D87FC7"/>
    <w:rsid w:val="00D900C8"/>
    <w:rsid w:val="00D90119"/>
    <w:rsid w:val="00D902CA"/>
    <w:rsid w:val="00D9038E"/>
    <w:rsid w:val="00D90B55"/>
    <w:rsid w:val="00D90DB1"/>
    <w:rsid w:val="00D9158C"/>
    <w:rsid w:val="00D91B41"/>
    <w:rsid w:val="00D91F56"/>
    <w:rsid w:val="00D92CAC"/>
    <w:rsid w:val="00D94905"/>
    <w:rsid w:val="00D95B93"/>
    <w:rsid w:val="00D96586"/>
    <w:rsid w:val="00D966FE"/>
    <w:rsid w:val="00D96ABA"/>
    <w:rsid w:val="00D97DBB"/>
    <w:rsid w:val="00DA0330"/>
    <w:rsid w:val="00DA05FC"/>
    <w:rsid w:val="00DA0940"/>
    <w:rsid w:val="00DA296C"/>
    <w:rsid w:val="00DA2EA7"/>
    <w:rsid w:val="00DA5811"/>
    <w:rsid w:val="00DA5A41"/>
    <w:rsid w:val="00DA5EBA"/>
    <w:rsid w:val="00DA5F4B"/>
    <w:rsid w:val="00DA6DF4"/>
    <w:rsid w:val="00DA70C5"/>
    <w:rsid w:val="00DA7427"/>
    <w:rsid w:val="00DA77E7"/>
    <w:rsid w:val="00DA7867"/>
    <w:rsid w:val="00DA7907"/>
    <w:rsid w:val="00DB0791"/>
    <w:rsid w:val="00DB0B37"/>
    <w:rsid w:val="00DB1ED7"/>
    <w:rsid w:val="00DB2439"/>
    <w:rsid w:val="00DB289D"/>
    <w:rsid w:val="00DB4537"/>
    <w:rsid w:val="00DB4763"/>
    <w:rsid w:val="00DB5390"/>
    <w:rsid w:val="00DB54B8"/>
    <w:rsid w:val="00DB5C6B"/>
    <w:rsid w:val="00DB686C"/>
    <w:rsid w:val="00DB6AE9"/>
    <w:rsid w:val="00DB7AB6"/>
    <w:rsid w:val="00DB7D38"/>
    <w:rsid w:val="00DC0A9C"/>
    <w:rsid w:val="00DC0F12"/>
    <w:rsid w:val="00DC0F17"/>
    <w:rsid w:val="00DC129A"/>
    <w:rsid w:val="00DC1D85"/>
    <w:rsid w:val="00DC1F36"/>
    <w:rsid w:val="00DC2AAD"/>
    <w:rsid w:val="00DC2AFB"/>
    <w:rsid w:val="00DC3852"/>
    <w:rsid w:val="00DC39F4"/>
    <w:rsid w:val="00DC3BB1"/>
    <w:rsid w:val="00DC3BEA"/>
    <w:rsid w:val="00DC42DC"/>
    <w:rsid w:val="00DC4561"/>
    <w:rsid w:val="00DC45F0"/>
    <w:rsid w:val="00DC51F5"/>
    <w:rsid w:val="00DC5876"/>
    <w:rsid w:val="00DC59A2"/>
    <w:rsid w:val="00DC64D2"/>
    <w:rsid w:val="00DC6F45"/>
    <w:rsid w:val="00DC72E8"/>
    <w:rsid w:val="00DC791B"/>
    <w:rsid w:val="00DC7C36"/>
    <w:rsid w:val="00DC7E3D"/>
    <w:rsid w:val="00DD059B"/>
    <w:rsid w:val="00DD0DF6"/>
    <w:rsid w:val="00DD1C11"/>
    <w:rsid w:val="00DD1CDC"/>
    <w:rsid w:val="00DD1DF0"/>
    <w:rsid w:val="00DD23EE"/>
    <w:rsid w:val="00DD2632"/>
    <w:rsid w:val="00DD2F5E"/>
    <w:rsid w:val="00DD2FA4"/>
    <w:rsid w:val="00DD311A"/>
    <w:rsid w:val="00DD3210"/>
    <w:rsid w:val="00DD3711"/>
    <w:rsid w:val="00DD4559"/>
    <w:rsid w:val="00DD66F6"/>
    <w:rsid w:val="00DD771F"/>
    <w:rsid w:val="00DE0128"/>
    <w:rsid w:val="00DE174C"/>
    <w:rsid w:val="00DE2461"/>
    <w:rsid w:val="00DE26CD"/>
    <w:rsid w:val="00DE27A9"/>
    <w:rsid w:val="00DE2C4C"/>
    <w:rsid w:val="00DE309E"/>
    <w:rsid w:val="00DE48DC"/>
    <w:rsid w:val="00DE4CCB"/>
    <w:rsid w:val="00DE52A3"/>
    <w:rsid w:val="00DE62BD"/>
    <w:rsid w:val="00DE67F6"/>
    <w:rsid w:val="00DE68E9"/>
    <w:rsid w:val="00DE72A7"/>
    <w:rsid w:val="00DE72DB"/>
    <w:rsid w:val="00DE7B36"/>
    <w:rsid w:val="00DE7CE9"/>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0BE2"/>
    <w:rsid w:val="00E019AC"/>
    <w:rsid w:val="00E01AE8"/>
    <w:rsid w:val="00E01D8B"/>
    <w:rsid w:val="00E03C3E"/>
    <w:rsid w:val="00E04191"/>
    <w:rsid w:val="00E05097"/>
    <w:rsid w:val="00E05722"/>
    <w:rsid w:val="00E05B2F"/>
    <w:rsid w:val="00E05EC4"/>
    <w:rsid w:val="00E07170"/>
    <w:rsid w:val="00E07302"/>
    <w:rsid w:val="00E07502"/>
    <w:rsid w:val="00E07F95"/>
    <w:rsid w:val="00E108F7"/>
    <w:rsid w:val="00E11D71"/>
    <w:rsid w:val="00E12601"/>
    <w:rsid w:val="00E133F0"/>
    <w:rsid w:val="00E136B8"/>
    <w:rsid w:val="00E14594"/>
    <w:rsid w:val="00E159C8"/>
    <w:rsid w:val="00E15B61"/>
    <w:rsid w:val="00E15B69"/>
    <w:rsid w:val="00E15B8A"/>
    <w:rsid w:val="00E15C95"/>
    <w:rsid w:val="00E16E1C"/>
    <w:rsid w:val="00E174B5"/>
    <w:rsid w:val="00E17EB1"/>
    <w:rsid w:val="00E2066C"/>
    <w:rsid w:val="00E21F71"/>
    <w:rsid w:val="00E221CD"/>
    <w:rsid w:val="00E22DC1"/>
    <w:rsid w:val="00E233E7"/>
    <w:rsid w:val="00E235A3"/>
    <w:rsid w:val="00E24812"/>
    <w:rsid w:val="00E24B69"/>
    <w:rsid w:val="00E24CD3"/>
    <w:rsid w:val="00E254D8"/>
    <w:rsid w:val="00E2672F"/>
    <w:rsid w:val="00E26798"/>
    <w:rsid w:val="00E2709E"/>
    <w:rsid w:val="00E30004"/>
    <w:rsid w:val="00E3072C"/>
    <w:rsid w:val="00E30DDB"/>
    <w:rsid w:val="00E30DEB"/>
    <w:rsid w:val="00E31828"/>
    <w:rsid w:val="00E31CFA"/>
    <w:rsid w:val="00E31D23"/>
    <w:rsid w:val="00E3246C"/>
    <w:rsid w:val="00E35214"/>
    <w:rsid w:val="00E35840"/>
    <w:rsid w:val="00E35AB2"/>
    <w:rsid w:val="00E36199"/>
    <w:rsid w:val="00E3650D"/>
    <w:rsid w:val="00E37181"/>
    <w:rsid w:val="00E375FC"/>
    <w:rsid w:val="00E3784E"/>
    <w:rsid w:val="00E4040B"/>
    <w:rsid w:val="00E40822"/>
    <w:rsid w:val="00E4198F"/>
    <w:rsid w:val="00E419FF"/>
    <w:rsid w:val="00E41C42"/>
    <w:rsid w:val="00E43F7D"/>
    <w:rsid w:val="00E45019"/>
    <w:rsid w:val="00E451A3"/>
    <w:rsid w:val="00E456F3"/>
    <w:rsid w:val="00E45A81"/>
    <w:rsid w:val="00E45D20"/>
    <w:rsid w:val="00E4621C"/>
    <w:rsid w:val="00E4624B"/>
    <w:rsid w:val="00E46759"/>
    <w:rsid w:val="00E46B5E"/>
    <w:rsid w:val="00E46D77"/>
    <w:rsid w:val="00E471E8"/>
    <w:rsid w:val="00E478A2"/>
    <w:rsid w:val="00E47AAE"/>
    <w:rsid w:val="00E50146"/>
    <w:rsid w:val="00E50AD8"/>
    <w:rsid w:val="00E50B4A"/>
    <w:rsid w:val="00E52623"/>
    <w:rsid w:val="00E52F63"/>
    <w:rsid w:val="00E53B21"/>
    <w:rsid w:val="00E54A1E"/>
    <w:rsid w:val="00E54CF5"/>
    <w:rsid w:val="00E54D6E"/>
    <w:rsid w:val="00E54EE3"/>
    <w:rsid w:val="00E55184"/>
    <w:rsid w:val="00E55649"/>
    <w:rsid w:val="00E56684"/>
    <w:rsid w:val="00E56C9C"/>
    <w:rsid w:val="00E57B2D"/>
    <w:rsid w:val="00E60C98"/>
    <w:rsid w:val="00E61FD8"/>
    <w:rsid w:val="00E6208A"/>
    <w:rsid w:val="00E62A89"/>
    <w:rsid w:val="00E62B6C"/>
    <w:rsid w:val="00E62C39"/>
    <w:rsid w:val="00E62E57"/>
    <w:rsid w:val="00E64062"/>
    <w:rsid w:val="00E6485F"/>
    <w:rsid w:val="00E64A86"/>
    <w:rsid w:val="00E659C6"/>
    <w:rsid w:val="00E661F7"/>
    <w:rsid w:val="00E675BC"/>
    <w:rsid w:val="00E67A36"/>
    <w:rsid w:val="00E70067"/>
    <w:rsid w:val="00E70638"/>
    <w:rsid w:val="00E70E74"/>
    <w:rsid w:val="00E70F51"/>
    <w:rsid w:val="00E71A3F"/>
    <w:rsid w:val="00E721A5"/>
    <w:rsid w:val="00E721F1"/>
    <w:rsid w:val="00E730C9"/>
    <w:rsid w:val="00E733B1"/>
    <w:rsid w:val="00E73595"/>
    <w:rsid w:val="00E738AB"/>
    <w:rsid w:val="00E74C3E"/>
    <w:rsid w:val="00E751F0"/>
    <w:rsid w:val="00E75E32"/>
    <w:rsid w:val="00E767FE"/>
    <w:rsid w:val="00E77011"/>
    <w:rsid w:val="00E77892"/>
    <w:rsid w:val="00E80299"/>
    <w:rsid w:val="00E82456"/>
    <w:rsid w:val="00E83170"/>
    <w:rsid w:val="00E850CC"/>
    <w:rsid w:val="00E85A23"/>
    <w:rsid w:val="00E86CD8"/>
    <w:rsid w:val="00E86EB0"/>
    <w:rsid w:val="00E8789F"/>
    <w:rsid w:val="00E878FE"/>
    <w:rsid w:val="00E87F47"/>
    <w:rsid w:val="00E90AEC"/>
    <w:rsid w:val="00E918DE"/>
    <w:rsid w:val="00E92FED"/>
    <w:rsid w:val="00E93234"/>
    <w:rsid w:val="00E9372C"/>
    <w:rsid w:val="00E93C8C"/>
    <w:rsid w:val="00E93E6C"/>
    <w:rsid w:val="00E94DBA"/>
    <w:rsid w:val="00E960EF"/>
    <w:rsid w:val="00E978E4"/>
    <w:rsid w:val="00E97F58"/>
    <w:rsid w:val="00EA0348"/>
    <w:rsid w:val="00EA043E"/>
    <w:rsid w:val="00EA07C9"/>
    <w:rsid w:val="00EA1039"/>
    <w:rsid w:val="00EA19FD"/>
    <w:rsid w:val="00EA2ADE"/>
    <w:rsid w:val="00EA3794"/>
    <w:rsid w:val="00EA3E11"/>
    <w:rsid w:val="00EA6178"/>
    <w:rsid w:val="00EA642A"/>
    <w:rsid w:val="00EA7588"/>
    <w:rsid w:val="00EA7B3C"/>
    <w:rsid w:val="00EB086D"/>
    <w:rsid w:val="00EB105B"/>
    <w:rsid w:val="00EB1C7E"/>
    <w:rsid w:val="00EB204E"/>
    <w:rsid w:val="00EB274C"/>
    <w:rsid w:val="00EB323B"/>
    <w:rsid w:val="00EB34B6"/>
    <w:rsid w:val="00EB358C"/>
    <w:rsid w:val="00EB405A"/>
    <w:rsid w:val="00EB4961"/>
    <w:rsid w:val="00EB5704"/>
    <w:rsid w:val="00EB5A04"/>
    <w:rsid w:val="00EB60FB"/>
    <w:rsid w:val="00EB6D4B"/>
    <w:rsid w:val="00EB7A17"/>
    <w:rsid w:val="00EC07F6"/>
    <w:rsid w:val="00EC0B2D"/>
    <w:rsid w:val="00EC1250"/>
    <w:rsid w:val="00EC20C5"/>
    <w:rsid w:val="00EC2985"/>
    <w:rsid w:val="00EC2C05"/>
    <w:rsid w:val="00EC2C94"/>
    <w:rsid w:val="00EC3231"/>
    <w:rsid w:val="00EC3EE2"/>
    <w:rsid w:val="00EC3FF2"/>
    <w:rsid w:val="00EC4571"/>
    <w:rsid w:val="00EC4AFE"/>
    <w:rsid w:val="00EC4CF4"/>
    <w:rsid w:val="00EC58E0"/>
    <w:rsid w:val="00EC5C3E"/>
    <w:rsid w:val="00EC6A8E"/>
    <w:rsid w:val="00ED022C"/>
    <w:rsid w:val="00ED0B3E"/>
    <w:rsid w:val="00ED17BF"/>
    <w:rsid w:val="00ED30ED"/>
    <w:rsid w:val="00ED39C2"/>
    <w:rsid w:val="00ED3B0B"/>
    <w:rsid w:val="00ED4BA0"/>
    <w:rsid w:val="00ED5042"/>
    <w:rsid w:val="00ED5DC0"/>
    <w:rsid w:val="00ED63ED"/>
    <w:rsid w:val="00ED6D87"/>
    <w:rsid w:val="00ED722E"/>
    <w:rsid w:val="00EE0433"/>
    <w:rsid w:val="00EE1247"/>
    <w:rsid w:val="00EE22CA"/>
    <w:rsid w:val="00EE4F8B"/>
    <w:rsid w:val="00EE50D3"/>
    <w:rsid w:val="00EE517B"/>
    <w:rsid w:val="00EE5B10"/>
    <w:rsid w:val="00EE600B"/>
    <w:rsid w:val="00EE640E"/>
    <w:rsid w:val="00EF09F7"/>
    <w:rsid w:val="00EF0D64"/>
    <w:rsid w:val="00EF110C"/>
    <w:rsid w:val="00EF1833"/>
    <w:rsid w:val="00EF1B7E"/>
    <w:rsid w:val="00EF1D19"/>
    <w:rsid w:val="00EF2B85"/>
    <w:rsid w:val="00EF3437"/>
    <w:rsid w:val="00EF3C2F"/>
    <w:rsid w:val="00EF413B"/>
    <w:rsid w:val="00EF4501"/>
    <w:rsid w:val="00EF4D10"/>
    <w:rsid w:val="00EF50CC"/>
    <w:rsid w:val="00EF525D"/>
    <w:rsid w:val="00F00C18"/>
    <w:rsid w:val="00F016A1"/>
    <w:rsid w:val="00F0281F"/>
    <w:rsid w:val="00F030BF"/>
    <w:rsid w:val="00F054BB"/>
    <w:rsid w:val="00F058C0"/>
    <w:rsid w:val="00F05BDF"/>
    <w:rsid w:val="00F06445"/>
    <w:rsid w:val="00F06D99"/>
    <w:rsid w:val="00F06F8D"/>
    <w:rsid w:val="00F0737A"/>
    <w:rsid w:val="00F100E2"/>
    <w:rsid w:val="00F10C61"/>
    <w:rsid w:val="00F10F9D"/>
    <w:rsid w:val="00F1188D"/>
    <w:rsid w:val="00F1242C"/>
    <w:rsid w:val="00F1262B"/>
    <w:rsid w:val="00F1340C"/>
    <w:rsid w:val="00F139EB"/>
    <w:rsid w:val="00F14520"/>
    <w:rsid w:val="00F16574"/>
    <w:rsid w:val="00F203E8"/>
    <w:rsid w:val="00F20411"/>
    <w:rsid w:val="00F20A75"/>
    <w:rsid w:val="00F210FE"/>
    <w:rsid w:val="00F2289E"/>
    <w:rsid w:val="00F228BC"/>
    <w:rsid w:val="00F2343A"/>
    <w:rsid w:val="00F23E38"/>
    <w:rsid w:val="00F24096"/>
    <w:rsid w:val="00F25107"/>
    <w:rsid w:val="00F25127"/>
    <w:rsid w:val="00F25B69"/>
    <w:rsid w:val="00F305EC"/>
    <w:rsid w:val="00F31561"/>
    <w:rsid w:val="00F32082"/>
    <w:rsid w:val="00F32CCB"/>
    <w:rsid w:val="00F3356F"/>
    <w:rsid w:val="00F33970"/>
    <w:rsid w:val="00F33A2E"/>
    <w:rsid w:val="00F33A50"/>
    <w:rsid w:val="00F34605"/>
    <w:rsid w:val="00F35542"/>
    <w:rsid w:val="00F355D1"/>
    <w:rsid w:val="00F358E7"/>
    <w:rsid w:val="00F35922"/>
    <w:rsid w:val="00F3628B"/>
    <w:rsid w:val="00F3642C"/>
    <w:rsid w:val="00F367A7"/>
    <w:rsid w:val="00F374E8"/>
    <w:rsid w:val="00F3799B"/>
    <w:rsid w:val="00F40108"/>
    <w:rsid w:val="00F40287"/>
    <w:rsid w:val="00F40B64"/>
    <w:rsid w:val="00F42563"/>
    <w:rsid w:val="00F43051"/>
    <w:rsid w:val="00F4324C"/>
    <w:rsid w:val="00F440DC"/>
    <w:rsid w:val="00F443E2"/>
    <w:rsid w:val="00F45189"/>
    <w:rsid w:val="00F46EEC"/>
    <w:rsid w:val="00F47647"/>
    <w:rsid w:val="00F51EB8"/>
    <w:rsid w:val="00F51FC8"/>
    <w:rsid w:val="00F52A47"/>
    <w:rsid w:val="00F52B4C"/>
    <w:rsid w:val="00F53650"/>
    <w:rsid w:val="00F53F82"/>
    <w:rsid w:val="00F542CC"/>
    <w:rsid w:val="00F54712"/>
    <w:rsid w:val="00F547A7"/>
    <w:rsid w:val="00F57CF8"/>
    <w:rsid w:val="00F60C9B"/>
    <w:rsid w:val="00F60EB3"/>
    <w:rsid w:val="00F625B8"/>
    <w:rsid w:val="00F62E2F"/>
    <w:rsid w:val="00F62F03"/>
    <w:rsid w:val="00F637A0"/>
    <w:rsid w:val="00F63A5D"/>
    <w:rsid w:val="00F64E54"/>
    <w:rsid w:val="00F65C92"/>
    <w:rsid w:val="00F65FEC"/>
    <w:rsid w:val="00F661AD"/>
    <w:rsid w:val="00F662D4"/>
    <w:rsid w:val="00F678F7"/>
    <w:rsid w:val="00F6795F"/>
    <w:rsid w:val="00F70897"/>
    <w:rsid w:val="00F70902"/>
    <w:rsid w:val="00F710A5"/>
    <w:rsid w:val="00F718A8"/>
    <w:rsid w:val="00F71E2F"/>
    <w:rsid w:val="00F7248D"/>
    <w:rsid w:val="00F7415B"/>
    <w:rsid w:val="00F74C59"/>
    <w:rsid w:val="00F75056"/>
    <w:rsid w:val="00F75F68"/>
    <w:rsid w:val="00F75F6A"/>
    <w:rsid w:val="00F7685B"/>
    <w:rsid w:val="00F772D7"/>
    <w:rsid w:val="00F77910"/>
    <w:rsid w:val="00F8059C"/>
    <w:rsid w:val="00F80C95"/>
    <w:rsid w:val="00F818E7"/>
    <w:rsid w:val="00F821B6"/>
    <w:rsid w:val="00F829F0"/>
    <w:rsid w:val="00F82AF0"/>
    <w:rsid w:val="00F83288"/>
    <w:rsid w:val="00F8415A"/>
    <w:rsid w:val="00F84DF6"/>
    <w:rsid w:val="00F84E70"/>
    <w:rsid w:val="00F852CC"/>
    <w:rsid w:val="00F860A4"/>
    <w:rsid w:val="00F867E2"/>
    <w:rsid w:val="00F86B0C"/>
    <w:rsid w:val="00F87A07"/>
    <w:rsid w:val="00F9045D"/>
    <w:rsid w:val="00F90545"/>
    <w:rsid w:val="00F91B04"/>
    <w:rsid w:val="00F91FF5"/>
    <w:rsid w:val="00F9298F"/>
    <w:rsid w:val="00F92A95"/>
    <w:rsid w:val="00F9382A"/>
    <w:rsid w:val="00F93943"/>
    <w:rsid w:val="00F943CF"/>
    <w:rsid w:val="00F95257"/>
    <w:rsid w:val="00F96B7A"/>
    <w:rsid w:val="00F96B9B"/>
    <w:rsid w:val="00F9709C"/>
    <w:rsid w:val="00FA04A2"/>
    <w:rsid w:val="00FA0899"/>
    <w:rsid w:val="00FA100E"/>
    <w:rsid w:val="00FA10AC"/>
    <w:rsid w:val="00FA153D"/>
    <w:rsid w:val="00FA26CB"/>
    <w:rsid w:val="00FA2769"/>
    <w:rsid w:val="00FA2C9D"/>
    <w:rsid w:val="00FA2E12"/>
    <w:rsid w:val="00FA3009"/>
    <w:rsid w:val="00FA3231"/>
    <w:rsid w:val="00FA3551"/>
    <w:rsid w:val="00FA5D11"/>
    <w:rsid w:val="00FA5E78"/>
    <w:rsid w:val="00FA60B4"/>
    <w:rsid w:val="00FA661F"/>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971"/>
    <w:rsid w:val="00FB5973"/>
    <w:rsid w:val="00FB5A6D"/>
    <w:rsid w:val="00FB6819"/>
    <w:rsid w:val="00FC07DC"/>
    <w:rsid w:val="00FC13DC"/>
    <w:rsid w:val="00FC1B6B"/>
    <w:rsid w:val="00FC1DEE"/>
    <w:rsid w:val="00FC2529"/>
    <w:rsid w:val="00FC26F4"/>
    <w:rsid w:val="00FC3617"/>
    <w:rsid w:val="00FC3D00"/>
    <w:rsid w:val="00FC3EC9"/>
    <w:rsid w:val="00FC4C39"/>
    <w:rsid w:val="00FC668D"/>
    <w:rsid w:val="00FC66AB"/>
    <w:rsid w:val="00FC73A2"/>
    <w:rsid w:val="00FC7E2F"/>
    <w:rsid w:val="00FD2590"/>
    <w:rsid w:val="00FD2687"/>
    <w:rsid w:val="00FD43DA"/>
    <w:rsid w:val="00FD4515"/>
    <w:rsid w:val="00FD4A12"/>
    <w:rsid w:val="00FD4D66"/>
    <w:rsid w:val="00FD51A9"/>
    <w:rsid w:val="00FD577C"/>
    <w:rsid w:val="00FD6438"/>
    <w:rsid w:val="00FD6C82"/>
    <w:rsid w:val="00FD7B76"/>
    <w:rsid w:val="00FE17FC"/>
    <w:rsid w:val="00FE201C"/>
    <w:rsid w:val="00FE3422"/>
    <w:rsid w:val="00FE3C8D"/>
    <w:rsid w:val="00FE3DB9"/>
    <w:rsid w:val="00FE3F48"/>
    <w:rsid w:val="00FE421E"/>
    <w:rsid w:val="00FE4CEA"/>
    <w:rsid w:val="00FE4D2A"/>
    <w:rsid w:val="00FE575D"/>
    <w:rsid w:val="00FE62BC"/>
    <w:rsid w:val="00FE755B"/>
    <w:rsid w:val="00FE7D09"/>
    <w:rsid w:val="00FF007D"/>
    <w:rsid w:val="00FF1685"/>
    <w:rsid w:val="00FF243E"/>
    <w:rsid w:val="00FF33F7"/>
    <w:rsid w:val="00FF369A"/>
    <w:rsid w:val="00FF3A9D"/>
    <w:rsid w:val="00FF3C26"/>
    <w:rsid w:val="00FF42AC"/>
    <w:rsid w:val="00FF4B9A"/>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7"/>
    <o:shapelayout v:ext="edit">
      <o:idmap v:ext="edit" data="1"/>
    </o:shapelayout>
  </w:shapeDefaults>
  <w:decimalSymbol w:val="."/>
  <w:listSeparator w:val=","/>
  <w14:docId w14:val="644DC852"/>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uiPriority w:val="99"/>
    <w:qFormat/>
    <w:rsid w:val="00EB5704"/>
    <w:pPr>
      <w:spacing w:after="120"/>
    </w:pPr>
  </w:style>
  <w:style w:type="character" w:customStyle="1" w:styleId="BodyTextChar">
    <w:name w:val="Body Text Char"/>
    <w:basedOn w:val="DefaultParagraphFont"/>
    <w:link w:val="BodyText"/>
    <w:uiPriority w:val="99"/>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customStyle="1" w:styleId="UnresolvedMention">
    <w:name w:val="Unresolved Mention"/>
    <w:basedOn w:val="DefaultParagraphFont"/>
    <w:uiPriority w:val="99"/>
    <w:semiHidden/>
    <w:unhideWhenUsed/>
    <w:rsid w:val="005B4F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14961428">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0421740">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8746388">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65248">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102500213">
      <w:bodyDiv w:val="1"/>
      <w:marLeft w:val="0"/>
      <w:marRight w:val="0"/>
      <w:marTop w:val="0"/>
      <w:marBottom w:val="0"/>
      <w:divBdr>
        <w:top w:val="none" w:sz="0" w:space="0" w:color="auto"/>
        <w:left w:val="none" w:sz="0" w:space="0" w:color="auto"/>
        <w:bottom w:val="none" w:sz="0" w:space="0" w:color="auto"/>
        <w:right w:val="none" w:sz="0" w:space="0" w:color="auto"/>
      </w:divBdr>
    </w:div>
    <w:div w:id="107550530">
      <w:bodyDiv w:val="1"/>
      <w:marLeft w:val="0"/>
      <w:marRight w:val="0"/>
      <w:marTop w:val="0"/>
      <w:marBottom w:val="0"/>
      <w:divBdr>
        <w:top w:val="none" w:sz="0" w:space="0" w:color="auto"/>
        <w:left w:val="none" w:sz="0" w:space="0" w:color="auto"/>
        <w:bottom w:val="none" w:sz="0" w:space="0" w:color="auto"/>
        <w:right w:val="none" w:sz="0" w:space="0" w:color="auto"/>
      </w:divBdr>
      <w:divsChild>
        <w:div w:id="360209447">
          <w:marLeft w:val="432"/>
          <w:marRight w:val="0"/>
          <w:marTop w:val="0"/>
          <w:marBottom w:val="0"/>
          <w:divBdr>
            <w:top w:val="none" w:sz="0" w:space="0" w:color="auto"/>
            <w:left w:val="none" w:sz="0" w:space="0" w:color="auto"/>
            <w:bottom w:val="none" w:sz="0" w:space="0" w:color="auto"/>
            <w:right w:val="none" w:sz="0" w:space="0" w:color="auto"/>
          </w:divBdr>
        </w:div>
        <w:div w:id="1645158583">
          <w:marLeft w:val="432"/>
          <w:marRight w:val="0"/>
          <w:marTop w:val="0"/>
          <w:marBottom w:val="0"/>
          <w:divBdr>
            <w:top w:val="none" w:sz="0" w:space="0" w:color="auto"/>
            <w:left w:val="none" w:sz="0" w:space="0" w:color="auto"/>
            <w:bottom w:val="none" w:sz="0" w:space="0" w:color="auto"/>
            <w:right w:val="none" w:sz="0" w:space="0" w:color="auto"/>
          </w:divBdr>
        </w:div>
        <w:div w:id="2082479121">
          <w:marLeft w:val="432"/>
          <w:marRight w:val="0"/>
          <w:marTop w:val="0"/>
          <w:marBottom w:val="0"/>
          <w:divBdr>
            <w:top w:val="none" w:sz="0" w:space="0" w:color="auto"/>
            <w:left w:val="none" w:sz="0" w:space="0" w:color="auto"/>
            <w:bottom w:val="none" w:sz="0" w:space="0" w:color="auto"/>
            <w:right w:val="none" w:sz="0" w:space="0" w:color="auto"/>
          </w:divBdr>
        </w:div>
        <w:div w:id="65423629">
          <w:marLeft w:val="432"/>
          <w:marRight w:val="0"/>
          <w:marTop w:val="0"/>
          <w:marBottom w:val="0"/>
          <w:divBdr>
            <w:top w:val="none" w:sz="0" w:space="0" w:color="auto"/>
            <w:left w:val="none" w:sz="0" w:space="0" w:color="auto"/>
            <w:bottom w:val="none" w:sz="0" w:space="0" w:color="auto"/>
            <w:right w:val="none" w:sz="0" w:space="0" w:color="auto"/>
          </w:divBdr>
        </w:div>
        <w:div w:id="367947914">
          <w:marLeft w:val="562"/>
          <w:marRight w:val="0"/>
          <w:marTop w:val="0"/>
          <w:marBottom w:val="0"/>
          <w:divBdr>
            <w:top w:val="none" w:sz="0" w:space="0" w:color="auto"/>
            <w:left w:val="none" w:sz="0" w:space="0" w:color="auto"/>
            <w:bottom w:val="none" w:sz="0" w:space="0" w:color="auto"/>
            <w:right w:val="none" w:sz="0" w:space="0" w:color="auto"/>
          </w:divBdr>
        </w:div>
        <w:div w:id="1446925529">
          <w:marLeft w:val="562"/>
          <w:marRight w:val="0"/>
          <w:marTop w:val="0"/>
          <w:marBottom w:val="0"/>
          <w:divBdr>
            <w:top w:val="none" w:sz="0" w:space="0" w:color="auto"/>
            <w:left w:val="none" w:sz="0" w:space="0" w:color="auto"/>
            <w:bottom w:val="none" w:sz="0" w:space="0" w:color="auto"/>
            <w:right w:val="none" w:sz="0" w:space="0" w:color="auto"/>
          </w:divBdr>
        </w:div>
        <w:div w:id="1804225527">
          <w:marLeft w:val="562"/>
          <w:marRight w:val="0"/>
          <w:marTop w:val="0"/>
          <w:marBottom w:val="0"/>
          <w:divBdr>
            <w:top w:val="none" w:sz="0" w:space="0" w:color="auto"/>
            <w:left w:val="none" w:sz="0" w:space="0" w:color="auto"/>
            <w:bottom w:val="none" w:sz="0" w:space="0" w:color="auto"/>
            <w:right w:val="none" w:sz="0" w:space="0" w:color="auto"/>
          </w:divBdr>
        </w:div>
        <w:div w:id="1278682625">
          <w:marLeft w:val="432"/>
          <w:marRight w:val="0"/>
          <w:marTop w:val="0"/>
          <w:marBottom w:val="0"/>
          <w:divBdr>
            <w:top w:val="none" w:sz="0" w:space="0" w:color="auto"/>
            <w:left w:val="none" w:sz="0" w:space="0" w:color="auto"/>
            <w:bottom w:val="none" w:sz="0" w:space="0" w:color="auto"/>
            <w:right w:val="none" w:sz="0" w:space="0" w:color="auto"/>
          </w:divBdr>
        </w:div>
        <w:div w:id="1579628266">
          <w:marLeft w:val="432"/>
          <w:marRight w:val="0"/>
          <w:marTop w:val="0"/>
          <w:marBottom w:val="0"/>
          <w:divBdr>
            <w:top w:val="none" w:sz="0" w:space="0" w:color="auto"/>
            <w:left w:val="none" w:sz="0" w:space="0" w:color="auto"/>
            <w:bottom w:val="none" w:sz="0" w:space="0" w:color="auto"/>
            <w:right w:val="none" w:sz="0" w:space="0" w:color="auto"/>
          </w:divBdr>
        </w:div>
        <w:div w:id="603852705">
          <w:marLeft w:val="432"/>
          <w:marRight w:val="0"/>
          <w:marTop w:val="0"/>
          <w:marBottom w:val="0"/>
          <w:divBdr>
            <w:top w:val="none" w:sz="0" w:space="0" w:color="auto"/>
            <w:left w:val="none" w:sz="0" w:space="0" w:color="auto"/>
            <w:bottom w:val="none" w:sz="0" w:space="0" w:color="auto"/>
            <w:right w:val="none" w:sz="0" w:space="0" w:color="auto"/>
          </w:divBdr>
        </w:div>
        <w:div w:id="1950887376">
          <w:marLeft w:val="562"/>
          <w:marRight w:val="0"/>
          <w:marTop w:val="0"/>
          <w:marBottom w:val="0"/>
          <w:divBdr>
            <w:top w:val="none" w:sz="0" w:space="0" w:color="auto"/>
            <w:left w:val="none" w:sz="0" w:space="0" w:color="auto"/>
            <w:bottom w:val="none" w:sz="0" w:space="0" w:color="auto"/>
            <w:right w:val="none" w:sz="0" w:space="0" w:color="auto"/>
          </w:divBdr>
        </w:div>
        <w:div w:id="1408261368">
          <w:marLeft w:val="562"/>
          <w:marRight w:val="0"/>
          <w:marTop w:val="0"/>
          <w:marBottom w:val="0"/>
          <w:divBdr>
            <w:top w:val="none" w:sz="0" w:space="0" w:color="auto"/>
            <w:left w:val="none" w:sz="0" w:space="0" w:color="auto"/>
            <w:bottom w:val="none" w:sz="0" w:space="0" w:color="auto"/>
            <w:right w:val="none" w:sz="0" w:space="0" w:color="auto"/>
          </w:divBdr>
        </w:div>
        <w:div w:id="1048720224">
          <w:marLeft w:val="562"/>
          <w:marRight w:val="0"/>
          <w:marTop w:val="0"/>
          <w:marBottom w:val="0"/>
          <w:divBdr>
            <w:top w:val="none" w:sz="0" w:space="0" w:color="auto"/>
            <w:left w:val="none" w:sz="0" w:space="0" w:color="auto"/>
            <w:bottom w:val="none" w:sz="0" w:space="0" w:color="auto"/>
            <w:right w:val="none" w:sz="0" w:space="0" w:color="auto"/>
          </w:divBdr>
        </w:div>
      </w:divsChild>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828165">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18826960">
      <w:bodyDiv w:val="1"/>
      <w:marLeft w:val="0"/>
      <w:marRight w:val="0"/>
      <w:marTop w:val="0"/>
      <w:marBottom w:val="0"/>
      <w:divBdr>
        <w:top w:val="none" w:sz="0" w:space="0" w:color="auto"/>
        <w:left w:val="none" w:sz="0" w:space="0" w:color="auto"/>
        <w:bottom w:val="none" w:sz="0" w:space="0" w:color="auto"/>
        <w:right w:val="none" w:sz="0" w:space="0" w:color="auto"/>
      </w:divBdr>
    </w:div>
    <w:div w:id="225723830">
      <w:bodyDiv w:val="1"/>
      <w:marLeft w:val="0"/>
      <w:marRight w:val="0"/>
      <w:marTop w:val="0"/>
      <w:marBottom w:val="0"/>
      <w:divBdr>
        <w:top w:val="none" w:sz="0" w:space="0" w:color="auto"/>
        <w:left w:val="none" w:sz="0" w:space="0" w:color="auto"/>
        <w:bottom w:val="none" w:sz="0" w:space="0" w:color="auto"/>
        <w:right w:val="none" w:sz="0" w:space="0" w:color="auto"/>
      </w:divBdr>
      <w:divsChild>
        <w:div w:id="1968389525">
          <w:marLeft w:val="432"/>
          <w:marRight w:val="0"/>
          <w:marTop w:val="0"/>
          <w:marBottom w:val="0"/>
          <w:divBdr>
            <w:top w:val="none" w:sz="0" w:space="0" w:color="auto"/>
            <w:left w:val="none" w:sz="0" w:space="0" w:color="auto"/>
            <w:bottom w:val="none" w:sz="0" w:space="0" w:color="auto"/>
            <w:right w:val="none" w:sz="0" w:space="0" w:color="auto"/>
          </w:divBdr>
        </w:div>
        <w:div w:id="1236747368">
          <w:marLeft w:val="432"/>
          <w:marRight w:val="0"/>
          <w:marTop w:val="0"/>
          <w:marBottom w:val="0"/>
          <w:divBdr>
            <w:top w:val="none" w:sz="0" w:space="0" w:color="auto"/>
            <w:left w:val="none" w:sz="0" w:space="0" w:color="auto"/>
            <w:bottom w:val="none" w:sz="0" w:space="0" w:color="auto"/>
            <w:right w:val="none" w:sz="0" w:space="0" w:color="auto"/>
          </w:divBdr>
        </w:div>
        <w:div w:id="1978293450">
          <w:marLeft w:val="432"/>
          <w:marRight w:val="0"/>
          <w:marTop w:val="0"/>
          <w:marBottom w:val="0"/>
          <w:divBdr>
            <w:top w:val="none" w:sz="0" w:space="0" w:color="auto"/>
            <w:left w:val="none" w:sz="0" w:space="0" w:color="auto"/>
            <w:bottom w:val="none" w:sz="0" w:space="0" w:color="auto"/>
            <w:right w:val="none" w:sz="0" w:space="0" w:color="auto"/>
          </w:divBdr>
        </w:div>
        <w:div w:id="2051372189">
          <w:marLeft w:val="432"/>
          <w:marRight w:val="0"/>
          <w:marTop w:val="0"/>
          <w:marBottom w:val="0"/>
          <w:divBdr>
            <w:top w:val="none" w:sz="0" w:space="0" w:color="auto"/>
            <w:left w:val="none" w:sz="0" w:space="0" w:color="auto"/>
            <w:bottom w:val="none" w:sz="0" w:space="0" w:color="auto"/>
            <w:right w:val="none" w:sz="0" w:space="0" w:color="auto"/>
          </w:divBdr>
        </w:div>
        <w:div w:id="1506094405">
          <w:marLeft w:val="562"/>
          <w:marRight w:val="0"/>
          <w:marTop w:val="0"/>
          <w:marBottom w:val="0"/>
          <w:divBdr>
            <w:top w:val="none" w:sz="0" w:space="0" w:color="auto"/>
            <w:left w:val="none" w:sz="0" w:space="0" w:color="auto"/>
            <w:bottom w:val="none" w:sz="0" w:space="0" w:color="auto"/>
            <w:right w:val="none" w:sz="0" w:space="0" w:color="auto"/>
          </w:divBdr>
        </w:div>
        <w:div w:id="353655970">
          <w:marLeft w:val="562"/>
          <w:marRight w:val="0"/>
          <w:marTop w:val="0"/>
          <w:marBottom w:val="0"/>
          <w:divBdr>
            <w:top w:val="none" w:sz="0" w:space="0" w:color="auto"/>
            <w:left w:val="none" w:sz="0" w:space="0" w:color="auto"/>
            <w:bottom w:val="none" w:sz="0" w:space="0" w:color="auto"/>
            <w:right w:val="none" w:sz="0" w:space="0" w:color="auto"/>
          </w:divBdr>
        </w:div>
        <w:div w:id="2035036194">
          <w:marLeft w:val="562"/>
          <w:marRight w:val="0"/>
          <w:marTop w:val="0"/>
          <w:marBottom w:val="0"/>
          <w:divBdr>
            <w:top w:val="none" w:sz="0" w:space="0" w:color="auto"/>
            <w:left w:val="none" w:sz="0" w:space="0" w:color="auto"/>
            <w:bottom w:val="none" w:sz="0" w:space="0" w:color="auto"/>
            <w:right w:val="none" w:sz="0" w:space="0" w:color="auto"/>
          </w:divBdr>
        </w:div>
        <w:div w:id="1574659839">
          <w:marLeft w:val="432"/>
          <w:marRight w:val="0"/>
          <w:marTop w:val="0"/>
          <w:marBottom w:val="0"/>
          <w:divBdr>
            <w:top w:val="none" w:sz="0" w:space="0" w:color="auto"/>
            <w:left w:val="none" w:sz="0" w:space="0" w:color="auto"/>
            <w:bottom w:val="none" w:sz="0" w:space="0" w:color="auto"/>
            <w:right w:val="none" w:sz="0" w:space="0" w:color="auto"/>
          </w:divBdr>
        </w:div>
        <w:div w:id="1441140533">
          <w:marLeft w:val="432"/>
          <w:marRight w:val="0"/>
          <w:marTop w:val="0"/>
          <w:marBottom w:val="0"/>
          <w:divBdr>
            <w:top w:val="none" w:sz="0" w:space="0" w:color="auto"/>
            <w:left w:val="none" w:sz="0" w:space="0" w:color="auto"/>
            <w:bottom w:val="none" w:sz="0" w:space="0" w:color="auto"/>
            <w:right w:val="none" w:sz="0" w:space="0" w:color="auto"/>
          </w:divBdr>
        </w:div>
        <w:div w:id="524297116">
          <w:marLeft w:val="432"/>
          <w:marRight w:val="0"/>
          <w:marTop w:val="0"/>
          <w:marBottom w:val="0"/>
          <w:divBdr>
            <w:top w:val="none" w:sz="0" w:space="0" w:color="auto"/>
            <w:left w:val="none" w:sz="0" w:space="0" w:color="auto"/>
            <w:bottom w:val="none" w:sz="0" w:space="0" w:color="auto"/>
            <w:right w:val="none" w:sz="0" w:space="0" w:color="auto"/>
          </w:divBdr>
        </w:div>
        <w:div w:id="1408188961">
          <w:marLeft w:val="562"/>
          <w:marRight w:val="0"/>
          <w:marTop w:val="0"/>
          <w:marBottom w:val="0"/>
          <w:divBdr>
            <w:top w:val="none" w:sz="0" w:space="0" w:color="auto"/>
            <w:left w:val="none" w:sz="0" w:space="0" w:color="auto"/>
            <w:bottom w:val="none" w:sz="0" w:space="0" w:color="auto"/>
            <w:right w:val="none" w:sz="0" w:space="0" w:color="auto"/>
          </w:divBdr>
        </w:div>
        <w:div w:id="522090043">
          <w:marLeft w:val="562"/>
          <w:marRight w:val="0"/>
          <w:marTop w:val="0"/>
          <w:marBottom w:val="0"/>
          <w:divBdr>
            <w:top w:val="none" w:sz="0" w:space="0" w:color="auto"/>
            <w:left w:val="none" w:sz="0" w:space="0" w:color="auto"/>
            <w:bottom w:val="none" w:sz="0" w:space="0" w:color="auto"/>
            <w:right w:val="none" w:sz="0" w:space="0" w:color="auto"/>
          </w:divBdr>
        </w:div>
        <w:div w:id="2033606258">
          <w:marLeft w:val="562"/>
          <w:marRight w:val="0"/>
          <w:marTop w:val="0"/>
          <w:marBottom w:val="0"/>
          <w:divBdr>
            <w:top w:val="none" w:sz="0" w:space="0" w:color="auto"/>
            <w:left w:val="none" w:sz="0" w:space="0" w:color="auto"/>
            <w:bottom w:val="none" w:sz="0" w:space="0" w:color="auto"/>
            <w:right w:val="none" w:sz="0" w:space="0" w:color="auto"/>
          </w:divBdr>
        </w:div>
      </w:divsChild>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0960740">
      <w:bodyDiv w:val="1"/>
      <w:marLeft w:val="0"/>
      <w:marRight w:val="0"/>
      <w:marTop w:val="0"/>
      <w:marBottom w:val="0"/>
      <w:divBdr>
        <w:top w:val="none" w:sz="0" w:space="0" w:color="auto"/>
        <w:left w:val="none" w:sz="0" w:space="0" w:color="auto"/>
        <w:bottom w:val="none" w:sz="0" w:space="0" w:color="auto"/>
        <w:right w:val="none" w:sz="0" w:space="0" w:color="auto"/>
      </w:divBdr>
    </w:div>
    <w:div w:id="285309933">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3485058">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0646593">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4616634">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73622051">
      <w:bodyDiv w:val="1"/>
      <w:marLeft w:val="0"/>
      <w:marRight w:val="0"/>
      <w:marTop w:val="0"/>
      <w:marBottom w:val="0"/>
      <w:divBdr>
        <w:top w:val="none" w:sz="0" w:space="0" w:color="auto"/>
        <w:left w:val="none" w:sz="0" w:space="0" w:color="auto"/>
        <w:bottom w:val="none" w:sz="0" w:space="0" w:color="auto"/>
        <w:right w:val="none" w:sz="0" w:space="0" w:color="auto"/>
      </w:divBdr>
    </w:div>
    <w:div w:id="378017051">
      <w:bodyDiv w:val="1"/>
      <w:marLeft w:val="0"/>
      <w:marRight w:val="0"/>
      <w:marTop w:val="0"/>
      <w:marBottom w:val="0"/>
      <w:divBdr>
        <w:top w:val="none" w:sz="0" w:space="0" w:color="auto"/>
        <w:left w:val="none" w:sz="0" w:space="0" w:color="auto"/>
        <w:bottom w:val="none" w:sz="0" w:space="0" w:color="auto"/>
        <w:right w:val="none" w:sz="0" w:space="0" w:color="auto"/>
      </w:divBdr>
    </w:div>
    <w:div w:id="393091820">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3563480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0560736">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41484566">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89433813">
      <w:bodyDiv w:val="1"/>
      <w:marLeft w:val="0"/>
      <w:marRight w:val="0"/>
      <w:marTop w:val="0"/>
      <w:marBottom w:val="0"/>
      <w:divBdr>
        <w:top w:val="none" w:sz="0" w:space="0" w:color="auto"/>
        <w:left w:val="none" w:sz="0" w:space="0" w:color="auto"/>
        <w:bottom w:val="none" w:sz="0" w:space="0" w:color="auto"/>
        <w:right w:val="none" w:sz="0" w:space="0" w:color="auto"/>
      </w:divBdr>
    </w:div>
    <w:div w:id="589705638">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8679815">
      <w:bodyDiv w:val="1"/>
      <w:marLeft w:val="0"/>
      <w:marRight w:val="0"/>
      <w:marTop w:val="0"/>
      <w:marBottom w:val="0"/>
      <w:divBdr>
        <w:top w:val="none" w:sz="0" w:space="0" w:color="auto"/>
        <w:left w:val="none" w:sz="0" w:space="0" w:color="auto"/>
        <w:bottom w:val="none" w:sz="0" w:space="0" w:color="auto"/>
        <w:right w:val="none" w:sz="0" w:space="0" w:color="auto"/>
      </w:divBdr>
    </w:div>
    <w:div w:id="655189933">
      <w:bodyDiv w:val="1"/>
      <w:marLeft w:val="0"/>
      <w:marRight w:val="0"/>
      <w:marTop w:val="0"/>
      <w:marBottom w:val="0"/>
      <w:divBdr>
        <w:top w:val="none" w:sz="0" w:space="0" w:color="auto"/>
        <w:left w:val="none" w:sz="0" w:space="0" w:color="auto"/>
        <w:bottom w:val="none" w:sz="0" w:space="0" w:color="auto"/>
        <w:right w:val="none" w:sz="0" w:space="0" w:color="auto"/>
      </w:divBdr>
    </w:div>
    <w:div w:id="686828598">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19210970">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37173551">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18831579">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5381902">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55915958">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3916696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26310266">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4836734">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86671488">
      <w:bodyDiv w:val="1"/>
      <w:marLeft w:val="0"/>
      <w:marRight w:val="0"/>
      <w:marTop w:val="0"/>
      <w:marBottom w:val="0"/>
      <w:divBdr>
        <w:top w:val="none" w:sz="0" w:space="0" w:color="auto"/>
        <w:left w:val="none" w:sz="0" w:space="0" w:color="auto"/>
        <w:bottom w:val="none" w:sz="0" w:space="0" w:color="auto"/>
        <w:right w:val="none" w:sz="0" w:space="0" w:color="auto"/>
      </w:divBdr>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36428527">
      <w:bodyDiv w:val="1"/>
      <w:marLeft w:val="0"/>
      <w:marRight w:val="0"/>
      <w:marTop w:val="0"/>
      <w:marBottom w:val="0"/>
      <w:divBdr>
        <w:top w:val="none" w:sz="0" w:space="0" w:color="auto"/>
        <w:left w:val="none" w:sz="0" w:space="0" w:color="auto"/>
        <w:bottom w:val="none" w:sz="0" w:space="0" w:color="auto"/>
        <w:right w:val="none" w:sz="0" w:space="0" w:color="auto"/>
      </w:divBdr>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48077511">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2324122">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95284269">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36690671">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042771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8111094">
      <w:bodyDiv w:val="1"/>
      <w:marLeft w:val="0"/>
      <w:marRight w:val="0"/>
      <w:marTop w:val="0"/>
      <w:marBottom w:val="0"/>
      <w:divBdr>
        <w:top w:val="none" w:sz="0" w:space="0" w:color="auto"/>
        <w:left w:val="none" w:sz="0" w:space="0" w:color="auto"/>
        <w:bottom w:val="none" w:sz="0" w:space="0" w:color="auto"/>
        <w:right w:val="none" w:sz="0" w:space="0" w:color="auto"/>
      </w:divBdr>
      <w:divsChild>
        <w:div w:id="1170020883">
          <w:marLeft w:val="0"/>
          <w:marRight w:val="0"/>
          <w:marTop w:val="0"/>
          <w:marBottom w:val="0"/>
          <w:divBdr>
            <w:top w:val="none" w:sz="0" w:space="0" w:color="auto"/>
            <w:left w:val="none" w:sz="0" w:space="0" w:color="auto"/>
            <w:bottom w:val="none" w:sz="0" w:space="0" w:color="auto"/>
            <w:right w:val="none" w:sz="0" w:space="0" w:color="auto"/>
          </w:divBdr>
        </w:div>
      </w:divsChild>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32311298">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53078507">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481809">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826899">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40603258">
      <w:bodyDiv w:val="1"/>
      <w:marLeft w:val="0"/>
      <w:marRight w:val="0"/>
      <w:marTop w:val="0"/>
      <w:marBottom w:val="0"/>
      <w:divBdr>
        <w:top w:val="none" w:sz="0" w:space="0" w:color="auto"/>
        <w:left w:val="none" w:sz="0" w:space="0" w:color="auto"/>
        <w:bottom w:val="none" w:sz="0" w:space="0" w:color="auto"/>
        <w:right w:val="none" w:sz="0" w:space="0" w:color="auto"/>
      </w:divBdr>
    </w:div>
    <w:div w:id="1992562281">
      <w:bodyDiv w:val="1"/>
      <w:marLeft w:val="0"/>
      <w:marRight w:val="0"/>
      <w:marTop w:val="0"/>
      <w:marBottom w:val="0"/>
      <w:divBdr>
        <w:top w:val="none" w:sz="0" w:space="0" w:color="auto"/>
        <w:left w:val="none" w:sz="0" w:space="0" w:color="auto"/>
        <w:bottom w:val="none" w:sz="0" w:space="0" w:color="auto"/>
        <w:right w:val="none" w:sz="0" w:space="0" w:color="auto"/>
      </w:divBdr>
    </w:div>
    <w:div w:id="1999067431">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3282224">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 w:id="2140223656">
      <w:bodyDiv w:val="1"/>
      <w:marLeft w:val="0"/>
      <w:marRight w:val="0"/>
      <w:marTop w:val="0"/>
      <w:marBottom w:val="0"/>
      <w:divBdr>
        <w:top w:val="none" w:sz="0" w:space="0" w:color="auto"/>
        <w:left w:val="none" w:sz="0" w:space="0" w:color="auto"/>
        <w:bottom w:val="none" w:sz="0" w:space="0" w:color="auto"/>
        <w:right w:val="none" w:sz="0" w:space="0" w:color="auto"/>
      </w:divBdr>
      <w:divsChild>
        <w:div w:id="310063848">
          <w:marLeft w:val="432"/>
          <w:marRight w:val="0"/>
          <w:marTop w:val="0"/>
          <w:marBottom w:val="0"/>
          <w:divBdr>
            <w:top w:val="none" w:sz="0" w:space="0" w:color="auto"/>
            <w:left w:val="none" w:sz="0" w:space="0" w:color="auto"/>
            <w:bottom w:val="none" w:sz="0" w:space="0" w:color="auto"/>
            <w:right w:val="none" w:sz="0" w:space="0" w:color="auto"/>
          </w:divBdr>
        </w:div>
        <w:div w:id="1047535326">
          <w:marLeft w:val="432"/>
          <w:marRight w:val="0"/>
          <w:marTop w:val="0"/>
          <w:marBottom w:val="0"/>
          <w:divBdr>
            <w:top w:val="none" w:sz="0" w:space="0" w:color="auto"/>
            <w:left w:val="none" w:sz="0" w:space="0" w:color="auto"/>
            <w:bottom w:val="none" w:sz="0" w:space="0" w:color="auto"/>
            <w:right w:val="none" w:sz="0" w:space="0" w:color="auto"/>
          </w:divBdr>
        </w:div>
        <w:div w:id="782387123">
          <w:marLeft w:val="432"/>
          <w:marRight w:val="0"/>
          <w:marTop w:val="0"/>
          <w:marBottom w:val="0"/>
          <w:divBdr>
            <w:top w:val="none" w:sz="0" w:space="0" w:color="auto"/>
            <w:left w:val="none" w:sz="0" w:space="0" w:color="auto"/>
            <w:bottom w:val="none" w:sz="0" w:space="0" w:color="auto"/>
            <w:right w:val="none" w:sz="0" w:space="0" w:color="auto"/>
          </w:divBdr>
        </w:div>
        <w:div w:id="103884273">
          <w:marLeft w:val="432"/>
          <w:marRight w:val="0"/>
          <w:marTop w:val="0"/>
          <w:marBottom w:val="0"/>
          <w:divBdr>
            <w:top w:val="none" w:sz="0" w:space="0" w:color="auto"/>
            <w:left w:val="none" w:sz="0" w:space="0" w:color="auto"/>
            <w:bottom w:val="none" w:sz="0" w:space="0" w:color="auto"/>
            <w:right w:val="none" w:sz="0" w:space="0" w:color="auto"/>
          </w:divBdr>
        </w:div>
        <w:div w:id="1419982914">
          <w:marLeft w:val="562"/>
          <w:marRight w:val="0"/>
          <w:marTop w:val="0"/>
          <w:marBottom w:val="0"/>
          <w:divBdr>
            <w:top w:val="none" w:sz="0" w:space="0" w:color="auto"/>
            <w:left w:val="none" w:sz="0" w:space="0" w:color="auto"/>
            <w:bottom w:val="none" w:sz="0" w:space="0" w:color="auto"/>
            <w:right w:val="none" w:sz="0" w:space="0" w:color="auto"/>
          </w:divBdr>
        </w:div>
        <w:div w:id="1747148851">
          <w:marLeft w:val="562"/>
          <w:marRight w:val="0"/>
          <w:marTop w:val="0"/>
          <w:marBottom w:val="0"/>
          <w:divBdr>
            <w:top w:val="none" w:sz="0" w:space="0" w:color="auto"/>
            <w:left w:val="none" w:sz="0" w:space="0" w:color="auto"/>
            <w:bottom w:val="none" w:sz="0" w:space="0" w:color="auto"/>
            <w:right w:val="none" w:sz="0" w:space="0" w:color="auto"/>
          </w:divBdr>
        </w:div>
        <w:div w:id="1593704627">
          <w:marLeft w:val="562"/>
          <w:marRight w:val="0"/>
          <w:marTop w:val="0"/>
          <w:marBottom w:val="0"/>
          <w:divBdr>
            <w:top w:val="none" w:sz="0" w:space="0" w:color="auto"/>
            <w:left w:val="none" w:sz="0" w:space="0" w:color="auto"/>
            <w:bottom w:val="none" w:sz="0" w:space="0" w:color="auto"/>
            <w:right w:val="none" w:sz="0" w:space="0" w:color="auto"/>
          </w:divBdr>
        </w:div>
        <w:div w:id="1046569602">
          <w:marLeft w:val="432"/>
          <w:marRight w:val="0"/>
          <w:marTop w:val="0"/>
          <w:marBottom w:val="0"/>
          <w:divBdr>
            <w:top w:val="none" w:sz="0" w:space="0" w:color="auto"/>
            <w:left w:val="none" w:sz="0" w:space="0" w:color="auto"/>
            <w:bottom w:val="none" w:sz="0" w:space="0" w:color="auto"/>
            <w:right w:val="none" w:sz="0" w:space="0" w:color="auto"/>
          </w:divBdr>
        </w:div>
        <w:div w:id="2030594293">
          <w:marLeft w:val="432"/>
          <w:marRight w:val="0"/>
          <w:marTop w:val="0"/>
          <w:marBottom w:val="0"/>
          <w:divBdr>
            <w:top w:val="none" w:sz="0" w:space="0" w:color="auto"/>
            <w:left w:val="none" w:sz="0" w:space="0" w:color="auto"/>
            <w:bottom w:val="none" w:sz="0" w:space="0" w:color="auto"/>
            <w:right w:val="none" w:sz="0" w:space="0" w:color="auto"/>
          </w:divBdr>
        </w:div>
        <w:div w:id="196745749">
          <w:marLeft w:val="432"/>
          <w:marRight w:val="0"/>
          <w:marTop w:val="0"/>
          <w:marBottom w:val="0"/>
          <w:divBdr>
            <w:top w:val="none" w:sz="0" w:space="0" w:color="auto"/>
            <w:left w:val="none" w:sz="0" w:space="0" w:color="auto"/>
            <w:bottom w:val="none" w:sz="0" w:space="0" w:color="auto"/>
            <w:right w:val="none" w:sz="0" w:space="0" w:color="auto"/>
          </w:divBdr>
        </w:div>
        <w:div w:id="1141119330">
          <w:marLeft w:val="562"/>
          <w:marRight w:val="0"/>
          <w:marTop w:val="0"/>
          <w:marBottom w:val="0"/>
          <w:divBdr>
            <w:top w:val="none" w:sz="0" w:space="0" w:color="auto"/>
            <w:left w:val="none" w:sz="0" w:space="0" w:color="auto"/>
            <w:bottom w:val="none" w:sz="0" w:space="0" w:color="auto"/>
            <w:right w:val="none" w:sz="0" w:space="0" w:color="auto"/>
          </w:divBdr>
        </w:div>
        <w:div w:id="1454834662">
          <w:marLeft w:val="562"/>
          <w:marRight w:val="0"/>
          <w:marTop w:val="0"/>
          <w:marBottom w:val="0"/>
          <w:divBdr>
            <w:top w:val="none" w:sz="0" w:space="0" w:color="auto"/>
            <w:left w:val="none" w:sz="0" w:space="0" w:color="auto"/>
            <w:bottom w:val="none" w:sz="0" w:space="0" w:color="auto"/>
            <w:right w:val="none" w:sz="0" w:space="0" w:color="auto"/>
          </w:divBdr>
        </w:div>
        <w:div w:id="1496188929">
          <w:marLeft w:val="562"/>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1.wdp"/><Relationship Id="rId26" Type="http://schemas.openxmlformats.org/officeDocument/2006/relationships/hyperlink" Target="https://corpbiz.io/learning/how-to-start-biomass-pellet%20manufacturingbusiness/" TargetMode="External"/><Relationship Id="rId39" Type="http://schemas.openxmlformats.org/officeDocument/2006/relationships/hyperlink" Target="https://mnre.gov.in/bio-mass/" TargetMode="External"/><Relationship Id="rId21" Type="http://schemas.openxmlformats.org/officeDocument/2006/relationships/image" Target="media/image9.png"/><Relationship Id="rId34" Type="http://schemas.openxmlformats.org/officeDocument/2006/relationships/hyperlink" Target="https://powermin.gov.in/sites/default/files/Price_Benchmarking_of_Biomass_Pellets_for_co_firing_in_Thermal_Power_Plants_for_Northern_Region_excluding_NCR_0.pdf" TargetMode="External"/><Relationship Id="rId42" Type="http://schemas.openxmlformats.org/officeDocument/2006/relationships/chart" Target="charts/chart3.xml"/><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header" Target="header7.xml"/><Relationship Id="rId63" Type="http://schemas.microsoft.com/office/2016/09/relationships/commentsIds" Target="commentsId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microsoft.com/office/2007/relationships/hdphoto" Target="media/hdphoto2.wdp"/><Relationship Id="rId29" Type="http://schemas.openxmlformats.org/officeDocument/2006/relationships/image" Target="media/image14.png"/><Relationship Id="rId41" Type="http://schemas.openxmlformats.org/officeDocument/2006/relationships/chart" Target="charts/chart2.xml"/><Relationship Id="rId54" Type="http://schemas.openxmlformats.org/officeDocument/2006/relationships/header" Target="header6.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1.png"/><Relationship Id="rId32" Type="http://schemas.openxmlformats.org/officeDocument/2006/relationships/image" Target="media/image17.png"/><Relationship Id="rId37" Type="http://schemas.openxmlformats.org/officeDocument/2006/relationships/image" Target="media/image20.png"/><Relationship Id="rId40" Type="http://schemas.openxmlformats.org/officeDocument/2006/relationships/chart" Target="charts/chart1.xml"/><Relationship Id="rId45" Type="http://schemas.openxmlformats.org/officeDocument/2006/relationships/image" Target="media/image22.png"/><Relationship Id="rId53" Type="http://schemas.openxmlformats.org/officeDocument/2006/relationships/footer" Target="footer3.xml"/><Relationship Id="rId58"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9.png"/><Relationship Id="rId49" Type="http://schemas.openxmlformats.org/officeDocument/2006/relationships/image" Target="media/image26.png"/><Relationship Id="rId57" Type="http://schemas.openxmlformats.org/officeDocument/2006/relationships/footer" Target="footer4.xml"/><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6.png"/><Relationship Id="rId44" Type="http://schemas.openxmlformats.org/officeDocument/2006/relationships/hyperlink" Target="https://powermin.gov.in/sites/default/files/Price_Benchmarking_of_Biomass_Pellets_for_co_firing_in_Thermal_Power_Plants_for_Northern_Region_excluding_NCR_0.pdf" TargetMode="External"/><Relationship Id="rId52" Type="http://schemas.openxmlformats.org/officeDocument/2006/relationships/header" Target="header5.xml"/><Relationship Id="rId60" Type="http://schemas.openxmlformats.org/officeDocument/2006/relationships/footer" Target="foot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4.png"/><Relationship Id="rId22" Type="http://schemas.microsoft.com/office/2007/relationships/hdphoto" Target="media/hdphoto3.wdp"/><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hyperlink" Target="https://ntpctender.ntpc.co.in/Uploads/job_40033.pdf" TargetMode="External"/><Relationship Id="rId43" Type="http://schemas.openxmlformats.org/officeDocument/2006/relationships/chart" Target="charts/chart4.xml"/><Relationship Id="rId48" Type="http://schemas.openxmlformats.org/officeDocument/2006/relationships/image" Target="media/image25.png"/><Relationship Id="rId56" Type="http://schemas.openxmlformats.org/officeDocument/2006/relationships/header" Target="header8.xml"/><Relationship Id="rId64" Type="http://schemas.microsoft.com/office/2018/08/relationships/commentsExtensible" Target="commentsExtensible.xml"/><Relationship Id="rId8" Type="http://schemas.openxmlformats.org/officeDocument/2006/relationships/header" Target="header1.xml"/><Relationship Id="rId51" Type="http://schemas.openxmlformats.org/officeDocument/2006/relationships/header" Target="header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hyperlink" Target="https://samarth.powermin.gov.in/content/policies/860414f7-0733-409f-a636-e629dcc55159.pdf" TargetMode="External"/><Relationship Id="rId33" Type="http://schemas.openxmlformats.org/officeDocument/2006/relationships/image" Target="media/image18.png"/><Relationship Id="rId38" Type="http://schemas.openxmlformats.org/officeDocument/2006/relationships/image" Target="media/image21.png"/><Relationship Id="rId46" Type="http://schemas.openxmlformats.org/officeDocument/2006/relationships/image" Target="media/image23.png"/><Relationship Id="rId59" Type="http://schemas.openxmlformats.org/officeDocument/2006/relationships/header" Target="header9.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29.png"/><Relationship Id="rId1" Type="http://schemas.openxmlformats.org/officeDocument/2006/relationships/image" Target="media/image28.jpeg"/></Relationships>
</file>

<file path=word/_rels/header6.xml.rels><?xml version="1.0" encoding="UTF-8" standalone="yes"?>
<Relationships xmlns="http://schemas.openxmlformats.org/package/2006/relationships"><Relationship Id="rId3" Type="http://schemas.openxmlformats.org/officeDocument/2006/relationships/image" Target="media/image1.png"/><Relationship Id="rId2" Type="http://schemas.openxmlformats.org/officeDocument/2006/relationships/image" Target="media/image28.jpeg"/><Relationship Id="rId1" Type="http://schemas.openxmlformats.org/officeDocument/2006/relationships/image" Target="media/image29.png"/></Relationships>
</file>

<file path=word/_rels/header7.xml.rels><?xml version="1.0" encoding="UTF-8" standalone="yes"?>
<Relationships xmlns="http://schemas.openxmlformats.org/package/2006/relationships"><Relationship Id="rId1" Type="http://schemas.openxmlformats.org/officeDocument/2006/relationships/image" Target="media/image1.png"/></Relationships>
</file>

<file path=word/_rels/header8.xml.rels><?xml version="1.0" encoding="UTF-8" standalone="yes"?>
<Relationships xmlns="http://schemas.openxmlformats.org/package/2006/relationships"><Relationship Id="rId3" Type="http://schemas.openxmlformats.org/officeDocument/2006/relationships/image" Target="media/image31.png"/><Relationship Id="rId2" Type="http://schemas.openxmlformats.org/officeDocument/2006/relationships/image" Target="media/image30.jpeg"/><Relationship Id="rId1" Type="http://schemas.openxmlformats.org/officeDocument/2006/relationships/image" Target="media/image1.png"/></Relationships>
</file>

<file path=word/_rels/header9.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Natural%20Gas\Working\TEV%20Model%20-%20NGIPL_v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Natural%20Gas\Working\TEV%20Model%20-%20NGIPL_v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Natural%20Gas\Working\TEV%20Model%20-%20NGIPL_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Natural%20Gas\Working\TEV%20Model%20-%20NGIPL_v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L'!$B$46</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L'!$D$5:$N$5</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L'!$D$46:$N$46</c:f>
              <c:numCache>
                <c:formatCode>0.0%</c:formatCode>
                <c:ptCount val="11"/>
                <c:pt idx="0">
                  <c:v>0.13389273689273662</c:v>
                </c:pt>
                <c:pt idx="1">
                  <c:v>0.15455197811447807</c:v>
                </c:pt>
                <c:pt idx="2">
                  <c:v>0.15455197811447807</c:v>
                </c:pt>
                <c:pt idx="3">
                  <c:v>0.15455197811447813</c:v>
                </c:pt>
                <c:pt idx="4">
                  <c:v>0.17062027684249906</c:v>
                </c:pt>
                <c:pt idx="5">
                  <c:v>0.17062027684249889</c:v>
                </c:pt>
                <c:pt idx="6">
                  <c:v>0.17062027684249892</c:v>
                </c:pt>
                <c:pt idx="7">
                  <c:v>0.17062027684249881</c:v>
                </c:pt>
                <c:pt idx="8">
                  <c:v>0.17062027684249892</c:v>
                </c:pt>
                <c:pt idx="9">
                  <c:v>0.17062027684249911</c:v>
                </c:pt>
                <c:pt idx="10">
                  <c:v>0.17062027684249889</c:v>
                </c:pt>
              </c:numCache>
            </c:numRef>
          </c:val>
          <c:extLst xmlns:c16r2="http://schemas.microsoft.com/office/drawing/2015/06/chart">
            <c:ext xmlns:c16="http://schemas.microsoft.com/office/drawing/2014/chart" uri="{C3380CC4-5D6E-409C-BE32-E72D297353CC}">
              <c16:uniqueId val="{00000001-8D4B-4C00-88E8-03219B6C6EBF}"/>
            </c:ext>
          </c:extLst>
        </c:ser>
        <c:dLbls>
          <c:dLblPos val="outEnd"/>
          <c:showLegendKey val="0"/>
          <c:showVal val="1"/>
          <c:showCatName val="0"/>
          <c:showSerName val="0"/>
          <c:showPercent val="0"/>
          <c:showBubbleSize val="0"/>
        </c:dLbls>
        <c:gapWidth val="219"/>
        <c:overlap val="-27"/>
        <c:axId val="408309048"/>
        <c:axId val="408304344"/>
      </c:barChart>
      <c:catAx>
        <c:axId val="40830904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304344"/>
        <c:crosses val="autoZero"/>
        <c:auto val="1"/>
        <c:lblAlgn val="ctr"/>
        <c:lblOffset val="100"/>
        <c:noMultiLvlLbl val="0"/>
      </c:catAx>
      <c:valAx>
        <c:axId val="408304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3090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L'!$B$48</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L'!$D$5:$N$5</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L'!$D$48:$N$48</c:f>
              <c:numCache>
                <c:formatCode>0.0%</c:formatCode>
                <c:ptCount val="11"/>
                <c:pt idx="0">
                  <c:v>-0.10775839423420099</c:v>
                </c:pt>
                <c:pt idx="1">
                  <c:v>6.8438901423024376E-2</c:v>
                </c:pt>
                <c:pt idx="2">
                  <c:v>8.4388562720827967E-2</c:v>
                </c:pt>
                <c:pt idx="3">
                  <c:v>9.7364883223893084E-2</c:v>
                </c:pt>
                <c:pt idx="4">
                  <c:v>0.12917404931088289</c:v>
                </c:pt>
                <c:pt idx="5">
                  <c:v>0.13681508993660602</c:v>
                </c:pt>
                <c:pt idx="6">
                  <c:v>0.14303690552468329</c:v>
                </c:pt>
                <c:pt idx="7">
                  <c:v>0.14810465161485414</c:v>
                </c:pt>
                <c:pt idx="8">
                  <c:v>0.15223371693531698</c:v>
                </c:pt>
                <c:pt idx="9">
                  <c:v>0.1555990972231806</c:v>
                </c:pt>
                <c:pt idx="10">
                  <c:v>0.14606572043160809</c:v>
                </c:pt>
              </c:numCache>
            </c:numRef>
          </c:val>
          <c:extLst xmlns:c16r2="http://schemas.microsoft.com/office/drawing/2015/06/chart">
            <c:ext xmlns:c16="http://schemas.microsoft.com/office/drawing/2014/chart" uri="{C3380CC4-5D6E-409C-BE32-E72D297353CC}">
              <c16:uniqueId val="{00000001-2623-447C-899E-ACDF99C51383}"/>
            </c:ext>
          </c:extLst>
        </c:ser>
        <c:dLbls>
          <c:dLblPos val="outEnd"/>
          <c:showLegendKey val="0"/>
          <c:showVal val="1"/>
          <c:showCatName val="0"/>
          <c:showSerName val="0"/>
          <c:showPercent val="0"/>
          <c:showBubbleSize val="0"/>
        </c:dLbls>
        <c:gapWidth val="219"/>
        <c:overlap val="-27"/>
        <c:axId val="408305520"/>
        <c:axId val="408306304"/>
      </c:barChart>
      <c:catAx>
        <c:axId val="40830552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306304"/>
        <c:crosses val="autoZero"/>
        <c:auto val="1"/>
        <c:lblAlgn val="ctr"/>
        <c:lblOffset val="100"/>
        <c:noMultiLvlLbl val="0"/>
      </c:catAx>
      <c:valAx>
        <c:axId val="4083063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3055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L'!$B$50</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L'!$D$5:$N$5</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L'!$D$50:$N$50</c:f>
              <c:numCache>
                <c:formatCode>0.0%</c:formatCode>
                <c:ptCount val="11"/>
                <c:pt idx="0">
                  <c:v>-0.21084823056162294</c:v>
                </c:pt>
                <c:pt idx="1">
                  <c:v>3.7024566316887601E-3</c:v>
                </c:pt>
                <c:pt idx="2">
                  <c:v>2.8342925578350473E-2</c:v>
                </c:pt>
                <c:pt idx="3">
                  <c:v>5.009193554848252E-2</c:v>
                </c:pt>
                <c:pt idx="4">
                  <c:v>7.015586658359528E-2</c:v>
                </c:pt>
                <c:pt idx="5">
                  <c:v>8.0198049520357556E-2</c:v>
                </c:pt>
                <c:pt idx="6">
                  <c:v>8.9423338066633343E-2</c:v>
                </c:pt>
                <c:pt idx="7">
                  <c:v>9.7371275252431888E-2</c:v>
                </c:pt>
                <c:pt idx="8">
                  <c:v>0.10236400133931689</c:v>
                </c:pt>
                <c:pt idx="9">
                  <c:v>0.10482655242186525</c:v>
                </c:pt>
                <c:pt idx="10">
                  <c:v>9.7949802482461185E-2</c:v>
                </c:pt>
              </c:numCache>
            </c:numRef>
          </c:val>
          <c:extLst xmlns:c16r2="http://schemas.microsoft.com/office/drawing/2015/06/chart">
            <c:ext xmlns:c16="http://schemas.microsoft.com/office/drawing/2014/chart" uri="{C3380CC4-5D6E-409C-BE32-E72D297353CC}">
              <c16:uniqueId val="{00000001-7F9F-4A47-8AFE-FB4543D4ED75}"/>
            </c:ext>
          </c:extLst>
        </c:ser>
        <c:dLbls>
          <c:dLblPos val="outEnd"/>
          <c:showLegendKey val="0"/>
          <c:showVal val="1"/>
          <c:showCatName val="0"/>
          <c:showSerName val="0"/>
          <c:showPercent val="0"/>
          <c:showBubbleSize val="0"/>
        </c:dLbls>
        <c:gapWidth val="219"/>
        <c:overlap val="-27"/>
        <c:axId val="408301992"/>
        <c:axId val="621942944"/>
      </c:barChart>
      <c:catAx>
        <c:axId val="40830199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1942944"/>
        <c:crosses val="autoZero"/>
        <c:auto val="1"/>
        <c:lblAlgn val="ctr"/>
        <c:lblOffset val="100"/>
        <c:noMultiLvlLbl val="0"/>
      </c:catAx>
      <c:valAx>
        <c:axId val="6219429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08301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L'!$B$52</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L'!$D$5:$N$5</c:f>
              <c:numCache>
                <c:formatCode>General</c:formatCode>
                <c:ptCount val="11"/>
                <c:pt idx="0">
                  <c:v>2025</c:v>
                </c:pt>
                <c:pt idx="1">
                  <c:v>2026</c:v>
                </c:pt>
                <c:pt idx="2">
                  <c:v>2027</c:v>
                </c:pt>
                <c:pt idx="3">
                  <c:v>2028</c:v>
                </c:pt>
                <c:pt idx="4">
                  <c:v>2029</c:v>
                </c:pt>
                <c:pt idx="5">
                  <c:v>2030</c:v>
                </c:pt>
                <c:pt idx="6">
                  <c:v>2031</c:v>
                </c:pt>
                <c:pt idx="7">
                  <c:v>2032</c:v>
                </c:pt>
                <c:pt idx="8">
                  <c:v>2033</c:v>
                </c:pt>
                <c:pt idx="9">
                  <c:v>2034</c:v>
                </c:pt>
                <c:pt idx="10">
                  <c:v>2035</c:v>
                </c:pt>
              </c:numCache>
            </c:numRef>
          </c:cat>
          <c:val>
            <c:numRef>
              <c:f>'P &amp; L'!$D$52:$N$52</c:f>
              <c:numCache>
                <c:formatCode>0.0%</c:formatCode>
                <c:ptCount val="11"/>
                <c:pt idx="1">
                  <c:v>0.2000000000000004</c:v>
                </c:pt>
                <c:pt idx="2">
                  <c:v>4.9999999999999822E-2</c:v>
                </c:pt>
                <c:pt idx="3">
                  <c:v>5.0000000000000044E-2</c:v>
                </c:pt>
                <c:pt idx="4">
                  <c:v>0.18125000000000013</c:v>
                </c:pt>
                <c:pt idx="5">
                  <c:v>5.0000000000000044E-2</c:v>
                </c:pt>
                <c:pt idx="6">
                  <c:v>5.0000000000000266E-2</c:v>
                </c:pt>
                <c:pt idx="7">
                  <c:v>4.9999999999999822E-2</c:v>
                </c:pt>
                <c:pt idx="8">
                  <c:v>5.0000000000000044E-2</c:v>
                </c:pt>
                <c:pt idx="9">
                  <c:v>5.0000000000000266E-2</c:v>
                </c:pt>
                <c:pt idx="10">
                  <c:v>4.99999999999996E-2</c:v>
                </c:pt>
              </c:numCache>
            </c:numRef>
          </c:val>
          <c:extLst xmlns:c16r2="http://schemas.microsoft.com/office/drawing/2015/06/chart">
            <c:ext xmlns:c16="http://schemas.microsoft.com/office/drawing/2014/chart" uri="{C3380CC4-5D6E-409C-BE32-E72D297353CC}">
              <c16:uniqueId val="{00000001-D14C-4E9A-ACC3-F23A98DB11B7}"/>
            </c:ext>
          </c:extLst>
        </c:ser>
        <c:dLbls>
          <c:dLblPos val="outEnd"/>
          <c:showLegendKey val="0"/>
          <c:showVal val="1"/>
          <c:showCatName val="0"/>
          <c:showSerName val="0"/>
          <c:showPercent val="0"/>
          <c:showBubbleSize val="0"/>
        </c:dLbls>
        <c:gapWidth val="219"/>
        <c:overlap val="-27"/>
        <c:axId val="621941768"/>
        <c:axId val="621944120"/>
      </c:barChart>
      <c:catAx>
        <c:axId val="621941768"/>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1944120"/>
        <c:crosses val="autoZero"/>
        <c:auto val="1"/>
        <c:lblAlgn val="ctr"/>
        <c:lblOffset val="100"/>
        <c:noMultiLvlLbl val="0"/>
      </c:catAx>
      <c:valAx>
        <c:axId val="6219441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19417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D2EB35E-C2A1-446E-B75F-A54BFC9111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28774</TotalTime>
  <Pages>1</Pages>
  <Words>16569</Words>
  <Characters>94445</Characters>
  <Application>Microsoft Office Word</Application>
  <DocSecurity>0</DocSecurity>
  <Lines>787</Lines>
  <Paragraphs>221</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110793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Palm Resort- Project of MRJV</dc:subject>
  <dc:creator>comp1</dc:creator>
  <cp:lastModifiedBy>Gaurav Kumar</cp:lastModifiedBy>
  <cp:revision>876</cp:revision>
  <cp:lastPrinted>2024-03-28T10:32:00Z</cp:lastPrinted>
  <dcterms:created xsi:type="dcterms:W3CDTF">2022-02-28T12:57:00Z</dcterms:created>
  <dcterms:modified xsi:type="dcterms:W3CDTF">2024-03-28T10:34:00Z</dcterms:modified>
</cp:coreProperties>
</file>