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D1A" w:rsidRPr="003132AF" w:rsidRDefault="00AA1D1A" w:rsidP="00AA1D1A">
      <w:pPr>
        <w:jc w:val="center"/>
        <w:rPr>
          <w:b/>
          <w:bCs/>
        </w:rPr>
      </w:pPr>
      <w:r w:rsidRPr="003132AF">
        <w:rPr>
          <w:b/>
          <w:bCs/>
        </w:rPr>
        <w:t>Format- D</w:t>
      </w:r>
    </w:p>
    <w:p w:rsidR="00AA1D1A" w:rsidRPr="003132AF" w:rsidRDefault="00AA1D1A" w:rsidP="00AA1D1A">
      <w:pPr>
        <w:jc w:val="center"/>
        <w:rPr>
          <w:b/>
          <w:bCs/>
        </w:rPr>
      </w:pPr>
      <w:r w:rsidRPr="003132AF">
        <w:rPr>
          <w:b/>
          <w:bCs/>
        </w:rPr>
        <w:t>(Name &amp; Address of Valuer)</w:t>
      </w:r>
    </w:p>
    <w:p w:rsidR="00AA1D1A" w:rsidRPr="003132AF" w:rsidRDefault="00AA1D1A" w:rsidP="00AA1D1A">
      <w:pPr>
        <w:jc w:val="center"/>
        <w:rPr>
          <w:b/>
          <w:bCs/>
        </w:rPr>
      </w:pPr>
      <w:r w:rsidRPr="003132AF">
        <w:rPr>
          <w:b/>
          <w:bCs/>
        </w:rPr>
        <w:t>VALUATION REPORT</w:t>
      </w:r>
    </w:p>
    <w:p w:rsidR="00AA1D1A" w:rsidRPr="003132AF" w:rsidRDefault="00AA1D1A" w:rsidP="00AA1D1A">
      <w:pPr>
        <w:jc w:val="center"/>
      </w:pPr>
      <w:r w:rsidRPr="003132AF">
        <w:t>(IN RESPECT OF PLANT &amp; MACHINERY)</w:t>
      </w:r>
    </w:p>
    <w:p w:rsidR="00AA1D1A" w:rsidRPr="003132AF" w:rsidRDefault="00AA1D1A" w:rsidP="00AA1D1A">
      <w:pPr>
        <w:jc w:val="center"/>
      </w:pPr>
      <w:r w:rsidRPr="003132AF">
        <w:t>NAME OF ACCOUNT _________________,</w:t>
      </w:r>
    </w:p>
    <w:p w:rsidR="00AA1D1A" w:rsidRPr="003132AF" w:rsidRDefault="00AA1D1A" w:rsidP="00AA1D1A">
      <w:pPr>
        <w:jc w:val="center"/>
      </w:pPr>
      <w:r w:rsidRPr="003132AF">
        <w:t>_____________________ BRANCH</w:t>
      </w:r>
    </w:p>
    <w:p w:rsidR="00AA1D1A" w:rsidRPr="003132AF" w:rsidRDefault="00AA1D1A" w:rsidP="00AA1D1A">
      <w:pPr>
        <w:jc w:val="center"/>
        <w:rPr>
          <w:b/>
          <w:bCs/>
        </w:rPr>
      </w:pPr>
      <w:r w:rsidRPr="003132AF">
        <w:rPr>
          <w:b/>
          <w:bCs/>
        </w:rPr>
        <w:t>(To be filled in by the Approved Valuer)</w:t>
      </w:r>
    </w:p>
    <w:p w:rsidR="00AA1D1A" w:rsidRPr="003132AF" w:rsidRDefault="00AA1D1A" w:rsidP="00AA1D1A">
      <w:pPr>
        <w:jc w:val="center"/>
        <w:rPr>
          <w:b/>
          <w:bCs/>
        </w:rPr>
      </w:pPr>
    </w:p>
    <w:tbl>
      <w:tblPr>
        <w:tblStyle w:val="TableGrid"/>
        <w:tblW w:w="0" w:type="auto"/>
        <w:tblLook w:val="04A0" w:firstRow="1" w:lastRow="0" w:firstColumn="1" w:lastColumn="0" w:noHBand="0" w:noVBand="1"/>
      </w:tblPr>
      <w:tblGrid>
        <w:gridCol w:w="731"/>
        <w:gridCol w:w="4493"/>
        <w:gridCol w:w="4126"/>
      </w:tblGrid>
      <w:tr w:rsidR="00AA1D1A" w:rsidRPr="003132AF" w:rsidTr="009E7ADA">
        <w:tc>
          <w:tcPr>
            <w:tcW w:w="738" w:type="dxa"/>
          </w:tcPr>
          <w:p w:rsidR="00AA1D1A" w:rsidRPr="003132AF" w:rsidRDefault="00AA1D1A" w:rsidP="009E7ADA">
            <w:pPr>
              <w:rPr>
                <w:b/>
                <w:bCs/>
              </w:rPr>
            </w:pPr>
            <w:r w:rsidRPr="003132AF">
              <w:rPr>
                <w:b/>
                <w:bCs/>
              </w:rPr>
              <w:t>Sr No</w:t>
            </w:r>
          </w:p>
        </w:tc>
        <w:tc>
          <w:tcPr>
            <w:tcW w:w="4590" w:type="dxa"/>
          </w:tcPr>
          <w:p w:rsidR="00AA1D1A" w:rsidRPr="003132AF" w:rsidRDefault="00AA1D1A" w:rsidP="009E7ADA">
            <w:pPr>
              <w:rPr>
                <w:b/>
                <w:bCs/>
              </w:rPr>
            </w:pPr>
            <w:r w:rsidRPr="003132AF">
              <w:rPr>
                <w:b/>
                <w:bCs/>
              </w:rPr>
              <w:t>General</w:t>
            </w:r>
          </w:p>
        </w:tc>
        <w:tc>
          <w:tcPr>
            <w:tcW w:w="4248" w:type="dxa"/>
          </w:tcPr>
          <w:p w:rsidR="00AA1D1A" w:rsidRPr="003132AF" w:rsidRDefault="00AA1D1A" w:rsidP="009E7ADA">
            <w:pPr>
              <w:rPr>
                <w:b/>
                <w:bCs/>
              </w:rPr>
            </w:pPr>
          </w:p>
        </w:tc>
      </w:tr>
      <w:tr w:rsidR="00AA1D1A" w:rsidRPr="003132AF" w:rsidTr="009E7ADA">
        <w:tc>
          <w:tcPr>
            <w:tcW w:w="738" w:type="dxa"/>
          </w:tcPr>
          <w:p w:rsidR="00AA1D1A" w:rsidRPr="003132AF" w:rsidRDefault="00AA1D1A" w:rsidP="009E7ADA">
            <w:r w:rsidRPr="003132AF">
              <w:t>1</w:t>
            </w:r>
          </w:p>
        </w:tc>
        <w:tc>
          <w:tcPr>
            <w:tcW w:w="4590" w:type="dxa"/>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rPr>
              <w:t xml:space="preserve">Location of factory/ works/ premises </w:t>
            </w:r>
          </w:p>
        </w:tc>
        <w:tc>
          <w:tcPr>
            <w:tcW w:w="4248" w:type="dxa"/>
          </w:tcPr>
          <w:p w:rsidR="00AA1D1A" w:rsidRPr="003132AF" w:rsidRDefault="00AA1D1A" w:rsidP="009E7ADA">
            <w:pPr>
              <w:rPr>
                <w:b/>
                <w:bCs/>
              </w:rPr>
            </w:pPr>
          </w:p>
        </w:tc>
      </w:tr>
      <w:tr w:rsidR="00AA1D1A" w:rsidRPr="003132AF" w:rsidTr="009E7ADA">
        <w:tc>
          <w:tcPr>
            <w:tcW w:w="738" w:type="dxa"/>
          </w:tcPr>
          <w:p w:rsidR="00AA1D1A" w:rsidRPr="003132AF" w:rsidRDefault="00AA1D1A" w:rsidP="009E7ADA">
            <w:r w:rsidRPr="003132AF">
              <w:t>2</w:t>
            </w:r>
          </w:p>
        </w:tc>
        <w:tc>
          <w:tcPr>
            <w:tcW w:w="4590" w:type="dxa"/>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rPr>
              <w:t xml:space="preserve">Purpose for which the valuation is made </w:t>
            </w:r>
          </w:p>
        </w:tc>
        <w:tc>
          <w:tcPr>
            <w:tcW w:w="4248" w:type="dxa"/>
          </w:tcPr>
          <w:p w:rsidR="00AA1D1A" w:rsidRPr="003132AF" w:rsidRDefault="00AA1D1A" w:rsidP="009E7ADA">
            <w:pPr>
              <w:rPr>
                <w:b/>
                <w:bCs/>
              </w:rPr>
            </w:pPr>
          </w:p>
        </w:tc>
      </w:tr>
      <w:tr w:rsidR="00AA1D1A" w:rsidRPr="003132AF" w:rsidTr="009E7ADA">
        <w:tc>
          <w:tcPr>
            <w:tcW w:w="738" w:type="dxa"/>
          </w:tcPr>
          <w:p w:rsidR="00AA1D1A" w:rsidRPr="003132AF" w:rsidRDefault="00AA1D1A" w:rsidP="009E7ADA">
            <w:r w:rsidRPr="003132AF">
              <w:t>3</w:t>
            </w:r>
          </w:p>
        </w:tc>
        <w:tc>
          <w:tcPr>
            <w:tcW w:w="4590" w:type="dxa"/>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rPr>
              <w:t>Date of inspection</w:t>
            </w:r>
          </w:p>
        </w:tc>
        <w:tc>
          <w:tcPr>
            <w:tcW w:w="4248" w:type="dxa"/>
          </w:tcPr>
          <w:p w:rsidR="00AA1D1A" w:rsidRPr="003132AF" w:rsidRDefault="00AA1D1A" w:rsidP="009E7ADA">
            <w:pPr>
              <w:rPr>
                <w:b/>
                <w:bCs/>
              </w:rPr>
            </w:pPr>
          </w:p>
        </w:tc>
      </w:tr>
      <w:tr w:rsidR="00AA1D1A" w:rsidRPr="003132AF" w:rsidTr="009E7ADA">
        <w:tc>
          <w:tcPr>
            <w:tcW w:w="738" w:type="dxa"/>
            <w:vMerge w:val="restart"/>
          </w:tcPr>
          <w:p w:rsidR="00AA1D1A" w:rsidRPr="003132AF" w:rsidRDefault="00AA1D1A" w:rsidP="009E7ADA">
            <w:r w:rsidRPr="003132AF">
              <w:t>4</w:t>
            </w:r>
          </w:p>
        </w:tc>
        <w:tc>
          <w:tcPr>
            <w:tcW w:w="4590" w:type="dxa"/>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rPr>
              <w:t xml:space="preserve">Basis of valuation/ assumptions made </w:t>
            </w:r>
          </w:p>
        </w:tc>
        <w:tc>
          <w:tcPr>
            <w:tcW w:w="4248" w:type="dxa"/>
          </w:tcPr>
          <w:p w:rsidR="00AA1D1A" w:rsidRPr="003132AF" w:rsidRDefault="00AA1D1A" w:rsidP="009E7ADA">
            <w:pPr>
              <w:rPr>
                <w:b/>
                <w:bCs/>
              </w:rPr>
            </w:pPr>
          </w:p>
        </w:tc>
      </w:tr>
      <w:tr w:rsidR="00AA1D1A" w:rsidRPr="003132AF" w:rsidTr="009E7ADA">
        <w:tc>
          <w:tcPr>
            <w:tcW w:w="738" w:type="dxa"/>
            <w:vMerge/>
          </w:tcPr>
          <w:p w:rsidR="00AA1D1A" w:rsidRPr="003132AF" w:rsidRDefault="00AA1D1A" w:rsidP="009E7ADA"/>
        </w:tc>
        <w:tc>
          <w:tcPr>
            <w:tcW w:w="4590" w:type="dxa"/>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rPr>
              <w:t xml:space="preserve">a) Indigenous machines </w:t>
            </w:r>
          </w:p>
        </w:tc>
        <w:tc>
          <w:tcPr>
            <w:tcW w:w="4248" w:type="dxa"/>
          </w:tcPr>
          <w:p w:rsidR="00AA1D1A" w:rsidRPr="003132AF" w:rsidRDefault="00AA1D1A" w:rsidP="009E7ADA">
            <w:pPr>
              <w:rPr>
                <w:b/>
                <w:bCs/>
              </w:rPr>
            </w:pPr>
          </w:p>
        </w:tc>
      </w:tr>
      <w:tr w:rsidR="00AA1D1A" w:rsidRPr="003132AF" w:rsidTr="009E7ADA">
        <w:tc>
          <w:tcPr>
            <w:tcW w:w="738" w:type="dxa"/>
            <w:vMerge/>
          </w:tcPr>
          <w:p w:rsidR="00AA1D1A" w:rsidRPr="003132AF" w:rsidRDefault="00AA1D1A" w:rsidP="009E7ADA"/>
        </w:tc>
        <w:tc>
          <w:tcPr>
            <w:tcW w:w="4590" w:type="dxa"/>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rPr>
              <w:t>b) Imported machines</w:t>
            </w:r>
          </w:p>
        </w:tc>
        <w:tc>
          <w:tcPr>
            <w:tcW w:w="4248" w:type="dxa"/>
          </w:tcPr>
          <w:p w:rsidR="00AA1D1A" w:rsidRPr="003132AF" w:rsidRDefault="00AA1D1A" w:rsidP="009E7ADA">
            <w:pPr>
              <w:rPr>
                <w:b/>
                <w:bCs/>
              </w:rPr>
            </w:pPr>
          </w:p>
        </w:tc>
      </w:tr>
      <w:tr w:rsidR="00AA1D1A" w:rsidRPr="003132AF" w:rsidTr="009E7ADA">
        <w:tc>
          <w:tcPr>
            <w:tcW w:w="738" w:type="dxa"/>
          </w:tcPr>
          <w:p w:rsidR="00AA1D1A" w:rsidRPr="003132AF" w:rsidRDefault="00AA1D1A" w:rsidP="009E7ADA">
            <w:r w:rsidRPr="003132AF">
              <w:t>5</w:t>
            </w:r>
          </w:p>
        </w:tc>
        <w:tc>
          <w:tcPr>
            <w:tcW w:w="4590" w:type="dxa"/>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rPr>
              <w:t xml:space="preserve">Details of the charges created on the assets </w:t>
            </w:r>
          </w:p>
        </w:tc>
        <w:tc>
          <w:tcPr>
            <w:tcW w:w="4248" w:type="dxa"/>
          </w:tcPr>
          <w:p w:rsidR="00AA1D1A" w:rsidRPr="003132AF" w:rsidRDefault="00AA1D1A" w:rsidP="009E7ADA">
            <w:pPr>
              <w:rPr>
                <w:b/>
                <w:bCs/>
              </w:rPr>
            </w:pPr>
          </w:p>
        </w:tc>
      </w:tr>
    </w:tbl>
    <w:p w:rsidR="00AA1D1A" w:rsidRPr="003132AF" w:rsidRDefault="00AA1D1A" w:rsidP="00AA1D1A">
      <w:pPr>
        <w:rPr>
          <w:b/>
          <w:bCs/>
        </w:rPr>
      </w:pPr>
    </w:p>
    <w:p w:rsidR="00AA1D1A" w:rsidRPr="003132AF" w:rsidRDefault="00AA1D1A" w:rsidP="00AA1D1A">
      <w:pPr>
        <w:rPr>
          <w:b/>
          <w:bCs/>
        </w:rPr>
        <w:sectPr w:rsidR="00AA1D1A" w:rsidRPr="003132AF">
          <w:footerReference w:type="default" r:id="rId5"/>
          <w:pgSz w:w="12240" w:h="15840"/>
          <w:pgMar w:top="1440" w:right="1440" w:bottom="1440" w:left="1440" w:header="720" w:footer="720" w:gutter="0"/>
          <w:cols w:space="720"/>
          <w:docGrid w:linePitch="360"/>
        </w:sectPr>
      </w:pPr>
    </w:p>
    <w:p w:rsidR="00AA1D1A" w:rsidRPr="003132AF" w:rsidRDefault="00AA1D1A" w:rsidP="00AA1D1A">
      <w:pPr>
        <w:rPr>
          <w:b/>
          <w:bCs/>
        </w:rPr>
      </w:pPr>
    </w:p>
    <w:tbl>
      <w:tblPr>
        <w:tblStyle w:val="TableGrid"/>
        <w:tblW w:w="5000" w:type="pct"/>
        <w:tblLook w:val="04A0" w:firstRow="1" w:lastRow="0" w:firstColumn="1" w:lastColumn="0" w:noHBand="0" w:noVBand="1"/>
      </w:tblPr>
      <w:tblGrid>
        <w:gridCol w:w="419"/>
        <w:gridCol w:w="1169"/>
        <w:gridCol w:w="1260"/>
        <w:gridCol w:w="1169"/>
        <w:gridCol w:w="619"/>
        <w:gridCol w:w="1288"/>
        <w:gridCol w:w="849"/>
        <w:gridCol w:w="1096"/>
        <w:gridCol w:w="830"/>
        <w:gridCol w:w="867"/>
        <w:gridCol w:w="729"/>
        <w:gridCol w:w="793"/>
        <w:gridCol w:w="775"/>
        <w:gridCol w:w="1087"/>
      </w:tblGrid>
      <w:tr w:rsidR="00AA1D1A" w:rsidRPr="003132AF" w:rsidTr="009E7ADA">
        <w:tc>
          <w:tcPr>
            <w:tcW w:w="292" w:type="pct"/>
          </w:tcPr>
          <w:p w:rsidR="00AA1D1A" w:rsidRPr="003132AF" w:rsidRDefault="00AA1D1A" w:rsidP="009E7ADA">
            <w:pPr>
              <w:pStyle w:val="Default"/>
              <w:rPr>
                <w:rFonts w:ascii="Times New Roman" w:hAnsi="Times New Roman" w:cs="Times New Roman"/>
                <w:b/>
                <w:bCs/>
              </w:rPr>
            </w:pPr>
            <w:r w:rsidRPr="003132AF">
              <w:rPr>
                <w:rFonts w:ascii="Times New Roman" w:hAnsi="Times New Roman" w:cs="Times New Roman"/>
                <w:b/>
                <w:bCs/>
              </w:rPr>
              <w:t>Sr No</w:t>
            </w:r>
          </w:p>
        </w:tc>
        <w:tc>
          <w:tcPr>
            <w:tcW w:w="433"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Description of Machinery</w:t>
            </w:r>
          </w:p>
        </w:tc>
        <w:tc>
          <w:tcPr>
            <w:tcW w:w="467"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Name of Manufacturer/ Supplier</w:t>
            </w:r>
          </w:p>
        </w:tc>
        <w:tc>
          <w:tcPr>
            <w:tcW w:w="433"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Sr. No. of Machine/ Model No./ Identification Mark)</w:t>
            </w:r>
          </w:p>
        </w:tc>
        <w:tc>
          <w:tcPr>
            <w:tcW w:w="292"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Year of Make</w:t>
            </w:r>
          </w:p>
        </w:tc>
        <w:tc>
          <w:tcPr>
            <w:tcW w:w="477"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Condition of the Machine/ Maintenance (New/ Old/ Reconditioned)</w:t>
            </w:r>
          </w:p>
        </w:tc>
        <w:tc>
          <w:tcPr>
            <w:tcW w:w="315"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Quantity</w:t>
            </w:r>
          </w:p>
        </w:tc>
        <w:tc>
          <w:tcPr>
            <w:tcW w:w="406"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 xml:space="preserve">Technical specification of machine viz </w:t>
            </w:r>
          </w:p>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 xml:space="preserve">1. Tag No. </w:t>
            </w:r>
          </w:p>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 xml:space="preserve">2. Capacity </w:t>
            </w:r>
          </w:p>
          <w:p w:rsidR="00AA1D1A" w:rsidRPr="003132AF" w:rsidRDefault="00AA1D1A" w:rsidP="009E7ADA">
            <w:pPr>
              <w:rPr>
                <w:b/>
                <w:bCs/>
              </w:rPr>
            </w:pPr>
            <w:r w:rsidRPr="003132AF">
              <w:rPr>
                <w:b/>
                <w:bCs/>
              </w:rPr>
              <w:t>3. RPM etc</w:t>
            </w:r>
          </w:p>
        </w:tc>
        <w:tc>
          <w:tcPr>
            <w:tcW w:w="308"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Residual life of the machine</w:t>
            </w:r>
          </w:p>
        </w:tc>
        <w:tc>
          <w:tcPr>
            <w:tcW w:w="322"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Purchase Value</w:t>
            </w:r>
          </w:p>
        </w:tc>
        <w:tc>
          <w:tcPr>
            <w:tcW w:w="271"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Fair market value</w:t>
            </w:r>
          </w:p>
        </w:tc>
        <w:tc>
          <w:tcPr>
            <w:tcW w:w="294"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WDV as on 31.03….</w:t>
            </w:r>
          </w:p>
        </w:tc>
        <w:tc>
          <w:tcPr>
            <w:tcW w:w="288"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Distress Value</w:t>
            </w:r>
          </w:p>
        </w:tc>
        <w:tc>
          <w:tcPr>
            <w:tcW w:w="403"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b/>
                <w:bCs/>
              </w:rPr>
              <w:t>Likely replacement cost</w:t>
            </w:r>
          </w:p>
        </w:tc>
      </w:tr>
      <w:tr w:rsidR="00AA1D1A" w:rsidRPr="003132AF" w:rsidTr="009E7ADA">
        <w:tc>
          <w:tcPr>
            <w:tcW w:w="292" w:type="pct"/>
          </w:tcPr>
          <w:p w:rsidR="00AA1D1A" w:rsidRPr="003132AF" w:rsidRDefault="00AA1D1A" w:rsidP="009E7ADA">
            <w:pPr>
              <w:rPr>
                <w:b/>
                <w:bCs/>
              </w:rPr>
            </w:pPr>
          </w:p>
        </w:tc>
        <w:tc>
          <w:tcPr>
            <w:tcW w:w="433"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rPr>
              <w:t>Main Plant &amp; Machinery</w:t>
            </w:r>
          </w:p>
        </w:tc>
        <w:tc>
          <w:tcPr>
            <w:tcW w:w="467" w:type="pct"/>
          </w:tcPr>
          <w:p w:rsidR="00AA1D1A" w:rsidRPr="003132AF" w:rsidRDefault="00AA1D1A" w:rsidP="009E7ADA">
            <w:pPr>
              <w:rPr>
                <w:b/>
                <w:bCs/>
              </w:rPr>
            </w:pPr>
          </w:p>
        </w:tc>
        <w:tc>
          <w:tcPr>
            <w:tcW w:w="433" w:type="pct"/>
          </w:tcPr>
          <w:p w:rsidR="00AA1D1A" w:rsidRPr="003132AF" w:rsidRDefault="00AA1D1A" w:rsidP="009E7ADA">
            <w:pPr>
              <w:rPr>
                <w:b/>
                <w:bCs/>
              </w:rPr>
            </w:pPr>
          </w:p>
        </w:tc>
        <w:tc>
          <w:tcPr>
            <w:tcW w:w="292" w:type="pct"/>
          </w:tcPr>
          <w:p w:rsidR="00AA1D1A" w:rsidRPr="003132AF" w:rsidRDefault="00AA1D1A" w:rsidP="009E7ADA">
            <w:pPr>
              <w:rPr>
                <w:b/>
                <w:bCs/>
              </w:rPr>
            </w:pPr>
          </w:p>
        </w:tc>
        <w:tc>
          <w:tcPr>
            <w:tcW w:w="477" w:type="pct"/>
          </w:tcPr>
          <w:p w:rsidR="00AA1D1A" w:rsidRPr="003132AF" w:rsidRDefault="00AA1D1A" w:rsidP="009E7ADA">
            <w:pPr>
              <w:rPr>
                <w:b/>
                <w:bCs/>
              </w:rPr>
            </w:pPr>
          </w:p>
        </w:tc>
        <w:tc>
          <w:tcPr>
            <w:tcW w:w="315" w:type="pct"/>
          </w:tcPr>
          <w:p w:rsidR="00AA1D1A" w:rsidRPr="003132AF" w:rsidRDefault="00AA1D1A" w:rsidP="009E7ADA">
            <w:pPr>
              <w:rPr>
                <w:b/>
                <w:bCs/>
              </w:rPr>
            </w:pPr>
          </w:p>
        </w:tc>
        <w:tc>
          <w:tcPr>
            <w:tcW w:w="406" w:type="pct"/>
          </w:tcPr>
          <w:p w:rsidR="00AA1D1A" w:rsidRPr="003132AF" w:rsidRDefault="00AA1D1A" w:rsidP="009E7ADA">
            <w:pPr>
              <w:rPr>
                <w:b/>
                <w:bCs/>
              </w:rPr>
            </w:pPr>
          </w:p>
        </w:tc>
        <w:tc>
          <w:tcPr>
            <w:tcW w:w="308" w:type="pct"/>
          </w:tcPr>
          <w:p w:rsidR="00AA1D1A" w:rsidRPr="003132AF" w:rsidRDefault="00AA1D1A" w:rsidP="009E7ADA">
            <w:pPr>
              <w:rPr>
                <w:b/>
                <w:bCs/>
              </w:rPr>
            </w:pPr>
          </w:p>
        </w:tc>
        <w:tc>
          <w:tcPr>
            <w:tcW w:w="322" w:type="pct"/>
          </w:tcPr>
          <w:p w:rsidR="00AA1D1A" w:rsidRPr="003132AF" w:rsidRDefault="00AA1D1A" w:rsidP="009E7ADA">
            <w:pPr>
              <w:rPr>
                <w:b/>
                <w:bCs/>
              </w:rPr>
            </w:pPr>
          </w:p>
        </w:tc>
        <w:tc>
          <w:tcPr>
            <w:tcW w:w="271" w:type="pct"/>
          </w:tcPr>
          <w:p w:rsidR="00AA1D1A" w:rsidRPr="003132AF" w:rsidRDefault="00AA1D1A" w:rsidP="009E7ADA">
            <w:pPr>
              <w:rPr>
                <w:b/>
                <w:bCs/>
              </w:rPr>
            </w:pPr>
          </w:p>
        </w:tc>
        <w:tc>
          <w:tcPr>
            <w:tcW w:w="294" w:type="pct"/>
          </w:tcPr>
          <w:p w:rsidR="00AA1D1A" w:rsidRPr="003132AF" w:rsidRDefault="00AA1D1A" w:rsidP="009E7ADA">
            <w:pPr>
              <w:rPr>
                <w:b/>
                <w:bCs/>
              </w:rPr>
            </w:pPr>
          </w:p>
        </w:tc>
        <w:tc>
          <w:tcPr>
            <w:tcW w:w="288" w:type="pct"/>
          </w:tcPr>
          <w:p w:rsidR="00AA1D1A" w:rsidRPr="003132AF" w:rsidRDefault="00AA1D1A" w:rsidP="009E7ADA">
            <w:pPr>
              <w:rPr>
                <w:b/>
                <w:bCs/>
              </w:rPr>
            </w:pPr>
          </w:p>
        </w:tc>
        <w:tc>
          <w:tcPr>
            <w:tcW w:w="403" w:type="pct"/>
          </w:tcPr>
          <w:p w:rsidR="00AA1D1A" w:rsidRPr="003132AF" w:rsidRDefault="00AA1D1A" w:rsidP="009E7ADA">
            <w:pPr>
              <w:rPr>
                <w:b/>
                <w:bCs/>
              </w:rPr>
            </w:pPr>
          </w:p>
        </w:tc>
      </w:tr>
      <w:tr w:rsidR="00AA1D1A" w:rsidRPr="003132AF" w:rsidTr="009E7ADA">
        <w:tc>
          <w:tcPr>
            <w:tcW w:w="292" w:type="pct"/>
          </w:tcPr>
          <w:p w:rsidR="00AA1D1A" w:rsidRPr="003132AF" w:rsidRDefault="00AA1D1A" w:rsidP="009E7ADA">
            <w:pPr>
              <w:rPr>
                <w:b/>
                <w:bCs/>
              </w:rPr>
            </w:pPr>
          </w:p>
        </w:tc>
        <w:tc>
          <w:tcPr>
            <w:tcW w:w="433"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rPr>
              <w:t>Utilities &amp; Services (including pipe fittings &amp; insulations etc)</w:t>
            </w:r>
          </w:p>
        </w:tc>
        <w:tc>
          <w:tcPr>
            <w:tcW w:w="467" w:type="pct"/>
          </w:tcPr>
          <w:p w:rsidR="00AA1D1A" w:rsidRPr="003132AF" w:rsidRDefault="00AA1D1A" w:rsidP="009E7ADA">
            <w:pPr>
              <w:rPr>
                <w:b/>
                <w:bCs/>
              </w:rPr>
            </w:pPr>
          </w:p>
        </w:tc>
        <w:tc>
          <w:tcPr>
            <w:tcW w:w="433" w:type="pct"/>
          </w:tcPr>
          <w:p w:rsidR="00AA1D1A" w:rsidRPr="003132AF" w:rsidRDefault="00AA1D1A" w:rsidP="009E7ADA">
            <w:pPr>
              <w:rPr>
                <w:b/>
                <w:bCs/>
              </w:rPr>
            </w:pPr>
          </w:p>
        </w:tc>
        <w:tc>
          <w:tcPr>
            <w:tcW w:w="292" w:type="pct"/>
          </w:tcPr>
          <w:p w:rsidR="00AA1D1A" w:rsidRPr="003132AF" w:rsidRDefault="00AA1D1A" w:rsidP="009E7ADA">
            <w:pPr>
              <w:rPr>
                <w:b/>
                <w:bCs/>
              </w:rPr>
            </w:pPr>
          </w:p>
        </w:tc>
        <w:tc>
          <w:tcPr>
            <w:tcW w:w="477" w:type="pct"/>
          </w:tcPr>
          <w:p w:rsidR="00AA1D1A" w:rsidRPr="003132AF" w:rsidRDefault="00AA1D1A" w:rsidP="009E7ADA">
            <w:pPr>
              <w:rPr>
                <w:b/>
                <w:bCs/>
              </w:rPr>
            </w:pPr>
          </w:p>
        </w:tc>
        <w:tc>
          <w:tcPr>
            <w:tcW w:w="315" w:type="pct"/>
          </w:tcPr>
          <w:p w:rsidR="00AA1D1A" w:rsidRPr="003132AF" w:rsidRDefault="00AA1D1A" w:rsidP="009E7ADA">
            <w:pPr>
              <w:rPr>
                <w:b/>
                <w:bCs/>
              </w:rPr>
            </w:pPr>
          </w:p>
        </w:tc>
        <w:tc>
          <w:tcPr>
            <w:tcW w:w="406" w:type="pct"/>
          </w:tcPr>
          <w:p w:rsidR="00AA1D1A" w:rsidRPr="003132AF" w:rsidRDefault="00AA1D1A" w:rsidP="009E7ADA">
            <w:pPr>
              <w:rPr>
                <w:b/>
                <w:bCs/>
              </w:rPr>
            </w:pPr>
          </w:p>
        </w:tc>
        <w:tc>
          <w:tcPr>
            <w:tcW w:w="308" w:type="pct"/>
          </w:tcPr>
          <w:p w:rsidR="00AA1D1A" w:rsidRPr="003132AF" w:rsidRDefault="00AA1D1A" w:rsidP="009E7ADA">
            <w:pPr>
              <w:rPr>
                <w:b/>
                <w:bCs/>
              </w:rPr>
            </w:pPr>
          </w:p>
        </w:tc>
        <w:tc>
          <w:tcPr>
            <w:tcW w:w="322" w:type="pct"/>
          </w:tcPr>
          <w:p w:rsidR="00AA1D1A" w:rsidRPr="003132AF" w:rsidRDefault="00AA1D1A" w:rsidP="009E7ADA">
            <w:pPr>
              <w:rPr>
                <w:b/>
                <w:bCs/>
              </w:rPr>
            </w:pPr>
          </w:p>
        </w:tc>
        <w:tc>
          <w:tcPr>
            <w:tcW w:w="271" w:type="pct"/>
          </w:tcPr>
          <w:p w:rsidR="00AA1D1A" w:rsidRPr="003132AF" w:rsidRDefault="00AA1D1A" w:rsidP="009E7ADA">
            <w:pPr>
              <w:rPr>
                <w:b/>
                <w:bCs/>
              </w:rPr>
            </w:pPr>
          </w:p>
        </w:tc>
        <w:tc>
          <w:tcPr>
            <w:tcW w:w="294" w:type="pct"/>
          </w:tcPr>
          <w:p w:rsidR="00AA1D1A" w:rsidRPr="003132AF" w:rsidRDefault="00AA1D1A" w:rsidP="009E7ADA">
            <w:pPr>
              <w:rPr>
                <w:b/>
                <w:bCs/>
              </w:rPr>
            </w:pPr>
          </w:p>
        </w:tc>
        <w:tc>
          <w:tcPr>
            <w:tcW w:w="288" w:type="pct"/>
          </w:tcPr>
          <w:p w:rsidR="00AA1D1A" w:rsidRPr="003132AF" w:rsidRDefault="00AA1D1A" w:rsidP="009E7ADA">
            <w:pPr>
              <w:rPr>
                <w:b/>
                <w:bCs/>
              </w:rPr>
            </w:pPr>
          </w:p>
        </w:tc>
        <w:tc>
          <w:tcPr>
            <w:tcW w:w="403" w:type="pct"/>
          </w:tcPr>
          <w:p w:rsidR="00AA1D1A" w:rsidRPr="003132AF" w:rsidRDefault="00AA1D1A" w:rsidP="009E7ADA">
            <w:pPr>
              <w:rPr>
                <w:b/>
                <w:bCs/>
              </w:rPr>
            </w:pPr>
          </w:p>
        </w:tc>
      </w:tr>
      <w:tr w:rsidR="00AA1D1A" w:rsidRPr="003132AF" w:rsidTr="009E7ADA">
        <w:tc>
          <w:tcPr>
            <w:tcW w:w="292" w:type="pct"/>
          </w:tcPr>
          <w:p w:rsidR="00AA1D1A" w:rsidRPr="003132AF" w:rsidRDefault="00AA1D1A" w:rsidP="009E7ADA">
            <w:pPr>
              <w:rPr>
                <w:b/>
                <w:bCs/>
              </w:rPr>
            </w:pPr>
          </w:p>
        </w:tc>
        <w:tc>
          <w:tcPr>
            <w:tcW w:w="433"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rPr>
              <w:t>Fixtures, Tools &amp; other instruments</w:t>
            </w:r>
          </w:p>
        </w:tc>
        <w:tc>
          <w:tcPr>
            <w:tcW w:w="467" w:type="pct"/>
          </w:tcPr>
          <w:p w:rsidR="00AA1D1A" w:rsidRPr="003132AF" w:rsidRDefault="00AA1D1A" w:rsidP="009E7ADA">
            <w:pPr>
              <w:rPr>
                <w:b/>
                <w:bCs/>
              </w:rPr>
            </w:pPr>
          </w:p>
        </w:tc>
        <w:tc>
          <w:tcPr>
            <w:tcW w:w="433" w:type="pct"/>
          </w:tcPr>
          <w:p w:rsidR="00AA1D1A" w:rsidRPr="003132AF" w:rsidRDefault="00AA1D1A" w:rsidP="009E7ADA">
            <w:pPr>
              <w:rPr>
                <w:b/>
                <w:bCs/>
              </w:rPr>
            </w:pPr>
          </w:p>
        </w:tc>
        <w:tc>
          <w:tcPr>
            <w:tcW w:w="292" w:type="pct"/>
          </w:tcPr>
          <w:p w:rsidR="00AA1D1A" w:rsidRPr="003132AF" w:rsidRDefault="00AA1D1A" w:rsidP="009E7ADA">
            <w:pPr>
              <w:rPr>
                <w:b/>
                <w:bCs/>
              </w:rPr>
            </w:pPr>
          </w:p>
        </w:tc>
        <w:tc>
          <w:tcPr>
            <w:tcW w:w="477" w:type="pct"/>
          </w:tcPr>
          <w:p w:rsidR="00AA1D1A" w:rsidRPr="003132AF" w:rsidRDefault="00AA1D1A" w:rsidP="009E7ADA">
            <w:pPr>
              <w:rPr>
                <w:b/>
                <w:bCs/>
              </w:rPr>
            </w:pPr>
          </w:p>
        </w:tc>
        <w:tc>
          <w:tcPr>
            <w:tcW w:w="315" w:type="pct"/>
          </w:tcPr>
          <w:p w:rsidR="00AA1D1A" w:rsidRPr="003132AF" w:rsidRDefault="00AA1D1A" w:rsidP="009E7ADA">
            <w:pPr>
              <w:rPr>
                <w:b/>
                <w:bCs/>
              </w:rPr>
            </w:pPr>
          </w:p>
        </w:tc>
        <w:tc>
          <w:tcPr>
            <w:tcW w:w="406" w:type="pct"/>
          </w:tcPr>
          <w:p w:rsidR="00AA1D1A" w:rsidRPr="003132AF" w:rsidRDefault="00AA1D1A" w:rsidP="009E7ADA">
            <w:pPr>
              <w:rPr>
                <w:b/>
                <w:bCs/>
              </w:rPr>
            </w:pPr>
          </w:p>
        </w:tc>
        <w:tc>
          <w:tcPr>
            <w:tcW w:w="308" w:type="pct"/>
          </w:tcPr>
          <w:p w:rsidR="00AA1D1A" w:rsidRPr="003132AF" w:rsidRDefault="00AA1D1A" w:rsidP="009E7ADA">
            <w:pPr>
              <w:rPr>
                <w:b/>
                <w:bCs/>
              </w:rPr>
            </w:pPr>
          </w:p>
        </w:tc>
        <w:tc>
          <w:tcPr>
            <w:tcW w:w="322" w:type="pct"/>
          </w:tcPr>
          <w:p w:rsidR="00AA1D1A" w:rsidRPr="003132AF" w:rsidRDefault="00AA1D1A" w:rsidP="009E7ADA">
            <w:pPr>
              <w:rPr>
                <w:b/>
                <w:bCs/>
              </w:rPr>
            </w:pPr>
          </w:p>
        </w:tc>
        <w:tc>
          <w:tcPr>
            <w:tcW w:w="271" w:type="pct"/>
          </w:tcPr>
          <w:p w:rsidR="00AA1D1A" w:rsidRPr="003132AF" w:rsidRDefault="00AA1D1A" w:rsidP="009E7ADA">
            <w:pPr>
              <w:rPr>
                <w:b/>
                <w:bCs/>
              </w:rPr>
            </w:pPr>
          </w:p>
        </w:tc>
        <w:tc>
          <w:tcPr>
            <w:tcW w:w="294" w:type="pct"/>
          </w:tcPr>
          <w:p w:rsidR="00AA1D1A" w:rsidRPr="003132AF" w:rsidRDefault="00AA1D1A" w:rsidP="009E7ADA">
            <w:pPr>
              <w:rPr>
                <w:b/>
                <w:bCs/>
              </w:rPr>
            </w:pPr>
          </w:p>
        </w:tc>
        <w:tc>
          <w:tcPr>
            <w:tcW w:w="288" w:type="pct"/>
          </w:tcPr>
          <w:p w:rsidR="00AA1D1A" w:rsidRPr="003132AF" w:rsidRDefault="00AA1D1A" w:rsidP="009E7ADA">
            <w:pPr>
              <w:rPr>
                <w:b/>
                <w:bCs/>
              </w:rPr>
            </w:pPr>
          </w:p>
        </w:tc>
        <w:tc>
          <w:tcPr>
            <w:tcW w:w="403" w:type="pct"/>
          </w:tcPr>
          <w:p w:rsidR="00AA1D1A" w:rsidRPr="003132AF" w:rsidRDefault="00AA1D1A" w:rsidP="009E7ADA">
            <w:pPr>
              <w:rPr>
                <w:b/>
                <w:bCs/>
              </w:rPr>
            </w:pPr>
          </w:p>
        </w:tc>
      </w:tr>
      <w:tr w:rsidR="00AA1D1A" w:rsidRPr="003132AF" w:rsidTr="009E7ADA">
        <w:tc>
          <w:tcPr>
            <w:tcW w:w="292" w:type="pct"/>
          </w:tcPr>
          <w:p w:rsidR="00AA1D1A" w:rsidRPr="003132AF" w:rsidRDefault="00AA1D1A" w:rsidP="009E7ADA">
            <w:pPr>
              <w:rPr>
                <w:b/>
                <w:bCs/>
              </w:rPr>
            </w:pPr>
          </w:p>
        </w:tc>
        <w:tc>
          <w:tcPr>
            <w:tcW w:w="433" w:type="pct"/>
          </w:tcPr>
          <w:p w:rsidR="00AA1D1A" w:rsidRPr="003132AF" w:rsidRDefault="00AA1D1A" w:rsidP="009E7ADA">
            <w:pPr>
              <w:pStyle w:val="Default"/>
              <w:rPr>
                <w:rFonts w:ascii="Times New Roman" w:hAnsi="Times New Roman" w:cs="Times New Roman"/>
              </w:rPr>
            </w:pPr>
            <w:r w:rsidRPr="003132AF">
              <w:rPr>
                <w:rFonts w:ascii="Times New Roman" w:hAnsi="Times New Roman" w:cs="Times New Roman"/>
              </w:rPr>
              <w:t>Other Miscellaneous Fixed Assets</w:t>
            </w:r>
          </w:p>
        </w:tc>
        <w:tc>
          <w:tcPr>
            <w:tcW w:w="467" w:type="pct"/>
          </w:tcPr>
          <w:p w:rsidR="00AA1D1A" w:rsidRPr="003132AF" w:rsidRDefault="00AA1D1A" w:rsidP="009E7ADA">
            <w:pPr>
              <w:rPr>
                <w:b/>
                <w:bCs/>
              </w:rPr>
            </w:pPr>
          </w:p>
        </w:tc>
        <w:tc>
          <w:tcPr>
            <w:tcW w:w="433" w:type="pct"/>
          </w:tcPr>
          <w:p w:rsidR="00AA1D1A" w:rsidRPr="003132AF" w:rsidRDefault="00AA1D1A" w:rsidP="009E7ADA">
            <w:pPr>
              <w:rPr>
                <w:b/>
                <w:bCs/>
              </w:rPr>
            </w:pPr>
          </w:p>
        </w:tc>
        <w:tc>
          <w:tcPr>
            <w:tcW w:w="292" w:type="pct"/>
          </w:tcPr>
          <w:p w:rsidR="00AA1D1A" w:rsidRPr="003132AF" w:rsidRDefault="00AA1D1A" w:rsidP="009E7ADA">
            <w:pPr>
              <w:rPr>
                <w:b/>
                <w:bCs/>
              </w:rPr>
            </w:pPr>
          </w:p>
        </w:tc>
        <w:tc>
          <w:tcPr>
            <w:tcW w:w="477" w:type="pct"/>
          </w:tcPr>
          <w:p w:rsidR="00AA1D1A" w:rsidRPr="003132AF" w:rsidRDefault="00AA1D1A" w:rsidP="009E7ADA">
            <w:pPr>
              <w:rPr>
                <w:b/>
                <w:bCs/>
              </w:rPr>
            </w:pPr>
          </w:p>
        </w:tc>
        <w:tc>
          <w:tcPr>
            <w:tcW w:w="315" w:type="pct"/>
          </w:tcPr>
          <w:p w:rsidR="00AA1D1A" w:rsidRPr="003132AF" w:rsidRDefault="00AA1D1A" w:rsidP="009E7ADA">
            <w:pPr>
              <w:rPr>
                <w:b/>
                <w:bCs/>
              </w:rPr>
            </w:pPr>
          </w:p>
        </w:tc>
        <w:tc>
          <w:tcPr>
            <w:tcW w:w="406" w:type="pct"/>
          </w:tcPr>
          <w:p w:rsidR="00AA1D1A" w:rsidRPr="003132AF" w:rsidRDefault="00AA1D1A" w:rsidP="009E7ADA">
            <w:pPr>
              <w:rPr>
                <w:b/>
                <w:bCs/>
              </w:rPr>
            </w:pPr>
          </w:p>
        </w:tc>
        <w:tc>
          <w:tcPr>
            <w:tcW w:w="308" w:type="pct"/>
          </w:tcPr>
          <w:p w:rsidR="00AA1D1A" w:rsidRPr="003132AF" w:rsidRDefault="00AA1D1A" w:rsidP="009E7ADA">
            <w:pPr>
              <w:rPr>
                <w:b/>
                <w:bCs/>
              </w:rPr>
            </w:pPr>
          </w:p>
        </w:tc>
        <w:tc>
          <w:tcPr>
            <w:tcW w:w="322" w:type="pct"/>
          </w:tcPr>
          <w:p w:rsidR="00AA1D1A" w:rsidRPr="003132AF" w:rsidRDefault="00AA1D1A" w:rsidP="009E7ADA">
            <w:pPr>
              <w:rPr>
                <w:b/>
                <w:bCs/>
              </w:rPr>
            </w:pPr>
          </w:p>
        </w:tc>
        <w:tc>
          <w:tcPr>
            <w:tcW w:w="271" w:type="pct"/>
          </w:tcPr>
          <w:p w:rsidR="00AA1D1A" w:rsidRPr="003132AF" w:rsidRDefault="00AA1D1A" w:rsidP="009E7ADA">
            <w:pPr>
              <w:rPr>
                <w:b/>
                <w:bCs/>
              </w:rPr>
            </w:pPr>
          </w:p>
        </w:tc>
        <w:tc>
          <w:tcPr>
            <w:tcW w:w="294" w:type="pct"/>
          </w:tcPr>
          <w:p w:rsidR="00AA1D1A" w:rsidRPr="003132AF" w:rsidRDefault="00AA1D1A" w:rsidP="009E7ADA">
            <w:pPr>
              <w:rPr>
                <w:b/>
                <w:bCs/>
              </w:rPr>
            </w:pPr>
          </w:p>
        </w:tc>
        <w:tc>
          <w:tcPr>
            <w:tcW w:w="288" w:type="pct"/>
          </w:tcPr>
          <w:p w:rsidR="00AA1D1A" w:rsidRPr="003132AF" w:rsidRDefault="00AA1D1A" w:rsidP="009E7ADA">
            <w:pPr>
              <w:rPr>
                <w:b/>
                <w:bCs/>
              </w:rPr>
            </w:pPr>
          </w:p>
        </w:tc>
        <w:tc>
          <w:tcPr>
            <w:tcW w:w="403" w:type="pct"/>
          </w:tcPr>
          <w:p w:rsidR="00AA1D1A" w:rsidRPr="003132AF" w:rsidRDefault="00AA1D1A" w:rsidP="009E7ADA">
            <w:pPr>
              <w:rPr>
                <w:b/>
                <w:bCs/>
              </w:rPr>
            </w:pPr>
          </w:p>
        </w:tc>
      </w:tr>
      <w:tr w:rsidR="00AA1D1A" w:rsidRPr="003132AF" w:rsidTr="009E7ADA">
        <w:trPr>
          <w:trHeight w:val="917"/>
        </w:trPr>
        <w:tc>
          <w:tcPr>
            <w:tcW w:w="5000" w:type="pct"/>
            <w:gridSpan w:val="14"/>
          </w:tcPr>
          <w:p w:rsidR="00AA1D1A" w:rsidRPr="003132AF" w:rsidRDefault="00AA1D1A" w:rsidP="009E7ADA">
            <w:pPr>
              <w:rPr>
                <w:b/>
                <w:bCs/>
              </w:rPr>
            </w:pPr>
            <w:r w:rsidRPr="003132AF">
              <w:rPr>
                <w:b/>
                <w:bCs/>
              </w:rPr>
              <w:t>Remarks, if any:</w:t>
            </w:r>
          </w:p>
          <w:p w:rsidR="00AA1D1A" w:rsidRPr="003132AF" w:rsidRDefault="00AA1D1A" w:rsidP="009E7ADA">
            <w:pPr>
              <w:rPr>
                <w:b/>
                <w:bCs/>
              </w:rPr>
            </w:pPr>
          </w:p>
          <w:p w:rsidR="00AA1D1A" w:rsidRPr="003132AF" w:rsidRDefault="00AA1D1A" w:rsidP="009E7ADA">
            <w:pPr>
              <w:rPr>
                <w:b/>
                <w:bCs/>
              </w:rPr>
            </w:pPr>
          </w:p>
        </w:tc>
      </w:tr>
    </w:tbl>
    <w:p w:rsidR="00AA1D1A" w:rsidRPr="003132AF" w:rsidRDefault="00AA1D1A" w:rsidP="00AA1D1A">
      <w:pPr>
        <w:rPr>
          <w:b/>
          <w:bCs/>
        </w:rPr>
        <w:sectPr w:rsidR="00AA1D1A" w:rsidRPr="003132AF" w:rsidSect="00766500">
          <w:pgSz w:w="15840" w:h="12240" w:orient="landscape"/>
          <w:pgMar w:top="1440" w:right="1440" w:bottom="1440" w:left="1440" w:header="720" w:footer="720" w:gutter="0"/>
          <w:cols w:space="720"/>
          <w:docGrid w:linePitch="360"/>
        </w:sectPr>
      </w:pPr>
    </w:p>
    <w:p w:rsidR="00AA1D1A" w:rsidRPr="003132AF" w:rsidRDefault="00AA1D1A" w:rsidP="00AA1D1A">
      <w:pPr>
        <w:jc w:val="both"/>
        <w:rPr>
          <w:b/>
          <w:bCs/>
        </w:rPr>
      </w:pPr>
      <w:r w:rsidRPr="003132AF">
        <w:rPr>
          <w:b/>
          <w:bCs/>
        </w:rPr>
        <w:lastRenderedPageBreak/>
        <w:t>Photograph of owner/representative with machines to be enclosed.</w:t>
      </w:r>
    </w:p>
    <w:p w:rsidR="00AA1D1A" w:rsidRPr="003132AF" w:rsidRDefault="00AA1D1A" w:rsidP="00AA1D1A">
      <w:pPr>
        <w:jc w:val="both"/>
        <w:rPr>
          <w:b/>
          <w:bCs/>
        </w:rPr>
      </w:pPr>
      <w:r w:rsidRPr="003132AF">
        <w:rPr>
          <w:b/>
          <w:bCs/>
        </w:rPr>
        <w:t>Undertakings:</w:t>
      </w:r>
    </w:p>
    <w:p w:rsidR="00AA1D1A" w:rsidRPr="003132AF" w:rsidRDefault="00AA1D1A" w:rsidP="00AA1D1A">
      <w:pPr>
        <w:pStyle w:val="ListParagraph"/>
        <w:numPr>
          <w:ilvl w:val="0"/>
          <w:numId w:val="1"/>
        </w:numPr>
        <w:spacing w:before="0" w:after="200" w:line="276" w:lineRule="auto"/>
        <w:jc w:val="both"/>
        <w:rPr>
          <w:rFonts w:cs="Times New Roman"/>
          <w:szCs w:val="24"/>
        </w:rPr>
      </w:pPr>
      <w:r w:rsidRPr="003132AF">
        <w:rPr>
          <w:rFonts w:cs="Times New Roman"/>
          <w:szCs w:val="24"/>
        </w:rPr>
        <w:t>This is to certify that the fair market value of the assets (Plant &amp; Machinery) of manufacturing unit of M/s. …………….. Address ………………. as per our detailed appraisal and analysis is amounting to Rs ……… (In words and figures). This should be considered as true and fair.</w:t>
      </w:r>
    </w:p>
    <w:p w:rsidR="00AA1D1A" w:rsidRPr="003132AF" w:rsidRDefault="00AA1D1A" w:rsidP="00AA1D1A">
      <w:pPr>
        <w:pStyle w:val="ListParagraph"/>
        <w:numPr>
          <w:ilvl w:val="0"/>
          <w:numId w:val="1"/>
        </w:numPr>
        <w:spacing w:before="0" w:after="200" w:line="276" w:lineRule="auto"/>
        <w:jc w:val="both"/>
        <w:rPr>
          <w:rFonts w:cs="Times New Roman"/>
          <w:b/>
          <w:bCs/>
          <w:szCs w:val="24"/>
        </w:rPr>
      </w:pPr>
      <w:r w:rsidRPr="003132AF">
        <w:rPr>
          <w:rFonts w:cs="Times New Roman"/>
          <w:szCs w:val="24"/>
        </w:rPr>
        <w:t>The information given in this report is correct &amp; true and I have no direct or indirect interest in the assets valued.</w:t>
      </w:r>
    </w:p>
    <w:p w:rsidR="00AA1D1A" w:rsidRPr="003132AF" w:rsidRDefault="00AA1D1A" w:rsidP="00AA1D1A">
      <w:pPr>
        <w:pStyle w:val="ListParagraph"/>
        <w:numPr>
          <w:ilvl w:val="0"/>
          <w:numId w:val="1"/>
        </w:numPr>
        <w:spacing w:before="0" w:after="200" w:line="276" w:lineRule="auto"/>
        <w:jc w:val="both"/>
        <w:rPr>
          <w:rFonts w:cs="Times New Roman"/>
          <w:b/>
          <w:bCs/>
          <w:szCs w:val="24"/>
        </w:rPr>
      </w:pPr>
      <w:r w:rsidRPr="003132AF">
        <w:rPr>
          <w:rFonts w:cs="Times New Roman"/>
          <w:szCs w:val="24"/>
        </w:rPr>
        <w:t>I have personally inspected the unit on …… (Date).</w:t>
      </w:r>
    </w:p>
    <w:p w:rsidR="00AA1D1A" w:rsidRPr="003132AF" w:rsidRDefault="00AA1D1A" w:rsidP="00AA1D1A">
      <w:pPr>
        <w:pStyle w:val="ListParagraph"/>
        <w:numPr>
          <w:ilvl w:val="0"/>
          <w:numId w:val="1"/>
        </w:numPr>
        <w:spacing w:before="0" w:after="200" w:line="276" w:lineRule="auto"/>
        <w:jc w:val="both"/>
        <w:rPr>
          <w:rFonts w:cs="Times New Roman"/>
          <w:b/>
          <w:bCs/>
          <w:szCs w:val="24"/>
        </w:rPr>
      </w:pPr>
      <w:r w:rsidRPr="003132AF">
        <w:rPr>
          <w:rFonts w:cs="Times New Roman"/>
          <w:szCs w:val="24"/>
        </w:rPr>
        <w:t>All the above machines are installed at the unit and found to be in working / running condition. I have exercised due diligence in furnishing the above information.</w:t>
      </w:r>
    </w:p>
    <w:p w:rsidR="00AA1D1A" w:rsidRPr="003132AF" w:rsidRDefault="00AA1D1A" w:rsidP="00AA1D1A">
      <w:pPr>
        <w:spacing w:line="240" w:lineRule="auto"/>
        <w:jc w:val="both"/>
        <w:rPr>
          <w:b/>
          <w:bCs/>
        </w:rPr>
      </w:pPr>
      <w:r w:rsidRPr="003132AF">
        <w:rPr>
          <w:b/>
          <w:bCs/>
        </w:rPr>
        <w:t xml:space="preserve">Place: </w:t>
      </w:r>
    </w:p>
    <w:p w:rsidR="00AA1D1A" w:rsidRPr="003132AF" w:rsidRDefault="00AA1D1A" w:rsidP="00AA1D1A">
      <w:pPr>
        <w:spacing w:line="240" w:lineRule="auto"/>
        <w:jc w:val="both"/>
        <w:rPr>
          <w:b/>
          <w:bCs/>
        </w:rPr>
      </w:pPr>
      <w:r w:rsidRPr="003132AF">
        <w:rPr>
          <w:b/>
          <w:bCs/>
        </w:rPr>
        <w:t>Date:</w:t>
      </w:r>
    </w:p>
    <w:p w:rsidR="00AA1D1A" w:rsidRPr="003132AF" w:rsidRDefault="00AA1D1A" w:rsidP="00AA1D1A">
      <w:pPr>
        <w:pStyle w:val="ListParagraph"/>
        <w:spacing w:line="240" w:lineRule="auto"/>
        <w:jc w:val="right"/>
        <w:rPr>
          <w:rFonts w:cs="Times New Roman"/>
          <w:b/>
          <w:bCs/>
          <w:szCs w:val="24"/>
        </w:rPr>
      </w:pPr>
      <w:r w:rsidRPr="003132AF">
        <w:rPr>
          <w:rFonts w:cs="Times New Roman"/>
          <w:b/>
          <w:bCs/>
          <w:szCs w:val="24"/>
        </w:rPr>
        <w:t>Signature</w:t>
      </w:r>
    </w:p>
    <w:p w:rsidR="00AA1D1A" w:rsidRPr="003132AF" w:rsidRDefault="00AA1D1A" w:rsidP="00AA1D1A">
      <w:pPr>
        <w:pStyle w:val="ListParagraph"/>
        <w:spacing w:line="240" w:lineRule="auto"/>
        <w:jc w:val="right"/>
        <w:rPr>
          <w:rFonts w:cs="Times New Roman"/>
          <w:b/>
          <w:bCs/>
          <w:szCs w:val="24"/>
          <w:u w:val="single"/>
        </w:rPr>
      </w:pPr>
      <w:r w:rsidRPr="003132AF">
        <w:rPr>
          <w:rFonts w:cs="Times New Roman"/>
          <w:b/>
          <w:bCs/>
          <w:szCs w:val="24"/>
        </w:rPr>
        <w:t>(Name and Official seal of the Approved Valuer)</w:t>
      </w:r>
    </w:p>
    <w:p w:rsidR="00AA1D1A" w:rsidRPr="003132AF" w:rsidRDefault="00AA1D1A" w:rsidP="00AA1D1A">
      <w:pPr>
        <w:spacing w:before="0" w:after="200" w:line="276" w:lineRule="auto"/>
        <w:rPr>
          <w:b/>
          <w:bCs/>
          <w:u w:val="single"/>
        </w:rPr>
      </w:pPr>
      <w:r w:rsidRPr="003132AF">
        <w:rPr>
          <w:b/>
          <w:bCs/>
          <w:u w:val="single"/>
        </w:rPr>
        <w:t>Method of Valuation:</w:t>
      </w:r>
    </w:p>
    <w:p w:rsidR="00AA1D1A" w:rsidRPr="003132AF" w:rsidRDefault="00AA1D1A" w:rsidP="00AA1D1A">
      <w:pPr>
        <w:autoSpaceDE w:val="0"/>
        <w:autoSpaceDN w:val="0"/>
        <w:adjustRightInd w:val="0"/>
        <w:jc w:val="both"/>
      </w:pPr>
      <w:r w:rsidRPr="003132AF">
        <w:t>Here, the procedure adopted for arriving at the valuation has to be highlighted. The valuer may consider various approaches of property valuation and state explicitly the reasons for adoption of a particular approach and the basis on which the final valuation judgment is arrived at. A detailed analysis and descriptive account of the approaches, assumptions made, basis adopted, supporting data (in terms of comparable sales),reconciliation of various factors, departures, final valuation arrived at has to be presented here.</w:t>
      </w:r>
    </w:p>
    <w:p w:rsidR="00AA1D1A" w:rsidRPr="003132AF" w:rsidRDefault="00AA1D1A" w:rsidP="00AA1D1A">
      <w:pPr>
        <w:jc w:val="both"/>
        <w:rPr>
          <w:b/>
          <w:bCs/>
          <w:u w:val="single"/>
        </w:rPr>
      </w:pPr>
      <w:r w:rsidRPr="003132AF">
        <w:rPr>
          <w:b/>
          <w:bCs/>
          <w:u w:val="single"/>
        </w:rPr>
        <w:t>Declaration:</w:t>
      </w:r>
    </w:p>
    <w:p w:rsidR="00AA1D1A" w:rsidRPr="003132AF" w:rsidRDefault="00AA1D1A" w:rsidP="00AA1D1A">
      <w:pPr>
        <w:autoSpaceDE w:val="0"/>
        <w:autoSpaceDN w:val="0"/>
        <w:adjustRightInd w:val="0"/>
        <w:jc w:val="both"/>
      </w:pPr>
      <w:r w:rsidRPr="003132AF">
        <w:t>I hereby declare that:</w:t>
      </w:r>
    </w:p>
    <w:p w:rsidR="00AA1D1A" w:rsidRPr="003132AF" w:rsidRDefault="00AA1D1A" w:rsidP="00AA1D1A">
      <w:pPr>
        <w:autoSpaceDE w:val="0"/>
        <w:autoSpaceDN w:val="0"/>
        <w:adjustRightInd w:val="0"/>
        <w:jc w:val="both"/>
      </w:pPr>
      <w:r w:rsidRPr="003132AF">
        <w:t>a) The information provided is true and correct to the best of my knowledge and belief.</w:t>
      </w:r>
    </w:p>
    <w:p w:rsidR="00AA1D1A" w:rsidRPr="003132AF" w:rsidRDefault="00AA1D1A" w:rsidP="00AA1D1A">
      <w:pPr>
        <w:autoSpaceDE w:val="0"/>
        <w:autoSpaceDN w:val="0"/>
        <w:adjustRightInd w:val="0"/>
        <w:jc w:val="both"/>
      </w:pPr>
      <w:r w:rsidRPr="003132AF">
        <w:t>b) The analysis and conclusions are limited by the reported assumptions and conditions.</w:t>
      </w:r>
    </w:p>
    <w:p w:rsidR="00AA1D1A" w:rsidRPr="003132AF" w:rsidRDefault="00AA1D1A" w:rsidP="00AA1D1A">
      <w:pPr>
        <w:autoSpaceDE w:val="0"/>
        <w:autoSpaceDN w:val="0"/>
        <w:adjustRightInd w:val="0"/>
        <w:jc w:val="both"/>
      </w:pPr>
      <w:r w:rsidRPr="003132AF">
        <w:t>c) I have read the Handbook on Policy, Standards and Procedures for Real Estate Valuation, 2011 of the IBA, fully understood the provisions of the same and followed the provisions of the same to the best of my ability and this report is in conformity to the Standards of Reporting enshrined in the above Handbook.</w:t>
      </w:r>
    </w:p>
    <w:p w:rsidR="00AA1D1A" w:rsidRPr="003132AF" w:rsidRDefault="00AA1D1A" w:rsidP="00AA1D1A">
      <w:pPr>
        <w:autoSpaceDE w:val="0"/>
        <w:autoSpaceDN w:val="0"/>
        <w:adjustRightInd w:val="0"/>
        <w:jc w:val="both"/>
      </w:pPr>
      <w:r w:rsidRPr="003132AF">
        <w:t>d) I have no direct or indirect interest in the property valued.</w:t>
      </w:r>
    </w:p>
    <w:p w:rsidR="00AA1D1A" w:rsidRPr="003132AF" w:rsidRDefault="00AA1D1A" w:rsidP="00AA1D1A">
      <w:pPr>
        <w:autoSpaceDE w:val="0"/>
        <w:autoSpaceDN w:val="0"/>
        <w:adjustRightInd w:val="0"/>
        <w:jc w:val="both"/>
      </w:pPr>
      <w:r w:rsidRPr="003132AF">
        <w:lastRenderedPageBreak/>
        <w:t>e) I / my authorized representative by the name of ………………………who is also a ‘valuer’, has inspected the subject property on ………….</w:t>
      </w:r>
    </w:p>
    <w:p w:rsidR="00AA1D1A" w:rsidRPr="003132AF" w:rsidRDefault="00AA1D1A" w:rsidP="00AA1D1A">
      <w:pPr>
        <w:autoSpaceDE w:val="0"/>
        <w:autoSpaceDN w:val="0"/>
        <w:adjustRightInd w:val="0"/>
        <w:jc w:val="both"/>
      </w:pPr>
      <w:r w:rsidRPr="003132AF">
        <w:t>f) I am a ‘valuer’ as per the provisions of the above referred Handbook in Category …… and fulfill the education, experience and other criteria laid out therein.</w:t>
      </w:r>
    </w:p>
    <w:p w:rsidR="00AA1D1A" w:rsidRPr="003132AF" w:rsidRDefault="00AA1D1A" w:rsidP="00AA1D1A">
      <w:pPr>
        <w:autoSpaceDE w:val="0"/>
        <w:autoSpaceDN w:val="0"/>
        <w:adjustRightInd w:val="0"/>
        <w:jc w:val="both"/>
      </w:pPr>
      <w:r w:rsidRPr="003132AF">
        <w:t>g) I abide by the Code of Conduct as provided by the above referred Handbook.</w:t>
      </w:r>
    </w:p>
    <w:p w:rsidR="00AA1D1A" w:rsidRPr="003132AF" w:rsidRDefault="00AA1D1A" w:rsidP="00AA1D1A">
      <w:pPr>
        <w:autoSpaceDE w:val="0"/>
        <w:autoSpaceDN w:val="0"/>
        <w:adjustRightInd w:val="0"/>
        <w:jc w:val="both"/>
      </w:pPr>
      <w:r w:rsidRPr="003132AF">
        <w:t>h) Restrictions on use of the report, if any;</w:t>
      </w:r>
    </w:p>
    <w:p w:rsidR="00AA1D1A" w:rsidRPr="003132AF" w:rsidRDefault="00AA1D1A" w:rsidP="00AA1D1A">
      <w:pPr>
        <w:autoSpaceDE w:val="0"/>
        <w:autoSpaceDN w:val="0"/>
        <w:adjustRightInd w:val="0"/>
        <w:jc w:val="both"/>
      </w:pPr>
      <w:r w:rsidRPr="003132AF">
        <w:t>i) Caveats, limitations and disclaimers to the extent they explain or elucidate the limitation faced by the valuer.</w:t>
      </w:r>
    </w:p>
    <w:p w:rsidR="00AA1D1A" w:rsidRPr="003132AF" w:rsidRDefault="00AA1D1A" w:rsidP="00AA1D1A">
      <w:pPr>
        <w:autoSpaceDE w:val="0"/>
        <w:autoSpaceDN w:val="0"/>
        <w:adjustRightInd w:val="0"/>
        <w:jc w:val="both"/>
      </w:pPr>
      <w:r w:rsidRPr="003132AF">
        <w:t>Name and address of the Valuer</w:t>
      </w:r>
    </w:p>
    <w:p w:rsidR="00AA1D1A" w:rsidRPr="003132AF" w:rsidRDefault="00AA1D1A" w:rsidP="00AA1D1A">
      <w:pPr>
        <w:jc w:val="both"/>
      </w:pPr>
      <w:r w:rsidRPr="003132AF">
        <w:t>…….......…………………………………………</w:t>
      </w:r>
    </w:p>
    <w:p w:rsidR="00AA1D1A" w:rsidRPr="003132AF" w:rsidRDefault="00AA1D1A" w:rsidP="00AA1D1A">
      <w:pPr>
        <w:jc w:val="both"/>
      </w:pPr>
      <w:r w:rsidRPr="003132AF">
        <w:t>…………………………………………………….</w:t>
      </w:r>
    </w:p>
    <w:p w:rsidR="00AA1D1A" w:rsidRPr="003132AF" w:rsidRDefault="00AA1D1A" w:rsidP="00AA1D1A">
      <w:pPr>
        <w:jc w:val="both"/>
      </w:pPr>
      <w:r w:rsidRPr="003132AF">
        <w:t>Name of Valuer Association of which I am a bonafide member</w:t>
      </w:r>
    </w:p>
    <w:p w:rsidR="00AA1D1A" w:rsidRPr="003132AF" w:rsidRDefault="00AA1D1A" w:rsidP="00AA1D1A">
      <w:pPr>
        <w:autoSpaceDE w:val="0"/>
        <w:autoSpaceDN w:val="0"/>
        <w:adjustRightInd w:val="0"/>
        <w:jc w:val="both"/>
      </w:pPr>
      <w:r w:rsidRPr="003132AF">
        <w:t>in good standing ………………………………………</w:t>
      </w:r>
    </w:p>
    <w:p w:rsidR="00AA1D1A" w:rsidRPr="003132AF" w:rsidRDefault="00AA1D1A" w:rsidP="00AA1D1A">
      <w:pPr>
        <w:autoSpaceDE w:val="0"/>
        <w:autoSpaceDN w:val="0"/>
        <w:adjustRightInd w:val="0"/>
        <w:jc w:val="both"/>
      </w:pPr>
      <w:r w:rsidRPr="003132AF">
        <w:t>Membership Number …………………………………</w:t>
      </w:r>
    </w:p>
    <w:p w:rsidR="00AA1D1A" w:rsidRPr="003132AF" w:rsidRDefault="00AA1D1A" w:rsidP="00AA1D1A">
      <w:pPr>
        <w:autoSpaceDE w:val="0"/>
        <w:autoSpaceDN w:val="0"/>
        <w:adjustRightInd w:val="0"/>
        <w:jc w:val="both"/>
      </w:pPr>
      <w:r w:rsidRPr="003132AF">
        <w:t>Signature of the Valuer ………………………………</w:t>
      </w:r>
    </w:p>
    <w:p w:rsidR="00AA1D1A" w:rsidRPr="003132AF" w:rsidRDefault="00AA1D1A" w:rsidP="00AA1D1A">
      <w:pPr>
        <w:autoSpaceDE w:val="0"/>
        <w:autoSpaceDN w:val="0"/>
        <w:adjustRightInd w:val="0"/>
        <w:jc w:val="both"/>
      </w:pPr>
      <w:r w:rsidRPr="003132AF">
        <w:t>Date ………………............Tel.No……………………</w:t>
      </w:r>
    </w:p>
    <w:p w:rsidR="00AA1D1A" w:rsidRPr="003132AF" w:rsidRDefault="00AA1D1A" w:rsidP="00AA1D1A">
      <w:pPr>
        <w:autoSpaceDE w:val="0"/>
        <w:autoSpaceDN w:val="0"/>
        <w:adjustRightInd w:val="0"/>
        <w:jc w:val="both"/>
      </w:pPr>
      <w:r w:rsidRPr="003132AF">
        <w:t>Mobile no………………………….………………….</w:t>
      </w:r>
    </w:p>
    <w:p w:rsidR="00AA1D1A" w:rsidRPr="003132AF" w:rsidRDefault="00AA1D1A" w:rsidP="00AA1D1A">
      <w:pPr>
        <w:jc w:val="both"/>
      </w:pPr>
      <w:r w:rsidRPr="003132AF">
        <w:t>e-MAIL …………………………………..…………..</w:t>
      </w:r>
    </w:p>
    <w:p w:rsidR="00AA1D1A" w:rsidRPr="003132AF" w:rsidRDefault="00AA1D1A" w:rsidP="00AA1D1A">
      <w:pPr>
        <w:spacing w:line="240" w:lineRule="auto"/>
        <w:jc w:val="both"/>
        <w:rPr>
          <w:b/>
          <w:bCs/>
          <w:u w:val="single"/>
        </w:rPr>
      </w:pPr>
      <w:r w:rsidRPr="003132AF">
        <w:rPr>
          <w:b/>
          <w:bCs/>
          <w:u w:val="single"/>
        </w:rPr>
        <w:t>ENCLOSURES:</w:t>
      </w:r>
    </w:p>
    <w:p w:rsidR="00AA1D1A" w:rsidRPr="003132AF" w:rsidRDefault="00AA1D1A" w:rsidP="00AA1D1A">
      <w:pPr>
        <w:autoSpaceDE w:val="0"/>
        <w:autoSpaceDN w:val="0"/>
        <w:adjustRightInd w:val="0"/>
        <w:spacing w:line="240" w:lineRule="auto"/>
      </w:pPr>
      <w:r w:rsidRPr="003132AF">
        <w:t>Layout plan of the area in which the property is located</w:t>
      </w:r>
    </w:p>
    <w:p w:rsidR="00AA1D1A" w:rsidRPr="003132AF" w:rsidRDefault="00AA1D1A" w:rsidP="00AA1D1A">
      <w:pPr>
        <w:autoSpaceDE w:val="0"/>
        <w:autoSpaceDN w:val="0"/>
        <w:adjustRightInd w:val="0"/>
        <w:spacing w:line="240" w:lineRule="auto"/>
      </w:pPr>
      <w:r w:rsidRPr="003132AF">
        <w:t>-Building plan</w:t>
      </w:r>
    </w:p>
    <w:p w:rsidR="00AA1D1A" w:rsidRPr="003132AF" w:rsidRDefault="00AA1D1A" w:rsidP="00AA1D1A">
      <w:pPr>
        <w:autoSpaceDE w:val="0"/>
        <w:autoSpaceDN w:val="0"/>
        <w:adjustRightInd w:val="0"/>
        <w:spacing w:line="240" w:lineRule="auto"/>
      </w:pPr>
      <w:r w:rsidRPr="003132AF">
        <w:t>-Floor plan</w:t>
      </w:r>
    </w:p>
    <w:p w:rsidR="00AA1D1A" w:rsidRPr="003132AF" w:rsidRDefault="00AA1D1A" w:rsidP="00AA1D1A">
      <w:pPr>
        <w:autoSpaceDE w:val="0"/>
        <w:autoSpaceDN w:val="0"/>
        <w:adjustRightInd w:val="0"/>
        <w:spacing w:line="240" w:lineRule="auto"/>
      </w:pPr>
      <w:r w:rsidRPr="003132AF">
        <w:t>-Photographs of the property being valued</w:t>
      </w:r>
    </w:p>
    <w:p w:rsidR="00AA1D1A" w:rsidRPr="003132AF" w:rsidRDefault="00AA1D1A" w:rsidP="00AA1D1A">
      <w:pPr>
        <w:autoSpaceDE w:val="0"/>
        <w:autoSpaceDN w:val="0"/>
        <w:adjustRightInd w:val="0"/>
        <w:spacing w:line="240" w:lineRule="auto"/>
        <w:rPr>
          <w:b/>
          <w:bCs/>
          <w:u w:val="single"/>
        </w:rPr>
      </w:pPr>
      <w:r w:rsidRPr="003132AF">
        <w:t>-Any other relevant documents/extracts</w:t>
      </w:r>
    </w:p>
    <w:p w:rsidR="001D32AB" w:rsidRDefault="001D32AB">
      <w:bookmarkStart w:id="0" w:name="_GoBack"/>
      <w:bookmarkEnd w:id="0"/>
    </w:p>
    <w:sectPr w:rsidR="001D32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cs="Times New Roman"/>
      </w:rPr>
      <w:id w:val="385382450"/>
      <w:docPartObj>
        <w:docPartGallery w:val="Page Numbers (Bottom of Page)"/>
        <w:docPartUnique/>
      </w:docPartObj>
    </w:sdtPr>
    <w:sdtEndPr>
      <w:rPr>
        <w:noProof/>
      </w:rPr>
    </w:sdtEndPr>
    <w:sdtContent>
      <w:p w:rsidR="00113DC6" w:rsidRPr="000937F0" w:rsidRDefault="00AA1D1A">
        <w:pPr>
          <w:pStyle w:val="Footer"/>
          <w:jc w:val="center"/>
          <w:rPr>
            <w:rFonts w:cs="Times New Roman"/>
          </w:rPr>
        </w:pPr>
        <w:r w:rsidRPr="000937F0">
          <w:rPr>
            <w:rFonts w:cs="Times New Roman"/>
          </w:rPr>
          <w:fldChar w:fldCharType="begin"/>
        </w:r>
        <w:r w:rsidRPr="000937F0">
          <w:rPr>
            <w:rFonts w:cs="Times New Roman"/>
          </w:rPr>
          <w:instrText xml:space="preserve"> PAGE   \* MERGEFORMAT </w:instrText>
        </w:r>
        <w:r w:rsidRPr="000937F0">
          <w:rPr>
            <w:rFonts w:cs="Times New Roman"/>
          </w:rPr>
          <w:fldChar w:fldCharType="separate"/>
        </w:r>
        <w:r>
          <w:rPr>
            <w:rFonts w:cs="Times New Roman"/>
            <w:noProof/>
          </w:rPr>
          <w:t>1</w:t>
        </w:r>
        <w:r w:rsidRPr="000937F0">
          <w:rPr>
            <w:rFonts w:cs="Times New Roman"/>
            <w:noProof/>
          </w:rPr>
          <w:fldChar w:fldCharType="end"/>
        </w:r>
      </w:p>
    </w:sdtContent>
  </w:sdt>
  <w:p w:rsidR="00113DC6" w:rsidRDefault="00AA1D1A">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184FA5"/>
    <w:multiLevelType w:val="hybridMultilevel"/>
    <w:tmpl w:val="B114BC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D1A"/>
    <w:rsid w:val="001D32AB"/>
    <w:rsid w:val="00AA1D1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779D2E-0CAC-416F-AC69-534EF9061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1D1A"/>
    <w:pPr>
      <w:spacing w:before="120" w:after="0" w:line="36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A1D1A"/>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A1D1A"/>
    <w:pPr>
      <w:ind w:left="720"/>
      <w:contextualSpacing/>
    </w:pPr>
    <w:rPr>
      <w:rFonts w:cs="Mangal"/>
      <w:szCs w:val="21"/>
    </w:rPr>
  </w:style>
  <w:style w:type="paragraph" w:styleId="Footer">
    <w:name w:val="footer"/>
    <w:basedOn w:val="Normal"/>
    <w:link w:val="FooterChar"/>
    <w:uiPriority w:val="99"/>
    <w:unhideWhenUsed/>
    <w:rsid w:val="00AA1D1A"/>
    <w:pPr>
      <w:tabs>
        <w:tab w:val="center" w:pos="4680"/>
        <w:tab w:val="right" w:pos="9360"/>
      </w:tabs>
      <w:spacing w:before="0" w:line="240" w:lineRule="auto"/>
    </w:pPr>
    <w:rPr>
      <w:rFonts w:cs="Mangal"/>
      <w:szCs w:val="21"/>
    </w:rPr>
  </w:style>
  <w:style w:type="character" w:customStyle="1" w:styleId="FooterChar">
    <w:name w:val="Footer Char"/>
    <w:basedOn w:val="DefaultParagraphFont"/>
    <w:link w:val="Footer"/>
    <w:uiPriority w:val="99"/>
    <w:rsid w:val="00AA1D1A"/>
    <w:rPr>
      <w:rFonts w:ascii="Times New Roman" w:hAnsi="Times New Roman" w:cs="Mangal"/>
      <w:sz w:val="24"/>
      <w:szCs w:val="21"/>
    </w:rPr>
  </w:style>
  <w:style w:type="table" w:styleId="TableGrid">
    <w:name w:val="Table Grid"/>
    <w:basedOn w:val="TableNormal"/>
    <w:uiPriority w:val="59"/>
    <w:rsid w:val="00AA1D1A"/>
    <w:pPr>
      <w:spacing w:after="0" w:line="240" w:lineRule="auto"/>
    </w:pPr>
    <w:rPr>
      <w:rFonts w:ascii="Times New Roman" w:hAnsi="Times New Roman" w:cs="Times New Roman"/>
      <w:sz w:val="24"/>
      <w:szCs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601</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Kumar Satyakam</dc:creator>
  <cp:keywords/>
  <dc:description/>
  <cp:lastModifiedBy>Kumar Satyakam</cp:lastModifiedBy>
  <cp:revision>1</cp:revision>
  <dcterms:created xsi:type="dcterms:W3CDTF">2024-05-27T09:23:00Z</dcterms:created>
  <dcterms:modified xsi:type="dcterms:W3CDTF">2024-05-27T09:29:00Z</dcterms:modified>
</cp:coreProperties>
</file>