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0A9D99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CA69A6">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CA69A6">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CA69A6">
        <w:rPr>
          <w:rFonts w:ascii="Arial" w:eastAsia="Arial" w:hAnsi="Arial" w:cs="Arial"/>
          <w:b/>
          <w:sz w:val="22"/>
          <w:szCs w:val="22"/>
          <w:lang w:bidi="en-US"/>
        </w:rPr>
        <w:t>224</w:t>
      </w:r>
      <w:r w:rsidR="009A5E7B" w:rsidRPr="009A5E7B">
        <w:rPr>
          <w:rFonts w:ascii="Arial" w:eastAsia="Arial" w:hAnsi="Arial" w:cs="Arial"/>
          <w:b/>
          <w:sz w:val="22"/>
          <w:szCs w:val="22"/>
          <w:lang w:bidi="en-US"/>
        </w:rPr>
        <w:t>-</w:t>
      </w:r>
      <w:r w:rsidR="00CA69A6">
        <w:rPr>
          <w:rFonts w:ascii="Arial" w:eastAsia="Arial" w:hAnsi="Arial" w:cs="Arial"/>
          <w:b/>
          <w:sz w:val="22"/>
          <w:szCs w:val="22"/>
          <w:lang w:bidi="en-US"/>
        </w:rPr>
        <w:t>191</w:t>
      </w:r>
      <w:r w:rsidR="009A5E7B" w:rsidRPr="009A5E7B">
        <w:rPr>
          <w:rFonts w:ascii="Arial" w:eastAsia="Arial" w:hAnsi="Arial" w:cs="Arial"/>
          <w:b/>
          <w:sz w:val="22"/>
          <w:szCs w:val="22"/>
          <w:lang w:bidi="en-US"/>
        </w:rPr>
        <w:t>-</w:t>
      </w:r>
      <w:r w:rsidR="00CA69A6">
        <w:rPr>
          <w:rFonts w:ascii="Arial" w:eastAsia="Arial" w:hAnsi="Arial" w:cs="Arial"/>
          <w:b/>
          <w:sz w:val="22"/>
          <w:szCs w:val="22"/>
          <w:lang w:bidi="en-US"/>
        </w:rPr>
        <w:t>252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22T00:00:00Z">
            <w:dateFormat w:val="dd/MM/yyyy"/>
            <w:lid w:val="en-IN"/>
            <w:storeMappedDataAs w:val="dateTime"/>
            <w:calendar w:val="gregorian"/>
          </w:date>
        </w:sdtPr>
        <w:sdtEndPr/>
        <w:sdtContent>
          <w:r w:rsidR="00CA69A6">
            <w:rPr>
              <w:rFonts w:ascii="Arial" w:eastAsia="Arial" w:hAnsi="Arial" w:cs="Arial"/>
              <w:b/>
              <w:sz w:val="22"/>
              <w:szCs w:val="22"/>
              <w:lang w:val="en-IN" w:bidi="en-US"/>
            </w:rPr>
            <w:t>22/07/2024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E4296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7F672F3" w14:textId="77777777" w:rsidR="00910A6D" w:rsidRPr="00CA69A6" w:rsidRDefault="00910A6D" w:rsidP="00910A6D">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TOWER-WTC ONE C, WORLD TRADE CENTRE NOIDA</w:t>
      </w:r>
      <w:r>
        <w:rPr>
          <w:rFonts w:ascii="Arial" w:eastAsia="Arial" w:hAnsi="Arial" w:cs="Arial"/>
          <w:b/>
          <w:szCs w:val="22"/>
          <w:lang w:bidi="en-US"/>
        </w:rPr>
        <w:t xml:space="preserve">, </w:t>
      </w:r>
      <w:r w:rsidRPr="00CA69A6">
        <w:rPr>
          <w:rFonts w:ascii="Arial" w:eastAsia="Arial" w:hAnsi="Arial" w:cs="Arial"/>
          <w:b/>
          <w:szCs w:val="22"/>
          <w:lang w:bidi="en-US"/>
        </w:rPr>
        <w:t>PLOT NO 13A, TEC ZONE, IT PARK, GREATER NOIDA, UTTAR PRADESH</w:t>
      </w: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40C00146" w:rsidR="001E4946" w:rsidRPr="00850DB6" w:rsidRDefault="00E4296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9B0539">
            <w:rPr>
              <w:rFonts w:ascii="Arial" w:eastAsia="Arial" w:hAnsi="Arial" w:cs="Arial"/>
              <w:b/>
              <w:sz w:val="28"/>
              <w:szCs w:val="22"/>
              <w:lang w:bidi="en-US"/>
            </w:rPr>
            <w:t>OWNER/S</w:t>
          </w:r>
        </w:sdtContent>
      </w:sdt>
    </w:p>
    <w:p w14:paraId="2C5A2837" w14:textId="09BC12B2" w:rsidR="008F663D" w:rsidRDefault="00CA69A6" w:rsidP="00B2687B">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M/S Bhagwati Products Limited</w:t>
      </w:r>
    </w:p>
    <w:p w14:paraId="3CB99712" w14:textId="77777777" w:rsidR="00CA69A6" w:rsidRDefault="00CA69A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397E44D" w:rsidR="001E4946" w:rsidRPr="00A70063" w:rsidRDefault="008E3FA0" w:rsidP="001E4946">
          <w:pPr>
            <w:tabs>
              <w:tab w:val="left" w:pos="8190"/>
            </w:tabs>
            <w:spacing w:line="360" w:lineRule="auto"/>
            <w:jc w:val="center"/>
            <w:rPr>
              <w:rFonts w:ascii="Arial" w:eastAsia="Arial" w:hAnsi="Arial" w:cs="Arial"/>
              <w:b/>
              <w:szCs w:val="22"/>
              <w:lang w:bidi="en-US"/>
            </w:rPr>
          </w:pPr>
          <w:r w:rsidRPr="005E3ED2">
            <w:rPr>
              <w:rFonts w:ascii="Arial" w:eastAsia="Arial" w:hAnsi="Arial" w:cs="Arial"/>
              <w:b/>
              <w:szCs w:val="22"/>
              <w:lang w:bidi="en-US"/>
            </w:rPr>
            <w:t>P</w:t>
          </w:r>
          <w:r w:rsidR="005E3ED2" w:rsidRPr="005E3ED2">
            <w:rPr>
              <w:rFonts w:ascii="Arial" w:eastAsia="Arial" w:hAnsi="Arial" w:cs="Arial"/>
              <w:b/>
              <w:szCs w:val="22"/>
              <w:lang w:bidi="en-US"/>
            </w:rPr>
            <w:t>UNJAB NATIONAL BANK</w:t>
          </w:r>
          <w:r w:rsidRPr="005E3ED2">
            <w:rPr>
              <w:rFonts w:ascii="Arial" w:eastAsia="Arial" w:hAnsi="Arial" w:cs="Arial"/>
              <w:b/>
              <w:szCs w:val="22"/>
              <w:lang w:bidi="en-US"/>
            </w:rPr>
            <w:t xml:space="preserve">, </w:t>
          </w:r>
          <w:r w:rsidR="00CA69A6">
            <w:rPr>
              <w:rFonts w:ascii="Arial" w:eastAsia="Arial" w:hAnsi="Arial" w:cs="Arial"/>
              <w:b/>
              <w:szCs w:val="22"/>
              <w:lang w:bidi="en-US"/>
            </w:rPr>
            <w:t>CBB, DEHRADUN</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72AA870B" w14:textId="37ACD971" w:rsidR="000F7697" w:rsidRPr="000F7697" w:rsidRDefault="000F7697" w:rsidP="000F7697">
      <w:pPr>
        <w:pStyle w:val="NormalWeb"/>
      </w:pPr>
      <w:r w:rsidRPr="000F7697">
        <w:rPr>
          <w:noProof/>
        </w:rPr>
        <w:drawing>
          <wp:inline distT="0" distB="0" distL="0" distR="0" wp14:anchorId="65B883F0" wp14:editId="605DC06A">
            <wp:extent cx="5847715" cy="4385945"/>
            <wp:effectExtent l="19050" t="19050" r="19685" b="14605"/>
            <wp:docPr id="13383284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5945"/>
                    </a:xfrm>
                    <a:prstGeom prst="rect">
                      <a:avLst/>
                    </a:prstGeom>
                    <a:noFill/>
                    <a:ln>
                      <a:solidFill>
                        <a:schemeClr val="tx1"/>
                      </a:solidFill>
                    </a:ln>
                  </pic:spPr>
                </pic:pic>
              </a:graphicData>
            </a:graphic>
          </wp:inline>
        </w:drawing>
      </w:r>
    </w:p>
    <w:p w14:paraId="7B74D031" w14:textId="77777777" w:rsidR="00CA69A6" w:rsidRPr="00B2687B" w:rsidRDefault="00CA69A6" w:rsidP="00CA69A6">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63090953"/>
        <w:placeholder>
          <w:docPart w:val="ACFF8EC51C8841AB9F70A0DD6AA6A7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B63ED06" w14:textId="77777777" w:rsidR="00CA69A6" w:rsidRPr="00B2687B" w:rsidRDefault="00CA69A6" w:rsidP="00CA69A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388D785" w14:textId="335FF620" w:rsidR="00CA69A6" w:rsidRPr="00CA69A6" w:rsidRDefault="00910A6D" w:rsidP="00CA69A6">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TOWER-WTC ONE C, WORLD TRADE CENTRE NOIDA</w:t>
      </w:r>
      <w:r>
        <w:rPr>
          <w:rFonts w:ascii="Arial" w:eastAsia="Arial" w:hAnsi="Arial" w:cs="Arial"/>
          <w:b/>
          <w:szCs w:val="22"/>
          <w:lang w:bidi="en-US"/>
        </w:rPr>
        <w:t xml:space="preserve">, </w:t>
      </w:r>
      <w:r w:rsidRPr="00CA69A6">
        <w:rPr>
          <w:rFonts w:ascii="Arial" w:eastAsia="Arial" w:hAnsi="Arial" w:cs="Arial"/>
          <w:b/>
          <w:szCs w:val="22"/>
          <w:lang w:bidi="en-US"/>
        </w:rPr>
        <w:t>PLOT NO 13A, TEC ZONE, IT PARK, GREATER NOIDA, UTTAR PRADESH</w:t>
      </w:r>
    </w:p>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1B8856A7" w:rsidR="004C537E" w:rsidRPr="00A70063" w:rsidRDefault="000B234E" w:rsidP="004C0D69">
            <w:pPr>
              <w:tabs>
                <w:tab w:val="left" w:pos="8190"/>
              </w:tabs>
              <w:spacing w:line="360" w:lineRule="auto"/>
              <w:rPr>
                <w:rFonts w:ascii="Arial" w:eastAsia="Arial" w:hAnsi="Arial" w:cs="Arial"/>
                <w:b/>
                <w:szCs w:val="22"/>
                <w:lang w:bidi="en-US"/>
              </w:rPr>
            </w:pPr>
            <w:r w:rsidRPr="005E3ED2">
              <w:rPr>
                <w:rFonts w:ascii="Arial" w:hAnsi="Arial" w:cs="Arial"/>
                <w:sz w:val="20"/>
                <w:szCs w:val="20"/>
              </w:rPr>
              <w:t>P</w:t>
            </w:r>
            <w:r w:rsidR="005E3ED2" w:rsidRPr="005E3ED2">
              <w:rPr>
                <w:rFonts w:ascii="Arial" w:hAnsi="Arial" w:cs="Arial"/>
                <w:sz w:val="20"/>
                <w:szCs w:val="20"/>
              </w:rPr>
              <w:t>u</w:t>
            </w:r>
            <w:r w:rsidR="005E3ED2">
              <w:rPr>
                <w:rFonts w:ascii="Arial" w:hAnsi="Arial" w:cs="Arial"/>
                <w:sz w:val="20"/>
                <w:szCs w:val="20"/>
              </w:rPr>
              <w:t>njab National Bank</w:t>
            </w:r>
            <w:r w:rsidRPr="000B234E">
              <w:rPr>
                <w:rFonts w:ascii="Arial" w:hAnsi="Arial" w:cs="Arial"/>
                <w:sz w:val="20"/>
                <w:szCs w:val="20"/>
              </w:rPr>
              <w:t>, C</w:t>
            </w:r>
            <w:r w:rsidR="000F7697">
              <w:rPr>
                <w:rFonts w:ascii="Arial" w:hAnsi="Arial" w:cs="Arial"/>
                <w:sz w:val="20"/>
                <w:szCs w:val="20"/>
              </w:rPr>
              <w:t>CB, Dehradun</w:t>
            </w:r>
            <w:r w:rsidRPr="000B234E">
              <w:rPr>
                <w:rFonts w:ascii="Arial" w:hAnsi="Arial" w:cs="Arial"/>
                <w:sz w:val="20"/>
                <w:szCs w:val="20"/>
              </w:rPr>
              <w:t xml:space="preserve"> </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A77AAD5" w:rsidR="007620A1" w:rsidRPr="00C17F9E" w:rsidRDefault="004844A1" w:rsidP="003224E2">
            <w:pPr>
              <w:spacing w:line="276" w:lineRule="auto"/>
              <w:rPr>
                <w:rFonts w:ascii="Arial" w:hAnsi="Arial" w:cs="Arial"/>
                <w:sz w:val="20"/>
                <w:szCs w:val="20"/>
              </w:rPr>
            </w:pPr>
            <w:r>
              <w:rPr>
                <w:rFonts w:ascii="Arial" w:hAnsi="Arial" w:cs="Arial"/>
                <w:sz w:val="20"/>
                <w:szCs w:val="20"/>
              </w:rPr>
              <w:t>Via</w:t>
            </w:r>
            <w:r w:rsidR="003224E2">
              <w:rPr>
                <w:rFonts w:ascii="Arial" w:hAnsi="Arial" w:cs="Arial"/>
                <w:sz w:val="20"/>
                <w:szCs w:val="20"/>
              </w:rPr>
              <w:t xml:space="preserve"> e-mail d</w:t>
            </w:r>
            <w:r w:rsidR="00853CDB" w:rsidRPr="00C17F9E">
              <w:rPr>
                <w:rFonts w:ascii="Arial" w:hAnsi="Arial" w:cs="Arial"/>
                <w:sz w:val="20"/>
                <w:szCs w:val="20"/>
              </w:rPr>
              <w:t xml:space="preserve">ated </w:t>
            </w:r>
            <w:r w:rsidR="000F7697">
              <w:rPr>
                <w:rFonts w:ascii="Arial" w:hAnsi="Arial" w:cs="Arial"/>
                <w:sz w:val="20"/>
                <w:szCs w:val="20"/>
              </w:rPr>
              <w:t>14</w:t>
            </w:r>
            <w:r w:rsidR="000B234E">
              <w:rPr>
                <w:rFonts w:ascii="Arial" w:hAnsi="Arial" w:cs="Arial"/>
                <w:sz w:val="20"/>
                <w:szCs w:val="20"/>
              </w:rPr>
              <w:t>-0</w:t>
            </w:r>
            <w:r w:rsidR="000F7697">
              <w:rPr>
                <w:rFonts w:ascii="Arial" w:hAnsi="Arial" w:cs="Arial"/>
                <w:sz w:val="20"/>
                <w:szCs w:val="20"/>
              </w:rPr>
              <w:t>6</w:t>
            </w:r>
            <w:r w:rsidR="000B234E">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E4296E"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440D8D80"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 xml:space="preserve">. </w:t>
            </w:r>
            <w:r w:rsidR="000F7697">
              <w:rPr>
                <w:rFonts w:ascii="Arial" w:hAnsi="Arial" w:cs="Arial"/>
                <w:sz w:val="20"/>
                <w:szCs w:val="20"/>
              </w:rPr>
              <w:t>Bhagwati Products</w:t>
            </w:r>
            <w:r w:rsidRPr="0003469F">
              <w:rPr>
                <w:rFonts w:ascii="Arial" w:hAnsi="Arial" w:cs="Arial"/>
                <w:sz w:val="20"/>
                <w:szCs w:val="20"/>
              </w:rPr>
              <w:t xml:space="preserve"> Ltd.</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End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CFBBE31" w:rsidR="000F7697" w:rsidRPr="00C17F9E" w:rsidRDefault="000F7697" w:rsidP="000F769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Bhagwati Products</w:t>
            </w:r>
            <w:r w:rsidRPr="0003469F">
              <w:rPr>
                <w:rFonts w:ascii="Arial" w:hAnsi="Arial" w:cs="Arial"/>
                <w:sz w:val="20"/>
                <w:szCs w:val="20"/>
              </w:rPr>
              <w:t xml:space="preserve"> Ltd.</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7C82CBD92D344CD486AA525739441437"/>
              </w:placeholder>
            </w:sdtPr>
            <w:sdtEndPr/>
            <w:sdtContent>
              <w:sdt>
                <w:sdtPr>
                  <w:rPr>
                    <w:rFonts w:ascii="Arial" w:hAnsi="Arial" w:cs="Arial"/>
                    <w:sz w:val="20"/>
                    <w:szCs w:val="20"/>
                  </w:rPr>
                  <w:id w:val="1944724681"/>
                  <w:placeholder>
                    <w:docPart w:val="DA02ADD867804290B1ADD3CA583F55E6"/>
                  </w:placeholder>
                </w:sdtPr>
                <w:sdtEndPr/>
                <w:sdtContent>
                  <w:sdt>
                    <w:sdtPr>
                      <w:rPr>
                        <w:rFonts w:ascii="Arial" w:hAnsi="Arial" w:cs="Arial"/>
                        <w:sz w:val="20"/>
                        <w:szCs w:val="20"/>
                      </w:rPr>
                      <w:id w:val="2141535151"/>
                      <w:placeholder>
                        <w:docPart w:val="0A13CBB42FC24269814C741B45F8D275"/>
                      </w:placeholder>
                    </w:sdtPr>
                    <w:sdtEndPr/>
                    <w:sdtContent>
                      <w:p w14:paraId="632B2D58" w14:textId="7CC4A594" w:rsidR="000F7697" w:rsidRPr="00D13341" w:rsidRDefault="000F7697" w:rsidP="000F7697">
                        <w:pPr>
                          <w:spacing w:line="360" w:lineRule="auto"/>
                          <w:outlineLvl w:val="0"/>
                          <w:rPr>
                            <w:rFonts w:ascii="Arial" w:hAnsi="Arial" w:cs="Arial"/>
                            <w:sz w:val="20"/>
                            <w:szCs w:val="20"/>
                          </w:rPr>
                        </w:pPr>
                        <w:r>
                          <w:rPr>
                            <w:rFonts w:ascii="Arial" w:hAnsi="Arial" w:cs="Arial"/>
                            <w:sz w:val="20"/>
                            <w:szCs w:val="20"/>
                          </w:rPr>
                          <w:t>4</w:t>
                        </w:r>
                        <w:r w:rsidRPr="000F7697">
                          <w:rPr>
                            <w:rFonts w:ascii="Arial" w:hAnsi="Arial" w:cs="Arial"/>
                            <w:sz w:val="20"/>
                            <w:szCs w:val="20"/>
                            <w:vertAlign w:val="superscript"/>
                          </w:rPr>
                          <w:t>th</w:t>
                        </w:r>
                        <w:r>
                          <w:rPr>
                            <w:rFonts w:ascii="Arial" w:hAnsi="Arial" w:cs="Arial"/>
                            <w:sz w:val="20"/>
                            <w:szCs w:val="20"/>
                          </w:rPr>
                          <w:t xml:space="preserve"> Floor, 21/14A, </w:t>
                        </w:r>
                        <w:proofErr w:type="spellStart"/>
                        <w:r>
                          <w:rPr>
                            <w:rFonts w:ascii="Arial" w:hAnsi="Arial" w:cs="Arial"/>
                            <w:sz w:val="20"/>
                            <w:szCs w:val="20"/>
                          </w:rPr>
                          <w:t>Naraina</w:t>
                        </w:r>
                        <w:proofErr w:type="spellEnd"/>
                        <w:r>
                          <w:rPr>
                            <w:rFonts w:ascii="Arial" w:hAnsi="Arial" w:cs="Arial"/>
                            <w:sz w:val="20"/>
                            <w:szCs w:val="20"/>
                          </w:rPr>
                          <w:t xml:space="preserve"> Industrial Area, Phase II, South West Delhi, Delhi (110028)</w:t>
                        </w:r>
                      </w:p>
                    </w:sdtContent>
                  </w:sdt>
                </w:sdtContent>
              </w:sdt>
            </w:sdtContent>
          </w:sdt>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F7697" w:rsidRPr="00C17F9E" w:rsidRDefault="00E4296E"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F7697" w:rsidRPr="00C17F9E" w:rsidRDefault="00E4296E"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F7697">
                  <w:rPr>
                    <w:rFonts w:ascii="Arial" w:hAnsi="Arial" w:cs="Arial"/>
                    <w:sz w:val="20"/>
                    <w:szCs w:val="20"/>
                    <w:lang w:val="en-IN"/>
                  </w:rPr>
                  <w:t>Industrial Plant &amp; Machinery Valuation</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7-15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358EF012" w:rsidR="000F7697" w:rsidRPr="00C17F9E" w:rsidRDefault="000F7697" w:rsidP="000F7697">
                <w:pPr>
                  <w:spacing w:line="276" w:lineRule="auto"/>
                  <w:rPr>
                    <w:rFonts w:ascii="Arial" w:hAnsi="Arial" w:cs="Arial"/>
                    <w:sz w:val="20"/>
                    <w:szCs w:val="20"/>
                  </w:rPr>
                </w:pPr>
                <w:r>
                  <w:rPr>
                    <w:rFonts w:ascii="Arial" w:hAnsi="Arial" w:cs="Arial"/>
                    <w:sz w:val="20"/>
                    <w:szCs w:val="20"/>
                  </w:rPr>
                  <w:t>15 July 2024</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7-2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45DEB592" w:rsidR="000F7697" w:rsidRPr="00C17F9E" w:rsidRDefault="000F7697" w:rsidP="000F7697">
                <w:pPr>
                  <w:spacing w:line="276" w:lineRule="auto"/>
                  <w:rPr>
                    <w:rFonts w:ascii="Arial" w:hAnsi="Arial" w:cs="Arial"/>
                    <w:sz w:val="20"/>
                    <w:szCs w:val="20"/>
                  </w:rPr>
                </w:pPr>
                <w:r>
                  <w:rPr>
                    <w:rFonts w:ascii="Arial" w:hAnsi="Arial" w:cs="Arial"/>
                    <w:sz w:val="20"/>
                    <w:szCs w:val="20"/>
                  </w:rPr>
                  <w:t>22 July 2024</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7-2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587D6FC0" w:rsidR="000F7697" w:rsidRPr="00C17F9E" w:rsidRDefault="000F7697" w:rsidP="000F7697">
                <w:pPr>
                  <w:spacing w:line="276" w:lineRule="auto"/>
                  <w:rPr>
                    <w:rFonts w:ascii="Arial" w:hAnsi="Arial" w:cs="Arial"/>
                    <w:sz w:val="20"/>
                    <w:szCs w:val="20"/>
                  </w:rPr>
                </w:pPr>
                <w:r>
                  <w:rPr>
                    <w:rFonts w:ascii="Arial" w:hAnsi="Arial" w:cs="Arial"/>
                    <w:sz w:val="20"/>
                    <w:szCs w:val="20"/>
                  </w:rPr>
                  <w:t>22 July 2024</w:t>
                </w:r>
              </w:p>
            </w:tc>
          </w:sdtContent>
        </w:sdt>
      </w:tr>
      <w:tr w:rsidR="000F7697"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F7697" w14:paraId="28184A47" w14:textId="77777777" w:rsidTr="000A46A8">
        <w:trPr>
          <w:trHeight w:val="41"/>
          <w:jc w:val="center"/>
        </w:trPr>
        <w:tc>
          <w:tcPr>
            <w:tcW w:w="1005" w:type="dxa"/>
            <w:vMerge/>
            <w:tcBorders>
              <w:bottom w:val="single" w:sz="8" w:space="0" w:color="auto"/>
            </w:tcBorders>
          </w:tcPr>
          <w:p w14:paraId="2CB34F6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F7697" w:rsidRPr="00C17F9E" w:rsidRDefault="000F7697" w:rsidP="000F7697">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2370AAB1" w:rsidR="000F7697" w:rsidRPr="00C17F9E" w:rsidRDefault="000F7697" w:rsidP="000F7697">
            <w:pPr>
              <w:spacing w:line="276" w:lineRule="auto"/>
              <w:jc w:val="center"/>
              <w:rPr>
                <w:rFonts w:ascii="Arial" w:hAnsi="Arial" w:cs="Arial"/>
                <w:bCs/>
                <w:sz w:val="20"/>
                <w:szCs w:val="20"/>
              </w:rPr>
            </w:pPr>
            <w:r w:rsidRPr="00C17F9E">
              <w:rPr>
                <w:rFonts w:ascii="Arial" w:hAnsi="Arial" w:cs="Arial"/>
                <w:bCs/>
                <w:sz w:val="20"/>
                <w:szCs w:val="20"/>
              </w:rPr>
              <w:t xml:space="preserve">Mr. </w:t>
            </w:r>
            <w:r>
              <w:rPr>
                <w:rFonts w:ascii="Arial" w:hAnsi="Arial" w:cs="Arial"/>
                <w:bCs/>
                <w:sz w:val="20"/>
                <w:szCs w:val="20"/>
              </w:rPr>
              <w:t>Vipin</w:t>
            </w:r>
          </w:p>
        </w:tc>
        <w:tc>
          <w:tcPr>
            <w:tcW w:w="1988" w:type="dxa"/>
            <w:gridSpan w:val="2"/>
            <w:tcBorders>
              <w:top w:val="single" w:sz="8" w:space="0" w:color="auto"/>
              <w:bottom w:val="single" w:sz="8" w:space="0" w:color="auto"/>
            </w:tcBorders>
          </w:tcPr>
          <w:p w14:paraId="10BFC91C" w14:textId="2F219121" w:rsidR="000F7697" w:rsidRPr="00C17F9E" w:rsidRDefault="00832230" w:rsidP="000F7697">
            <w:pPr>
              <w:spacing w:line="276" w:lineRule="auto"/>
              <w:jc w:val="center"/>
              <w:rPr>
                <w:rFonts w:ascii="Arial" w:hAnsi="Arial" w:cs="Arial"/>
                <w:bCs/>
                <w:sz w:val="20"/>
                <w:szCs w:val="20"/>
              </w:rPr>
            </w:pPr>
            <w:r>
              <w:rPr>
                <w:rFonts w:ascii="Arial" w:hAnsi="Arial" w:cs="Arial"/>
                <w:bCs/>
                <w:sz w:val="20"/>
                <w:szCs w:val="20"/>
              </w:rPr>
              <w:t>Company Representative</w:t>
            </w:r>
          </w:p>
        </w:tc>
        <w:tc>
          <w:tcPr>
            <w:tcW w:w="1988" w:type="dxa"/>
            <w:tcBorders>
              <w:top w:val="single" w:sz="8" w:space="0" w:color="auto"/>
              <w:bottom w:val="single" w:sz="8" w:space="0" w:color="auto"/>
            </w:tcBorders>
          </w:tcPr>
          <w:p w14:paraId="2892F045" w14:textId="47A97406" w:rsidR="000F7697" w:rsidRPr="00C17F9E" w:rsidRDefault="000F7697" w:rsidP="00832230">
            <w:pPr>
              <w:spacing w:line="276" w:lineRule="auto"/>
              <w:jc w:val="center"/>
              <w:rPr>
                <w:rFonts w:ascii="Arial" w:hAnsi="Arial" w:cs="Arial"/>
                <w:bCs/>
                <w:sz w:val="20"/>
                <w:szCs w:val="20"/>
              </w:rPr>
            </w:pPr>
            <w:r w:rsidRPr="00C17F9E">
              <w:rPr>
                <w:rFonts w:ascii="Arial" w:hAnsi="Arial" w:cs="Arial"/>
                <w:bCs/>
                <w:sz w:val="20"/>
                <w:szCs w:val="20"/>
              </w:rPr>
              <w:t>+91</w:t>
            </w:r>
            <w:r>
              <w:rPr>
                <w:rFonts w:ascii="Arial" w:hAnsi="Arial" w:cs="Arial"/>
                <w:bCs/>
                <w:sz w:val="20"/>
                <w:szCs w:val="20"/>
              </w:rPr>
              <w:t>-</w:t>
            </w:r>
            <w:r w:rsidR="00832230">
              <w:rPr>
                <w:rFonts w:ascii="Arial" w:hAnsi="Arial" w:cs="Arial"/>
                <w:bCs/>
                <w:sz w:val="20"/>
                <w:szCs w:val="20"/>
              </w:rPr>
              <w:t>8171717124</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436A5BF" w:rsidR="000F7697" w:rsidRPr="00C17F9E" w:rsidRDefault="00E4296E"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32230">
                  <w:rPr>
                    <w:rFonts w:ascii="Arial" w:hAnsi="Arial" w:cs="Arial"/>
                    <w:sz w:val="20"/>
                    <w:szCs w:val="20"/>
                  </w:rPr>
                  <w:t>For Value assessment of the asset for creating collateral mortgage for Bank Loan purpose</w:t>
                </w:r>
              </w:sdtContent>
            </w:sdt>
          </w:p>
        </w:tc>
      </w:tr>
      <w:tr w:rsidR="000F7697"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F7697" w:rsidRPr="00C17F9E" w:rsidRDefault="000F7697" w:rsidP="000F7697">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F7697" w:rsidRPr="00C17F9E" w:rsidRDefault="000F7697" w:rsidP="000F7697">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47AB9559"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Identification of the Plant &amp; Machinery </w:t>
                </w:r>
                <w:r w:rsidR="004867B5">
                  <w:rPr>
                    <w:rFonts w:ascii="Arial" w:hAnsi="Arial" w:cs="Arial"/>
                    <w:sz w:val="20"/>
                    <w:szCs w:val="20"/>
                  </w:rPr>
                  <w:t xml:space="preserve">&amp; Leasehold Improvements </w:t>
                </w:r>
                <w:r w:rsidRPr="00C17F9E">
                  <w:rPr>
                    <w:rFonts w:ascii="Arial" w:hAnsi="Arial" w:cs="Arial"/>
                    <w:sz w:val="20"/>
                    <w:szCs w:val="20"/>
                  </w:rPr>
                  <w:t>is only limited to cross verification of major items.</w:t>
                </w:r>
              </w:p>
              <w:p w14:paraId="10B1F5B7"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0F7697">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F7697"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F7697" w:rsidRPr="00C17F9E" w:rsidRDefault="000F7697" w:rsidP="000F7697">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F7697" w:rsidRPr="00F510B3" w:rsidRDefault="000F7697"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F7697" w:rsidRPr="009509E5" w14:paraId="66B902F4" w14:textId="77777777" w:rsidTr="00F91F6B">
        <w:trPr>
          <w:trHeight w:val="41"/>
          <w:jc w:val="center"/>
        </w:trPr>
        <w:tc>
          <w:tcPr>
            <w:tcW w:w="1005" w:type="dxa"/>
            <w:vMerge/>
          </w:tcPr>
          <w:p w14:paraId="0A30846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0253A9A7" w14:textId="77777777" w:rsidR="000F7697" w:rsidRPr="00C17F9E" w:rsidRDefault="000F7697" w:rsidP="000F7697">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ECDA3F3" w:rsidR="000F7697" w:rsidRPr="00C17F9E" w:rsidRDefault="00E4296E" w:rsidP="000F7697">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D245BE">
                  <w:rPr>
                    <w:rFonts w:ascii="Arial" w:hAnsi="Arial" w:cs="Arial"/>
                    <w:b/>
                    <w:sz w:val="20"/>
                    <w:szCs w:val="20"/>
                  </w:rPr>
                  <w:t>04</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7EF60E7F" w:rsidR="000F7697" w:rsidRPr="00C17F9E" w:rsidRDefault="00E4296E"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245BE">
                  <w:rPr>
                    <w:rFonts w:ascii="Arial" w:hAnsi="Arial" w:cs="Arial"/>
                    <w:b/>
                    <w:sz w:val="20"/>
                    <w:szCs w:val="20"/>
                  </w:rPr>
                  <w:t>03</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 provided.</w:t>
            </w:r>
          </w:p>
        </w:tc>
        <w:tc>
          <w:tcPr>
            <w:tcW w:w="2009" w:type="dxa"/>
            <w:gridSpan w:val="2"/>
            <w:tcBorders>
              <w:top w:val="single" w:sz="8" w:space="0" w:color="auto"/>
              <w:bottom w:val="single" w:sz="8" w:space="0" w:color="auto"/>
            </w:tcBorders>
            <w:vAlign w:val="center"/>
          </w:tcPr>
          <w:p w14:paraId="65D2E571" w14:textId="0170B5FA" w:rsidR="000F7697" w:rsidRPr="00C17F9E" w:rsidRDefault="00E4296E" w:rsidP="000F7697">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F7697" w:rsidRPr="00C17F9E">
                  <w:rPr>
                    <w:rFonts w:ascii="Arial" w:hAnsi="Arial" w:cs="Arial"/>
                    <w:sz w:val="20"/>
                    <w:szCs w:val="20"/>
                  </w:rPr>
                  <w:t>Total</w:t>
                </w:r>
              </w:sdtContent>
            </w:sdt>
            <w:r w:rsidR="000F7697"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245BE">
                  <w:rPr>
                    <w:rFonts w:ascii="Arial" w:hAnsi="Arial" w:cs="Arial"/>
                    <w:b/>
                    <w:sz w:val="20"/>
                    <w:szCs w:val="20"/>
                  </w:rPr>
                  <w:t>03</w:t>
                </w:r>
              </w:sdtContent>
            </w:sdt>
            <w:r w:rsidR="000F7697" w:rsidRPr="00C17F9E">
              <w:rPr>
                <w:rFonts w:ascii="Arial" w:hAnsi="Arial" w:cs="Arial"/>
                <w:b/>
                <w:sz w:val="20"/>
                <w:szCs w:val="20"/>
              </w:rPr>
              <w:t xml:space="preserve"> </w:t>
            </w:r>
            <w:r w:rsidR="000F7697" w:rsidRPr="00C17F9E">
              <w:rPr>
                <w:rFonts w:ascii="Arial" w:hAnsi="Arial" w:cs="Arial"/>
                <w:sz w:val="20"/>
                <w:szCs w:val="20"/>
              </w:rPr>
              <w:t>Document</w:t>
            </w:r>
            <w:r w:rsidR="000F7697">
              <w:rPr>
                <w:rFonts w:ascii="Arial" w:hAnsi="Arial" w:cs="Arial"/>
                <w:sz w:val="20"/>
                <w:szCs w:val="20"/>
              </w:rPr>
              <w:t xml:space="preserve"> </w:t>
            </w:r>
            <w:r w:rsidR="000F7697" w:rsidRPr="00C17F9E">
              <w:rPr>
                <w:rFonts w:ascii="Arial" w:hAnsi="Arial" w:cs="Arial"/>
                <w:sz w:val="20"/>
                <w:szCs w:val="20"/>
              </w:rPr>
              <w:t>provided.</w:t>
            </w:r>
          </w:p>
        </w:tc>
      </w:tr>
      <w:tr w:rsidR="000F7697" w:rsidRPr="009509E5" w14:paraId="6F990E92" w14:textId="77777777" w:rsidTr="00F91F6B">
        <w:trPr>
          <w:trHeight w:val="20"/>
          <w:jc w:val="center"/>
        </w:trPr>
        <w:tc>
          <w:tcPr>
            <w:tcW w:w="1005" w:type="dxa"/>
            <w:vMerge/>
          </w:tcPr>
          <w:p w14:paraId="4CA2C4C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1B64EA5B" w14:textId="77777777" w:rsidR="000F7697" w:rsidRPr="005154BC" w:rsidRDefault="000F7697" w:rsidP="000F7697">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0F7697" w:rsidRPr="00C17F9E" w:rsidRDefault="000F7697" w:rsidP="000F7697">
                <w:pPr>
                  <w:jc w:val="center"/>
                  <w:rPr>
                    <w:sz w:val="20"/>
                    <w:szCs w:val="20"/>
                  </w:rPr>
                </w:pPr>
                <w:r>
                  <w:rPr>
                    <w:rFonts w:ascii="Arial" w:hAnsi="Arial" w:cs="Arial"/>
                    <w:sz w:val="20"/>
                    <w:szCs w:val="20"/>
                    <w:lang w:val="en-IN"/>
                  </w:rPr>
                  <w:t>Copy of FAR</w:t>
                </w:r>
              </w:p>
            </w:tc>
          </w:sdtContent>
        </w:sdt>
        <w:tc>
          <w:tcPr>
            <w:tcW w:w="1967" w:type="dxa"/>
            <w:tcBorders>
              <w:top w:val="single" w:sz="8" w:space="0" w:color="auto"/>
              <w:bottom w:val="single" w:sz="8" w:space="0" w:color="auto"/>
            </w:tcBorders>
          </w:tcPr>
          <w:p w14:paraId="765A4718" w14:textId="0C16D808" w:rsidR="000F7697" w:rsidRPr="00910A6D" w:rsidRDefault="00910A6D" w:rsidP="000F7697">
            <w:pPr>
              <w:jc w:val="center"/>
              <w:rPr>
                <w:rFonts w:ascii="Arial" w:hAnsi="Arial" w:cs="Arial"/>
                <w:sz w:val="20"/>
                <w:szCs w:val="20"/>
                <w:lang w:val="en-IN"/>
              </w:rPr>
            </w:pPr>
            <w:r w:rsidRPr="00910A6D">
              <w:rPr>
                <w:rFonts w:ascii="Arial" w:hAnsi="Arial" w:cs="Arial"/>
                <w:sz w:val="20"/>
                <w:szCs w:val="20"/>
                <w:lang w:val="en-IN"/>
              </w:rPr>
              <w:t xml:space="preserve">Machine </w:t>
            </w:r>
            <w:r w:rsidR="00D245BE">
              <w:rPr>
                <w:rFonts w:ascii="Arial" w:hAnsi="Arial" w:cs="Arial"/>
                <w:sz w:val="20"/>
                <w:szCs w:val="20"/>
                <w:lang w:val="en-IN"/>
              </w:rPr>
              <w:t xml:space="preserve">&amp; Leasehold improvement </w:t>
            </w:r>
            <w:r w:rsidRPr="00910A6D">
              <w:rPr>
                <w:rFonts w:ascii="Arial" w:hAnsi="Arial" w:cs="Arial"/>
                <w:sz w:val="20"/>
                <w:szCs w:val="20"/>
                <w:lang w:val="en-IN"/>
              </w:rPr>
              <w:t>List</w:t>
            </w:r>
          </w:p>
        </w:tc>
        <w:tc>
          <w:tcPr>
            <w:tcW w:w="2009" w:type="dxa"/>
            <w:gridSpan w:val="2"/>
            <w:tcBorders>
              <w:top w:val="single" w:sz="8" w:space="0" w:color="auto"/>
              <w:bottom w:val="single" w:sz="8" w:space="0" w:color="auto"/>
            </w:tcBorders>
            <w:shd w:val="clear" w:color="auto" w:fill="auto"/>
          </w:tcPr>
          <w:p w14:paraId="00664CB3" w14:textId="136ED1C3" w:rsidR="000F7697" w:rsidRPr="003224E2" w:rsidRDefault="00832230" w:rsidP="000F7697">
            <w:pPr>
              <w:spacing w:line="276" w:lineRule="auto"/>
              <w:jc w:val="center"/>
              <w:rPr>
                <w:rFonts w:ascii="Arial" w:hAnsi="Arial" w:cs="Arial"/>
                <w:sz w:val="20"/>
                <w:szCs w:val="20"/>
                <w:highlight w:val="yellow"/>
              </w:rPr>
            </w:pPr>
            <w:r>
              <w:rPr>
                <w:rFonts w:ascii="Arial" w:hAnsi="Arial" w:cs="Arial"/>
                <w:sz w:val="20"/>
                <w:szCs w:val="20"/>
              </w:rPr>
              <w:t>Annexure A &amp; Annexure B</w:t>
            </w:r>
          </w:p>
        </w:tc>
      </w:tr>
      <w:tr w:rsidR="000F7697" w:rsidRPr="009509E5" w14:paraId="2838EF9B" w14:textId="77777777" w:rsidTr="00F91F6B">
        <w:trPr>
          <w:trHeight w:val="20"/>
          <w:jc w:val="center"/>
        </w:trPr>
        <w:tc>
          <w:tcPr>
            <w:tcW w:w="1005" w:type="dxa"/>
            <w:vMerge/>
          </w:tcPr>
          <w:p w14:paraId="7B0E517A"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6F58A6FC" w14:textId="77777777" w:rsidR="000F7697" w:rsidRPr="005154BC" w:rsidRDefault="000F7697" w:rsidP="000F7697">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0F7697" w:rsidRPr="00C17F9E" w:rsidRDefault="000F7697" w:rsidP="000F7697">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145711E7" w:rsidR="000F7697" w:rsidRPr="00C17F9E" w:rsidRDefault="00832230" w:rsidP="000F7697">
            <w:pPr>
              <w:jc w:val="center"/>
              <w:rPr>
                <w:sz w:val="20"/>
                <w:szCs w:val="20"/>
              </w:rPr>
            </w:pPr>
            <w:r>
              <w:rPr>
                <w:rFonts w:ascii="Arial" w:hAnsi="Arial" w:cs="Arial"/>
                <w:sz w:val="20"/>
                <w:szCs w:val="20"/>
                <w:lang w:val="en-IN"/>
              </w:rPr>
              <w:t>Capacity &amp; Production data</w:t>
            </w:r>
          </w:p>
        </w:tc>
        <w:tc>
          <w:tcPr>
            <w:tcW w:w="2009" w:type="dxa"/>
            <w:gridSpan w:val="2"/>
            <w:tcBorders>
              <w:top w:val="single" w:sz="8" w:space="0" w:color="auto"/>
              <w:bottom w:val="single" w:sz="8" w:space="0" w:color="auto"/>
            </w:tcBorders>
            <w:vAlign w:val="center"/>
          </w:tcPr>
          <w:p w14:paraId="249FF9A5" w14:textId="35B5974F" w:rsidR="000F7697" w:rsidRPr="00C17F9E" w:rsidRDefault="00832230" w:rsidP="000F7697">
            <w:pPr>
              <w:spacing w:line="276" w:lineRule="auto"/>
              <w:jc w:val="center"/>
              <w:rPr>
                <w:sz w:val="20"/>
                <w:szCs w:val="20"/>
              </w:rPr>
            </w:pPr>
            <w:r w:rsidRPr="00832230">
              <w:rPr>
                <w:rFonts w:ascii="Arial" w:hAnsi="Arial" w:cs="Arial"/>
                <w:sz w:val="20"/>
                <w:szCs w:val="20"/>
                <w:lang w:val="en-IN"/>
              </w:rPr>
              <w:t xml:space="preserve">June </w:t>
            </w:r>
            <w:r w:rsidR="005B4496">
              <w:rPr>
                <w:rFonts w:ascii="Arial" w:hAnsi="Arial" w:cs="Arial"/>
                <w:sz w:val="20"/>
                <w:szCs w:val="20"/>
                <w:lang w:val="en-IN"/>
              </w:rPr>
              <w:t>&amp;</w:t>
            </w:r>
            <w:r w:rsidRPr="00832230">
              <w:rPr>
                <w:rFonts w:ascii="Arial" w:hAnsi="Arial" w:cs="Arial"/>
                <w:sz w:val="20"/>
                <w:szCs w:val="20"/>
                <w:lang w:val="en-IN"/>
              </w:rPr>
              <w:t xml:space="preserve"> July</w:t>
            </w:r>
          </w:p>
        </w:tc>
      </w:tr>
      <w:tr w:rsidR="000F7697" w:rsidRPr="009509E5" w14:paraId="55360FD3" w14:textId="77777777" w:rsidTr="00F91F6B">
        <w:trPr>
          <w:trHeight w:val="20"/>
          <w:jc w:val="center"/>
        </w:trPr>
        <w:tc>
          <w:tcPr>
            <w:tcW w:w="1005" w:type="dxa"/>
            <w:vMerge/>
          </w:tcPr>
          <w:p w14:paraId="2B4CDDC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3EE51EA5" w14:textId="77777777" w:rsidR="000F7697" w:rsidRPr="005154BC" w:rsidRDefault="000F7697" w:rsidP="000F7697">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F7697" w:rsidRPr="00C17F9E" w:rsidRDefault="000F7697" w:rsidP="000F7697">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7A32F88F" w:rsidR="000F7697" w:rsidRPr="00C17F9E" w:rsidRDefault="00832230" w:rsidP="000F7697">
            <w:pPr>
              <w:jc w:val="center"/>
              <w:rPr>
                <w:sz w:val="20"/>
                <w:szCs w:val="20"/>
              </w:rPr>
            </w:pPr>
            <w:r w:rsidRPr="00832230">
              <w:rPr>
                <w:rFonts w:ascii="Arial" w:hAnsi="Arial" w:cs="Arial"/>
                <w:sz w:val="20"/>
                <w:szCs w:val="20"/>
              </w:rPr>
              <w:t>Asset Purchase Agreement</w:t>
            </w:r>
          </w:p>
        </w:tc>
        <w:tc>
          <w:tcPr>
            <w:tcW w:w="2009" w:type="dxa"/>
            <w:gridSpan w:val="2"/>
            <w:tcBorders>
              <w:top w:val="single" w:sz="8" w:space="0" w:color="auto"/>
              <w:bottom w:val="single" w:sz="8" w:space="0" w:color="auto"/>
            </w:tcBorders>
            <w:vAlign w:val="center"/>
          </w:tcPr>
          <w:p w14:paraId="365425AC" w14:textId="06F6E356" w:rsidR="000F7697" w:rsidRPr="00832230" w:rsidRDefault="00832230" w:rsidP="000F7697">
            <w:pPr>
              <w:spacing w:line="276" w:lineRule="auto"/>
              <w:jc w:val="center"/>
              <w:rPr>
                <w:rFonts w:ascii="Arial" w:hAnsi="Arial" w:cs="Arial"/>
                <w:sz w:val="20"/>
                <w:szCs w:val="20"/>
              </w:rPr>
            </w:pPr>
            <w:r w:rsidRPr="00832230">
              <w:rPr>
                <w:rFonts w:ascii="Arial" w:hAnsi="Arial" w:cs="Arial"/>
                <w:sz w:val="20"/>
                <w:szCs w:val="20"/>
              </w:rPr>
              <w:t>Dated: 07/02/2024</w:t>
            </w:r>
          </w:p>
        </w:tc>
      </w:tr>
      <w:tr w:rsidR="000F7697" w:rsidRPr="009509E5" w14:paraId="66A82EA0" w14:textId="77777777" w:rsidTr="00F91F6B">
        <w:trPr>
          <w:trHeight w:val="20"/>
          <w:jc w:val="center"/>
        </w:trPr>
        <w:tc>
          <w:tcPr>
            <w:tcW w:w="1005" w:type="dxa"/>
            <w:vMerge/>
          </w:tcPr>
          <w:p w14:paraId="1DFEB3C1"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4F42BDAB" w14:textId="77777777" w:rsidR="000F7697" w:rsidRPr="005154BC" w:rsidRDefault="000F7697" w:rsidP="000F7697">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0F7697" w:rsidRPr="00C17F9E" w:rsidRDefault="000F7697" w:rsidP="000F7697">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F7697" w:rsidRPr="00C17F9E" w:rsidRDefault="000F7697" w:rsidP="000F7697">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F7697" w:rsidRPr="00C17F9E" w:rsidRDefault="000F7697" w:rsidP="000F7697">
            <w:pPr>
              <w:spacing w:line="276" w:lineRule="auto"/>
              <w:jc w:val="center"/>
              <w:rPr>
                <w:sz w:val="20"/>
                <w:szCs w:val="20"/>
              </w:rPr>
            </w:pPr>
            <w:r>
              <w:rPr>
                <w:rFonts w:ascii="Arial" w:hAnsi="Arial" w:cs="Arial"/>
                <w:sz w:val="20"/>
                <w:szCs w:val="20"/>
              </w:rPr>
              <w:t>---</w:t>
            </w:r>
          </w:p>
        </w:tc>
      </w:tr>
      <w:tr w:rsidR="000F7697"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F7697" w:rsidRPr="00C17F9E" w:rsidRDefault="000F7697" w:rsidP="000F7697">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40FF32C2"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910A6D">
              <w:rPr>
                <w:rFonts w:ascii="Arial" w:hAnsi="Arial" w:cs="Arial"/>
                <w:sz w:val="20"/>
                <w:szCs w:val="20"/>
                <w:lang w:val="en-IN"/>
              </w:rPr>
              <w:t>machine</w:t>
            </w:r>
            <w:r>
              <w:rPr>
                <w:rFonts w:ascii="Arial" w:hAnsi="Arial" w:cs="Arial"/>
                <w:sz w:val="20"/>
                <w:szCs w:val="20"/>
                <w:lang w:val="en-IN"/>
              </w:rPr>
              <w:t xml:space="preserve"> list.</w:t>
            </w:r>
          </w:p>
        </w:tc>
      </w:tr>
      <w:tr w:rsidR="000F7697" w:rsidRPr="006E0B5F" w14:paraId="6C57B105" w14:textId="77777777" w:rsidTr="00205EB8">
        <w:trPr>
          <w:trHeight w:val="48"/>
          <w:jc w:val="center"/>
        </w:trPr>
        <w:tc>
          <w:tcPr>
            <w:tcW w:w="1005" w:type="dxa"/>
            <w:vMerge/>
          </w:tcPr>
          <w:p w14:paraId="278A09AA"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Pr>
          <w:p w14:paraId="75A181E4" w14:textId="77777777" w:rsidR="000F7697" w:rsidRPr="00C17F9E" w:rsidRDefault="000F7697" w:rsidP="000F7697">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F7697" w:rsidRPr="00C17F9E" w:rsidRDefault="000F7697" w:rsidP="000F7697">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EA343F7" w:rsidR="000F7697" w:rsidRPr="00C17F9E" w:rsidRDefault="000F7697" w:rsidP="000F7697">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910A6D">
              <w:rPr>
                <w:rFonts w:ascii="Arial" w:hAnsi="Arial" w:cs="Arial"/>
                <w:sz w:val="20"/>
                <w:szCs w:val="20"/>
                <w:lang w:val="en-IN"/>
              </w:rPr>
              <w:t xml:space="preserve">company’s </w:t>
            </w:r>
            <w:r w:rsidRPr="00C17F9E">
              <w:rPr>
                <w:rFonts w:ascii="Arial" w:hAnsi="Arial" w:cs="Arial"/>
                <w:sz w:val="20"/>
                <w:szCs w:val="20"/>
                <w:lang w:val="en-IN"/>
              </w:rPr>
              <w:t>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E4296E" w:rsidRPr="00417A1D" w14:paraId="5C4EDA4B" w14:textId="77777777" w:rsidTr="00D75C45">
        <w:trPr>
          <w:trHeight w:val="41"/>
          <w:jc w:val="center"/>
        </w:trPr>
        <w:tc>
          <w:tcPr>
            <w:tcW w:w="1005" w:type="dxa"/>
          </w:tcPr>
          <w:p w14:paraId="7A198D63" w14:textId="77777777" w:rsidR="00E4296E" w:rsidRPr="00733860" w:rsidRDefault="00E4296E" w:rsidP="00E4296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E4296E" w:rsidRPr="00484D07" w:rsidRDefault="00E4296E" w:rsidP="00E4296E">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05E3212C" w:rsidR="00E4296E" w:rsidRPr="00910A6D" w:rsidRDefault="00E4296E" w:rsidP="00E4296E">
            <w:pPr>
              <w:spacing w:line="276" w:lineRule="auto"/>
              <w:rPr>
                <w:rFonts w:ascii="Arial" w:hAnsi="Arial" w:cs="Arial"/>
                <w:sz w:val="20"/>
                <w:szCs w:val="20"/>
                <w:highlight w:val="yellow"/>
              </w:rPr>
            </w:pPr>
            <w:r w:rsidRPr="00FE7DE1">
              <w:rPr>
                <w:rFonts w:ascii="Arial" w:hAnsi="Arial" w:cs="Arial"/>
                <w:b/>
                <w:bCs/>
                <w:sz w:val="20"/>
                <w:szCs w:val="20"/>
              </w:rPr>
              <w:t xml:space="preserve">Rs. </w:t>
            </w:r>
            <w:r>
              <w:rPr>
                <w:rFonts w:ascii="Arial" w:hAnsi="Arial" w:cs="Arial"/>
                <w:b/>
                <w:bCs/>
                <w:sz w:val="20"/>
                <w:szCs w:val="20"/>
              </w:rPr>
              <w:t>287</w:t>
            </w:r>
            <w:r w:rsidRPr="00FE7DE1">
              <w:rPr>
                <w:rFonts w:ascii="Arial" w:hAnsi="Arial" w:cs="Arial"/>
                <w:b/>
                <w:bCs/>
                <w:sz w:val="20"/>
                <w:szCs w:val="20"/>
              </w:rPr>
              <w:t>,</w:t>
            </w:r>
            <w:r>
              <w:rPr>
                <w:rFonts w:ascii="Arial" w:hAnsi="Arial" w:cs="Arial"/>
                <w:b/>
                <w:bCs/>
                <w:sz w:val="20"/>
                <w:szCs w:val="20"/>
              </w:rPr>
              <w:t>30</w:t>
            </w:r>
            <w:r w:rsidRPr="00FE7DE1">
              <w:rPr>
                <w:rFonts w:ascii="Arial" w:hAnsi="Arial" w:cs="Arial"/>
                <w:b/>
                <w:bCs/>
                <w:sz w:val="20"/>
                <w:szCs w:val="20"/>
              </w:rPr>
              <w:t>,00,000/-</w:t>
            </w:r>
          </w:p>
        </w:tc>
      </w:tr>
      <w:tr w:rsidR="00E4296E" w:rsidRPr="00417A1D" w14:paraId="27704A6F" w14:textId="77777777" w:rsidTr="00D75C45">
        <w:trPr>
          <w:trHeight w:val="41"/>
          <w:jc w:val="center"/>
        </w:trPr>
        <w:tc>
          <w:tcPr>
            <w:tcW w:w="1005" w:type="dxa"/>
          </w:tcPr>
          <w:p w14:paraId="581943B0" w14:textId="77777777" w:rsidR="00E4296E" w:rsidRPr="00733860" w:rsidRDefault="00E4296E" w:rsidP="00E4296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E4296E" w:rsidRPr="00484D07" w:rsidRDefault="00E4296E" w:rsidP="00E4296E">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0F1D5CF" w:rsidR="00E4296E" w:rsidRPr="00910A6D" w:rsidRDefault="00E4296E" w:rsidP="00E4296E">
            <w:pPr>
              <w:spacing w:line="276" w:lineRule="auto"/>
              <w:rPr>
                <w:rFonts w:ascii="Arial" w:hAnsi="Arial" w:cs="Arial"/>
                <w:sz w:val="20"/>
                <w:szCs w:val="20"/>
                <w:highlight w:val="yellow"/>
              </w:rPr>
            </w:pPr>
            <w:r w:rsidRPr="00FE7DE1">
              <w:rPr>
                <w:rFonts w:ascii="Arial" w:hAnsi="Arial" w:cs="Arial"/>
                <w:b/>
                <w:bCs/>
                <w:sz w:val="20"/>
                <w:szCs w:val="20"/>
              </w:rPr>
              <w:t xml:space="preserve">Rs. </w:t>
            </w:r>
            <w:r w:rsidRPr="00BB307B">
              <w:rPr>
                <w:rFonts w:ascii="Arial" w:hAnsi="Arial" w:cs="Arial"/>
                <w:b/>
                <w:bCs/>
                <w:sz w:val="20"/>
                <w:szCs w:val="20"/>
              </w:rPr>
              <w:t>244,20,50,000</w:t>
            </w:r>
            <w:r w:rsidRPr="00FE7DE1">
              <w:rPr>
                <w:rFonts w:ascii="Arial" w:hAnsi="Arial" w:cs="Arial"/>
                <w:b/>
                <w:bCs/>
                <w:sz w:val="20"/>
                <w:szCs w:val="20"/>
              </w:rPr>
              <w:t>/-</w:t>
            </w:r>
          </w:p>
        </w:tc>
      </w:tr>
      <w:tr w:rsidR="00E4296E" w14:paraId="562853BF" w14:textId="77777777" w:rsidTr="00D75C45">
        <w:trPr>
          <w:trHeight w:val="41"/>
          <w:jc w:val="center"/>
        </w:trPr>
        <w:tc>
          <w:tcPr>
            <w:tcW w:w="1005" w:type="dxa"/>
          </w:tcPr>
          <w:p w14:paraId="19E44118" w14:textId="77777777" w:rsidR="00E4296E" w:rsidRPr="00733860" w:rsidRDefault="00E4296E" w:rsidP="00E4296E">
            <w:pPr>
              <w:numPr>
                <w:ilvl w:val="0"/>
                <w:numId w:val="11"/>
              </w:numPr>
              <w:spacing w:line="276" w:lineRule="auto"/>
              <w:rPr>
                <w:rFonts w:ascii="Arial" w:hAnsi="Arial" w:cs="Arial"/>
                <w:sz w:val="22"/>
                <w:szCs w:val="22"/>
              </w:rPr>
            </w:pPr>
          </w:p>
        </w:tc>
        <w:tc>
          <w:tcPr>
            <w:tcW w:w="3969" w:type="dxa"/>
          </w:tcPr>
          <w:p w14:paraId="64A1F51B" w14:textId="77777777" w:rsidR="00E4296E" w:rsidRPr="00484D07" w:rsidRDefault="00E4296E" w:rsidP="00E4296E">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28AB0858" w:rsidR="00E4296E" w:rsidRPr="00910A6D" w:rsidRDefault="00E4296E" w:rsidP="00E4296E">
            <w:pPr>
              <w:spacing w:line="276" w:lineRule="auto"/>
              <w:rPr>
                <w:rFonts w:ascii="Arial" w:hAnsi="Arial" w:cs="Arial"/>
                <w:sz w:val="20"/>
                <w:szCs w:val="20"/>
                <w:highlight w:val="yellow"/>
              </w:rPr>
            </w:pPr>
            <w:r w:rsidRPr="00FE7DE1">
              <w:rPr>
                <w:rFonts w:ascii="Arial" w:hAnsi="Arial" w:cs="Arial"/>
                <w:b/>
                <w:bCs/>
                <w:sz w:val="20"/>
                <w:szCs w:val="20"/>
              </w:rPr>
              <w:t xml:space="preserve">Rs. </w:t>
            </w:r>
            <w:r w:rsidRPr="00BB307B">
              <w:rPr>
                <w:rFonts w:ascii="Arial" w:hAnsi="Arial" w:cs="Arial"/>
                <w:b/>
                <w:bCs/>
                <w:sz w:val="20"/>
                <w:szCs w:val="20"/>
              </w:rPr>
              <w:t>215,47,50,000</w:t>
            </w:r>
            <w:r w:rsidRPr="00FE7DE1">
              <w:rPr>
                <w:rFonts w:ascii="Arial" w:hAnsi="Arial" w:cs="Arial"/>
                <w:b/>
                <w:bCs/>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E4296E"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E4296E"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E4296E"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E4296E"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6507E4">
            <w:pPr>
              <w:spacing w:line="276" w:lineRule="auto"/>
              <w:jc w:val="center"/>
              <w:rPr>
                <w:rFonts w:ascii="Arial" w:hAnsi="Arial" w:cs="Arial"/>
              </w:rPr>
            </w:pPr>
            <w:r w:rsidRPr="006507E4">
              <w:rPr>
                <w:rFonts w:ascii="Arial" w:hAnsi="Arial" w:cs="Arial"/>
                <w:b/>
                <w:bCs/>
                <w:sz w:val="22"/>
                <w:szCs w:val="22"/>
                <w:lang w:val="en-IN" w:eastAsia="en-IN"/>
              </w:rPr>
              <w:t>BRIEF DESCRIPTION OF THE PROPERTY</w:t>
            </w:r>
            <w:r w:rsidR="007F297B" w:rsidRPr="006507E4">
              <w:rPr>
                <w:rFonts w:ascii="Arial" w:hAnsi="Arial" w:cs="Arial"/>
                <w:b/>
                <w:bCs/>
                <w:sz w:val="22"/>
                <w:szCs w:val="22"/>
                <w:lang w:val="en-IN" w:eastAsia="en-IN"/>
              </w:rPr>
              <w:t>/ASSETS</w:t>
            </w:r>
            <w:r w:rsidRPr="006507E4">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B5BDC66" w14:textId="77777777" w:rsidR="00910A6D" w:rsidRDefault="00B84B84" w:rsidP="00732A1A">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sidR="00910A6D">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w:t>
            </w:r>
            <w:r w:rsidR="00910A6D">
              <w:rPr>
                <w:rFonts w:ascii="Arial" w:eastAsia="Arial" w:hAnsi="Arial" w:cs="Arial"/>
                <w:sz w:val="20"/>
                <w:szCs w:val="20"/>
                <w:lang w:bidi="en-US"/>
              </w:rPr>
              <w:t xml:space="preserve">Lease Hold Improvements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6507E4">
              <w:rPr>
                <w:rFonts w:ascii="Arial" w:eastAsia="Arial" w:hAnsi="Arial" w:cs="Arial"/>
                <w:sz w:val="20"/>
                <w:szCs w:val="20"/>
                <w:lang w:bidi="en-US"/>
              </w:rPr>
              <w:t>.</w:t>
            </w:r>
            <w:r w:rsidR="00910A6D">
              <w:rPr>
                <w:rFonts w:ascii="Arial" w:eastAsia="Arial" w:hAnsi="Arial" w:cs="Arial"/>
                <w:sz w:val="20"/>
                <w:szCs w:val="20"/>
                <w:lang w:bidi="en-US"/>
              </w:rPr>
              <w:t xml:space="preserve"> Bhagwati products</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7AB8B3EE" w14:textId="6F2CA680" w:rsidR="00732A1A" w:rsidRDefault="00DF0F4F" w:rsidP="00732A1A">
            <w:pPr>
              <w:widowControl w:val="0"/>
              <w:autoSpaceDE w:val="0"/>
              <w:autoSpaceDN w:val="0"/>
              <w:spacing w:after="160"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00910A6D">
              <w:rPr>
                <w:rFonts w:ascii="Arial" w:eastAsia="Arial" w:hAnsi="Arial" w:cs="Arial"/>
                <w:sz w:val="20"/>
                <w:szCs w:val="20"/>
                <w:lang w:bidi="en-US"/>
              </w:rPr>
              <w:t>Mobile manufacturing industry</w:t>
            </w:r>
            <w:r w:rsidR="00FF75E8">
              <w:rPr>
                <w:rFonts w:ascii="Arial" w:eastAsia="Arial" w:hAnsi="Arial" w:cs="Arial"/>
                <w:sz w:val="20"/>
                <w:szCs w:val="20"/>
                <w:lang w:bidi="en-US"/>
              </w:rPr>
              <w:t xml:space="preserve"> consists of 4 SMT (Surface mount technology) used to manufacture Printted circuit board and 10 mobile phone assembly lines.</w:t>
            </w:r>
            <w:r w:rsidR="00825E13">
              <w:rPr>
                <w:rFonts w:ascii="Arial" w:eastAsia="Arial" w:hAnsi="Arial" w:cs="Arial"/>
                <w:sz w:val="20"/>
                <w:szCs w:val="20"/>
                <w:lang w:bidi="en-US"/>
              </w:rPr>
              <w:t xml:space="preserve"> The plant consists of other assets</w:t>
            </w:r>
            <w:r w:rsidR="00FF75E8">
              <w:rPr>
                <w:rFonts w:ascii="Arial" w:eastAsia="Arial" w:hAnsi="Arial" w:cs="Arial"/>
                <w:sz w:val="20"/>
                <w:szCs w:val="20"/>
                <w:lang w:bidi="en-US"/>
              </w:rPr>
              <w:t xml:space="preserve"> </w:t>
            </w:r>
            <w:r w:rsidR="00825E13">
              <w:rPr>
                <w:rFonts w:ascii="Arial" w:eastAsia="Arial" w:hAnsi="Arial" w:cs="Arial"/>
                <w:sz w:val="20"/>
                <w:szCs w:val="20"/>
                <w:lang w:bidi="en-US"/>
              </w:rPr>
              <w:t xml:space="preserve">like DG sets, firefighting equipment, chillers and some lease hold improvements. Some of lease hold improvements are related to building &amp; civil </w:t>
            </w:r>
            <w:r w:rsidR="00732A1A">
              <w:rPr>
                <w:rFonts w:ascii="Arial" w:eastAsia="Arial" w:hAnsi="Arial" w:cs="Arial"/>
                <w:sz w:val="20"/>
                <w:szCs w:val="20"/>
                <w:lang w:bidi="en-US"/>
              </w:rPr>
              <w:t>works which</w:t>
            </w:r>
            <w:r w:rsidR="00825E13">
              <w:rPr>
                <w:rFonts w:ascii="Arial" w:eastAsia="Arial" w:hAnsi="Arial" w:cs="Arial"/>
                <w:sz w:val="20"/>
                <w:szCs w:val="20"/>
                <w:lang w:bidi="en-US"/>
              </w:rPr>
              <w:t xml:space="preserve"> are part of Lease hold property</w:t>
            </w:r>
            <w:r w:rsidR="00732A1A">
              <w:rPr>
                <w:rFonts w:ascii="Arial" w:eastAsia="Arial" w:hAnsi="Arial" w:cs="Arial"/>
                <w:sz w:val="20"/>
                <w:szCs w:val="20"/>
                <w:lang w:bidi="en-US"/>
              </w:rPr>
              <w:t>.</w:t>
            </w:r>
          </w:p>
          <w:p w14:paraId="578449A8" w14:textId="253C8CE6" w:rsidR="00732A1A" w:rsidRDefault="008C4BA0" w:rsidP="00FE7DE1">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commissioned by M/s. Vivo India Pvt. Ltd. in 2017-18 then </w:t>
            </w:r>
            <w:r w:rsidR="00E36CE0">
              <w:rPr>
                <w:rFonts w:ascii="Arial" w:eastAsia="Arial" w:hAnsi="Arial" w:cs="Arial"/>
                <w:sz w:val="20"/>
                <w:szCs w:val="20"/>
                <w:lang w:bidi="en-US"/>
              </w:rPr>
              <w:t xml:space="preserve">it was </w:t>
            </w:r>
            <w:r>
              <w:rPr>
                <w:rFonts w:ascii="Arial" w:eastAsia="Arial" w:hAnsi="Arial" w:cs="Arial"/>
                <w:sz w:val="20"/>
                <w:szCs w:val="20"/>
                <w:lang w:bidi="en-US"/>
              </w:rPr>
              <w:t xml:space="preserve">purchased M/s. Bhagwati products limited along with the lease hold improvements </w:t>
            </w:r>
            <w:r w:rsidR="00E36CE0">
              <w:rPr>
                <w:rFonts w:ascii="Arial" w:eastAsia="Arial" w:hAnsi="Arial" w:cs="Arial"/>
                <w:sz w:val="20"/>
                <w:szCs w:val="20"/>
                <w:lang w:bidi="en-US"/>
              </w:rPr>
              <w:t xml:space="preserve">in 2024 </w:t>
            </w:r>
            <w:r>
              <w:rPr>
                <w:rFonts w:ascii="Arial" w:eastAsia="Arial" w:hAnsi="Arial" w:cs="Arial"/>
                <w:sz w:val="20"/>
                <w:szCs w:val="20"/>
                <w:lang w:bidi="en-US"/>
              </w:rPr>
              <w:t>as per asset purchase agreement.</w:t>
            </w:r>
            <w:r w:rsidR="00E36CE0">
              <w:rPr>
                <w:rFonts w:ascii="Arial" w:eastAsia="Arial" w:hAnsi="Arial" w:cs="Arial"/>
                <w:sz w:val="20"/>
                <w:szCs w:val="20"/>
                <w:lang w:bidi="en-US"/>
              </w:rPr>
              <w:t xml:space="preserve"> M/s. Bhagwati products limited is operating the plant since 01</w:t>
            </w:r>
            <w:r w:rsidR="00E36CE0" w:rsidRPr="00E36CE0">
              <w:rPr>
                <w:rFonts w:ascii="Arial" w:eastAsia="Arial" w:hAnsi="Arial" w:cs="Arial"/>
                <w:sz w:val="20"/>
                <w:szCs w:val="20"/>
                <w:vertAlign w:val="superscript"/>
                <w:lang w:bidi="en-US"/>
              </w:rPr>
              <w:t>st</w:t>
            </w:r>
            <w:r w:rsidR="00E36CE0">
              <w:rPr>
                <w:rFonts w:ascii="Arial" w:eastAsia="Arial" w:hAnsi="Arial" w:cs="Arial"/>
                <w:sz w:val="20"/>
                <w:szCs w:val="20"/>
                <w:lang w:bidi="en-US"/>
              </w:rPr>
              <w:t xml:space="preserve"> of June 2024.</w:t>
            </w:r>
          </w:p>
          <w:p w14:paraId="456572EE" w14:textId="05E5873D" w:rsidR="00451ED1" w:rsidRDefault="00451ED1" w:rsidP="00FE7DE1">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Leasehold improvements </w:t>
            </w:r>
            <w:r w:rsidR="00882238">
              <w:rPr>
                <w:rFonts w:ascii="Arial" w:eastAsia="Arial" w:hAnsi="Arial" w:cs="Arial"/>
                <w:sz w:val="20"/>
                <w:szCs w:val="20"/>
                <w:lang w:bidi="en-US"/>
              </w:rPr>
              <w:t>comprise</w:t>
            </w:r>
            <w:r>
              <w:rPr>
                <w:rFonts w:ascii="Arial" w:eastAsia="Arial" w:hAnsi="Arial" w:cs="Arial"/>
                <w:sz w:val="20"/>
                <w:szCs w:val="20"/>
                <w:lang w:bidi="en-US"/>
              </w:rPr>
              <w:t xml:space="preserve"> of </w:t>
            </w:r>
            <w:r w:rsidR="000720B9">
              <w:rPr>
                <w:rFonts w:ascii="Arial" w:eastAsia="Arial" w:hAnsi="Arial" w:cs="Arial"/>
                <w:sz w:val="20"/>
                <w:szCs w:val="20"/>
                <w:lang w:bidi="en-US"/>
              </w:rPr>
              <w:t>expenses incurred in building &amp; civil work, mechanical &amp; electrical equipment, firefighting systems, DG chimney work and others which are essential for proper functioning of the subject plant &amp; machinery.</w:t>
            </w:r>
          </w:p>
          <w:p w14:paraId="015E3012" w14:textId="500DB78C" w:rsidR="00DF0F4F" w:rsidRDefault="00732A1A" w:rsidP="00732A1A">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plant is situated on leasehold property and lease of the property is of 11 months from 01</w:t>
            </w:r>
            <w:r w:rsidRPr="00732A1A">
              <w:rPr>
                <w:rFonts w:ascii="Arial" w:eastAsia="Arial" w:hAnsi="Arial" w:cs="Arial"/>
                <w:sz w:val="20"/>
                <w:szCs w:val="20"/>
                <w:vertAlign w:val="superscript"/>
                <w:lang w:bidi="en-US"/>
              </w:rPr>
              <w:t>st</w:t>
            </w:r>
            <w:r>
              <w:rPr>
                <w:rFonts w:ascii="Arial" w:eastAsia="Arial" w:hAnsi="Arial" w:cs="Arial"/>
                <w:sz w:val="20"/>
                <w:szCs w:val="20"/>
                <w:lang w:bidi="en-US"/>
              </w:rPr>
              <w:t xml:space="preserve"> June 2024 to 30</w:t>
            </w:r>
            <w:r w:rsidRPr="00732A1A">
              <w:rPr>
                <w:rFonts w:ascii="Arial" w:eastAsia="Arial" w:hAnsi="Arial" w:cs="Arial"/>
                <w:sz w:val="20"/>
                <w:szCs w:val="20"/>
                <w:vertAlign w:val="superscript"/>
                <w:lang w:bidi="en-US"/>
              </w:rPr>
              <w:t>th</w:t>
            </w:r>
            <w:r>
              <w:rPr>
                <w:rFonts w:ascii="Arial" w:eastAsia="Arial" w:hAnsi="Arial" w:cs="Arial"/>
                <w:sz w:val="20"/>
                <w:szCs w:val="20"/>
                <w:lang w:bidi="en-US"/>
              </w:rPr>
              <w:t xml:space="preserve"> April 2025</w:t>
            </w:r>
            <w:r w:rsidR="008C4BA0">
              <w:rPr>
                <w:rFonts w:ascii="Arial" w:eastAsia="Arial" w:hAnsi="Arial" w:cs="Arial"/>
                <w:sz w:val="20"/>
                <w:szCs w:val="20"/>
                <w:lang w:bidi="en-US"/>
              </w:rPr>
              <w:t xml:space="preserve"> with WTC Noida Development Company Private Limited</w:t>
            </w:r>
            <w:r w:rsidR="00FE7DE1">
              <w:rPr>
                <w:rFonts w:ascii="Arial" w:eastAsia="Arial" w:hAnsi="Arial" w:cs="Arial"/>
                <w:sz w:val="20"/>
                <w:szCs w:val="20"/>
                <w:lang w:bidi="en-US"/>
              </w:rPr>
              <w:t>.</w:t>
            </w:r>
          </w:p>
          <w:p w14:paraId="6789E9F6" w14:textId="77777777" w:rsidR="001F2E42" w:rsidRPr="00DF0F4F" w:rsidRDefault="001F2E42" w:rsidP="00732A1A">
            <w:pPr>
              <w:widowControl w:val="0"/>
              <w:autoSpaceDE w:val="0"/>
              <w:autoSpaceDN w:val="0"/>
              <w:spacing w:line="276" w:lineRule="auto"/>
              <w:jc w:val="both"/>
              <w:rPr>
                <w:rFonts w:ascii="Arial" w:eastAsia="Arial" w:hAnsi="Arial" w:cs="Arial"/>
                <w:sz w:val="20"/>
                <w:szCs w:val="20"/>
                <w:lang w:bidi="en-US"/>
              </w:rPr>
            </w:pPr>
          </w:p>
          <w:p w14:paraId="3A16ECAB" w14:textId="1BE41864" w:rsidR="00B84B84" w:rsidRDefault="00B84B84" w:rsidP="00732A1A">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w:t>
            </w:r>
            <w:r w:rsidRPr="00FF75E8">
              <w:rPr>
                <w:rFonts w:ascii="Arial" w:eastAsia="Arial" w:hAnsi="Arial" w:cs="Arial"/>
                <w:sz w:val="20"/>
                <w:szCs w:val="20"/>
                <w:lang w:bidi="en-US"/>
              </w:rPr>
              <w:t xml:space="preserve">subject </w:t>
            </w:r>
            <w:r w:rsidR="00D67AC4" w:rsidRPr="00FF75E8">
              <w:rPr>
                <w:rFonts w:ascii="Arial" w:eastAsia="Arial" w:hAnsi="Arial" w:cs="Arial"/>
                <w:sz w:val="20"/>
                <w:szCs w:val="20"/>
                <w:lang w:bidi="en-US"/>
              </w:rPr>
              <w:t xml:space="preserve">plant </w:t>
            </w:r>
            <w:r w:rsidRPr="00FF75E8">
              <w:rPr>
                <w:rFonts w:ascii="Arial" w:eastAsia="Arial" w:hAnsi="Arial" w:cs="Arial"/>
                <w:sz w:val="20"/>
                <w:szCs w:val="20"/>
                <w:lang w:bidi="en-US"/>
              </w:rPr>
              <w:t>is located</w:t>
            </w:r>
            <w:r w:rsidR="00A53EFC" w:rsidRPr="00FF75E8">
              <w:rPr>
                <w:rFonts w:ascii="Arial" w:eastAsia="Arial" w:hAnsi="Arial" w:cs="Arial"/>
                <w:sz w:val="20"/>
                <w:szCs w:val="20"/>
                <w:lang w:bidi="en-US"/>
              </w:rPr>
              <w:t xml:space="preserve"> at</w:t>
            </w:r>
            <w:r w:rsidR="00C1203C" w:rsidRPr="00FF75E8">
              <w:rPr>
                <w:rFonts w:ascii="Arial" w:eastAsia="Arial" w:hAnsi="Arial" w:cs="Arial"/>
                <w:sz w:val="20"/>
                <w:szCs w:val="20"/>
                <w:lang w:bidi="en-US"/>
              </w:rPr>
              <w:t xml:space="preserve"> Tec Zone, IT Park</w:t>
            </w:r>
            <w:r w:rsidR="00FF75E8" w:rsidRPr="00FF75E8">
              <w:rPr>
                <w:rFonts w:ascii="Arial" w:eastAsia="Arial" w:hAnsi="Arial" w:cs="Arial"/>
                <w:sz w:val="20"/>
                <w:szCs w:val="20"/>
                <w:lang w:bidi="en-US"/>
              </w:rPr>
              <w:t>, Greater Noida</w:t>
            </w:r>
            <w:r w:rsidRPr="00FF75E8">
              <w:rPr>
                <w:rFonts w:ascii="Arial" w:eastAsia="Arial" w:hAnsi="Arial" w:cs="Arial"/>
                <w:sz w:val="20"/>
                <w:szCs w:val="20"/>
                <w:lang w:bidi="en-US"/>
              </w:rPr>
              <w:t>.</w:t>
            </w:r>
            <w:r w:rsidR="00D67AC4" w:rsidRPr="00FF75E8">
              <w:rPr>
                <w:rFonts w:ascii="Arial" w:eastAsia="Arial" w:hAnsi="Arial" w:cs="Arial"/>
                <w:sz w:val="20"/>
                <w:szCs w:val="20"/>
                <w:lang w:bidi="en-US"/>
              </w:rPr>
              <w:t xml:space="preserve"> It</w:t>
            </w:r>
            <w:r w:rsidR="00A53EFC" w:rsidRPr="00FF75E8">
              <w:rPr>
                <w:rFonts w:ascii="Arial" w:eastAsia="Arial" w:hAnsi="Arial" w:cs="Arial"/>
                <w:sz w:val="20"/>
                <w:szCs w:val="20"/>
                <w:lang w:bidi="en-US"/>
              </w:rPr>
              <w:t xml:space="preserve"> is</w:t>
            </w:r>
            <w:r w:rsidR="00D67AC4" w:rsidRPr="00FF75E8">
              <w:rPr>
                <w:rFonts w:ascii="Arial" w:eastAsia="Arial" w:hAnsi="Arial" w:cs="Arial"/>
                <w:sz w:val="20"/>
                <w:szCs w:val="20"/>
                <w:lang w:bidi="en-US"/>
              </w:rPr>
              <w:t xml:space="preserve"> about </w:t>
            </w:r>
            <w:r w:rsidR="00FF75E8" w:rsidRPr="00FF75E8">
              <w:rPr>
                <w:rFonts w:ascii="Arial" w:eastAsia="Arial" w:hAnsi="Arial" w:cs="Arial"/>
                <w:sz w:val="20"/>
                <w:szCs w:val="20"/>
                <w:lang w:bidi="en-US"/>
              </w:rPr>
              <w:t>4</w:t>
            </w:r>
            <w:r w:rsidR="00D67AC4" w:rsidRPr="00FF75E8">
              <w:rPr>
                <w:rFonts w:ascii="Arial" w:eastAsia="Arial" w:hAnsi="Arial" w:cs="Arial"/>
                <w:sz w:val="20"/>
                <w:szCs w:val="20"/>
                <w:lang w:bidi="en-US"/>
              </w:rPr>
              <w:t xml:space="preserve"> </w:t>
            </w:r>
            <w:r w:rsidR="00FF75E8" w:rsidRPr="00FF75E8">
              <w:rPr>
                <w:rFonts w:ascii="Arial" w:eastAsia="Arial" w:hAnsi="Arial" w:cs="Arial"/>
                <w:sz w:val="20"/>
                <w:szCs w:val="20"/>
                <w:lang w:bidi="en-US"/>
              </w:rPr>
              <w:t>k</w:t>
            </w:r>
            <w:r w:rsidR="00D67AC4" w:rsidRPr="00FF75E8">
              <w:rPr>
                <w:rFonts w:ascii="Arial" w:eastAsia="Arial" w:hAnsi="Arial" w:cs="Arial"/>
                <w:sz w:val="20"/>
                <w:szCs w:val="20"/>
                <w:lang w:bidi="en-US"/>
              </w:rPr>
              <w:t xml:space="preserve">m </w:t>
            </w:r>
            <w:r w:rsidR="00A53EFC" w:rsidRPr="00FF75E8">
              <w:rPr>
                <w:rFonts w:ascii="Arial" w:eastAsia="Arial" w:hAnsi="Arial" w:cs="Arial"/>
                <w:sz w:val="20"/>
                <w:szCs w:val="20"/>
                <w:lang w:bidi="en-US"/>
              </w:rPr>
              <w:t xml:space="preserve">away </w:t>
            </w:r>
            <w:r w:rsidR="00D67AC4" w:rsidRPr="00FF75E8">
              <w:rPr>
                <w:rFonts w:ascii="Arial" w:eastAsia="Arial" w:hAnsi="Arial" w:cs="Arial"/>
                <w:sz w:val="20"/>
                <w:szCs w:val="20"/>
                <w:lang w:bidi="en-US"/>
              </w:rPr>
              <w:t>from</w:t>
            </w:r>
            <w:r w:rsidR="00BB534D" w:rsidRPr="00FF75E8">
              <w:rPr>
                <w:rFonts w:ascii="Arial" w:eastAsia="Arial" w:hAnsi="Arial" w:cs="Arial"/>
                <w:sz w:val="20"/>
                <w:szCs w:val="20"/>
                <w:lang w:bidi="en-US"/>
              </w:rPr>
              <w:t xml:space="preserve"> </w:t>
            </w:r>
            <w:r w:rsidR="00FF75E8" w:rsidRPr="00FF75E8">
              <w:rPr>
                <w:rFonts w:ascii="Arial" w:eastAsia="Arial" w:hAnsi="Arial" w:cs="Arial"/>
                <w:sz w:val="20"/>
                <w:szCs w:val="20"/>
                <w:lang w:bidi="en-US"/>
              </w:rPr>
              <w:t>Service Road of Yamuna Expressway a</w:t>
            </w:r>
            <w:r w:rsidR="00D67AC4" w:rsidRPr="00FF75E8">
              <w:rPr>
                <w:rFonts w:ascii="Arial" w:eastAsia="Arial" w:hAnsi="Arial" w:cs="Arial"/>
                <w:sz w:val="20"/>
                <w:szCs w:val="20"/>
                <w:lang w:bidi="en-US"/>
              </w:rPr>
              <w:t>nd can be approached by</w:t>
            </w:r>
            <w:r w:rsidR="00A53EFC" w:rsidRPr="00FF75E8">
              <w:rPr>
                <w:rFonts w:ascii="Arial" w:eastAsia="Arial" w:hAnsi="Arial" w:cs="Arial"/>
                <w:sz w:val="20"/>
                <w:szCs w:val="20"/>
                <w:lang w:bidi="en-US"/>
              </w:rPr>
              <w:t xml:space="preserve"> </w:t>
            </w:r>
            <w:r w:rsidR="00FF75E8" w:rsidRPr="00FF75E8">
              <w:rPr>
                <w:rFonts w:ascii="Arial" w:eastAsia="Arial" w:hAnsi="Arial" w:cs="Arial"/>
                <w:sz w:val="20"/>
                <w:szCs w:val="20"/>
                <w:lang w:bidi="en-US"/>
              </w:rPr>
              <w:t xml:space="preserve">WTC </w:t>
            </w:r>
            <w:r w:rsidR="00A53EFC" w:rsidRPr="00FF75E8">
              <w:rPr>
                <w:rFonts w:ascii="Arial" w:eastAsia="Arial" w:hAnsi="Arial" w:cs="Arial"/>
                <w:sz w:val="20"/>
                <w:szCs w:val="20"/>
                <w:lang w:bidi="en-US"/>
              </w:rPr>
              <w:t xml:space="preserve">road </w:t>
            </w:r>
            <w:r w:rsidR="001B1B64" w:rsidRPr="00FF75E8">
              <w:rPr>
                <w:rFonts w:ascii="Arial" w:eastAsia="Arial" w:hAnsi="Arial" w:cs="Arial"/>
                <w:sz w:val="20"/>
                <w:szCs w:val="20"/>
                <w:lang w:bidi="en-US"/>
              </w:rPr>
              <w:t xml:space="preserve">which is </w:t>
            </w:r>
            <w:r w:rsidR="00A30769" w:rsidRPr="00FF75E8">
              <w:rPr>
                <w:rFonts w:ascii="Arial" w:eastAsia="Arial" w:hAnsi="Arial" w:cs="Arial"/>
                <w:sz w:val="20"/>
                <w:szCs w:val="20"/>
                <w:lang w:bidi="en-US"/>
              </w:rPr>
              <w:t xml:space="preserve">about </w:t>
            </w:r>
            <w:r w:rsidR="00FF75E8" w:rsidRPr="00FF75E8">
              <w:rPr>
                <w:rFonts w:ascii="Arial" w:eastAsia="Arial" w:hAnsi="Arial" w:cs="Arial"/>
                <w:sz w:val="20"/>
                <w:szCs w:val="20"/>
                <w:lang w:bidi="en-US"/>
              </w:rPr>
              <w:t>70</w:t>
            </w:r>
            <w:r w:rsidR="00A53EFC" w:rsidRPr="00FF75E8">
              <w:rPr>
                <w:rFonts w:ascii="Arial" w:eastAsia="Arial" w:hAnsi="Arial" w:cs="Arial"/>
                <w:sz w:val="20"/>
                <w:szCs w:val="20"/>
                <w:lang w:bidi="en-US"/>
              </w:rPr>
              <w:t xml:space="preserve"> feet wide. The property is in </w:t>
            </w:r>
            <w:r w:rsidR="00B71AEF" w:rsidRPr="00FF75E8">
              <w:rPr>
                <w:rFonts w:ascii="Arial" w:eastAsia="Arial" w:hAnsi="Arial" w:cs="Arial"/>
                <w:sz w:val="20"/>
                <w:szCs w:val="20"/>
                <w:lang w:bidi="en-US"/>
              </w:rPr>
              <w:t>good industrial area</w:t>
            </w:r>
            <w:r w:rsidR="008C4BA0">
              <w:rPr>
                <w:rFonts w:ascii="Arial" w:eastAsia="Arial" w:hAnsi="Arial" w:cs="Arial"/>
                <w:sz w:val="20"/>
                <w:szCs w:val="20"/>
                <w:lang w:bidi="en-US"/>
              </w:rPr>
              <w:t>. A</w:t>
            </w:r>
            <w:r w:rsidR="00A53EFC" w:rsidRPr="00FF75E8">
              <w:rPr>
                <w:rFonts w:ascii="Arial" w:eastAsia="Arial" w:hAnsi="Arial" w:cs="Arial"/>
                <w:sz w:val="20"/>
                <w:szCs w:val="20"/>
                <w:lang w:bidi="en-US"/>
              </w:rPr>
              <w:t xml:space="preserve">ll the basic civic amenities are </w:t>
            </w:r>
            <w:r w:rsidR="00FF75E8" w:rsidRPr="00FF75E8">
              <w:rPr>
                <w:rFonts w:ascii="Arial" w:eastAsia="Arial" w:hAnsi="Arial" w:cs="Arial"/>
                <w:sz w:val="20"/>
                <w:szCs w:val="20"/>
                <w:lang w:bidi="en-US"/>
              </w:rPr>
              <w:t xml:space="preserve">not </w:t>
            </w:r>
            <w:r w:rsidR="00A53EFC" w:rsidRPr="00FF75E8">
              <w:rPr>
                <w:rFonts w:ascii="Arial" w:eastAsia="Arial" w:hAnsi="Arial" w:cs="Arial"/>
                <w:sz w:val="20"/>
                <w:szCs w:val="20"/>
                <w:lang w:bidi="en-US"/>
              </w:rPr>
              <w:t>available within close vicinity.</w:t>
            </w:r>
            <w:r w:rsidR="00E75B8C" w:rsidRPr="00205EB8">
              <w:rPr>
                <w:rFonts w:ascii="Arial" w:eastAsia="Arial" w:hAnsi="Arial" w:cs="Arial"/>
                <w:sz w:val="20"/>
                <w:szCs w:val="20"/>
                <w:lang w:bidi="en-US"/>
              </w:rPr>
              <w:t xml:space="preserve"> </w:t>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4DA13198" w:rsidR="00273C2C" w:rsidRPr="00205EB8" w:rsidRDefault="00910A6D" w:rsidP="00273C2C">
            <w:pPr>
              <w:spacing w:line="276" w:lineRule="auto"/>
              <w:rPr>
                <w:rFonts w:ascii="Arial" w:hAnsi="Arial" w:cs="Arial"/>
                <w:sz w:val="20"/>
                <w:szCs w:val="20"/>
                <w:lang w:val="en-IN" w:eastAsia="en-IN"/>
              </w:rPr>
            </w:pPr>
            <w:r>
              <w:rPr>
                <w:rFonts w:ascii="Arial" w:hAnsi="Arial" w:cs="Arial"/>
                <w:sz w:val="20"/>
                <w:szCs w:val="20"/>
                <w:lang w:val="en-IN" w:eastAsia="en-IN"/>
              </w:rPr>
              <w:t>Itself a landmark</w:t>
            </w:r>
          </w:p>
        </w:tc>
      </w:tr>
      <w:tr w:rsidR="00273C2C" w:rsidRPr="009509E5" w14:paraId="55D38658" w14:textId="77777777" w:rsidTr="003D2B92">
        <w:trPr>
          <w:trHeight w:val="686"/>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176922442"/>
              <w:placeholder>
                <w:docPart w:val="5965D8A376A849D1A674F11ABC1CAF44"/>
              </w:placeholder>
            </w:sdtPr>
            <w:sdtEndPr/>
            <w:sdtContent>
              <w:p w14:paraId="443F9212" w14:textId="2D2841DE" w:rsidR="00273C2C" w:rsidRPr="003D2B92" w:rsidRDefault="00910A6D" w:rsidP="001F4A85">
                <w:pPr>
                  <w:spacing w:line="360" w:lineRule="auto"/>
                  <w:jc w:val="both"/>
                  <w:outlineLvl w:val="0"/>
                  <w:rPr>
                    <w:rFonts w:ascii="Arial" w:eastAsia="Arial" w:hAnsi="Arial" w:cs="Arial"/>
                    <w:sz w:val="20"/>
                    <w:szCs w:val="22"/>
                    <w:lang w:bidi="en-US"/>
                  </w:rPr>
                </w:pPr>
                <w:r w:rsidRPr="00910A6D">
                  <w:rPr>
                    <w:rFonts w:ascii="Arial" w:hAnsi="Arial" w:cs="Arial"/>
                    <w:sz w:val="20"/>
                    <w:szCs w:val="20"/>
                  </w:rPr>
                  <w:t>Tower-W</w:t>
                </w:r>
                <w:r>
                  <w:rPr>
                    <w:rFonts w:ascii="Arial" w:hAnsi="Arial" w:cs="Arial"/>
                    <w:sz w:val="20"/>
                    <w:szCs w:val="20"/>
                  </w:rPr>
                  <w:t>TC</w:t>
                </w:r>
                <w:r w:rsidRPr="00910A6D">
                  <w:rPr>
                    <w:rFonts w:ascii="Arial" w:hAnsi="Arial" w:cs="Arial"/>
                    <w:sz w:val="20"/>
                    <w:szCs w:val="20"/>
                  </w:rPr>
                  <w:t xml:space="preserve"> One C, World Trade Centre Noida, Plot No 13</w:t>
                </w:r>
                <w:r>
                  <w:rPr>
                    <w:rFonts w:ascii="Arial" w:hAnsi="Arial" w:cs="Arial"/>
                    <w:sz w:val="20"/>
                    <w:szCs w:val="20"/>
                  </w:rPr>
                  <w:t>A</w:t>
                </w:r>
                <w:r w:rsidRPr="00910A6D">
                  <w:rPr>
                    <w:rFonts w:ascii="Arial" w:hAnsi="Arial" w:cs="Arial"/>
                    <w:sz w:val="20"/>
                    <w:szCs w:val="20"/>
                  </w:rPr>
                  <w:t>, Tec Zone, I</w:t>
                </w:r>
                <w:r>
                  <w:rPr>
                    <w:rFonts w:ascii="Arial" w:hAnsi="Arial" w:cs="Arial"/>
                    <w:sz w:val="20"/>
                    <w:szCs w:val="20"/>
                  </w:rPr>
                  <w:t>T</w:t>
                </w:r>
                <w:r w:rsidRPr="00910A6D">
                  <w:rPr>
                    <w:rFonts w:ascii="Arial" w:hAnsi="Arial" w:cs="Arial"/>
                    <w:sz w:val="20"/>
                    <w:szCs w:val="20"/>
                  </w:rPr>
                  <w:t xml:space="preserve"> Park, Greater Noida, Uttar Pradesh</w:t>
                </w:r>
              </w:p>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E4296E"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0A398D20"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910A6D" w:rsidRPr="00910A6D">
              <w:rPr>
                <w:rFonts w:ascii="Arial" w:hAnsi="Arial" w:cs="Arial"/>
                <w:sz w:val="20"/>
                <w:szCs w:val="20"/>
              </w:rPr>
              <w:t>28°23'08.4"N 77°31'02.4"E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0BB70C9"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518B799D" w:rsidR="00FE7502" w:rsidRPr="00205EB8" w:rsidRDefault="00910A6D" w:rsidP="00AA36BA">
            <w:pPr>
              <w:spacing w:line="276" w:lineRule="auto"/>
              <w:rPr>
                <w:rFonts w:ascii="Arial" w:hAnsi="Arial" w:cs="Arial"/>
                <w:sz w:val="20"/>
                <w:szCs w:val="20"/>
                <w:lang w:val="en-IN" w:eastAsia="en-IN"/>
              </w:rPr>
            </w:pPr>
            <w:r w:rsidRPr="00910A6D">
              <w:rPr>
                <w:rFonts w:ascii="Arial" w:hAnsi="Arial" w:cs="Arial"/>
                <w:sz w:val="20"/>
                <w:szCs w:val="20"/>
              </w:rPr>
              <w:t>Plot No</w:t>
            </w:r>
            <w:r>
              <w:rPr>
                <w:rFonts w:ascii="Arial" w:hAnsi="Arial" w:cs="Arial"/>
                <w:sz w:val="20"/>
                <w:szCs w:val="20"/>
              </w:rPr>
              <w:t>.</w:t>
            </w:r>
            <w:r w:rsidRPr="00910A6D">
              <w:rPr>
                <w:rFonts w:ascii="Arial" w:hAnsi="Arial" w:cs="Arial"/>
                <w:sz w:val="20"/>
                <w:szCs w:val="20"/>
              </w:rPr>
              <w:t xml:space="preserve"> 13</w:t>
            </w:r>
            <w:r>
              <w:rPr>
                <w:rFonts w:ascii="Arial" w:hAnsi="Arial" w:cs="Arial"/>
                <w:sz w:val="20"/>
                <w:szCs w:val="20"/>
              </w:rPr>
              <w:t>A</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E4296E"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39F97938" w:rsidR="00FE7502" w:rsidRPr="00205EB8" w:rsidRDefault="00910A6D" w:rsidP="00AA36BA">
            <w:pPr>
              <w:spacing w:line="276" w:lineRule="auto"/>
              <w:rPr>
                <w:rFonts w:ascii="Arial" w:hAnsi="Arial" w:cs="Arial"/>
                <w:sz w:val="20"/>
                <w:szCs w:val="20"/>
                <w:lang w:val="en-IN" w:eastAsia="en-IN"/>
              </w:rPr>
            </w:pPr>
            <w:r w:rsidRPr="00910A6D">
              <w:rPr>
                <w:rFonts w:ascii="Arial" w:hAnsi="Arial" w:cs="Arial"/>
                <w:sz w:val="20"/>
                <w:szCs w:val="20"/>
              </w:rPr>
              <w:t>Tec Zone, I</w:t>
            </w:r>
            <w:r>
              <w:rPr>
                <w:rFonts w:ascii="Arial" w:hAnsi="Arial" w:cs="Arial"/>
                <w:sz w:val="20"/>
                <w:szCs w:val="20"/>
              </w:rPr>
              <w:t>T</w:t>
            </w:r>
            <w:r w:rsidRPr="00910A6D">
              <w:rPr>
                <w:rFonts w:ascii="Arial" w:hAnsi="Arial" w:cs="Arial"/>
                <w:sz w:val="20"/>
                <w:szCs w:val="20"/>
              </w:rPr>
              <w:t xml:space="preserve"> Park</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BC46BE7"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F361A8">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19BC1179" w:rsidR="00FE7502" w:rsidRPr="00205EB8" w:rsidRDefault="00910A6D" w:rsidP="00547742">
            <w:pPr>
              <w:spacing w:line="276" w:lineRule="auto"/>
              <w:rPr>
                <w:rFonts w:ascii="Arial" w:hAnsi="Arial" w:cs="Arial"/>
                <w:sz w:val="20"/>
                <w:szCs w:val="20"/>
                <w:lang w:val="en-IN" w:eastAsia="en-IN"/>
              </w:rPr>
            </w:pPr>
            <w:r w:rsidRPr="00910A6D">
              <w:rPr>
                <w:rFonts w:ascii="Arial" w:hAnsi="Arial" w:cs="Arial"/>
                <w:sz w:val="20"/>
                <w:szCs w:val="20"/>
              </w:rPr>
              <w:t>Greater Noida</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5E7F490" w:rsidR="00142074" w:rsidRPr="00205EB8" w:rsidRDefault="00E4296E"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A6D">
                  <w:rPr>
                    <w:rFonts w:ascii="Arial" w:hAnsi="Arial" w:cs="Arial"/>
                    <w:sz w:val="20"/>
                    <w:szCs w:val="20"/>
                  </w:rPr>
                  <w:t>Metro City</w:t>
                </w:r>
              </w:sdtContent>
            </w:sdt>
          </w:p>
        </w:tc>
        <w:tc>
          <w:tcPr>
            <w:tcW w:w="2859" w:type="dxa"/>
            <w:gridSpan w:val="3"/>
            <w:vAlign w:val="center"/>
          </w:tcPr>
          <w:p w14:paraId="6A2D64FE" w14:textId="782CE336" w:rsidR="00142074" w:rsidRPr="00205EB8" w:rsidRDefault="00E4296E"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A6D">
                  <w:rPr>
                    <w:rFonts w:ascii="Arial" w:hAnsi="Arial" w:cs="Arial"/>
                    <w:color w:val="000000" w:themeColor="text1"/>
                    <w:sz w:val="20"/>
                    <w:szCs w:val="20"/>
                  </w:rPr>
                  <w:t>Urban developing</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6FE0F6ED" w:rsidR="00142074" w:rsidRPr="00205EB8" w:rsidRDefault="00910A6D"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24FD07D4" w:rsidR="00142074" w:rsidRPr="00205EB8" w:rsidRDefault="00E4296E"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0A6D">
                  <w:rPr>
                    <w:rFonts w:ascii="Arial" w:hAnsi="Arial" w:cs="Arial"/>
                    <w:sz w:val="20"/>
                    <w:szCs w:val="20"/>
                  </w:rPr>
                  <w:t>Within urban developing zone</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0FEF8C6" w:rsidR="00142074" w:rsidRPr="00205EB8" w:rsidRDefault="00F361A8"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48D3E72B" w:rsidR="00142074" w:rsidRPr="00205EB8" w:rsidRDefault="00F361A8" w:rsidP="00B17F24">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49812F3B" w:rsidR="00142074" w:rsidRPr="00205EB8" w:rsidRDefault="00F361A8" w:rsidP="00B17F24">
                <w:pPr>
                  <w:jc w:val="center"/>
                  <w:rPr>
                    <w:rFonts w:ascii="Arial" w:hAnsi="Arial" w:cs="Arial"/>
                    <w:sz w:val="20"/>
                    <w:szCs w:val="20"/>
                  </w:rPr>
                </w:pPr>
                <w:r>
                  <w:rPr>
                    <w:rFonts w:ascii="Arial" w:hAnsi="Arial" w:cs="Arial"/>
                    <w:sz w:val="20"/>
                    <w:szCs w:val="20"/>
                  </w:rPr>
                  <w:t>Road Facing</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09FC6F5D" w:rsidR="00142074" w:rsidRPr="00205EB8" w:rsidRDefault="00F361A8"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7800F75E" w:rsidR="00AA36BA" w:rsidRPr="00205EB8" w:rsidRDefault="00A71C9F" w:rsidP="00273C2C">
            <w:pPr>
              <w:spacing w:line="276" w:lineRule="auto"/>
              <w:rPr>
                <w:rFonts w:ascii="Arial" w:hAnsi="Arial" w:cs="Arial"/>
                <w:sz w:val="20"/>
                <w:szCs w:val="20"/>
              </w:rPr>
            </w:pPr>
            <w:r>
              <w:rPr>
                <w:rFonts w:ascii="Arial" w:hAnsi="Arial" w:cs="Arial"/>
                <w:sz w:val="20"/>
                <w:szCs w:val="20"/>
              </w:rPr>
              <w:t>Service Road (Yamuna Expressway)</w:t>
            </w:r>
          </w:p>
        </w:tc>
        <w:tc>
          <w:tcPr>
            <w:tcW w:w="2768" w:type="dxa"/>
            <w:gridSpan w:val="2"/>
          </w:tcPr>
          <w:p w14:paraId="6473DB1A" w14:textId="3090A675"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A71C9F">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679D6860" w:rsidR="00B17F24" w:rsidRPr="00205EB8" w:rsidRDefault="00A71C9F" w:rsidP="00B17F24">
            <w:pPr>
              <w:spacing w:line="276" w:lineRule="auto"/>
              <w:rPr>
                <w:rFonts w:ascii="Arial" w:hAnsi="Arial" w:cs="Arial"/>
                <w:sz w:val="20"/>
                <w:szCs w:val="20"/>
              </w:rPr>
            </w:pPr>
            <w:r>
              <w:rPr>
                <w:rFonts w:ascii="Arial" w:hAnsi="Arial" w:cs="Arial"/>
                <w:sz w:val="20"/>
                <w:szCs w:val="20"/>
              </w:rPr>
              <w:t>WTC</w:t>
            </w:r>
            <w:r w:rsidR="00E52CC6">
              <w:rPr>
                <w:rFonts w:ascii="Arial" w:hAnsi="Arial" w:cs="Arial"/>
                <w:sz w:val="20"/>
                <w:szCs w:val="20"/>
              </w:rPr>
              <w:t xml:space="preserve"> Road</w:t>
            </w:r>
          </w:p>
        </w:tc>
        <w:tc>
          <w:tcPr>
            <w:tcW w:w="2768" w:type="dxa"/>
            <w:gridSpan w:val="2"/>
          </w:tcPr>
          <w:p w14:paraId="028683D9" w14:textId="10F8D824" w:rsidR="00B17F24" w:rsidRPr="00205EB8" w:rsidRDefault="00547742" w:rsidP="00B17F24">
            <w:pPr>
              <w:spacing w:line="276" w:lineRule="auto"/>
              <w:rPr>
                <w:rFonts w:ascii="Arial" w:hAnsi="Arial" w:cs="Arial"/>
                <w:sz w:val="20"/>
                <w:szCs w:val="20"/>
              </w:rPr>
            </w:pPr>
            <w:r>
              <w:rPr>
                <w:rFonts w:ascii="Arial" w:hAnsi="Arial" w:cs="Arial"/>
                <w:sz w:val="20"/>
                <w:szCs w:val="20"/>
              </w:rPr>
              <w:t>~</w:t>
            </w:r>
            <w:r w:rsidR="00A71C9F">
              <w:rPr>
                <w:rFonts w:ascii="Arial" w:hAnsi="Arial" w:cs="Arial"/>
                <w:sz w:val="20"/>
                <w:szCs w:val="20"/>
              </w:rPr>
              <w:t>70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E4296E"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11C0B2FA" w:rsidR="00AA36BA" w:rsidRPr="00205EB8" w:rsidRDefault="00E52CC6" w:rsidP="00273C2C">
            <w:pPr>
              <w:spacing w:line="276" w:lineRule="auto"/>
              <w:rPr>
                <w:rFonts w:ascii="Arial" w:hAnsi="Arial" w:cs="Arial"/>
                <w:sz w:val="20"/>
                <w:szCs w:val="20"/>
              </w:rPr>
            </w:pPr>
            <w:r>
              <w:rPr>
                <w:rFonts w:ascii="Arial" w:hAnsi="Arial" w:cs="Arial"/>
                <w:sz w:val="20"/>
                <w:szCs w:val="20"/>
              </w:rPr>
              <w:t>~</w:t>
            </w:r>
            <w:r w:rsidR="00A71C9F">
              <w:rPr>
                <w:rFonts w:ascii="Arial" w:hAnsi="Arial" w:cs="Arial"/>
                <w:sz w:val="20"/>
                <w:szCs w:val="20"/>
              </w:rPr>
              <w:t>3.5</w:t>
            </w:r>
            <w:r w:rsidR="00DF3F7E">
              <w:rPr>
                <w:rFonts w:ascii="Arial" w:hAnsi="Arial" w:cs="Arial"/>
                <w:sz w:val="20"/>
                <w:szCs w:val="20"/>
              </w:rPr>
              <w:t xml:space="preserve"> </w:t>
            </w:r>
            <w:r w:rsidR="00A71C9F">
              <w:rPr>
                <w:rFonts w:ascii="Arial" w:hAnsi="Arial" w:cs="Arial"/>
                <w:sz w:val="20"/>
                <w:szCs w:val="20"/>
              </w:rPr>
              <w:t>k</w:t>
            </w:r>
            <w:r w:rsidR="00DF3F7E">
              <w:rPr>
                <w:rFonts w:ascii="Arial" w:hAnsi="Arial" w:cs="Arial"/>
                <w:sz w:val="20"/>
                <w:szCs w:val="20"/>
              </w:rPr>
              <w:t>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57E0DB92" w:rsidR="00E24E53" w:rsidRPr="00893FB2" w:rsidRDefault="00E4296E"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listItem w:displayText="Manufacturing &amp; Assembling of Electronic Items" w:value="Manufacturing &amp; Assembling of Electronic Items"/>
                </w:dropDownList>
              </w:sdtPr>
              <w:sdtEndPr/>
              <w:sdtContent>
                <w:r w:rsidR="00A71C9F">
                  <w:rPr>
                    <w:rFonts w:ascii="Arial" w:hAnsi="Arial" w:cs="Arial"/>
                    <w:sz w:val="20"/>
                    <w:szCs w:val="20"/>
                  </w:rPr>
                  <w:t>Manufacturing &amp; Assembling of Electronic Items</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3820B100" w:rsidR="00E24E53" w:rsidRPr="00893FB2" w:rsidRDefault="00784DC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34F9F446" w:rsidR="00E24E53" w:rsidRPr="00893FB2" w:rsidRDefault="00A71C9F"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F361A8" w14:paraId="3A254311" w14:textId="77777777" w:rsidTr="000422BA">
        <w:trPr>
          <w:trHeight w:val="54"/>
          <w:jc w:val="center"/>
        </w:trPr>
        <w:tc>
          <w:tcPr>
            <w:tcW w:w="936" w:type="dxa"/>
            <w:shd w:val="clear" w:color="auto" w:fill="FFFFFF" w:themeFill="background1"/>
          </w:tcPr>
          <w:p w14:paraId="0FE1AED3"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162FB5A7" w:rsidR="00F361A8" w:rsidRPr="00020021" w:rsidRDefault="00A71C9F" w:rsidP="00F361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2017-2018</w:t>
            </w:r>
          </w:p>
        </w:tc>
      </w:tr>
      <w:tr w:rsidR="00F361A8" w14:paraId="3252BFB9" w14:textId="77777777" w:rsidTr="000422BA">
        <w:trPr>
          <w:trHeight w:val="54"/>
          <w:jc w:val="center"/>
        </w:trPr>
        <w:tc>
          <w:tcPr>
            <w:tcW w:w="936" w:type="dxa"/>
            <w:shd w:val="clear" w:color="auto" w:fill="FFFFFF" w:themeFill="background1"/>
          </w:tcPr>
          <w:p w14:paraId="428ABE24" w14:textId="77777777" w:rsidR="00F361A8" w:rsidRPr="005551C4" w:rsidRDefault="00F361A8"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A71C9F" w14:paraId="2B910C95" w14:textId="77777777" w:rsidTr="00540AED">
        <w:trPr>
          <w:trHeight w:val="54"/>
          <w:jc w:val="center"/>
        </w:trPr>
        <w:tc>
          <w:tcPr>
            <w:tcW w:w="936" w:type="dxa"/>
            <w:shd w:val="clear" w:color="auto" w:fill="FFFFFF" w:themeFill="background1"/>
          </w:tcPr>
          <w:p w14:paraId="2B91D980" w14:textId="77777777" w:rsidR="00A71C9F" w:rsidRPr="005551C4" w:rsidRDefault="00A71C9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A71C9F" w:rsidRPr="00B05426" w:rsidRDefault="00A71C9F"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7E3DFFF3" w14:textId="617C6A66" w:rsidR="00A71C9F" w:rsidRPr="00B05426" w:rsidRDefault="00A71C9F" w:rsidP="003856C4">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A71C9F" w14:paraId="36D4C4B5" w14:textId="77777777" w:rsidTr="00186C99">
        <w:trPr>
          <w:trHeight w:val="54"/>
          <w:jc w:val="center"/>
        </w:trPr>
        <w:tc>
          <w:tcPr>
            <w:tcW w:w="936" w:type="dxa"/>
            <w:shd w:val="clear" w:color="auto" w:fill="FFFFFF" w:themeFill="background1"/>
          </w:tcPr>
          <w:p w14:paraId="769C7AFB" w14:textId="77777777" w:rsidR="00A71C9F" w:rsidRPr="005551C4" w:rsidRDefault="00A71C9F"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A71C9F" w:rsidRPr="00B05426" w:rsidRDefault="00A71C9F"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438C5B3F" w14:textId="503833E1" w:rsidR="00A71C9F" w:rsidRDefault="00A71C9F" w:rsidP="00A71C9F">
            <w:pPr>
              <w:pStyle w:val="ListParagraph"/>
              <w:numPr>
                <w:ilvl w:val="0"/>
                <w:numId w:val="49"/>
              </w:numPr>
              <w:spacing w:line="276" w:lineRule="auto"/>
              <w:ind w:left="258" w:hanging="218"/>
              <w:jc w:val="both"/>
              <w:rPr>
                <w:rFonts w:ascii="Arial" w:hAnsi="Arial" w:cs="Arial"/>
                <w:sz w:val="20"/>
                <w:szCs w:val="20"/>
              </w:rPr>
            </w:pPr>
            <w:r>
              <w:rPr>
                <w:rFonts w:ascii="Arial" w:hAnsi="Arial" w:cs="Arial"/>
                <w:sz w:val="20"/>
                <w:szCs w:val="20"/>
              </w:rPr>
              <w:t>SMT line – 4</w:t>
            </w:r>
          </w:p>
          <w:p w14:paraId="299E3E9D" w14:textId="62D3A872" w:rsidR="00A71C9F" w:rsidRPr="00A71C9F" w:rsidRDefault="00A71C9F" w:rsidP="00A71C9F">
            <w:pPr>
              <w:pStyle w:val="ListParagraph"/>
              <w:numPr>
                <w:ilvl w:val="0"/>
                <w:numId w:val="49"/>
              </w:numPr>
              <w:spacing w:line="276" w:lineRule="auto"/>
              <w:ind w:left="258" w:hanging="218"/>
              <w:jc w:val="both"/>
              <w:rPr>
                <w:rFonts w:ascii="Arial" w:hAnsi="Arial" w:cs="Arial"/>
                <w:sz w:val="20"/>
                <w:szCs w:val="20"/>
              </w:rPr>
            </w:pPr>
            <w:r>
              <w:rPr>
                <w:rFonts w:ascii="Arial" w:hAnsi="Arial" w:cs="Arial"/>
                <w:sz w:val="20"/>
                <w:szCs w:val="20"/>
              </w:rPr>
              <w:t>Assembly line – 10</w:t>
            </w:r>
          </w:p>
        </w:tc>
      </w:tr>
      <w:tr w:rsidR="00A71C9F"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A71C9F" w:rsidRPr="005551C4" w:rsidRDefault="00A71C9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B2473E" w:rsidR="00A71C9F" w:rsidRPr="00B05426" w:rsidRDefault="00E4296E"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A71C9F">
                  <w:rPr>
                    <w:rFonts w:ascii="Arial" w:hAnsi="Arial" w:cs="Arial"/>
                    <w:sz w:val="20"/>
                    <w:szCs w:val="20"/>
                  </w:rPr>
                  <w:t>Good.</w:t>
                </w:r>
              </w:sdtContent>
            </w:sdt>
          </w:p>
        </w:tc>
      </w:tr>
      <w:tr w:rsidR="00A71C9F"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A71C9F" w:rsidRPr="005551C4" w:rsidRDefault="00A71C9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54709EB0" w:rsidR="00A71C9F" w:rsidRPr="00B05426" w:rsidRDefault="00A71C9F" w:rsidP="00324F9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A71C9F"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A71C9F" w:rsidRPr="005551C4" w:rsidRDefault="00A71C9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A71C9F" w:rsidRPr="00B05426" w:rsidRDefault="00A71C9F"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58269B44" w:rsidR="00A71C9F" w:rsidRPr="00B05426" w:rsidRDefault="00584856" w:rsidP="00020021">
            <w:pPr>
              <w:shd w:val="clear" w:color="auto" w:fill="FFFFFF"/>
              <w:spacing w:after="75"/>
              <w:ind w:right="75"/>
              <w:rPr>
                <w:rFonts w:ascii="Arial" w:hAnsi="Arial" w:cs="Arial"/>
                <w:sz w:val="20"/>
                <w:szCs w:val="20"/>
              </w:rPr>
            </w:pPr>
            <w:r>
              <w:rPr>
                <w:rFonts w:ascii="Arial" w:hAnsi="Arial" w:cs="Arial"/>
                <w:sz w:val="20"/>
                <w:szCs w:val="20"/>
              </w:rPr>
              <w:t>Mobile Phones</w:t>
            </w:r>
          </w:p>
        </w:tc>
      </w:tr>
      <w:tr w:rsidR="00A71C9F" w14:paraId="52EE3D42" w14:textId="77777777" w:rsidTr="00793339">
        <w:trPr>
          <w:trHeight w:val="54"/>
          <w:jc w:val="center"/>
        </w:trPr>
        <w:tc>
          <w:tcPr>
            <w:tcW w:w="936" w:type="dxa"/>
            <w:tcBorders>
              <w:bottom w:val="single" w:sz="4" w:space="0" w:color="auto"/>
            </w:tcBorders>
            <w:shd w:val="clear" w:color="auto" w:fill="FFFFFF" w:themeFill="background1"/>
          </w:tcPr>
          <w:p w14:paraId="447DE415" w14:textId="77777777" w:rsidR="00A71C9F" w:rsidRPr="005551C4" w:rsidRDefault="00A71C9F"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1D860E86" w:rsidR="00A71C9F" w:rsidRPr="00B05426" w:rsidRDefault="00A71C9F" w:rsidP="00F361A8">
            <w:pPr>
              <w:pStyle w:val="ListParagraph"/>
              <w:spacing w:line="276" w:lineRule="auto"/>
              <w:ind w:left="0"/>
              <w:rPr>
                <w:rFonts w:ascii="Arial" w:hAnsi="Arial" w:cs="Arial"/>
                <w:sz w:val="20"/>
                <w:szCs w:val="20"/>
              </w:rPr>
            </w:pPr>
            <w:r>
              <w:rPr>
                <w:rFonts w:ascii="Arial" w:hAnsi="Arial" w:cs="Arial"/>
                <w:sz w:val="20"/>
                <w:szCs w:val="20"/>
              </w:rPr>
              <w:t>No information provided</w:t>
            </w:r>
          </w:p>
        </w:tc>
      </w:tr>
      <w:tr w:rsidR="00A71C9F" w14:paraId="254256B7" w14:textId="77777777" w:rsidTr="00263177">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F361A8">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vAlign w:val="center"/>
          </w:tcPr>
          <w:p w14:paraId="4D2BD2C9" w14:textId="17F613D8" w:rsidR="00A71C9F" w:rsidRPr="00B05426" w:rsidRDefault="00A71C9F" w:rsidP="00F361A8">
            <w:pPr>
              <w:pStyle w:val="ListParagraph"/>
              <w:spacing w:line="276" w:lineRule="auto"/>
              <w:ind w:left="0"/>
              <w:rPr>
                <w:rFonts w:ascii="Arial" w:hAnsi="Arial" w:cs="Arial"/>
                <w:sz w:val="20"/>
                <w:szCs w:val="20"/>
              </w:rPr>
            </w:pPr>
            <w:r>
              <w:rPr>
                <w:rFonts w:ascii="Arial" w:hAnsi="Arial" w:cs="Arial"/>
                <w:sz w:val="20"/>
                <w:szCs w:val="20"/>
              </w:rPr>
              <w:t>No</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A71C9F"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A71C9F" w:rsidRPr="005551C4" w:rsidRDefault="00A71C9F" w:rsidP="00F361A8">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A71C9F" w:rsidRPr="00893FB2" w:rsidRDefault="00A71C9F" w:rsidP="00F361A8">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473DA7A9" w:rsidR="00A71C9F" w:rsidRPr="00E231D0" w:rsidRDefault="00A71C9F" w:rsidP="00F361A8">
            <w:pPr>
              <w:pStyle w:val="ListParagraph"/>
              <w:spacing w:line="276" w:lineRule="auto"/>
              <w:ind w:left="0"/>
              <w:jc w:val="center"/>
              <w:rPr>
                <w:rFonts w:ascii="Calibri" w:hAnsi="Calibri" w:cs="Calibri"/>
                <w:color w:val="000000"/>
                <w:sz w:val="22"/>
                <w:szCs w:val="22"/>
              </w:rPr>
            </w:pPr>
            <w:r>
              <w:rPr>
                <w:rFonts w:ascii="Arial" w:hAnsi="Arial" w:cs="Arial"/>
                <w:sz w:val="20"/>
                <w:szCs w:val="20"/>
              </w:rPr>
              <w:t>No information provided</w:t>
            </w:r>
          </w:p>
        </w:tc>
        <w:tc>
          <w:tcPr>
            <w:tcW w:w="3095" w:type="dxa"/>
            <w:tcBorders>
              <w:bottom w:val="single" w:sz="4" w:space="0" w:color="auto"/>
            </w:tcBorders>
            <w:shd w:val="clear" w:color="auto" w:fill="FFFFFF" w:themeFill="background1"/>
            <w:vAlign w:val="center"/>
          </w:tcPr>
          <w:p w14:paraId="6316BC44" w14:textId="3385D969" w:rsidR="00A71C9F" w:rsidRPr="00DA04BC" w:rsidRDefault="00A71C9F" w:rsidP="00F361A8">
            <w:pPr>
              <w:pStyle w:val="ListParagraph"/>
              <w:spacing w:line="276" w:lineRule="auto"/>
              <w:ind w:left="0"/>
              <w:jc w:val="center"/>
              <w:rPr>
                <w:rFonts w:ascii="Arial" w:hAnsi="Arial" w:cs="Arial"/>
                <w:b/>
                <w:bCs/>
                <w:sz w:val="20"/>
                <w:szCs w:val="20"/>
              </w:rPr>
            </w:pPr>
            <w:r>
              <w:rPr>
                <w:rFonts w:ascii="Arial" w:hAnsi="Arial" w:cs="Arial"/>
                <w:sz w:val="20"/>
                <w:szCs w:val="20"/>
              </w:rPr>
              <w:t>No information provided</w:t>
            </w:r>
          </w:p>
        </w:tc>
      </w:tr>
      <w:tr w:rsidR="00A71C9F"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A71C9F" w:rsidRPr="005551C4" w:rsidRDefault="00A71C9F"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A71C9F" w:rsidRPr="00893FB2"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65A0C3B5" w14:textId="77777777" w:rsidR="00A71C9F" w:rsidRDefault="00784DC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plant was commissioned by M/s. Vivo India Pvt. Ltd. in 2017-18 then it was purchased M/s. Bhagwati products limited along with the lease hold improvements in 2024 as per asset purchase agreement. M/s. Bhagwati products limited is operating the plant since 01</w:t>
            </w:r>
            <w:r w:rsidRPr="00E36CE0">
              <w:rPr>
                <w:rFonts w:ascii="Arial" w:eastAsia="Arial" w:hAnsi="Arial" w:cs="Arial"/>
                <w:sz w:val="20"/>
                <w:szCs w:val="20"/>
                <w:vertAlign w:val="superscript"/>
                <w:lang w:bidi="en-US"/>
              </w:rPr>
              <w:t>st</w:t>
            </w:r>
            <w:r>
              <w:rPr>
                <w:rFonts w:ascii="Arial" w:eastAsia="Arial" w:hAnsi="Arial" w:cs="Arial"/>
                <w:sz w:val="20"/>
                <w:szCs w:val="20"/>
                <w:lang w:bidi="en-US"/>
              </w:rPr>
              <w:t xml:space="preserve"> of June 2024.</w:t>
            </w:r>
          </w:p>
          <w:p w14:paraId="7101C793" w14:textId="77777777" w:rsidR="00784DCE" w:rsidRDefault="00784DC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During site survey the plant was operational and machines are appearing to be in good condition.</w:t>
            </w:r>
          </w:p>
          <w:p w14:paraId="77E2DF6F" w14:textId="2C887E05" w:rsidR="00784DCE" w:rsidRPr="00DA04BC" w:rsidRDefault="00784DC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The plant is situated on leasehold property and lease of the property is of 11 months from 01</w:t>
            </w:r>
            <w:r w:rsidRPr="00732A1A">
              <w:rPr>
                <w:rFonts w:ascii="Arial" w:eastAsia="Arial" w:hAnsi="Arial" w:cs="Arial"/>
                <w:sz w:val="20"/>
                <w:szCs w:val="20"/>
                <w:vertAlign w:val="superscript"/>
                <w:lang w:bidi="en-US"/>
              </w:rPr>
              <w:t>st</w:t>
            </w:r>
            <w:r>
              <w:rPr>
                <w:rFonts w:ascii="Arial" w:eastAsia="Arial" w:hAnsi="Arial" w:cs="Arial"/>
                <w:sz w:val="20"/>
                <w:szCs w:val="20"/>
                <w:lang w:bidi="en-US"/>
              </w:rPr>
              <w:t xml:space="preserve"> June 2024 to 30</w:t>
            </w:r>
            <w:r w:rsidRPr="00732A1A">
              <w:rPr>
                <w:rFonts w:ascii="Arial" w:eastAsia="Arial" w:hAnsi="Arial" w:cs="Arial"/>
                <w:sz w:val="20"/>
                <w:szCs w:val="20"/>
                <w:vertAlign w:val="superscript"/>
                <w:lang w:bidi="en-US"/>
              </w:rPr>
              <w:t>th</w:t>
            </w:r>
            <w:r>
              <w:rPr>
                <w:rFonts w:ascii="Arial" w:eastAsia="Arial" w:hAnsi="Arial" w:cs="Arial"/>
                <w:sz w:val="20"/>
                <w:szCs w:val="20"/>
                <w:lang w:bidi="en-US"/>
              </w:rPr>
              <w:t xml:space="preserve"> April 2025 with WTC Noida Development Company Private Limited </w:t>
            </w:r>
          </w:p>
        </w:tc>
      </w:tr>
      <w:tr w:rsidR="00A71C9F" w14:paraId="3B089D88" w14:textId="77777777" w:rsidTr="003856C4">
        <w:trPr>
          <w:trHeight w:val="52"/>
          <w:jc w:val="center"/>
        </w:trPr>
        <w:tc>
          <w:tcPr>
            <w:tcW w:w="936" w:type="dxa"/>
            <w:shd w:val="clear" w:color="auto" w:fill="DBE5F1" w:themeFill="accent1" w:themeFillTint="33"/>
          </w:tcPr>
          <w:p w14:paraId="1E868F81" w14:textId="77777777" w:rsidR="00A71C9F" w:rsidRPr="005551C4" w:rsidRDefault="00A71C9F"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A71C9F" w:rsidRPr="000F603D" w:rsidRDefault="00A71C9F" w:rsidP="003856C4">
            <w:pPr>
              <w:spacing w:line="276" w:lineRule="auto"/>
              <w:contextualSpacing/>
              <w:rPr>
                <w:b/>
              </w:rPr>
            </w:pPr>
            <w:r w:rsidRPr="000F603D">
              <w:rPr>
                <w:rFonts w:ascii="Arial" w:eastAsia="Arial" w:hAnsi="Arial" w:cs="Arial"/>
                <w:b/>
                <w:sz w:val="22"/>
                <w:szCs w:val="20"/>
                <w:lang w:bidi="en-US"/>
              </w:rPr>
              <w:t>MANUFACTURING PROCESS</w:t>
            </w:r>
          </w:p>
        </w:tc>
      </w:tr>
      <w:tr w:rsidR="00A71C9F"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A71C9F" w:rsidRPr="005551C4" w:rsidRDefault="00A71C9F"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4F62F449" w14:textId="77777777" w:rsidR="00A71C9F" w:rsidRDefault="00584856" w:rsidP="00584856">
            <w:pPr>
              <w:pStyle w:val="ListParagraph"/>
              <w:spacing w:line="360" w:lineRule="auto"/>
              <w:ind w:left="0"/>
              <w:jc w:val="center"/>
              <w:rPr>
                <w:rFonts w:ascii="Arial" w:hAnsi="Arial" w:cs="Arial"/>
                <w:bCs/>
                <w:iCs/>
                <w:szCs w:val="20"/>
              </w:rPr>
            </w:pPr>
            <w:r>
              <w:rPr>
                <w:rFonts w:ascii="Arial" w:hAnsi="Arial" w:cs="Arial"/>
                <w:bCs/>
                <w:iCs/>
                <w:noProof/>
                <w:szCs w:val="20"/>
              </w:rPr>
              <w:drawing>
                <wp:inline distT="0" distB="0" distL="0" distR="0" wp14:anchorId="64A8ACC4" wp14:editId="4B2236F2">
                  <wp:extent cx="5034280" cy="2922905"/>
                  <wp:effectExtent l="19050" t="19050" r="13970" b="10795"/>
                  <wp:docPr id="1830754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54790" name="Picture 1830754790"/>
                          <pic:cNvPicPr/>
                        </pic:nvPicPr>
                        <pic:blipFill>
                          <a:blip r:embed="rId11">
                            <a:extLst>
                              <a:ext uri="{28A0092B-C50C-407E-A947-70E740481C1C}">
                                <a14:useLocalDpi xmlns:a14="http://schemas.microsoft.com/office/drawing/2010/main" val="0"/>
                              </a:ext>
                            </a:extLst>
                          </a:blip>
                          <a:stretch>
                            <a:fillRect/>
                          </a:stretch>
                        </pic:blipFill>
                        <pic:spPr>
                          <a:xfrm>
                            <a:off x="0" y="0"/>
                            <a:ext cx="5061709" cy="2938830"/>
                          </a:xfrm>
                          <a:prstGeom prst="rect">
                            <a:avLst/>
                          </a:prstGeom>
                          <a:ln>
                            <a:solidFill>
                              <a:schemeClr val="tx1"/>
                            </a:solidFill>
                          </a:ln>
                        </pic:spPr>
                      </pic:pic>
                    </a:graphicData>
                  </a:graphic>
                </wp:inline>
              </w:drawing>
            </w:r>
          </w:p>
          <w:p w14:paraId="3C8E8275" w14:textId="52D88501" w:rsidR="00584856" w:rsidRPr="00020021" w:rsidRDefault="00584856" w:rsidP="00584856">
            <w:pPr>
              <w:pStyle w:val="ListParagraph"/>
              <w:spacing w:line="360" w:lineRule="auto"/>
              <w:ind w:left="0"/>
              <w:jc w:val="center"/>
              <w:rPr>
                <w:rFonts w:ascii="Arial" w:hAnsi="Arial" w:cs="Arial"/>
                <w:bCs/>
                <w:iCs/>
                <w:szCs w:val="20"/>
              </w:rPr>
            </w:pPr>
            <w:r>
              <w:rPr>
                <w:rFonts w:ascii="Arial" w:hAnsi="Arial" w:cs="Arial"/>
                <w:bCs/>
                <w:iCs/>
                <w:noProof/>
                <w:szCs w:val="20"/>
              </w:rPr>
              <w:drawing>
                <wp:inline distT="0" distB="0" distL="0" distR="0" wp14:anchorId="57735F96" wp14:editId="0F56F7C1">
                  <wp:extent cx="5040000" cy="3378973"/>
                  <wp:effectExtent l="19050" t="19050" r="27305" b="12065"/>
                  <wp:docPr id="298607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07740" name="Picture 298607740"/>
                          <pic:cNvPicPr/>
                        </pic:nvPicPr>
                        <pic:blipFill>
                          <a:blip r:embed="rId12">
                            <a:extLst>
                              <a:ext uri="{28A0092B-C50C-407E-A947-70E740481C1C}">
                                <a14:useLocalDpi xmlns:a14="http://schemas.microsoft.com/office/drawing/2010/main" val="0"/>
                              </a:ext>
                            </a:extLst>
                          </a:blip>
                          <a:stretch>
                            <a:fillRect/>
                          </a:stretch>
                        </pic:blipFill>
                        <pic:spPr>
                          <a:xfrm>
                            <a:off x="0" y="0"/>
                            <a:ext cx="5040000" cy="3378973"/>
                          </a:xfrm>
                          <a:prstGeom prst="rect">
                            <a:avLst/>
                          </a:prstGeom>
                          <a:ln>
                            <a:solidFill>
                              <a:schemeClr val="tx1"/>
                            </a:solidFill>
                          </a:ln>
                        </pic:spPr>
                      </pic:pic>
                    </a:graphicData>
                  </a:graphic>
                </wp:inline>
              </w:drawing>
            </w:r>
          </w:p>
        </w:tc>
      </w:tr>
      <w:tr w:rsidR="00A71C9F" w14:paraId="761B5BEF" w14:textId="77777777" w:rsidTr="003856C4">
        <w:trPr>
          <w:trHeight w:val="52"/>
          <w:jc w:val="center"/>
        </w:trPr>
        <w:tc>
          <w:tcPr>
            <w:tcW w:w="936" w:type="dxa"/>
            <w:shd w:val="clear" w:color="auto" w:fill="DBE5F1" w:themeFill="accent1" w:themeFillTint="33"/>
          </w:tcPr>
          <w:p w14:paraId="36CFF62D" w14:textId="77777777" w:rsidR="00A71C9F" w:rsidRPr="005551C4" w:rsidRDefault="00A71C9F"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A71C9F" w:rsidRPr="00D70E51" w:rsidRDefault="00A71C9F"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A71C9F" w14:paraId="5152FD97" w14:textId="77777777" w:rsidTr="00A577FD">
        <w:trPr>
          <w:trHeight w:val="449"/>
          <w:jc w:val="center"/>
        </w:trPr>
        <w:tc>
          <w:tcPr>
            <w:tcW w:w="936" w:type="dxa"/>
            <w:shd w:val="clear" w:color="auto" w:fill="FFFFFF" w:themeFill="background1"/>
          </w:tcPr>
          <w:p w14:paraId="12A2D431" w14:textId="77777777" w:rsidR="00A71C9F" w:rsidRPr="004F522D" w:rsidRDefault="00A71C9F"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A71C9F" w:rsidRPr="006005DB" w:rsidRDefault="00A71C9F"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4B91F6A3" w:rsidR="00A71C9F" w:rsidRPr="006005DB" w:rsidRDefault="00584856" w:rsidP="00E24E53">
            <w:pPr>
              <w:numPr>
                <w:ilvl w:val="0"/>
                <w:numId w:val="41"/>
              </w:numPr>
              <w:spacing w:line="360" w:lineRule="auto"/>
              <w:ind w:left="0"/>
              <w:rPr>
                <w:rFonts w:ascii="Arial" w:hAnsi="Arial" w:cs="Arial"/>
                <w:sz w:val="20"/>
                <w:szCs w:val="20"/>
              </w:rPr>
            </w:pPr>
            <w:r>
              <w:rPr>
                <w:rFonts w:ascii="Arial" w:hAnsi="Arial" w:cs="Arial"/>
                <w:sz w:val="20"/>
                <w:szCs w:val="20"/>
              </w:rPr>
              <w:t>Surface Mount technology</w:t>
            </w:r>
          </w:p>
        </w:tc>
      </w:tr>
      <w:tr w:rsidR="00A71C9F"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A71C9F" w:rsidRPr="005551C4" w:rsidRDefault="00A71C9F"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A71C9F" w:rsidRPr="006005DB" w:rsidRDefault="00A71C9F"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202D6C6" w:rsidR="00A71C9F" w:rsidRPr="006005DB" w:rsidRDefault="00A71C9F"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A71C9F"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A71C9F" w:rsidRPr="005551C4" w:rsidRDefault="00A71C9F"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A71C9F" w:rsidRPr="006005DB" w:rsidRDefault="00A71C9F" w:rsidP="004844A1">
            <w:pPr>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2E323726" w:rsidR="00A71C9F" w:rsidRPr="006005DB" w:rsidRDefault="00584856" w:rsidP="00E24E53">
            <w:pPr>
              <w:numPr>
                <w:ilvl w:val="0"/>
                <w:numId w:val="41"/>
              </w:numPr>
              <w:spacing w:line="360" w:lineRule="auto"/>
              <w:ind w:left="0"/>
              <w:rPr>
                <w:rFonts w:ascii="Arial" w:hAnsi="Arial" w:cs="Arial"/>
                <w:sz w:val="20"/>
                <w:szCs w:val="20"/>
              </w:rPr>
            </w:pPr>
            <w:r>
              <w:rPr>
                <w:rFonts w:ascii="Arial" w:hAnsi="Arial" w:cs="Arial"/>
                <w:sz w:val="20"/>
                <w:szCs w:val="20"/>
              </w:rPr>
              <w:t>Surface Mount technology</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4E949DC3" w:rsidR="00E24E53" w:rsidRPr="00584856" w:rsidRDefault="00584856" w:rsidP="003856C4">
            <w:pPr>
              <w:spacing w:line="360" w:lineRule="auto"/>
              <w:jc w:val="both"/>
              <w:rPr>
                <w:rFonts w:ascii="Arial" w:hAnsi="Arial" w:cs="Arial"/>
                <w:sz w:val="20"/>
                <w:szCs w:val="20"/>
              </w:rPr>
            </w:pPr>
            <w:r>
              <w:rPr>
                <w:rFonts w:ascii="Arial" w:hAnsi="Arial" w:cs="Arial"/>
                <w:sz w:val="20"/>
                <w:szCs w:val="20"/>
              </w:rPr>
              <w:t>Bare Board, IC, Transistor, Display, Battery &amp; Camera</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369F01FB" w:rsidR="00E24E53" w:rsidRPr="00584856" w:rsidRDefault="00584856" w:rsidP="005564AB">
            <w:pPr>
              <w:spacing w:line="360" w:lineRule="auto"/>
              <w:jc w:val="both"/>
              <w:rPr>
                <w:rFonts w:ascii="Arial" w:hAnsi="Arial" w:cs="Arial"/>
                <w:sz w:val="20"/>
                <w:szCs w:val="20"/>
              </w:rPr>
            </w:pPr>
            <w:r w:rsidRPr="00584856">
              <w:rPr>
                <w:rFonts w:ascii="Arial" w:hAnsi="Arial" w:cs="Arial"/>
                <w:sz w:val="20"/>
                <w:szCs w:val="20"/>
              </w:rPr>
              <w:t>Available from vendors</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E4296E"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132FEC12"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r w:rsidR="006B56F3">
              <w:rPr>
                <w:rFonts w:ascii="Arial" w:hAnsi="Arial" w:cs="Arial"/>
                <w:sz w:val="20"/>
                <w:szCs w:val="20"/>
              </w:rPr>
              <w:t>people</w:t>
            </w:r>
            <w:r w:rsidRPr="006005DB">
              <w:rPr>
                <w:rFonts w:ascii="Arial" w:hAnsi="Arial" w:cs="Arial"/>
                <w:sz w:val="20"/>
                <w:szCs w:val="20"/>
              </w:rPr>
              <w:t xml:space="preserve"> working in the Factory</w:t>
            </w:r>
          </w:p>
        </w:tc>
        <w:tc>
          <w:tcPr>
            <w:tcW w:w="6104" w:type="dxa"/>
            <w:shd w:val="clear" w:color="auto" w:fill="FFFFFF" w:themeFill="background1"/>
          </w:tcPr>
          <w:p w14:paraId="5228C63C" w14:textId="4B5651CD" w:rsidR="00A577FD" w:rsidRDefault="00584856" w:rsidP="000A4C07">
            <w:pPr>
              <w:spacing w:line="360" w:lineRule="auto"/>
              <w:rPr>
                <w:rFonts w:ascii="Arial" w:hAnsi="Arial" w:cs="Arial"/>
                <w:sz w:val="20"/>
                <w:szCs w:val="20"/>
              </w:rPr>
            </w:pPr>
            <w:r>
              <w:rPr>
                <w:rFonts w:ascii="Arial" w:hAnsi="Arial" w:cs="Arial"/>
                <w:sz w:val="20"/>
                <w:szCs w:val="20"/>
              </w:rPr>
              <w:t>Managerial – 31</w:t>
            </w:r>
          </w:p>
          <w:p w14:paraId="5F61003E" w14:textId="43BD41EF" w:rsidR="00584856" w:rsidRDefault="00584856" w:rsidP="000A4C07">
            <w:pPr>
              <w:spacing w:line="360" w:lineRule="auto"/>
              <w:rPr>
                <w:rFonts w:ascii="Arial" w:hAnsi="Arial" w:cs="Arial"/>
                <w:sz w:val="20"/>
                <w:szCs w:val="20"/>
              </w:rPr>
            </w:pPr>
            <w:r>
              <w:rPr>
                <w:rFonts w:ascii="Arial" w:hAnsi="Arial" w:cs="Arial"/>
                <w:sz w:val="20"/>
                <w:szCs w:val="20"/>
              </w:rPr>
              <w:t>Skilled – 112</w:t>
            </w:r>
          </w:p>
          <w:p w14:paraId="7D71984B" w14:textId="41F56ED4" w:rsidR="00584856" w:rsidRPr="00A577FD" w:rsidRDefault="00584856" w:rsidP="000A4C07">
            <w:pPr>
              <w:spacing w:line="360" w:lineRule="auto"/>
              <w:rPr>
                <w:rFonts w:ascii="Arial" w:hAnsi="Arial" w:cs="Arial"/>
                <w:sz w:val="20"/>
                <w:szCs w:val="20"/>
              </w:rPr>
            </w:pPr>
            <w:r>
              <w:rPr>
                <w:rFonts w:ascii="Arial" w:hAnsi="Arial" w:cs="Arial"/>
                <w:sz w:val="20"/>
                <w:szCs w:val="20"/>
              </w:rPr>
              <w:t>Unskilled – 1085</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26CC123A" w:rsidR="00E24E53" w:rsidRPr="004D5245" w:rsidRDefault="00584856"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405B326F" w:rsidR="00E24E53" w:rsidRPr="007532B6" w:rsidRDefault="00E4296E"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D1384B">
                  <w:rPr>
                    <w:rFonts w:ascii="Arial" w:hAnsi="Arial" w:cs="Arial"/>
                    <w:b/>
                    <w:bCs/>
                    <w:sz w:val="20"/>
                    <w:szCs w:val="20"/>
                  </w:rPr>
                  <w:t xml:space="preserve">This is a </w:t>
                </w:r>
                <w:proofErr w:type="gramStart"/>
                <w:r w:rsidR="00D1384B">
                  <w:rPr>
                    <w:rFonts w:ascii="Arial" w:hAnsi="Arial" w:cs="Arial"/>
                    <w:b/>
                    <w:bCs/>
                    <w:sz w:val="20"/>
                    <w:szCs w:val="20"/>
                  </w:rPr>
                  <w:t>Large Scale</w:t>
                </w:r>
                <w:proofErr w:type="gramEnd"/>
                <w:r w:rsidR="00D1384B">
                  <w:rPr>
                    <w:rFonts w:ascii="Arial" w:hAnsi="Arial" w:cs="Arial"/>
                    <w:b/>
                    <w:bCs/>
                    <w:sz w:val="20"/>
                    <w:szCs w:val="20"/>
                  </w:rPr>
                  <w:t xml:space="preserve"> Plant and can only be sold only as an Integrated Industry to preserve its value since complete process line &amp; machines are special purpose machines and can't be used in any other Industry.</w:t>
                </w:r>
              </w:sdtContent>
            </w:sdt>
            <w:r w:rsidR="00E24E53" w:rsidRPr="004844A1">
              <w:rPr>
                <w:rFonts w:ascii="Arial" w:hAnsi="Arial" w:cs="Arial"/>
                <w:b/>
                <w:bCs/>
                <w:sz w:val="20"/>
                <w:szCs w:val="20"/>
              </w:rPr>
              <w:t xml:space="preserve"> </w:t>
            </w:r>
            <w:sdt>
              <w:sdtPr>
                <w:rPr>
                  <w:rFonts w:ascii="Arial" w:hAnsi="Arial" w:cs="Arial"/>
                  <w:b/>
                  <w:bCs/>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sidRPr="004844A1">
                  <w:rPr>
                    <w:rFonts w:ascii="Arial" w:hAnsi="Arial" w:cs="Arial"/>
                    <w:b/>
                    <w:bCs/>
                    <w:sz w:val="20"/>
                    <w:szCs w:val="20"/>
                  </w:rPr>
                  <w:t xml:space="preserve"> </w:t>
                </w:r>
              </w:sdtContent>
            </w:sdt>
            <w:r w:rsidR="00D1384B">
              <w:rPr>
                <w:rFonts w:ascii="Arial" w:hAnsi="Arial" w:cs="Arial"/>
                <w:b/>
                <w:bCs/>
                <w:sz w:val="20"/>
                <w:szCs w:val="20"/>
              </w:rPr>
              <w:t>So, sale of machinery</w:t>
            </w:r>
            <w:r w:rsidR="00E24E53" w:rsidRPr="004844A1">
              <w:rPr>
                <w:rFonts w:ascii="Arial" w:hAnsi="Arial" w:cs="Arial"/>
                <w:b/>
                <w:bCs/>
                <w:sz w:val="20"/>
                <w:szCs w:val="20"/>
              </w:rPr>
              <w:t xml:space="preserve"> </w:t>
            </w:r>
            <w:sdt>
              <w:sdtPr>
                <w:rPr>
                  <w:rFonts w:ascii="Arial" w:hAnsi="Arial" w:cs="Arial"/>
                  <w:b/>
                  <w:bCs/>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584856">
                  <w:rPr>
                    <w:rFonts w:ascii="Arial" w:hAnsi="Arial" w:cs="Arial"/>
                    <w:b/>
                    <w:bCs/>
                    <w:sz w:val="20"/>
                    <w:szCs w:val="20"/>
                  </w:rPr>
                  <w:t>is through strategic sale to the players who are already into same or similar Industry who have plans for expansion or any large conglomefrate who plans to enter into this new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E4296E"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2C2300DB"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7-15T00:00:00Z">
                  <w:dateFormat w:val="dd/MM/yyyy"/>
                  <w:lid w:val="en-IN"/>
                  <w:storeMappedDataAs w:val="dateTime"/>
                  <w:calendar w:val="gregorian"/>
                </w:date>
              </w:sdtPr>
              <w:sdtEndPr/>
              <w:sdtContent>
                <w:r w:rsidR="00D1384B">
                  <w:rPr>
                    <w:rFonts w:ascii="Arial" w:hAnsi="Arial" w:cs="Arial"/>
                    <w:sz w:val="20"/>
                    <w:szCs w:val="20"/>
                    <w:lang w:val="en-IN"/>
                  </w:rPr>
                  <w:t>15/07/2024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42641110"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D1384B">
                  <w:rPr>
                    <w:rFonts w:ascii="Arial" w:hAnsi="Arial" w:cs="Arial"/>
                    <w:sz w:val="20"/>
                    <w:szCs w:val="20"/>
                  </w:rPr>
                  <w:t>Owner's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D1384B">
              <w:rPr>
                <w:rFonts w:ascii="Arial" w:hAnsi="Arial" w:cs="Arial"/>
                <w:sz w:val="20"/>
                <w:szCs w:val="20"/>
              </w:rPr>
              <w:t>Vipin</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r w:rsidR="004867B5">
              <w:rPr>
                <w:rFonts w:ascii="Arial" w:hAnsi="Arial" w:cs="Arial"/>
                <w:sz w:val="20"/>
                <w:szCs w:val="20"/>
              </w:rPr>
              <w:t xml:space="preserve"> and Leasehold improvements</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8FA74E5"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D1384B">
              <w:rPr>
                <w:rFonts w:ascii="Arial" w:hAnsi="Arial" w:cs="Arial"/>
                <w:sz w:val="20"/>
                <w:szCs w:val="20"/>
              </w:rPr>
              <w:t>machine</w:t>
            </w:r>
            <w:r w:rsidR="00AE1B61">
              <w:rPr>
                <w:rFonts w:ascii="Arial" w:hAnsi="Arial" w:cs="Arial"/>
                <w:sz w:val="20"/>
                <w:szCs w:val="20"/>
              </w:rPr>
              <w:t xml:space="preserve">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42F8AB4D"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6F5E0A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D1384B">
              <w:rPr>
                <w:rFonts w:ascii="Arial" w:hAnsi="Arial" w:cs="Arial"/>
                <w:sz w:val="20"/>
                <w:szCs w:val="20"/>
              </w:rPr>
              <w:t xml:space="preserve">good </w:t>
            </w:r>
            <w:r w:rsidRPr="006005DB">
              <w:rPr>
                <w:rFonts w:ascii="Arial" w:hAnsi="Arial" w:cs="Arial"/>
                <w:sz w:val="20"/>
                <w:szCs w:val="20"/>
              </w:rPr>
              <w:t>condition.</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7-15T00:00:00Z">
              <w:dateFormat w:val="d MMMM yyyy"/>
              <w:lid w:val="en-US"/>
              <w:storeMappedDataAs w:val="dateTime"/>
              <w:calendar w:val="gregorian"/>
            </w:date>
          </w:sdtPr>
          <w:sdtEndPr/>
          <w:sdtContent>
            <w:tc>
              <w:tcPr>
                <w:tcW w:w="2563" w:type="dxa"/>
                <w:gridSpan w:val="2"/>
              </w:tcPr>
              <w:p w14:paraId="6910ADA2" w14:textId="31D75891" w:rsidR="00E24E53" w:rsidRPr="006005DB" w:rsidRDefault="00D1384B" w:rsidP="003856C4">
                <w:pPr>
                  <w:jc w:val="center"/>
                  <w:rPr>
                    <w:rFonts w:ascii="Arial" w:hAnsi="Arial" w:cs="Arial"/>
                    <w:sz w:val="20"/>
                    <w:szCs w:val="20"/>
                  </w:rPr>
                </w:pPr>
                <w:r>
                  <w:rPr>
                    <w:rFonts w:ascii="Arial" w:hAnsi="Arial" w:cs="Arial"/>
                    <w:sz w:val="20"/>
                    <w:szCs w:val="20"/>
                  </w:rPr>
                  <w:t>15 July 2024</w:t>
                </w:r>
              </w:p>
            </w:tc>
          </w:sdtContent>
        </w:sdt>
        <w:sdt>
          <w:sdtPr>
            <w:rPr>
              <w:rFonts w:ascii="Arial" w:hAnsi="Arial" w:cs="Arial"/>
              <w:sz w:val="20"/>
              <w:szCs w:val="20"/>
            </w:rPr>
            <w:id w:val="-646896133"/>
            <w:date w:fullDate="2024-07-22T00:00:00Z">
              <w:dateFormat w:val="d MMMM yyyy"/>
              <w:lid w:val="en-US"/>
              <w:storeMappedDataAs w:val="dateTime"/>
              <w:calendar w:val="gregorian"/>
            </w:date>
          </w:sdtPr>
          <w:sdtEndPr/>
          <w:sdtContent>
            <w:tc>
              <w:tcPr>
                <w:tcW w:w="2563" w:type="dxa"/>
              </w:tcPr>
              <w:p w14:paraId="3FE21783" w14:textId="5CF129ED" w:rsidR="00E24E53" w:rsidRPr="006005DB" w:rsidRDefault="00D1384B" w:rsidP="003856C4">
                <w:pPr>
                  <w:jc w:val="center"/>
                  <w:rPr>
                    <w:rFonts w:ascii="Arial" w:hAnsi="Arial" w:cs="Arial"/>
                    <w:sz w:val="20"/>
                    <w:szCs w:val="20"/>
                  </w:rPr>
                </w:pPr>
                <w:r>
                  <w:rPr>
                    <w:rFonts w:ascii="Arial" w:hAnsi="Arial" w:cs="Arial"/>
                    <w:sz w:val="20"/>
                    <w:szCs w:val="20"/>
                  </w:rPr>
                  <w:t>22 July 2024</w:t>
                </w:r>
              </w:p>
            </w:tc>
          </w:sdtContent>
        </w:sdt>
        <w:sdt>
          <w:sdtPr>
            <w:rPr>
              <w:rFonts w:ascii="Arial" w:hAnsi="Arial" w:cs="Arial"/>
              <w:sz w:val="20"/>
              <w:szCs w:val="20"/>
            </w:rPr>
            <w:id w:val="1404336045"/>
            <w:date w:fullDate="2024-07-22T00:00:00Z">
              <w:dateFormat w:val="d MMMM yyyy"/>
              <w:lid w:val="en-US"/>
              <w:storeMappedDataAs w:val="dateTime"/>
              <w:calendar w:val="gregorian"/>
            </w:date>
          </w:sdtPr>
          <w:sdtEndPr/>
          <w:sdtContent>
            <w:tc>
              <w:tcPr>
                <w:tcW w:w="2564" w:type="dxa"/>
              </w:tcPr>
              <w:p w14:paraId="5FACD980" w14:textId="4A16EA58" w:rsidR="00E24E53" w:rsidRPr="006005DB" w:rsidRDefault="00D1384B" w:rsidP="003856C4">
                <w:pPr>
                  <w:jc w:val="center"/>
                  <w:rPr>
                    <w:rFonts w:ascii="Arial" w:hAnsi="Arial" w:cs="Arial"/>
                    <w:sz w:val="20"/>
                    <w:szCs w:val="20"/>
                  </w:rPr>
                </w:pPr>
                <w:r>
                  <w:rPr>
                    <w:rFonts w:ascii="Arial" w:hAnsi="Arial" w:cs="Arial"/>
                    <w:sz w:val="20"/>
                    <w:szCs w:val="20"/>
                  </w:rPr>
                  <w:t>22 July 2024</w:t>
                </w:r>
              </w:p>
            </w:tc>
          </w:sdtContent>
        </w:sdt>
      </w:tr>
      <w:tr w:rsidR="00D1384B" w:rsidRPr="0002165F" w14:paraId="22FBF802" w14:textId="77777777" w:rsidTr="003856C4">
        <w:trPr>
          <w:trHeight w:val="58"/>
          <w:jc w:val="center"/>
        </w:trPr>
        <w:tc>
          <w:tcPr>
            <w:tcW w:w="748" w:type="dxa"/>
            <w:shd w:val="clear" w:color="auto" w:fill="DBE5F1" w:themeFill="accent1" w:themeFillTint="33"/>
          </w:tcPr>
          <w:p w14:paraId="5A3114C2" w14:textId="77777777" w:rsidR="00D1384B" w:rsidRPr="0002165F" w:rsidRDefault="00D1384B" w:rsidP="00D1384B">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D1384B" w:rsidRPr="006005DB" w:rsidRDefault="00D1384B" w:rsidP="00D1384B">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4A0319B" w:rsidR="00D1384B" w:rsidRPr="00C51EC0" w:rsidRDefault="00D1384B" w:rsidP="00D1384B">
            <w:pPr>
              <w:tabs>
                <w:tab w:val="left" w:pos="8190"/>
              </w:tabs>
              <w:spacing w:line="360" w:lineRule="auto"/>
              <w:rPr>
                <w:rFonts w:ascii="Arial" w:eastAsia="Arial" w:hAnsi="Arial" w:cs="Arial"/>
                <w:b/>
                <w:szCs w:val="22"/>
                <w:lang w:bidi="en-US"/>
              </w:rPr>
            </w:pPr>
            <w:r w:rsidRPr="005E3ED2">
              <w:rPr>
                <w:rFonts w:ascii="Arial" w:hAnsi="Arial" w:cs="Arial"/>
                <w:sz w:val="20"/>
                <w:szCs w:val="20"/>
              </w:rPr>
              <w:t>Pu</w:t>
            </w:r>
            <w:r>
              <w:rPr>
                <w:rFonts w:ascii="Arial" w:hAnsi="Arial" w:cs="Arial"/>
                <w:sz w:val="20"/>
                <w:szCs w:val="20"/>
              </w:rPr>
              <w:t>njab National Bank</w:t>
            </w:r>
            <w:r w:rsidRPr="000B234E">
              <w:rPr>
                <w:rFonts w:ascii="Arial" w:hAnsi="Arial" w:cs="Arial"/>
                <w:sz w:val="20"/>
                <w:szCs w:val="20"/>
              </w:rPr>
              <w:t>, C</w:t>
            </w:r>
            <w:r>
              <w:rPr>
                <w:rFonts w:ascii="Arial" w:hAnsi="Arial" w:cs="Arial"/>
                <w:sz w:val="20"/>
                <w:szCs w:val="20"/>
              </w:rPr>
              <w:t>CB, Dehradun</w:t>
            </w:r>
            <w:r w:rsidRPr="000B234E">
              <w:rPr>
                <w:rFonts w:ascii="Arial" w:hAnsi="Arial" w:cs="Arial"/>
                <w:sz w:val="20"/>
                <w:szCs w:val="20"/>
              </w:rPr>
              <w:t xml:space="preserve"> </w:t>
            </w:r>
          </w:p>
        </w:tc>
      </w:tr>
      <w:tr w:rsidR="00D1384B" w:rsidRPr="0002165F" w14:paraId="4A4217E1" w14:textId="77777777" w:rsidTr="003856C4">
        <w:trPr>
          <w:trHeight w:val="58"/>
          <w:jc w:val="center"/>
        </w:trPr>
        <w:tc>
          <w:tcPr>
            <w:tcW w:w="748" w:type="dxa"/>
            <w:shd w:val="clear" w:color="auto" w:fill="DBE5F1" w:themeFill="accent1" w:themeFillTint="33"/>
          </w:tcPr>
          <w:p w14:paraId="37661F52" w14:textId="77777777" w:rsidR="00D1384B" w:rsidRPr="0002165F" w:rsidRDefault="00D1384B" w:rsidP="00D1384B">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D1384B" w:rsidRPr="006005DB" w:rsidRDefault="00D1384B" w:rsidP="00D1384B">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DDF0BAF" w:rsidR="00D1384B" w:rsidRPr="00C51EC0" w:rsidRDefault="00D1384B" w:rsidP="00D1384B">
            <w:pPr>
              <w:tabs>
                <w:tab w:val="left" w:pos="8190"/>
              </w:tabs>
              <w:spacing w:line="360" w:lineRule="auto"/>
              <w:rPr>
                <w:rFonts w:ascii="Arial" w:eastAsia="Arial" w:hAnsi="Arial" w:cs="Arial"/>
                <w:b/>
                <w:szCs w:val="22"/>
                <w:lang w:bidi="en-US"/>
              </w:rPr>
            </w:pPr>
            <w:r w:rsidRPr="005E3ED2">
              <w:rPr>
                <w:rFonts w:ascii="Arial" w:hAnsi="Arial" w:cs="Arial"/>
                <w:sz w:val="20"/>
                <w:szCs w:val="20"/>
              </w:rPr>
              <w:t>Pu</w:t>
            </w:r>
            <w:r>
              <w:rPr>
                <w:rFonts w:ascii="Arial" w:hAnsi="Arial" w:cs="Arial"/>
                <w:sz w:val="20"/>
                <w:szCs w:val="20"/>
              </w:rPr>
              <w:t>njab National Bank</w:t>
            </w:r>
            <w:r w:rsidRPr="000B234E">
              <w:rPr>
                <w:rFonts w:ascii="Arial" w:hAnsi="Arial" w:cs="Arial"/>
                <w:sz w:val="20"/>
                <w:szCs w:val="20"/>
              </w:rPr>
              <w:t>, C</w:t>
            </w:r>
            <w:r>
              <w:rPr>
                <w:rFonts w:ascii="Arial" w:hAnsi="Arial" w:cs="Arial"/>
                <w:sz w:val="20"/>
                <w:szCs w:val="20"/>
              </w:rPr>
              <w:t>CB, Dehradun</w:t>
            </w:r>
            <w:r w:rsidRPr="000B234E">
              <w:rPr>
                <w:rFonts w:ascii="Arial" w:hAnsi="Arial" w:cs="Arial"/>
                <w:sz w:val="20"/>
                <w:szCs w:val="20"/>
              </w:rPr>
              <w:t xml:space="preserve"> </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1485760D" w:rsidR="00E24E53" w:rsidRPr="006005DB" w:rsidRDefault="00E4296E"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384B">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E4296E"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E4296E"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281"/>
        <w:gridCol w:w="1075"/>
        <w:gridCol w:w="1279"/>
        <w:gridCol w:w="650"/>
        <w:gridCol w:w="1864"/>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602"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9E4626">
        <w:trPr>
          <w:trHeight w:val="62"/>
          <w:jc w:val="center"/>
        </w:trPr>
        <w:tc>
          <w:tcPr>
            <w:tcW w:w="706"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4867B5">
        <w:trPr>
          <w:trHeight w:val="533"/>
          <w:jc w:val="center"/>
        </w:trPr>
        <w:tc>
          <w:tcPr>
            <w:tcW w:w="706"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4BA08854" w14:textId="77777777" w:rsidR="00E24E53" w:rsidRDefault="00E4296E"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p w14:paraId="52AA638C" w14:textId="7C62D75D" w:rsidR="004867B5" w:rsidRPr="00FD2B12" w:rsidRDefault="004867B5" w:rsidP="003856C4">
            <w:pPr>
              <w:jc w:val="center"/>
              <w:rPr>
                <w:rFonts w:ascii="Arial" w:hAnsi="Arial" w:cs="Arial"/>
                <w:sz w:val="20"/>
                <w:szCs w:val="20"/>
              </w:rPr>
            </w:pPr>
            <w:r>
              <w:rPr>
                <w:rFonts w:ascii="Arial" w:hAnsi="Arial" w:cs="Arial"/>
                <w:sz w:val="20"/>
                <w:szCs w:val="20"/>
              </w:rPr>
              <w:t>AND LEASEHOLD IMPROVEMENTS</w:t>
            </w:r>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vAlign w:val="center"/>
              </w:tcPr>
              <w:p w14:paraId="6DB9DE94" w14:textId="77777777" w:rsidR="00E24E53" w:rsidRPr="00FD2B12" w:rsidRDefault="003A25EB" w:rsidP="004867B5">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E4296E" w:rsidP="004867B5">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E4296E"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E4296E"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53C9764" w:rsidR="00E24E53" w:rsidRPr="00FD2B12" w:rsidRDefault="00E4296E"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384B">
                  <w:rPr>
                    <w:rFonts w:ascii="Arial" w:hAnsi="Arial" w:cs="Arial"/>
                    <w:sz w:val="20"/>
                    <w:szCs w:val="20"/>
                  </w:rPr>
                  <w:t>Under Normal Marketable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CFDF18D"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1384B">
                  <w:rPr>
                    <w:rFonts w:ascii="Arial" w:hAnsi="Arial" w:cs="Arial"/>
                    <w:sz w:val="20"/>
                    <w:szCs w:val="20"/>
                  </w:rPr>
                  <w:t>Asset under free market transaction state</w:t>
                </w:r>
              </w:sdtContent>
            </w:sdt>
          </w:p>
        </w:tc>
      </w:tr>
      <w:tr w:rsidR="00E24E53" w:rsidRPr="0002165F" w14:paraId="41A0453F" w14:textId="77777777" w:rsidTr="009E4626">
        <w:trPr>
          <w:trHeight w:val="62"/>
          <w:jc w:val="center"/>
        </w:trPr>
        <w:tc>
          <w:tcPr>
            <w:tcW w:w="706"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9E4626">
        <w:trPr>
          <w:trHeight w:val="403"/>
          <w:jc w:val="center"/>
        </w:trPr>
        <w:tc>
          <w:tcPr>
            <w:tcW w:w="706"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5355089A"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Not 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B9EDC00" w:rsidR="00E24E53" w:rsidRPr="00FD2B12" w:rsidRDefault="007269D6"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9E4626">
        <w:trPr>
          <w:trHeight w:val="81"/>
          <w:jc w:val="center"/>
        </w:trPr>
        <w:tc>
          <w:tcPr>
            <w:tcW w:w="706"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0437CA8" w:rsidR="00E24E53" w:rsidRPr="00FD2B12" w:rsidRDefault="007269D6" w:rsidP="003856C4">
                <w:pPr>
                  <w:rPr>
                    <w:rFonts w:ascii="Arial" w:hAnsi="Arial" w:cs="Arial"/>
                    <w:sz w:val="20"/>
                    <w:szCs w:val="20"/>
                  </w:rPr>
                </w:pPr>
                <w:r>
                  <w:rPr>
                    <w:rFonts w:ascii="Arial" w:hAnsi="Arial" w:cs="Arial"/>
                    <w:sz w:val="20"/>
                    <w:szCs w:val="20"/>
                  </w:rPr>
                  <w:t>Other development</w:t>
                </w:r>
              </w:p>
            </w:tc>
          </w:sdtContent>
        </w:sdt>
        <w:tc>
          <w:tcPr>
            <w:tcW w:w="4868" w:type="dxa"/>
            <w:gridSpan w:val="4"/>
          </w:tcPr>
          <w:p w14:paraId="3BF74052" w14:textId="2A4F9979" w:rsidR="00E24E53" w:rsidRPr="00FD2B12" w:rsidRDefault="007269D6" w:rsidP="003856C4">
            <w:pPr>
              <w:spacing w:line="276" w:lineRule="auto"/>
              <w:jc w:val="both"/>
              <w:rPr>
                <w:rFonts w:ascii="Arial" w:hAnsi="Arial" w:cs="Arial"/>
                <w:sz w:val="20"/>
                <w:szCs w:val="20"/>
              </w:rPr>
            </w:pPr>
            <w:r>
              <w:rPr>
                <w:rFonts w:ascii="Arial" w:hAnsi="Arial" w:cs="Arial"/>
                <w:sz w:val="20"/>
                <w:szCs w:val="20"/>
              </w:rPr>
              <w:t>Building is under construction</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30732162" w:rsidR="00E24E53" w:rsidRPr="00FD2B12" w:rsidRDefault="007269D6" w:rsidP="00B440B8">
            <w:pPr>
              <w:jc w:val="both"/>
              <w:rPr>
                <w:rFonts w:ascii="Arial" w:hAnsi="Arial" w:cs="Arial"/>
                <w:sz w:val="20"/>
                <w:szCs w:val="20"/>
              </w:rPr>
            </w:pPr>
            <w:r>
              <w:rPr>
                <w:rFonts w:ascii="Arial" w:hAnsi="Arial" w:cs="Arial"/>
                <w:sz w:val="20"/>
                <w:szCs w:val="20"/>
              </w:rPr>
              <w:t>Not as such</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091ED5" w:rsidR="00E24E53" w:rsidRPr="00FD2B12" w:rsidRDefault="00E4296E"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269D6">
                  <w:rPr>
                    <w:rFonts w:ascii="Arial" w:hAnsi="Arial" w:cs="Arial"/>
                    <w:sz w:val="20"/>
                    <w:szCs w:val="20"/>
                  </w:rPr>
                  <w:t>Good</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E4296E"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E4296E"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E4296E"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E4296E"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9E4626">
        <w:trPr>
          <w:trHeight w:val="937"/>
          <w:jc w:val="center"/>
        </w:trPr>
        <w:tc>
          <w:tcPr>
            <w:tcW w:w="706"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2A9A9861" w:rsidR="00E24E53" w:rsidRPr="00FD2B12" w:rsidRDefault="00E4296E" w:rsidP="00B53BA5">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269D6">
                  <w:rPr>
                    <w:rFonts w:ascii="Arial" w:hAnsi="Arial" w:cs="Arial"/>
                    <w:sz w:val="20"/>
                    <w:szCs w:val="20"/>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B5DBFD3" w:rsidR="00E24E53" w:rsidRPr="00FD2B12" w:rsidRDefault="00E4296E" w:rsidP="003856C4">
            <w:pPr>
              <w:jc w:val="center"/>
              <w:rPr>
                <w:rFonts w:ascii="Arial" w:hAnsi="Arial" w:cs="Arial"/>
                <w:sz w:val="20"/>
                <w:szCs w:val="20"/>
              </w:rPr>
            </w:pP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60A5941D"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084373E3" w:rsidR="00E24E53" w:rsidRPr="00FD2B12" w:rsidRDefault="00E4296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listItem w:displayText="The main data point for the Valuation of Plant &amp; Machinery is the Fixed Asset Register maintained by the company. Plant &amp; Machinery list has been provided by the company which has been relied upon in good faith" w:value="The main data point for the Valuation of Plant &amp; Machinery is the Fixed Asset Register maintained by the company. Plant &amp; Machinery list has been provided by the company which has been relied upon in good faith"/>
                </w:dropDownList>
              </w:sdtPr>
              <w:sdtEndPr/>
              <w:sdtContent>
                <w:r w:rsidR="007E5D09">
                  <w:rPr>
                    <w:rFonts w:ascii="Arial" w:hAnsi="Arial" w:cs="Arial"/>
                    <w:i/>
                    <w:sz w:val="20"/>
                    <w:szCs w:val="20"/>
                  </w:rPr>
                  <w:t>The main data point for the Valuation of Plant &amp; Machinery is the Fixed Asset Register maintained by the company. Plant &amp; Machinery list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date of valuation and purchase cost, machine list has been referred provided to us by the Bank/ client." w:value="For the date of valuation and purchase cost, machine list has been referred provided to us by the Bank/ client."/>
                </w:dropDownList>
              </w:sdtPr>
              <w:sdtEndPr/>
              <w:sdtContent>
                <w:r w:rsidR="007E5D09">
                  <w:rPr>
                    <w:rFonts w:ascii="Arial" w:hAnsi="Arial" w:cs="Arial"/>
                    <w:i/>
                    <w:sz w:val="20"/>
                    <w:szCs w:val="20"/>
                  </w:rPr>
                  <w:t>For the date of valuation and purchase cost, machine list has been referred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E4296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E4296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E4296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E4296E"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172A1C0E" w:rsidR="00E24E53" w:rsidRDefault="00E4296E"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w:t>
                </w:r>
                <w:r w:rsidR="004867B5">
                  <w:rPr>
                    <w:rFonts w:ascii="Arial" w:hAnsi="Arial" w:cs="Arial"/>
                    <w:i/>
                    <w:sz w:val="20"/>
                    <w:szCs w:val="20"/>
                  </w:rPr>
                  <w:t xml:space="preserve"> </w:t>
                </w:r>
                <w:r w:rsidR="00E24E53" w:rsidRPr="00FD2B12">
                  <w:rPr>
                    <w:rFonts w:ascii="Arial" w:hAnsi="Arial" w:cs="Arial"/>
                    <w:i/>
                    <w:sz w:val="20"/>
                    <w:szCs w:val="20"/>
                  </w:rPr>
                  <w:t>insurance, etc.</w:t>
                </w:r>
              </w:sdtContent>
            </w:sdt>
          </w:p>
          <w:p w14:paraId="52427E83" w14:textId="54897306" w:rsidR="00520E1E" w:rsidRDefault="00520E1E"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r>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4758D5D" w14:textId="40D2DDB4" w:rsidR="00675CAC" w:rsidRPr="00B16B30" w:rsidRDefault="00675CAC" w:rsidP="00B16B30">
            <w:pPr>
              <w:pStyle w:val="ListParagraph"/>
              <w:numPr>
                <w:ilvl w:val="0"/>
                <w:numId w:val="51"/>
              </w:numPr>
              <w:spacing w:line="276" w:lineRule="auto"/>
              <w:ind w:left="305"/>
              <w:contextualSpacing/>
              <w:jc w:val="both"/>
              <w:rPr>
                <w:rFonts w:ascii="Arial" w:hAnsi="Arial" w:cs="Arial"/>
                <w:i/>
                <w:sz w:val="20"/>
                <w:szCs w:val="20"/>
              </w:rPr>
            </w:pPr>
            <w:bookmarkStart w:id="1" w:name="_Hlk172819490"/>
            <w:r>
              <w:rPr>
                <w:rFonts w:ascii="Arial" w:hAnsi="Arial" w:cs="Arial"/>
                <w:bCs/>
                <w:i/>
                <w:iCs/>
                <w:sz w:val="20"/>
                <w:szCs w:val="16"/>
              </w:rPr>
              <w:t>Only the capitalization year of lease hold improvements are provided, so the date of capitalization</w:t>
            </w:r>
            <w:r w:rsidR="00CB4785">
              <w:rPr>
                <w:rFonts w:ascii="Arial" w:hAnsi="Arial" w:cs="Arial"/>
                <w:bCs/>
                <w:i/>
                <w:iCs/>
                <w:sz w:val="20"/>
                <w:szCs w:val="16"/>
              </w:rPr>
              <w:t xml:space="preserve"> </w:t>
            </w:r>
            <w:r w:rsidR="008F68C9">
              <w:rPr>
                <w:rFonts w:ascii="Arial" w:hAnsi="Arial" w:cs="Arial"/>
                <w:bCs/>
                <w:i/>
                <w:iCs/>
                <w:sz w:val="20"/>
                <w:szCs w:val="16"/>
              </w:rPr>
              <w:t>is</w:t>
            </w:r>
            <w:r>
              <w:rPr>
                <w:rFonts w:ascii="Arial" w:hAnsi="Arial" w:cs="Arial"/>
                <w:bCs/>
                <w:i/>
                <w:iCs/>
                <w:sz w:val="20"/>
                <w:szCs w:val="16"/>
              </w:rPr>
              <w:t xml:space="preserve"> assumed to be 01</w:t>
            </w:r>
            <w:r w:rsidRPr="00675CAC">
              <w:rPr>
                <w:rFonts w:ascii="Arial" w:hAnsi="Arial" w:cs="Arial"/>
                <w:bCs/>
                <w:i/>
                <w:iCs/>
                <w:sz w:val="20"/>
                <w:szCs w:val="16"/>
                <w:vertAlign w:val="superscript"/>
              </w:rPr>
              <w:t>st</w:t>
            </w:r>
            <w:r>
              <w:rPr>
                <w:rFonts w:ascii="Arial" w:hAnsi="Arial" w:cs="Arial"/>
                <w:bCs/>
                <w:i/>
                <w:iCs/>
                <w:sz w:val="20"/>
                <w:szCs w:val="16"/>
              </w:rPr>
              <w:t xml:space="preserve"> September</w:t>
            </w:r>
            <w:r w:rsidR="00B16B30">
              <w:rPr>
                <w:rFonts w:ascii="Arial" w:hAnsi="Arial" w:cs="Arial"/>
                <w:bCs/>
                <w:i/>
                <w:iCs/>
                <w:sz w:val="20"/>
                <w:szCs w:val="16"/>
              </w:rPr>
              <w:t xml:space="preserve"> (mid of financial year</w:t>
            </w:r>
            <w:r w:rsidR="00B16B30" w:rsidRPr="00B16B30">
              <w:rPr>
                <w:rFonts w:ascii="Arial" w:hAnsi="Arial" w:cs="Arial"/>
                <w:bCs/>
                <w:i/>
                <w:iCs/>
                <w:sz w:val="20"/>
                <w:szCs w:val="16"/>
              </w:rPr>
              <w:t>)</w:t>
            </w:r>
            <w:r w:rsidRPr="00B16B30">
              <w:rPr>
                <w:rFonts w:ascii="Arial" w:hAnsi="Arial" w:cs="Arial"/>
                <w:bCs/>
                <w:i/>
                <w:iCs/>
                <w:sz w:val="20"/>
                <w:szCs w:val="16"/>
              </w:rPr>
              <w:t xml:space="preserve"> of the respective capitalization year.</w:t>
            </w:r>
          </w:p>
          <w:p w14:paraId="3B37D66C" w14:textId="3C204D4D" w:rsidR="00506C12" w:rsidRPr="00506C12" w:rsidRDefault="008F68C9" w:rsidP="00506C12">
            <w:pPr>
              <w:pStyle w:val="ListParagraph"/>
              <w:numPr>
                <w:ilvl w:val="0"/>
                <w:numId w:val="51"/>
              </w:numPr>
              <w:spacing w:line="276" w:lineRule="auto"/>
              <w:ind w:left="305"/>
              <w:contextualSpacing/>
              <w:jc w:val="both"/>
              <w:rPr>
                <w:rFonts w:ascii="Arial" w:hAnsi="Arial" w:cs="Arial"/>
                <w:i/>
                <w:sz w:val="20"/>
                <w:szCs w:val="20"/>
              </w:rPr>
            </w:pPr>
            <w:bookmarkStart w:id="2" w:name="_Hlk172819444"/>
            <w:bookmarkEnd w:id="1"/>
            <w:r>
              <w:rPr>
                <w:rFonts w:ascii="Arial" w:hAnsi="Arial" w:cs="Arial"/>
                <w:i/>
                <w:sz w:val="20"/>
                <w:szCs w:val="20"/>
              </w:rPr>
              <w:t>The information about the origin of machine has not been provided, so origin of machines is assumed to be Indian and inflation is considered according</w:t>
            </w:r>
            <w:r w:rsidR="009B0539">
              <w:rPr>
                <w:rFonts w:ascii="Arial" w:hAnsi="Arial" w:cs="Arial"/>
                <w:i/>
                <w:sz w:val="20"/>
                <w:szCs w:val="20"/>
              </w:rPr>
              <w:t>ly</w:t>
            </w:r>
            <w:r>
              <w:rPr>
                <w:rFonts w:ascii="Arial" w:hAnsi="Arial" w:cs="Arial"/>
                <w:i/>
                <w:sz w:val="20"/>
                <w:szCs w:val="20"/>
              </w:rPr>
              <w:t xml:space="preserve"> for this assessment.</w:t>
            </w:r>
            <w:bookmarkEnd w:id="2"/>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48600849" w:rsidR="00015614" w:rsidRPr="00015614" w:rsidRDefault="00506C12" w:rsidP="00015614">
            <w:pPr>
              <w:pStyle w:val="ListParagraph"/>
              <w:numPr>
                <w:ilvl w:val="0"/>
                <w:numId w:val="52"/>
              </w:numPr>
              <w:tabs>
                <w:tab w:val="left" w:pos="360"/>
              </w:tabs>
              <w:spacing w:line="276" w:lineRule="auto"/>
              <w:ind w:left="310"/>
              <w:jc w:val="both"/>
              <w:rPr>
                <w:rFonts w:ascii="Arial" w:hAnsi="Arial" w:cs="Arial"/>
                <w:bCs/>
                <w:i/>
                <w:iCs/>
                <w:sz w:val="20"/>
                <w:szCs w:val="16"/>
              </w:rPr>
            </w:pPr>
            <w:bookmarkStart w:id="3" w:name="_Hlk172819873"/>
            <w:r>
              <w:rPr>
                <w:rFonts w:ascii="Arial" w:hAnsi="Arial" w:cs="Arial"/>
                <w:i/>
                <w:sz w:val="20"/>
                <w:szCs w:val="20"/>
              </w:rPr>
              <w:t xml:space="preserve">This valuation assessment is done for the plant &amp; machinery and leasehold improvements solely (as per the list provided to us) and other factor like </w:t>
            </w:r>
            <w:r w:rsidR="007236BF">
              <w:rPr>
                <w:rFonts w:ascii="Arial" w:hAnsi="Arial" w:cs="Arial"/>
                <w:i/>
                <w:sz w:val="20"/>
                <w:szCs w:val="20"/>
              </w:rPr>
              <w:t>ownership</w:t>
            </w:r>
            <w:r>
              <w:rPr>
                <w:rFonts w:ascii="Arial" w:hAnsi="Arial" w:cs="Arial"/>
                <w:i/>
                <w:sz w:val="20"/>
                <w:szCs w:val="20"/>
              </w:rPr>
              <w:t xml:space="preserve"> of the property on which in assets are located is not considered in this assessment.</w:t>
            </w:r>
            <w:bookmarkEnd w:id="3"/>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p w14:paraId="08F87C53" w14:textId="77777777" w:rsidR="00784DCE" w:rsidRDefault="00784DCE" w:rsidP="00E24E53">
      <w:pPr>
        <w:tabs>
          <w:tab w:val="left" w:pos="360"/>
        </w:tabs>
        <w:rPr>
          <w:b/>
          <w:szCs w:val="20"/>
          <w:highlight w:val="yellow"/>
        </w:rPr>
      </w:pPr>
    </w:p>
    <w:p w14:paraId="31578293" w14:textId="77777777" w:rsidR="00784DCE" w:rsidRDefault="00784DCE" w:rsidP="00E24E53">
      <w:pPr>
        <w:tabs>
          <w:tab w:val="left" w:pos="360"/>
        </w:tabs>
        <w:rPr>
          <w:b/>
          <w:szCs w:val="20"/>
          <w:highlight w:val="yellow"/>
        </w:rPr>
      </w:pPr>
    </w:p>
    <w:p w14:paraId="79EB35CC" w14:textId="77777777" w:rsidR="00784DCE" w:rsidRDefault="00784DCE" w:rsidP="00E24E53">
      <w:pPr>
        <w:tabs>
          <w:tab w:val="left" w:pos="360"/>
        </w:tabs>
        <w:rPr>
          <w:b/>
          <w:szCs w:val="20"/>
          <w:highlight w:val="yellow"/>
        </w:rPr>
      </w:pPr>
    </w:p>
    <w:p w14:paraId="4CFB4B97" w14:textId="77777777" w:rsidR="009E4626" w:rsidRDefault="009E4626" w:rsidP="00E24E53">
      <w:pPr>
        <w:tabs>
          <w:tab w:val="left" w:pos="360"/>
        </w:tabs>
        <w:rPr>
          <w:b/>
          <w:szCs w:val="20"/>
          <w:highlight w:val="yellow"/>
        </w:rPr>
      </w:pPr>
    </w:p>
    <w:p w14:paraId="268C0215" w14:textId="77777777" w:rsidR="009E4626" w:rsidRDefault="009E4626" w:rsidP="00E24E53">
      <w:pPr>
        <w:tabs>
          <w:tab w:val="left" w:pos="360"/>
        </w:tabs>
        <w:rPr>
          <w:b/>
          <w:szCs w:val="20"/>
          <w:highlight w:val="yellow"/>
        </w:rPr>
      </w:pPr>
    </w:p>
    <w:tbl>
      <w:tblPr>
        <w:tblStyle w:val="TableGrid"/>
        <w:tblW w:w="9493" w:type="dxa"/>
        <w:jc w:val="center"/>
        <w:shd w:val="clear" w:color="auto" w:fill="17365D" w:themeFill="text2" w:themeFillShade="BF"/>
        <w:tblLook w:val="04A0" w:firstRow="1" w:lastRow="0" w:firstColumn="1" w:lastColumn="0" w:noHBand="0" w:noVBand="1"/>
      </w:tblPr>
      <w:tblGrid>
        <w:gridCol w:w="9493"/>
      </w:tblGrid>
      <w:tr w:rsidR="001F2E42" w14:paraId="654D2DB7" w14:textId="77777777" w:rsidTr="00381DCB">
        <w:trPr>
          <w:trHeight w:val="553"/>
          <w:jc w:val="center"/>
        </w:trPr>
        <w:tc>
          <w:tcPr>
            <w:tcW w:w="9493" w:type="dxa"/>
            <w:shd w:val="clear" w:color="auto" w:fill="17365D" w:themeFill="text2" w:themeFillShade="BF"/>
            <w:vAlign w:val="center"/>
          </w:tcPr>
          <w:p w14:paraId="199ADE41" w14:textId="51615F77" w:rsidR="001F2E42" w:rsidRPr="001F2E42" w:rsidRDefault="001F2E42" w:rsidP="00FF7F77">
            <w:pPr>
              <w:jc w:val="center"/>
              <w:rPr>
                <w:b/>
                <w:i/>
                <w:sz w:val="20"/>
                <w:szCs w:val="18"/>
              </w:rPr>
            </w:pPr>
            <w:r w:rsidRPr="001F2E42">
              <w:rPr>
                <w:rFonts w:ascii="Arial" w:eastAsia="Arial" w:hAnsi="Arial" w:cs="Arial"/>
                <w:b/>
                <w:sz w:val="20"/>
                <w:szCs w:val="18"/>
                <w:lang w:bidi="en-US"/>
              </w:rPr>
              <w:t>VALUATION COMPUTATION OF PLANT &amp; MACHINERY</w:t>
            </w:r>
            <w:r w:rsidR="00B16B30">
              <w:rPr>
                <w:rFonts w:ascii="Arial" w:eastAsia="Arial" w:hAnsi="Arial" w:cs="Arial"/>
                <w:b/>
                <w:sz w:val="20"/>
                <w:szCs w:val="18"/>
                <w:lang w:bidi="en-US"/>
              </w:rPr>
              <w:t xml:space="preserve"> AND LEASEHOLD IMPROVEMENTS</w:t>
            </w:r>
          </w:p>
        </w:tc>
      </w:tr>
    </w:tbl>
    <w:p w14:paraId="62AB065F" w14:textId="213D503C" w:rsidR="00667F0C" w:rsidRDefault="00667F0C" w:rsidP="00015614">
      <w:pPr>
        <w:tabs>
          <w:tab w:val="left" w:pos="360"/>
        </w:tabs>
        <w:jc w:val="both"/>
        <w:rPr>
          <w:rFonts w:ascii="Arial" w:hAnsi="Arial" w:cs="Arial"/>
          <w:bCs/>
          <w:sz w:val="22"/>
          <w:szCs w:val="18"/>
        </w:rPr>
      </w:pPr>
    </w:p>
    <w:p w14:paraId="33886D37" w14:textId="7E7637E6" w:rsidR="00667F0C" w:rsidRDefault="00667F0C" w:rsidP="00997BFE">
      <w:pPr>
        <w:tabs>
          <w:tab w:val="left" w:pos="360"/>
        </w:tabs>
        <w:spacing w:line="276" w:lineRule="auto"/>
        <w:jc w:val="both"/>
        <w:rPr>
          <w:rFonts w:ascii="Arial" w:hAnsi="Arial" w:cs="Arial"/>
          <w:b/>
          <w:sz w:val="22"/>
          <w:szCs w:val="18"/>
        </w:rPr>
      </w:pPr>
      <w:r w:rsidRPr="00667F0C">
        <w:rPr>
          <w:rFonts w:ascii="Arial" w:hAnsi="Arial" w:cs="Arial"/>
          <w:b/>
          <w:sz w:val="22"/>
          <w:szCs w:val="18"/>
        </w:rPr>
        <w:t>Remarks:</w:t>
      </w:r>
    </w:p>
    <w:p w14:paraId="3B971C62" w14:textId="77777777" w:rsidR="00015614" w:rsidRPr="00015614" w:rsidRDefault="00015614" w:rsidP="00015614">
      <w:pPr>
        <w:pStyle w:val="ListParagraph"/>
        <w:numPr>
          <w:ilvl w:val="0"/>
          <w:numId w:val="53"/>
        </w:numPr>
        <w:tabs>
          <w:tab w:val="left" w:pos="360"/>
        </w:tabs>
        <w:spacing w:line="276" w:lineRule="auto"/>
        <w:jc w:val="both"/>
        <w:rPr>
          <w:rFonts w:ascii="Arial" w:hAnsi="Arial" w:cs="Arial"/>
          <w:b/>
          <w:sz w:val="22"/>
          <w:szCs w:val="18"/>
        </w:rPr>
      </w:pPr>
      <w:r>
        <w:rPr>
          <w:rFonts w:ascii="Arial" w:hAnsi="Arial" w:cs="Arial"/>
          <w:bCs/>
          <w:sz w:val="22"/>
          <w:szCs w:val="18"/>
        </w:rPr>
        <w:t xml:space="preserve">As per the document provided the original cost of Leasehold improvements done by M/s. Vivo India Pvt. Ltd. is 239.72 crore on the total built-up area of 80,963.247 sq.mtr/ 8,71,480 sq.ft. which comes out to be around 2,750 per sq.ft. on built-up area. </w:t>
      </w:r>
    </w:p>
    <w:p w14:paraId="51FDF730" w14:textId="42E1E368" w:rsidR="00015614" w:rsidRPr="00015614" w:rsidRDefault="00015614" w:rsidP="00015614">
      <w:pPr>
        <w:pStyle w:val="ListParagraph"/>
        <w:numPr>
          <w:ilvl w:val="0"/>
          <w:numId w:val="53"/>
        </w:numPr>
        <w:tabs>
          <w:tab w:val="left" w:pos="360"/>
        </w:tabs>
        <w:spacing w:line="276" w:lineRule="auto"/>
        <w:jc w:val="both"/>
        <w:rPr>
          <w:rFonts w:ascii="Arial" w:hAnsi="Arial" w:cs="Arial"/>
          <w:b/>
          <w:sz w:val="22"/>
          <w:szCs w:val="18"/>
        </w:rPr>
      </w:pPr>
      <w:r>
        <w:rPr>
          <w:rFonts w:ascii="Arial" w:hAnsi="Arial" w:cs="Arial"/>
          <w:bCs/>
          <w:sz w:val="22"/>
          <w:szCs w:val="18"/>
        </w:rPr>
        <w:t xml:space="preserve">Later Bhagwati products ltd. purchased the same leasehold improvements for 131.31 crore, i.e. around 1,500 per </w:t>
      </w:r>
      <w:proofErr w:type="gramStart"/>
      <w:r>
        <w:rPr>
          <w:rFonts w:ascii="Arial" w:hAnsi="Arial" w:cs="Arial"/>
          <w:bCs/>
          <w:sz w:val="22"/>
          <w:szCs w:val="18"/>
        </w:rPr>
        <w:t>sq.ft</w:t>
      </w:r>
      <w:proofErr w:type="gramEnd"/>
      <w:r>
        <w:rPr>
          <w:rFonts w:ascii="Arial" w:hAnsi="Arial" w:cs="Arial"/>
          <w:bCs/>
          <w:sz w:val="22"/>
          <w:szCs w:val="18"/>
        </w:rPr>
        <w:t xml:space="preserve"> on built-up area which is found reasonable</w:t>
      </w:r>
      <w:r w:rsidR="00BB307B">
        <w:rPr>
          <w:rFonts w:ascii="Arial" w:hAnsi="Arial" w:cs="Arial"/>
          <w:bCs/>
          <w:sz w:val="22"/>
          <w:szCs w:val="18"/>
        </w:rPr>
        <w:t xml:space="preserve"> in our view.</w:t>
      </w:r>
    </w:p>
    <w:p w14:paraId="4FE61EF5" w14:textId="5ADEFC07" w:rsidR="00015614" w:rsidRPr="00015614" w:rsidRDefault="00015614" w:rsidP="00015614">
      <w:pPr>
        <w:pStyle w:val="ListParagraph"/>
        <w:numPr>
          <w:ilvl w:val="0"/>
          <w:numId w:val="53"/>
        </w:numPr>
        <w:tabs>
          <w:tab w:val="left" w:pos="360"/>
        </w:tabs>
        <w:spacing w:line="276" w:lineRule="auto"/>
        <w:jc w:val="both"/>
        <w:rPr>
          <w:rFonts w:ascii="Arial" w:hAnsi="Arial" w:cs="Arial"/>
          <w:b/>
          <w:sz w:val="22"/>
          <w:szCs w:val="18"/>
        </w:rPr>
      </w:pPr>
      <w:r>
        <w:rPr>
          <w:rFonts w:ascii="Arial" w:hAnsi="Arial" w:cs="Arial"/>
          <w:bCs/>
          <w:sz w:val="22"/>
          <w:szCs w:val="18"/>
        </w:rPr>
        <w:t>As per our assessment, we have bifurcated the list of leasehold improvements into sub category like civil work, mechanical fitting, electrical fittings, firefighting equipment, installation charges and other improvements.</w:t>
      </w:r>
    </w:p>
    <w:p w14:paraId="229CC88A" w14:textId="0CFF47F5" w:rsidR="00015614" w:rsidRDefault="00015614" w:rsidP="00015614">
      <w:pPr>
        <w:pStyle w:val="ListParagraph"/>
        <w:numPr>
          <w:ilvl w:val="0"/>
          <w:numId w:val="53"/>
        </w:numPr>
        <w:tabs>
          <w:tab w:val="left" w:pos="360"/>
        </w:tabs>
        <w:spacing w:line="276" w:lineRule="auto"/>
        <w:jc w:val="both"/>
        <w:rPr>
          <w:rFonts w:ascii="Arial" w:hAnsi="Arial" w:cs="Arial"/>
          <w:bCs/>
          <w:sz w:val="22"/>
          <w:szCs w:val="18"/>
        </w:rPr>
      </w:pPr>
      <w:r w:rsidRPr="00015614">
        <w:rPr>
          <w:rFonts w:ascii="Arial" w:hAnsi="Arial" w:cs="Arial"/>
          <w:bCs/>
          <w:sz w:val="22"/>
          <w:szCs w:val="18"/>
        </w:rPr>
        <w:t>The leasehold improvements play important role in functioning of the subject plant &amp; machinery.</w:t>
      </w:r>
    </w:p>
    <w:p w14:paraId="1150F5D8" w14:textId="3FDB8C91" w:rsidR="00BB307B" w:rsidRPr="00015614" w:rsidRDefault="00BB307B" w:rsidP="00015614">
      <w:pPr>
        <w:pStyle w:val="ListParagraph"/>
        <w:numPr>
          <w:ilvl w:val="0"/>
          <w:numId w:val="53"/>
        </w:numPr>
        <w:tabs>
          <w:tab w:val="left" w:pos="360"/>
        </w:tabs>
        <w:spacing w:line="276" w:lineRule="auto"/>
        <w:jc w:val="both"/>
        <w:rPr>
          <w:rFonts w:ascii="Arial" w:hAnsi="Arial" w:cs="Arial"/>
          <w:bCs/>
          <w:sz w:val="22"/>
          <w:szCs w:val="18"/>
        </w:rPr>
      </w:pPr>
      <w:r>
        <w:rPr>
          <w:rFonts w:ascii="Arial" w:hAnsi="Arial" w:cs="Arial"/>
          <w:bCs/>
          <w:sz w:val="22"/>
          <w:szCs w:val="18"/>
        </w:rPr>
        <w:t xml:space="preserve">The machines are found in good working condition and leasehold improvements like </w:t>
      </w:r>
      <w:r>
        <w:rPr>
          <w:rFonts w:ascii="Arial" w:hAnsi="Arial" w:cs="Arial"/>
          <w:bCs/>
          <w:sz w:val="22"/>
          <w:szCs w:val="18"/>
        </w:rPr>
        <w:t>civil work, mechanical fitting, electrical fittings, firefighting equipment</w:t>
      </w:r>
      <w:r>
        <w:rPr>
          <w:rFonts w:ascii="Arial" w:hAnsi="Arial" w:cs="Arial"/>
          <w:bCs/>
          <w:sz w:val="22"/>
          <w:szCs w:val="18"/>
        </w:rPr>
        <w:t>, etc. were maintained properly.</w:t>
      </w:r>
    </w:p>
    <w:p w14:paraId="76A790F6" w14:textId="184B6666" w:rsidR="00667F0C" w:rsidRPr="00DA50E6" w:rsidRDefault="00667F0C" w:rsidP="00015614">
      <w:pPr>
        <w:pStyle w:val="ListParagraph"/>
        <w:numPr>
          <w:ilvl w:val="0"/>
          <w:numId w:val="53"/>
        </w:numPr>
        <w:tabs>
          <w:tab w:val="left" w:pos="360"/>
        </w:tabs>
        <w:spacing w:line="276" w:lineRule="auto"/>
        <w:jc w:val="both"/>
        <w:rPr>
          <w:rFonts w:ascii="Arial" w:hAnsi="Arial" w:cs="Arial"/>
          <w:b/>
          <w:sz w:val="22"/>
          <w:szCs w:val="18"/>
        </w:rPr>
      </w:pPr>
      <w:r>
        <w:rPr>
          <w:rFonts w:ascii="Arial" w:hAnsi="Arial" w:cs="Arial"/>
          <w:bCs/>
          <w:sz w:val="22"/>
          <w:szCs w:val="18"/>
        </w:rPr>
        <w:t xml:space="preserve">The capitalization date of some the assets </w:t>
      </w:r>
      <w:r w:rsidR="00225555">
        <w:rPr>
          <w:rFonts w:ascii="Arial" w:hAnsi="Arial" w:cs="Arial"/>
          <w:bCs/>
          <w:sz w:val="22"/>
          <w:szCs w:val="18"/>
        </w:rPr>
        <w:t xml:space="preserve">not </w:t>
      </w:r>
      <w:r w:rsidR="00DA50E6">
        <w:rPr>
          <w:rFonts w:ascii="Arial" w:hAnsi="Arial" w:cs="Arial"/>
          <w:bCs/>
          <w:sz w:val="22"/>
          <w:szCs w:val="18"/>
        </w:rPr>
        <w:t>mentioned in the machine provided, so those machines are not considered in this valuation assessment.</w:t>
      </w:r>
    </w:p>
    <w:p w14:paraId="7EBC4303" w14:textId="3A86D8A9" w:rsidR="00C4580F" w:rsidRDefault="00C4580F" w:rsidP="00015614">
      <w:pPr>
        <w:pStyle w:val="ListParagraph"/>
        <w:numPr>
          <w:ilvl w:val="0"/>
          <w:numId w:val="53"/>
        </w:numPr>
        <w:tabs>
          <w:tab w:val="left" w:pos="360"/>
        </w:tabs>
        <w:spacing w:line="276" w:lineRule="auto"/>
        <w:jc w:val="both"/>
        <w:rPr>
          <w:rFonts w:ascii="Arial" w:hAnsi="Arial" w:cs="Arial"/>
          <w:bCs/>
          <w:sz w:val="22"/>
          <w:szCs w:val="18"/>
        </w:rPr>
      </w:pPr>
      <w:r w:rsidRPr="00C4580F">
        <w:rPr>
          <w:rFonts w:ascii="Arial" w:hAnsi="Arial" w:cs="Arial"/>
          <w:bCs/>
          <w:sz w:val="22"/>
          <w:szCs w:val="18"/>
        </w:rPr>
        <w:t>The information about the origin of machine has not been provided, so origin of machines is assumed to be Indian and inflation is considered accordingly for this assessment.</w:t>
      </w:r>
    </w:p>
    <w:p w14:paraId="7AAA4E72" w14:textId="41F440C1" w:rsidR="00C5165B" w:rsidRDefault="00C5165B" w:rsidP="00015614">
      <w:pPr>
        <w:pStyle w:val="ListParagraph"/>
        <w:numPr>
          <w:ilvl w:val="0"/>
          <w:numId w:val="53"/>
        </w:numPr>
        <w:spacing w:line="276" w:lineRule="auto"/>
        <w:jc w:val="both"/>
        <w:rPr>
          <w:rFonts w:ascii="Arial" w:hAnsi="Arial" w:cs="Arial"/>
          <w:bCs/>
          <w:sz w:val="22"/>
          <w:szCs w:val="18"/>
        </w:rPr>
      </w:pPr>
      <w:r w:rsidRPr="00C5165B">
        <w:rPr>
          <w:rFonts w:ascii="Arial" w:hAnsi="Arial" w:cs="Arial"/>
          <w:bCs/>
          <w:sz w:val="22"/>
          <w:szCs w:val="18"/>
        </w:rPr>
        <w:t>Only the capitalization year of lease hold improvements are provided</w:t>
      </w:r>
      <w:r w:rsidR="00BB307B">
        <w:rPr>
          <w:rFonts w:ascii="Arial" w:hAnsi="Arial" w:cs="Arial"/>
          <w:bCs/>
          <w:sz w:val="22"/>
          <w:szCs w:val="18"/>
        </w:rPr>
        <w:t xml:space="preserve"> in the list</w:t>
      </w:r>
      <w:r w:rsidRPr="00C5165B">
        <w:rPr>
          <w:rFonts w:ascii="Arial" w:hAnsi="Arial" w:cs="Arial"/>
          <w:bCs/>
          <w:sz w:val="22"/>
          <w:szCs w:val="18"/>
        </w:rPr>
        <w:t>, so the date of capitalization is assumed to be 1</w:t>
      </w:r>
      <w:r w:rsidR="00BB307B" w:rsidRPr="00BB307B">
        <w:rPr>
          <w:rFonts w:ascii="Arial" w:hAnsi="Arial" w:cs="Arial"/>
          <w:bCs/>
          <w:sz w:val="22"/>
          <w:szCs w:val="18"/>
          <w:vertAlign w:val="superscript"/>
        </w:rPr>
        <w:t>st</w:t>
      </w:r>
      <w:r w:rsidRPr="00C5165B">
        <w:rPr>
          <w:rFonts w:ascii="Arial" w:hAnsi="Arial" w:cs="Arial"/>
          <w:bCs/>
          <w:sz w:val="22"/>
          <w:szCs w:val="18"/>
        </w:rPr>
        <w:t xml:space="preserve"> </w:t>
      </w:r>
      <w:r w:rsidR="00BB307B">
        <w:rPr>
          <w:rFonts w:ascii="Arial" w:hAnsi="Arial" w:cs="Arial"/>
          <w:bCs/>
          <w:sz w:val="22"/>
          <w:szCs w:val="18"/>
        </w:rPr>
        <w:t>S</w:t>
      </w:r>
      <w:r w:rsidR="00BB307B" w:rsidRPr="00C5165B">
        <w:rPr>
          <w:rFonts w:ascii="Arial" w:hAnsi="Arial" w:cs="Arial"/>
          <w:bCs/>
          <w:sz w:val="22"/>
          <w:szCs w:val="18"/>
        </w:rPr>
        <w:t>eptember</w:t>
      </w:r>
      <w:r w:rsidRPr="00C5165B">
        <w:rPr>
          <w:rFonts w:ascii="Arial" w:hAnsi="Arial" w:cs="Arial"/>
          <w:bCs/>
          <w:sz w:val="22"/>
          <w:szCs w:val="18"/>
        </w:rPr>
        <w:t xml:space="preserve"> (mid of financial year) of the respective capitalization year.</w:t>
      </w:r>
    </w:p>
    <w:p w14:paraId="3A7EDF06" w14:textId="4A94500D" w:rsidR="00C5165B" w:rsidRDefault="00C5165B" w:rsidP="00015614">
      <w:pPr>
        <w:pStyle w:val="ListParagraph"/>
        <w:numPr>
          <w:ilvl w:val="0"/>
          <w:numId w:val="53"/>
        </w:numPr>
        <w:spacing w:line="276" w:lineRule="auto"/>
        <w:jc w:val="both"/>
        <w:rPr>
          <w:rFonts w:ascii="Arial" w:hAnsi="Arial" w:cs="Arial"/>
          <w:bCs/>
          <w:sz w:val="22"/>
          <w:szCs w:val="18"/>
        </w:rPr>
      </w:pPr>
      <w:r w:rsidRPr="00C5165B">
        <w:rPr>
          <w:rFonts w:ascii="Arial" w:hAnsi="Arial" w:cs="Arial"/>
          <w:bCs/>
          <w:sz w:val="22"/>
          <w:szCs w:val="18"/>
        </w:rPr>
        <w:t>This valuation assessment is done for the plant &amp; machinery and leasehold improvements solely (as per the list provided to us) and other factor like ownership of the property on which in assets are located is not considered in this assessment.</w:t>
      </w:r>
    </w:p>
    <w:p w14:paraId="6F9149A4" w14:textId="77777777" w:rsidR="00015614" w:rsidRPr="00015614" w:rsidRDefault="00015614" w:rsidP="00015614">
      <w:pPr>
        <w:spacing w:line="276" w:lineRule="auto"/>
        <w:jc w:val="both"/>
        <w:rPr>
          <w:rFonts w:ascii="Arial" w:hAnsi="Arial" w:cs="Arial"/>
          <w:bCs/>
          <w:sz w:val="22"/>
          <w:szCs w:val="18"/>
        </w:rPr>
      </w:pPr>
    </w:p>
    <w:p w14:paraId="29CAE38A" w14:textId="77777777" w:rsidR="00667F0C" w:rsidRDefault="00667F0C" w:rsidP="00015614">
      <w:pPr>
        <w:tabs>
          <w:tab w:val="left" w:pos="360"/>
        </w:tabs>
        <w:spacing w:line="276" w:lineRule="auto"/>
        <w:jc w:val="both"/>
        <w:rPr>
          <w:rFonts w:ascii="Arial" w:hAnsi="Arial" w:cs="Arial"/>
          <w:bCs/>
          <w:sz w:val="22"/>
          <w:szCs w:val="18"/>
        </w:rPr>
      </w:pPr>
    </w:p>
    <w:p w14:paraId="19015BF1" w14:textId="77777777" w:rsidR="00997BFE" w:rsidRDefault="00997BFE" w:rsidP="0081087E">
      <w:pPr>
        <w:tabs>
          <w:tab w:val="left" w:pos="360"/>
        </w:tabs>
        <w:jc w:val="both"/>
        <w:rPr>
          <w:rFonts w:ascii="Arial" w:hAnsi="Arial" w:cs="Arial"/>
          <w:bCs/>
          <w:sz w:val="22"/>
          <w:szCs w:val="18"/>
        </w:rPr>
      </w:pPr>
    </w:p>
    <w:p w14:paraId="49421D3D" w14:textId="77777777" w:rsidR="0081087E" w:rsidRDefault="0081087E" w:rsidP="0081087E">
      <w:pPr>
        <w:tabs>
          <w:tab w:val="left" w:pos="360"/>
        </w:tabs>
        <w:jc w:val="both"/>
        <w:rPr>
          <w:rFonts w:ascii="Arial" w:hAnsi="Arial" w:cs="Arial"/>
          <w:bCs/>
          <w:sz w:val="22"/>
          <w:szCs w:val="18"/>
        </w:rPr>
      </w:pPr>
    </w:p>
    <w:p w14:paraId="47219E0B" w14:textId="77777777" w:rsidR="0081087E" w:rsidRDefault="0081087E" w:rsidP="0081087E">
      <w:pPr>
        <w:tabs>
          <w:tab w:val="left" w:pos="360"/>
        </w:tabs>
        <w:jc w:val="both"/>
        <w:rPr>
          <w:rFonts w:ascii="Arial" w:hAnsi="Arial" w:cs="Arial"/>
          <w:bCs/>
          <w:sz w:val="22"/>
          <w:szCs w:val="18"/>
        </w:rPr>
      </w:pPr>
    </w:p>
    <w:p w14:paraId="264172CB" w14:textId="0FE2E628" w:rsidR="0075262F" w:rsidRDefault="0075262F">
      <w:pPr>
        <w:rPr>
          <w:rFonts w:ascii="Arial" w:hAnsi="Arial" w:cs="Arial"/>
          <w:bCs/>
          <w:sz w:val="22"/>
          <w:szCs w:val="18"/>
        </w:rPr>
      </w:pPr>
      <w:r>
        <w:rPr>
          <w:rFonts w:ascii="Arial" w:hAnsi="Arial" w:cs="Arial"/>
          <w:bCs/>
          <w:sz w:val="22"/>
          <w:szCs w:val="18"/>
        </w:rPr>
        <w:br w:type="page"/>
      </w:r>
    </w:p>
    <w:tbl>
      <w:tblPr>
        <w:tblW w:w="10186" w:type="dxa"/>
        <w:jc w:val="center"/>
        <w:tblLook w:val="04A0" w:firstRow="1" w:lastRow="0" w:firstColumn="1" w:lastColumn="0" w:noHBand="0" w:noVBand="1"/>
      </w:tblPr>
      <w:tblGrid>
        <w:gridCol w:w="674"/>
        <w:gridCol w:w="3994"/>
        <w:gridCol w:w="1985"/>
        <w:gridCol w:w="1877"/>
        <w:gridCol w:w="1656"/>
      </w:tblGrid>
      <w:tr w:rsidR="00AF14B6" w:rsidRPr="00AF14B6" w14:paraId="4E10E51E" w14:textId="77777777" w:rsidTr="00AF14B6">
        <w:trPr>
          <w:trHeight w:val="20"/>
          <w:jc w:val="center"/>
        </w:trPr>
        <w:tc>
          <w:tcPr>
            <w:tcW w:w="10186" w:type="dxa"/>
            <w:gridSpan w:val="5"/>
            <w:tcBorders>
              <w:top w:val="single" w:sz="8" w:space="0" w:color="auto"/>
              <w:left w:val="single" w:sz="8" w:space="0" w:color="auto"/>
              <w:bottom w:val="nil"/>
              <w:right w:val="single" w:sz="8" w:space="0" w:color="000000"/>
            </w:tcBorders>
            <w:shd w:val="clear" w:color="000000" w:fill="002060"/>
            <w:vAlign w:val="center"/>
            <w:hideMark/>
          </w:tcPr>
          <w:p w14:paraId="7FA3E83A" w14:textId="77777777" w:rsidR="00AF14B6" w:rsidRPr="00AF14B6" w:rsidRDefault="00AF14B6">
            <w:pPr>
              <w:jc w:val="center"/>
              <w:rPr>
                <w:rFonts w:asciiTheme="minorHAnsi" w:hAnsiTheme="minorHAnsi" w:cstheme="minorHAnsi"/>
                <w:b/>
                <w:bCs/>
                <w:color w:val="FFFFFF"/>
                <w:sz w:val="22"/>
                <w:szCs w:val="22"/>
              </w:rPr>
            </w:pPr>
            <w:r w:rsidRPr="00AF14B6">
              <w:rPr>
                <w:rFonts w:asciiTheme="minorHAnsi" w:hAnsiTheme="minorHAnsi" w:cstheme="minorHAnsi"/>
                <w:b/>
                <w:bCs/>
                <w:color w:val="FFFFFF"/>
                <w:sz w:val="22"/>
                <w:szCs w:val="22"/>
              </w:rPr>
              <w:t>VALUATION SUMMARY</w:t>
            </w:r>
          </w:p>
        </w:tc>
      </w:tr>
      <w:tr w:rsidR="00AF14B6" w:rsidRPr="00AF14B6" w14:paraId="22736DFD" w14:textId="77777777" w:rsidTr="00AF14B6">
        <w:trPr>
          <w:trHeight w:val="20"/>
          <w:jc w:val="center"/>
        </w:trPr>
        <w:tc>
          <w:tcPr>
            <w:tcW w:w="10186" w:type="dxa"/>
            <w:gridSpan w:val="5"/>
            <w:tcBorders>
              <w:top w:val="nil"/>
              <w:left w:val="single" w:sz="8" w:space="0" w:color="auto"/>
              <w:bottom w:val="single" w:sz="8" w:space="0" w:color="auto"/>
              <w:right w:val="single" w:sz="8" w:space="0" w:color="000000"/>
            </w:tcBorders>
            <w:shd w:val="clear" w:color="000000" w:fill="002060"/>
            <w:vAlign w:val="center"/>
            <w:hideMark/>
          </w:tcPr>
          <w:p w14:paraId="79328709" w14:textId="77777777" w:rsidR="00AF14B6" w:rsidRPr="00AF14B6" w:rsidRDefault="00AF14B6">
            <w:pPr>
              <w:jc w:val="center"/>
              <w:rPr>
                <w:rFonts w:asciiTheme="minorHAnsi" w:hAnsiTheme="minorHAnsi" w:cstheme="minorHAnsi"/>
                <w:b/>
                <w:bCs/>
                <w:color w:val="FFFFFF"/>
                <w:sz w:val="22"/>
                <w:szCs w:val="22"/>
              </w:rPr>
            </w:pPr>
            <w:r w:rsidRPr="00AF14B6">
              <w:rPr>
                <w:rFonts w:asciiTheme="minorHAnsi" w:hAnsiTheme="minorHAnsi" w:cstheme="minorHAnsi"/>
                <w:b/>
                <w:bCs/>
                <w:color w:val="FFFFFF"/>
                <w:sz w:val="22"/>
                <w:szCs w:val="22"/>
              </w:rPr>
              <w:t>PLANT &amp; MACHINERY AND LEASEHOLD IMPROVEMENTS</w:t>
            </w:r>
          </w:p>
        </w:tc>
      </w:tr>
      <w:tr w:rsidR="00AF14B6" w:rsidRPr="00AF14B6" w14:paraId="09AF017F" w14:textId="77777777" w:rsidTr="00D80B52">
        <w:trPr>
          <w:trHeight w:val="20"/>
          <w:jc w:val="center"/>
        </w:trPr>
        <w:tc>
          <w:tcPr>
            <w:tcW w:w="674"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414F575B" w14:textId="77777777" w:rsidR="00AF14B6" w:rsidRPr="00AF14B6" w:rsidRDefault="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S.no.</w:t>
            </w:r>
          </w:p>
        </w:tc>
        <w:tc>
          <w:tcPr>
            <w:tcW w:w="3994"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1BD70CBC" w14:textId="77777777" w:rsidR="00AF14B6" w:rsidRPr="00AF14B6" w:rsidRDefault="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Particulars</w:t>
            </w:r>
          </w:p>
        </w:tc>
        <w:tc>
          <w:tcPr>
            <w:tcW w:w="1985" w:type="dxa"/>
            <w:tcBorders>
              <w:top w:val="nil"/>
              <w:left w:val="nil"/>
              <w:bottom w:val="nil"/>
              <w:right w:val="single" w:sz="8" w:space="0" w:color="auto"/>
            </w:tcBorders>
            <w:shd w:val="clear" w:color="000000" w:fill="DCE6F1"/>
            <w:vAlign w:val="center"/>
            <w:hideMark/>
          </w:tcPr>
          <w:p w14:paraId="24105780" w14:textId="77777777" w:rsidR="00AF14B6" w:rsidRPr="00AF14B6" w:rsidRDefault="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Original cost</w:t>
            </w:r>
          </w:p>
        </w:tc>
        <w:tc>
          <w:tcPr>
            <w:tcW w:w="1877" w:type="dxa"/>
            <w:tcBorders>
              <w:top w:val="nil"/>
              <w:left w:val="nil"/>
              <w:bottom w:val="nil"/>
              <w:right w:val="single" w:sz="8" w:space="0" w:color="auto"/>
            </w:tcBorders>
            <w:shd w:val="clear" w:color="000000" w:fill="DCE6F1"/>
            <w:vAlign w:val="center"/>
            <w:hideMark/>
          </w:tcPr>
          <w:p w14:paraId="21F97CC1" w14:textId="77777777" w:rsidR="00AF14B6" w:rsidRPr="00AF14B6" w:rsidRDefault="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Gross Current Replacement Cost</w:t>
            </w:r>
          </w:p>
        </w:tc>
        <w:tc>
          <w:tcPr>
            <w:tcW w:w="1656" w:type="dxa"/>
            <w:tcBorders>
              <w:top w:val="nil"/>
              <w:left w:val="nil"/>
              <w:bottom w:val="nil"/>
              <w:right w:val="single" w:sz="8" w:space="0" w:color="auto"/>
            </w:tcBorders>
            <w:shd w:val="clear" w:color="000000" w:fill="DCE6F1"/>
            <w:vAlign w:val="center"/>
            <w:hideMark/>
          </w:tcPr>
          <w:p w14:paraId="7B33B4E0" w14:textId="77777777" w:rsidR="00AF14B6" w:rsidRPr="00AF14B6" w:rsidRDefault="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Fair Market Value</w:t>
            </w:r>
          </w:p>
        </w:tc>
      </w:tr>
      <w:tr w:rsidR="00AF14B6" w:rsidRPr="00AF14B6" w14:paraId="4E052225" w14:textId="77777777" w:rsidTr="00D80B52">
        <w:trPr>
          <w:trHeight w:val="20"/>
          <w:jc w:val="center"/>
        </w:trPr>
        <w:tc>
          <w:tcPr>
            <w:tcW w:w="674" w:type="dxa"/>
            <w:vMerge/>
            <w:tcBorders>
              <w:top w:val="nil"/>
              <w:left w:val="single" w:sz="8" w:space="0" w:color="auto"/>
              <w:bottom w:val="single" w:sz="8" w:space="0" w:color="000000"/>
              <w:right w:val="single" w:sz="8" w:space="0" w:color="auto"/>
            </w:tcBorders>
            <w:vAlign w:val="center"/>
            <w:hideMark/>
          </w:tcPr>
          <w:p w14:paraId="19D90C07" w14:textId="77777777" w:rsidR="00AF14B6" w:rsidRPr="00AF14B6" w:rsidRDefault="00AF14B6">
            <w:pPr>
              <w:rPr>
                <w:rFonts w:asciiTheme="minorHAnsi" w:hAnsiTheme="minorHAnsi" w:cstheme="minorHAnsi"/>
                <w:b/>
                <w:bCs/>
                <w:color w:val="000000"/>
                <w:sz w:val="22"/>
                <w:szCs w:val="22"/>
              </w:rPr>
            </w:pPr>
          </w:p>
        </w:tc>
        <w:tc>
          <w:tcPr>
            <w:tcW w:w="3994" w:type="dxa"/>
            <w:vMerge/>
            <w:tcBorders>
              <w:top w:val="nil"/>
              <w:left w:val="single" w:sz="8" w:space="0" w:color="auto"/>
              <w:bottom w:val="single" w:sz="8" w:space="0" w:color="000000"/>
              <w:right w:val="single" w:sz="8" w:space="0" w:color="auto"/>
            </w:tcBorders>
            <w:vAlign w:val="center"/>
            <w:hideMark/>
          </w:tcPr>
          <w:p w14:paraId="36AF266F" w14:textId="77777777" w:rsidR="00AF14B6" w:rsidRPr="00AF14B6" w:rsidRDefault="00AF14B6">
            <w:pPr>
              <w:rPr>
                <w:rFonts w:asciiTheme="minorHAnsi" w:hAnsiTheme="minorHAnsi" w:cstheme="minorHAnsi"/>
                <w:b/>
                <w:bCs/>
                <w:color w:val="000000"/>
                <w:sz w:val="22"/>
                <w:szCs w:val="22"/>
              </w:rPr>
            </w:pPr>
          </w:p>
        </w:tc>
        <w:tc>
          <w:tcPr>
            <w:tcW w:w="1985" w:type="dxa"/>
            <w:tcBorders>
              <w:top w:val="nil"/>
              <w:left w:val="nil"/>
              <w:bottom w:val="single" w:sz="8" w:space="0" w:color="auto"/>
              <w:right w:val="single" w:sz="8" w:space="0" w:color="auto"/>
            </w:tcBorders>
            <w:shd w:val="clear" w:color="000000" w:fill="DCE6F1"/>
            <w:vAlign w:val="center"/>
            <w:hideMark/>
          </w:tcPr>
          <w:p w14:paraId="78624B82" w14:textId="77777777" w:rsidR="00AF14B6" w:rsidRPr="00AF14B6" w:rsidRDefault="00AF14B6">
            <w:pPr>
              <w:jc w:val="center"/>
              <w:rPr>
                <w:rFonts w:asciiTheme="minorHAnsi" w:hAnsiTheme="minorHAnsi" w:cstheme="minorHAnsi"/>
                <w:i/>
                <w:iCs/>
                <w:color w:val="000000"/>
                <w:sz w:val="22"/>
                <w:szCs w:val="22"/>
              </w:rPr>
            </w:pPr>
            <w:r w:rsidRPr="00AF14B6">
              <w:rPr>
                <w:rFonts w:asciiTheme="minorHAnsi" w:hAnsiTheme="minorHAnsi" w:cstheme="minorHAnsi"/>
                <w:i/>
                <w:iCs/>
                <w:color w:val="000000"/>
                <w:sz w:val="22"/>
                <w:szCs w:val="22"/>
              </w:rPr>
              <w:t>(INR)</w:t>
            </w:r>
          </w:p>
        </w:tc>
        <w:tc>
          <w:tcPr>
            <w:tcW w:w="1877" w:type="dxa"/>
            <w:tcBorders>
              <w:top w:val="nil"/>
              <w:left w:val="nil"/>
              <w:bottom w:val="single" w:sz="8" w:space="0" w:color="auto"/>
              <w:right w:val="single" w:sz="8" w:space="0" w:color="auto"/>
            </w:tcBorders>
            <w:shd w:val="clear" w:color="000000" w:fill="DCE6F1"/>
            <w:vAlign w:val="center"/>
            <w:hideMark/>
          </w:tcPr>
          <w:p w14:paraId="6DF7BC99" w14:textId="77777777" w:rsidR="00AF14B6" w:rsidRPr="00AF14B6" w:rsidRDefault="00AF14B6">
            <w:pPr>
              <w:jc w:val="center"/>
              <w:rPr>
                <w:rFonts w:asciiTheme="minorHAnsi" w:hAnsiTheme="minorHAnsi" w:cstheme="minorHAnsi"/>
                <w:i/>
                <w:iCs/>
                <w:color w:val="000000"/>
                <w:sz w:val="22"/>
                <w:szCs w:val="22"/>
              </w:rPr>
            </w:pPr>
            <w:r w:rsidRPr="00AF14B6">
              <w:rPr>
                <w:rFonts w:asciiTheme="minorHAnsi" w:hAnsiTheme="minorHAnsi" w:cstheme="minorHAnsi"/>
                <w:i/>
                <w:iCs/>
                <w:color w:val="000000"/>
                <w:sz w:val="22"/>
                <w:szCs w:val="22"/>
              </w:rPr>
              <w:t>(INR)</w:t>
            </w:r>
          </w:p>
        </w:tc>
        <w:tc>
          <w:tcPr>
            <w:tcW w:w="1656" w:type="dxa"/>
            <w:tcBorders>
              <w:top w:val="nil"/>
              <w:left w:val="nil"/>
              <w:bottom w:val="single" w:sz="8" w:space="0" w:color="auto"/>
              <w:right w:val="single" w:sz="8" w:space="0" w:color="auto"/>
            </w:tcBorders>
            <w:shd w:val="clear" w:color="000000" w:fill="DCE6F1"/>
            <w:vAlign w:val="center"/>
            <w:hideMark/>
          </w:tcPr>
          <w:p w14:paraId="540B3BE2" w14:textId="77777777" w:rsidR="00AF14B6" w:rsidRPr="00AF14B6" w:rsidRDefault="00AF14B6">
            <w:pPr>
              <w:jc w:val="center"/>
              <w:rPr>
                <w:rFonts w:asciiTheme="minorHAnsi" w:hAnsiTheme="minorHAnsi" w:cstheme="minorHAnsi"/>
                <w:i/>
                <w:iCs/>
                <w:color w:val="000000"/>
                <w:sz w:val="22"/>
                <w:szCs w:val="22"/>
              </w:rPr>
            </w:pPr>
            <w:r w:rsidRPr="00AF14B6">
              <w:rPr>
                <w:rFonts w:asciiTheme="minorHAnsi" w:hAnsiTheme="minorHAnsi" w:cstheme="minorHAnsi"/>
                <w:i/>
                <w:iCs/>
                <w:color w:val="000000"/>
                <w:sz w:val="22"/>
                <w:szCs w:val="22"/>
              </w:rPr>
              <w:t>(INR)</w:t>
            </w:r>
          </w:p>
        </w:tc>
      </w:tr>
      <w:tr w:rsidR="00AF14B6" w:rsidRPr="00AF14B6" w14:paraId="7BFF7BC3" w14:textId="77777777" w:rsidTr="00D80B52">
        <w:trPr>
          <w:trHeight w:val="20"/>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35FBC580" w14:textId="77777777" w:rsidR="00AF14B6" w:rsidRPr="00AF14B6" w:rsidRDefault="00AF14B6" w:rsidP="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1</w:t>
            </w:r>
          </w:p>
        </w:tc>
        <w:tc>
          <w:tcPr>
            <w:tcW w:w="3994" w:type="dxa"/>
            <w:tcBorders>
              <w:top w:val="nil"/>
              <w:left w:val="nil"/>
              <w:bottom w:val="single" w:sz="8" w:space="0" w:color="auto"/>
              <w:right w:val="single" w:sz="8" w:space="0" w:color="auto"/>
            </w:tcBorders>
            <w:shd w:val="clear" w:color="auto" w:fill="auto"/>
            <w:noWrap/>
            <w:vAlign w:val="center"/>
            <w:hideMark/>
          </w:tcPr>
          <w:p w14:paraId="16D49419" w14:textId="77777777" w:rsidR="00AF14B6" w:rsidRPr="00AF14B6" w:rsidRDefault="00AF14B6" w:rsidP="00AF14B6">
            <w:pP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 xml:space="preserve"> Plant &amp; Machinery and other equipment </w:t>
            </w:r>
          </w:p>
        </w:tc>
        <w:tc>
          <w:tcPr>
            <w:tcW w:w="1985" w:type="dxa"/>
            <w:tcBorders>
              <w:top w:val="nil"/>
              <w:left w:val="nil"/>
              <w:bottom w:val="single" w:sz="8" w:space="0" w:color="auto"/>
              <w:right w:val="single" w:sz="8" w:space="0" w:color="auto"/>
            </w:tcBorders>
            <w:shd w:val="clear" w:color="auto" w:fill="auto"/>
            <w:noWrap/>
            <w:vAlign w:val="center"/>
            <w:hideMark/>
          </w:tcPr>
          <w:p w14:paraId="74423954" w14:textId="4AFD9FC2" w:rsidR="00AF14B6" w:rsidRPr="00AF14B6" w:rsidRDefault="00AF14B6" w:rsidP="00AF14B6">
            <w:pPr>
              <w:jc w:val="right"/>
              <w:rPr>
                <w:rFonts w:asciiTheme="minorHAnsi" w:hAnsiTheme="minorHAnsi" w:cstheme="minorHAnsi"/>
                <w:color w:val="000000"/>
                <w:sz w:val="22"/>
                <w:szCs w:val="22"/>
              </w:rPr>
            </w:pPr>
            <w:r w:rsidRPr="00AF14B6">
              <w:rPr>
                <w:rFonts w:ascii="Calibri" w:hAnsi="Calibri" w:cs="Calibri"/>
                <w:color w:val="000000"/>
                <w:sz w:val="22"/>
                <w:szCs w:val="22"/>
              </w:rPr>
              <w:t>1,53,40,82,889</w:t>
            </w:r>
          </w:p>
        </w:tc>
        <w:tc>
          <w:tcPr>
            <w:tcW w:w="1877" w:type="dxa"/>
            <w:tcBorders>
              <w:top w:val="nil"/>
              <w:left w:val="nil"/>
              <w:bottom w:val="single" w:sz="8" w:space="0" w:color="auto"/>
              <w:right w:val="single" w:sz="8" w:space="0" w:color="auto"/>
            </w:tcBorders>
            <w:shd w:val="clear" w:color="auto" w:fill="auto"/>
            <w:noWrap/>
            <w:vAlign w:val="center"/>
            <w:hideMark/>
          </w:tcPr>
          <w:p w14:paraId="2B9E38D6" w14:textId="7513EEBF" w:rsidR="00AF14B6" w:rsidRPr="00AF14B6" w:rsidRDefault="00AF14B6" w:rsidP="00AF14B6">
            <w:pPr>
              <w:jc w:val="right"/>
              <w:rPr>
                <w:rFonts w:asciiTheme="minorHAnsi" w:hAnsiTheme="minorHAnsi" w:cstheme="minorHAnsi"/>
                <w:color w:val="000000"/>
                <w:sz w:val="22"/>
                <w:szCs w:val="22"/>
              </w:rPr>
            </w:pPr>
            <w:r w:rsidRPr="00AF14B6">
              <w:rPr>
                <w:rFonts w:ascii="Calibri" w:hAnsi="Calibri" w:cs="Calibri"/>
                <w:color w:val="000000"/>
                <w:sz w:val="22"/>
                <w:szCs w:val="22"/>
              </w:rPr>
              <w:t>1,73,62,17,459</w:t>
            </w:r>
          </w:p>
        </w:tc>
        <w:tc>
          <w:tcPr>
            <w:tcW w:w="1656" w:type="dxa"/>
            <w:tcBorders>
              <w:top w:val="nil"/>
              <w:left w:val="nil"/>
              <w:bottom w:val="single" w:sz="8" w:space="0" w:color="auto"/>
              <w:right w:val="single" w:sz="8" w:space="0" w:color="auto"/>
            </w:tcBorders>
            <w:shd w:val="clear" w:color="auto" w:fill="auto"/>
            <w:noWrap/>
            <w:vAlign w:val="center"/>
            <w:hideMark/>
          </w:tcPr>
          <w:p w14:paraId="6FF7442E" w14:textId="5BDC17BD" w:rsidR="00AF14B6" w:rsidRPr="00AF14B6" w:rsidRDefault="00AF14B6" w:rsidP="00AF14B6">
            <w:pPr>
              <w:jc w:val="right"/>
              <w:rPr>
                <w:rFonts w:asciiTheme="minorHAnsi" w:hAnsiTheme="minorHAnsi" w:cstheme="minorHAnsi"/>
                <w:color w:val="000000"/>
                <w:sz w:val="22"/>
                <w:szCs w:val="22"/>
              </w:rPr>
            </w:pPr>
            <w:r w:rsidRPr="00AF14B6">
              <w:rPr>
                <w:rFonts w:ascii="Calibri" w:hAnsi="Calibri" w:cs="Calibri"/>
                <w:color w:val="000000"/>
                <w:sz w:val="22"/>
                <w:szCs w:val="22"/>
              </w:rPr>
              <w:t>1,12,52,81,780</w:t>
            </w:r>
          </w:p>
        </w:tc>
      </w:tr>
      <w:tr w:rsidR="00AF14B6" w:rsidRPr="00AF14B6" w14:paraId="4B0B4BFA" w14:textId="77777777" w:rsidTr="00D80B52">
        <w:trPr>
          <w:trHeight w:val="20"/>
          <w:jc w:val="center"/>
        </w:trPr>
        <w:tc>
          <w:tcPr>
            <w:tcW w:w="674" w:type="dxa"/>
            <w:tcBorders>
              <w:top w:val="nil"/>
              <w:left w:val="single" w:sz="8" w:space="0" w:color="auto"/>
              <w:bottom w:val="single" w:sz="8" w:space="0" w:color="auto"/>
              <w:right w:val="single" w:sz="8" w:space="0" w:color="auto"/>
            </w:tcBorders>
            <w:shd w:val="clear" w:color="auto" w:fill="auto"/>
            <w:noWrap/>
            <w:vAlign w:val="center"/>
            <w:hideMark/>
          </w:tcPr>
          <w:p w14:paraId="133BED24" w14:textId="77777777" w:rsidR="00AF14B6" w:rsidRPr="00AF14B6" w:rsidRDefault="00AF14B6" w:rsidP="00AF14B6">
            <w:pPr>
              <w:jc w:val="cente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2</w:t>
            </w:r>
          </w:p>
        </w:tc>
        <w:tc>
          <w:tcPr>
            <w:tcW w:w="3994" w:type="dxa"/>
            <w:tcBorders>
              <w:top w:val="nil"/>
              <w:left w:val="nil"/>
              <w:bottom w:val="single" w:sz="8" w:space="0" w:color="auto"/>
              <w:right w:val="single" w:sz="8" w:space="0" w:color="auto"/>
            </w:tcBorders>
            <w:shd w:val="clear" w:color="auto" w:fill="auto"/>
            <w:noWrap/>
            <w:vAlign w:val="center"/>
            <w:hideMark/>
          </w:tcPr>
          <w:p w14:paraId="7D0536F2" w14:textId="77777777" w:rsidR="00AF14B6" w:rsidRPr="00AF14B6" w:rsidRDefault="00AF14B6" w:rsidP="00AF14B6">
            <w:pPr>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Leasehold Improvements</w:t>
            </w:r>
          </w:p>
        </w:tc>
        <w:tc>
          <w:tcPr>
            <w:tcW w:w="1985" w:type="dxa"/>
            <w:tcBorders>
              <w:top w:val="nil"/>
              <w:left w:val="nil"/>
              <w:bottom w:val="nil"/>
              <w:right w:val="single" w:sz="8" w:space="0" w:color="auto"/>
            </w:tcBorders>
            <w:shd w:val="clear" w:color="auto" w:fill="auto"/>
            <w:noWrap/>
            <w:vAlign w:val="center"/>
            <w:hideMark/>
          </w:tcPr>
          <w:p w14:paraId="4C19DCF2" w14:textId="06F0E747" w:rsidR="00AF14B6" w:rsidRPr="00AF14B6" w:rsidRDefault="00AF14B6" w:rsidP="00AF14B6">
            <w:pPr>
              <w:jc w:val="right"/>
              <w:rPr>
                <w:rFonts w:asciiTheme="minorHAnsi" w:hAnsiTheme="minorHAnsi" w:cstheme="minorHAnsi"/>
                <w:color w:val="000000"/>
                <w:sz w:val="22"/>
                <w:szCs w:val="22"/>
              </w:rPr>
            </w:pPr>
            <w:r w:rsidRPr="00AF14B6">
              <w:rPr>
                <w:rFonts w:ascii="Calibri" w:hAnsi="Calibri" w:cs="Calibri"/>
                <w:color w:val="000000"/>
                <w:sz w:val="22"/>
                <w:szCs w:val="22"/>
              </w:rPr>
              <w:t>2,39,71,57,872</w:t>
            </w:r>
          </w:p>
        </w:tc>
        <w:tc>
          <w:tcPr>
            <w:tcW w:w="1877" w:type="dxa"/>
            <w:tcBorders>
              <w:top w:val="nil"/>
              <w:left w:val="nil"/>
              <w:bottom w:val="nil"/>
              <w:right w:val="single" w:sz="8" w:space="0" w:color="auto"/>
            </w:tcBorders>
            <w:shd w:val="clear" w:color="auto" w:fill="auto"/>
            <w:noWrap/>
            <w:vAlign w:val="center"/>
            <w:hideMark/>
          </w:tcPr>
          <w:p w14:paraId="173E13A5" w14:textId="132BA036" w:rsidR="00AF14B6" w:rsidRPr="00AF14B6" w:rsidRDefault="00AF14B6" w:rsidP="00AF14B6">
            <w:pPr>
              <w:jc w:val="right"/>
              <w:rPr>
                <w:rFonts w:asciiTheme="minorHAnsi" w:hAnsiTheme="minorHAnsi" w:cstheme="minorHAnsi"/>
                <w:color w:val="000000"/>
                <w:sz w:val="22"/>
                <w:szCs w:val="22"/>
              </w:rPr>
            </w:pPr>
            <w:r w:rsidRPr="00AF14B6">
              <w:rPr>
                <w:rFonts w:ascii="Calibri" w:hAnsi="Calibri" w:cs="Calibri"/>
                <w:color w:val="000000"/>
                <w:sz w:val="22"/>
                <w:szCs w:val="22"/>
              </w:rPr>
              <w:t>2,88,97,76,821</w:t>
            </w:r>
          </w:p>
        </w:tc>
        <w:tc>
          <w:tcPr>
            <w:tcW w:w="1656" w:type="dxa"/>
            <w:tcBorders>
              <w:top w:val="nil"/>
              <w:left w:val="nil"/>
              <w:bottom w:val="nil"/>
              <w:right w:val="single" w:sz="8" w:space="0" w:color="auto"/>
            </w:tcBorders>
            <w:shd w:val="clear" w:color="auto" w:fill="auto"/>
            <w:noWrap/>
            <w:vAlign w:val="center"/>
            <w:hideMark/>
          </w:tcPr>
          <w:p w14:paraId="438471B7" w14:textId="2BE41517" w:rsidR="00AF14B6" w:rsidRPr="00AF14B6" w:rsidRDefault="00AF14B6" w:rsidP="00AF14B6">
            <w:pPr>
              <w:jc w:val="right"/>
              <w:rPr>
                <w:rFonts w:asciiTheme="minorHAnsi" w:hAnsiTheme="minorHAnsi" w:cstheme="minorHAnsi"/>
                <w:color w:val="000000"/>
                <w:sz w:val="22"/>
                <w:szCs w:val="22"/>
              </w:rPr>
            </w:pPr>
            <w:r w:rsidRPr="00AF14B6">
              <w:rPr>
                <w:rFonts w:ascii="Calibri" w:hAnsi="Calibri" w:cs="Calibri"/>
                <w:color w:val="000000"/>
                <w:sz w:val="22"/>
                <w:szCs w:val="22"/>
              </w:rPr>
              <w:t>1,74,77,47,608</w:t>
            </w:r>
          </w:p>
        </w:tc>
      </w:tr>
      <w:tr w:rsidR="00AF14B6" w:rsidRPr="00AF14B6" w14:paraId="649EB316" w14:textId="77777777" w:rsidTr="00D80B52">
        <w:trPr>
          <w:trHeight w:val="20"/>
          <w:jc w:val="center"/>
        </w:trPr>
        <w:tc>
          <w:tcPr>
            <w:tcW w:w="4668" w:type="dxa"/>
            <w:gridSpan w:val="2"/>
            <w:tcBorders>
              <w:top w:val="single" w:sz="8" w:space="0" w:color="auto"/>
              <w:left w:val="single" w:sz="8" w:space="0" w:color="auto"/>
              <w:bottom w:val="single" w:sz="8" w:space="0" w:color="auto"/>
              <w:right w:val="nil"/>
            </w:tcBorders>
            <w:shd w:val="clear" w:color="000000" w:fill="D9D9D9"/>
            <w:noWrap/>
            <w:vAlign w:val="center"/>
            <w:hideMark/>
          </w:tcPr>
          <w:p w14:paraId="0B6E8F23" w14:textId="77777777" w:rsidR="00AF14B6" w:rsidRPr="00AF14B6" w:rsidRDefault="00AF14B6" w:rsidP="00AF14B6">
            <w:pPr>
              <w:jc w:val="right"/>
              <w:rPr>
                <w:rFonts w:asciiTheme="minorHAnsi" w:hAnsiTheme="minorHAnsi" w:cstheme="minorHAnsi"/>
                <w:b/>
                <w:bCs/>
                <w:color w:val="000000"/>
                <w:sz w:val="22"/>
                <w:szCs w:val="22"/>
              </w:rPr>
            </w:pPr>
            <w:r w:rsidRPr="00AF14B6">
              <w:rPr>
                <w:rFonts w:asciiTheme="minorHAnsi" w:hAnsiTheme="minorHAnsi" w:cstheme="minorHAnsi"/>
                <w:b/>
                <w:bCs/>
                <w:color w:val="000000"/>
                <w:sz w:val="22"/>
                <w:szCs w:val="22"/>
              </w:rPr>
              <w:t>Total</w:t>
            </w:r>
          </w:p>
        </w:tc>
        <w:tc>
          <w:tcPr>
            <w:tcW w:w="19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75F8F9" w14:textId="0F022F79" w:rsidR="00AF14B6" w:rsidRPr="00AF14B6" w:rsidRDefault="00AF14B6" w:rsidP="00AF14B6">
            <w:pPr>
              <w:jc w:val="right"/>
              <w:rPr>
                <w:rFonts w:asciiTheme="minorHAnsi" w:hAnsiTheme="minorHAnsi" w:cstheme="minorHAnsi"/>
                <w:b/>
                <w:bCs/>
                <w:color w:val="000000"/>
                <w:sz w:val="22"/>
                <w:szCs w:val="22"/>
              </w:rPr>
            </w:pPr>
            <w:r>
              <w:rPr>
                <w:rFonts w:ascii="Calibri" w:hAnsi="Calibri" w:cs="Calibri"/>
                <w:b/>
                <w:bCs/>
                <w:color w:val="000000"/>
                <w:sz w:val="22"/>
                <w:szCs w:val="22"/>
              </w:rPr>
              <w:t>3,93,12,40,762</w:t>
            </w:r>
          </w:p>
        </w:tc>
        <w:tc>
          <w:tcPr>
            <w:tcW w:w="1877" w:type="dxa"/>
            <w:tcBorders>
              <w:top w:val="single" w:sz="4" w:space="0" w:color="auto"/>
              <w:left w:val="nil"/>
              <w:bottom w:val="single" w:sz="4" w:space="0" w:color="auto"/>
              <w:right w:val="single" w:sz="4" w:space="0" w:color="auto"/>
            </w:tcBorders>
            <w:shd w:val="clear" w:color="000000" w:fill="D9D9D9"/>
            <w:noWrap/>
            <w:vAlign w:val="center"/>
            <w:hideMark/>
          </w:tcPr>
          <w:p w14:paraId="67DD3854" w14:textId="7E13EA9B" w:rsidR="00AF14B6" w:rsidRPr="00AF14B6" w:rsidRDefault="00AF14B6" w:rsidP="00AF14B6">
            <w:pPr>
              <w:jc w:val="right"/>
              <w:rPr>
                <w:rFonts w:asciiTheme="minorHAnsi" w:hAnsiTheme="minorHAnsi" w:cstheme="minorHAnsi"/>
                <w:b/>
                <w:bCs/>
                <w:color w:val="000000"/>
                <w:sz w:val="22"/>
                <w:szCs w:val="22"/>
              </w:rPr>
            </w:pPr>
            <w:r>
              <w:rPr>
                <w:rFonts w:ascii="Calibri" w:hAnsi="Calibri" w:cs="Calibri"/>
                <w:b/>
                <w:bCs/>
                <w:color w:val="000000"/>
                <w:sz w:val="22"/>
                <w:szCs w:val="22"/>
              </w:rPr>
              <w:t>4,62,59,94,280</w:t>
            </w:r>
          </w:p>
        </w:tc>
        <w:tc>
          <w:tcPr>
            <w:tcW w:w="1656" w:type="dxa"/>
            <w:tcBorders>
              <w:top w:val="single" w:sz="4" w:space="0" w:color="auto"/>
              <w:left w:val="nil"/>
              <w:bottom w:val="single" w:sz="4" w:space="0" w:color="auto"/>
              <w:right w:val="single" w:sz="4" w:space="0" w:color="auto"/>
            </w:tcBorders>
            <w:shd w:val="clear" w:color="000000" w:fill="D9D9D9"/>
            <w:noWrap/>
            <w:vAlign w:val="center"/>
            <w:hideMark/>
          </w:tcPr>
          <w:p w14:paraId="2CC6E07C" w14:textId="200516DC" w:rsidR="00AF14B6" w:rsidRPr="00AF14B6" w:rsidRDefault="00AF14B6" w:rsidP="00AF14B6">
            <w:pPr>
              <w:jc w:val="right"/>
              <w:rPr>
                <w:rFonts w:asciiTheme="minorHAnsi" w:hAnsiTheme="minorHAnsi" w:cstheme="minorHAnsi"/>
                <w:b/>
                <w:bCs/>
                <w:color w:val="000000"/>
                <w:sz w:val="22"/>
                <w:szCs w:val="22"/>
              </w:rPr>
            </w:pPr>
            <w:r>
              <w:rPr>
                <w:rFonts w:ascii="Calibri" w:hAnsi="Calibri" w:cs="Calibri"/>
                <w:b/>
                <w:bCs/>
                <w:color w:val="000000"/>
                <w:sz w:val="22"/>
                <w:szCs w:val="22"/>
              </w:rPr>
              <w:t>2,87,30,29,389</w:t>
            </w:r>
          </w:p>
        </w:tc>
      </w:tr>
      <w:tr w:rsidR="00AF14B6" w:rsidRPr="00AF14B6" w14:paraId="0F941EAC" w14:textId="77777777" w:rsidTr="00AF14B6">
        <w:trPr>
          <w:trHeight w:val="20"/>
          <w:jc w:val="center"/>
        </w:trPr>
        <w:tc>
          <w:tcPr>
            <w:tcW w:w="1018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493C1E" w14:textId="77777777" w:rsidR="00AF14B6" w:rsidRPr="00AF14B6" w:rsidRDefault="00AF14B6">
            <w:pPr>
              <w:rPr>
                <w:rFonts w:asciiTheme="minorHAnsi" w:hAnsiTheme="minorHAnsi" w:cstheme="minorHAnsi"/>
                <w:b/>
                <w:bCs/>
                <w:i/>
                <w:iCs/>
                <w:color w:val="000000"/>
                <w:sz w:val="22"/>
                <w:szCs w:val="22"/>
              </w:rPr>
            </w:pPr>
            <w:r w:rsidRPr="00AF14B6">
              <w:rPr>
                <w:rFonts w:asciiTheme="minorHAnsi" w:hAnsiTheme="minorHAnsi" w:cstheme="minorHAnsi"/>
                <w:b/>
                <w:bCs/>
                <w:i/>
                <w:iCs/>
                <w:color w:val="000000"/>
                <w:sz w:val="22"/>
                <w:szCs w:val="22"/>
              </w:rPr>
              <w:t>Notes:</w:t>
            </w:r>
          </w:p>
        </w:tc>
      </w:tr>
      <w:tr w:rsidR="00AF14B6" w:rsidRPr="00AF14B6" w14:paraId="26006D20" w14:textId="77777777" w:rsidTr="00AF14B6">
        <w:trPr>
          <w:trHeight w:val="20"/>
          <w:jc w:val="center"/>
        </w:trPr>
        <w:tc>
          <w:tcPr>
            <w:tcW w:w="1018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06962CF" w14:textId="5A8AEC2C" w:rsidR="00AF14B6" w:rsidRPr="00AF14B6" w:rsidRDefault="00AF14B6" w:rsidP="00AF14B6">
            <w:pPr>
              <w:jc w:val="both"/>
              <w:rPr>
                <w:rFonts w:asciiTheme="minorHAnsi" w:hAnsiTheme="minorHAnsi" w:cstheme="minorHAnsi"/>
                <w:b/>
                <w:bCs/>
                <w:i/>
                <w:iCs/>
                <w:color w:val="000000"/>
                <w:sz w:val="22"/>
                <w:szCs w:val="22"/>
              </w:rPr>
            </w:pPr>
            <w:r w:rsidRPr="00AF14B6">
              <w:rPr>
                <w:rFonts w:asciiTheme="minorHAnsi" w:hAnsiTheme="minorHAnsi" w:cstheme="minorHAnsi"/>
                <w:b/>
                <w:bCs/>
                <w:i/>
                <w:iCs/>
                <w:color w:val="000000"/>
                <w:sz w:val="22"/>
                <w:szCs w:val="22"/>
              </w:rPr>
              <w:t>1. </w:t>
            </w:r>
            <w:r w:rsidRPr="00AF14B6">
              <w:rPr>
                <w:rFonts w:asciiTheme="minorHAnsi" w:hAnsiTheme="minorHAnsi" w:cstheme="minorHAnsi"/>
                <w:i/>
                <w:iCs/>
                <w:color w:val="000000"/>
                <w:sz w:val="22"/>
                <w:szCs w:val="22"/>
              </w:rPr>
              <w:t>Assets like Plant &amp; Machinery and other related equipment pertaining to M/s. Bhagwati Products Ltd. &amp; Leasehold Improvements located at Tower-WTC One C, World Trade Centre Noida, Plot No 13A, Tec Zone, IT Park, Greater Noida, Uttar Pradesh is considered in this section of valuation report.</w:t>
            </w:r>
          </w:p>
        </w:tc>
      </w:tr>
      <w:tr w:rsidR="00AF14B6" w:rsidRPr="00AF14B6" w14:paraId="084A331D" w14:textId="77777777" w:rsidTr="00AF14B6">
        <w:trPr>
          <w:trHeight w:val="20"/>
          <w:jc w:val="center"/>
        </w:trPr>
        <w:tc>
          <w:tcPr>
            <w:tcW w:w="1018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9673ADD" w14:textId="77777777" w:rsidR="00AF14B6" w:rsidRPr="00AF14B6" w:rsidRDefault="00AF14B6" w:rsidP="00AF14B6">
            <w:pPr>
              <w:jc w:val="both"/>
              <w:rPr>
                <w:rFonts w:asciiTheme="minorHAnsi" w:hAnsiTheme="minorHAnsi" w:cstheme="minorHAnsi"/>
                <w:b/>
                <w:bCs/>
                <w:i/>
                <w:iCs/>
                <w:color w:val="000000"/>
                <w:sz w:val="22"/>
                <w:szCs w:val="22"/>
              </w:rPr>
            </w:pPr>
            <w:r w:rsidRPr="00AF14B6">
              <w:rPr>
                <w:rFonts w:asciiTheme="minorHAnsi" w:hAnsiTheme="minorHAnsi" w:cstheme="minorHAnsi"/>
                <w:b/>
                <w:bCs/>
                <w:i/>
                <w:iCs/>
                <w:color w:val="000000"/>
                <w:sz w:val="22"/>
                <w:szCs w:val="22"/>
              </w:rPr>
              <w:t>2. </w:t>
            </w:r>
            <w:r w:rsidRPr="00AF14B6">
              <w:rPr>
                <w:rFonts w:asciiTheme="minorHAnsi" w:hAnsiTheme="minorHAnsi" w:cstheme="minorHAnsi"/>
                <w:i/>
                <w:iCs/>
                <w:color w:val="000000"/>
                <w:sz w:val="22"/>
                <w:szCs w:val="22"/>
              </w:rPr>
              <w:t>During the site visit conducted by our engineering team on 15/07/2024, the plant was physically inspected by our team. Different sections set up inside the plant were visually inspected.</w:t>
            </w:r>
          </w:p>
        </w:tc>
      </w:tr>
      <w:tr w:rsidR="00AF14B6" w:rsidRPr="00AF14B6" w14:paraId="4FCA21EF" w14:textId="77777777" w:rsidTr="00AF14B6">
        <w:trPr>
          <w:trHeight w:val="20"/>
          <w:jc w:val="center"/>
        </w:trPr>
        <w:tc>
          <w:tcPr>
            <w:tcW w:w="1018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19798B5" w14:textId="34A8FAE3" w:rsidR="00AF14B6" w:rsidRPr="00AF14B6" w:rsidRDefault="00AF14B6" w:rsidP="00AF14B6">
            <w:pPr>
              <w:jc w:val="both"/>
              <w:rPr>
                <w:rFonts w:asciiTheme="minorHAnsi" w:hAnsiTheme="minorHAnsi" w:cstheme="minorHAnsi"/>
                <w:b/>
                <w:bCs/>
                <w:i/>
                <w:iCs/>
                <w:color w:val="000000"/>
                <w:sz w:val="22"/>
                <w:szCs w:val="22"/>
              </w:rPr>
            </w:pPr>
            <w:r w:rsidRPr="00AF14B6">
              <w:rPr>
                <w:rFonts w:asciiTheme="minorHAnsi" w:hAnsiTheme="minorHAnsi" w:cstheme="minorHAnsi"/>
                <w:b/>
                <w:bCs/>
                <w:i/>
                <w:iCs/>
                <w:color w:val="000000"/>
                <w:sz w:val="22"/>
                <w:szCs w:val="22"/>
              </w:rPr>
              <w:t xml:space="preserve">3. </w:t>
            </w:r>
            <w:r w:rsidRPr="00AF14B6">
              <w:rPr>
                <w:rFonts w:asciiTheme="minorHAnsi" w:hAnsiTheme="minorHAnsi" w:cstheme="minorHAnsi"/>
                <w:i/>
                <w:iCs/>
                <w:color w:val="000000"/>
                <w:sz w:val="22"/>
                <w:szCs w:val="22"/>
              </w:rPr>
              <w:t>For the assets, the Gross Current Replacement Cost has arrived on the basis of WPI index for plant &amp; equipment and Cost inflation index is considered for civil works mentioned in the lease hold improvements, and then Gross Current replacement value is calculated for this valuation assessment. On cost inflation index (CII) we have considered 10% adjustment on the basis of competitive marking</w:t>
            </w:r>
            <w:r>
              <w:rPr>
                <w:rFonts w:asciiTheme="minorHAnsi" w:hAnsiTheme="minorHAnsi" w:cstheme="minorHAnsi"/>
                <w:i/>
                <w:iCs/>
                <w:color w:val="000000"/>
                <w:sz w:val="22"/>
                <w:szCs w:val="22"/>
              </w:rPr>
              <w:t xml:space="preserve"> because</w:t>
            </w:r>
            <w:r w:rsidRPr="00AF14B6">
              <w:rPr>
                <w:rFonts w:asciiTheme="minorHAnsi" w:hAnsiTheme="minorHAnsi" w:cstheme="minorHAnsi"/>
                <w:i/>
                <w:iCs/>
                <w:color w:val="000000"/>
                <w:sz w:val="22"/>
                <w:szCs w:val="22"/>
              </w:rPr>
              <w:t xml:space="preserve"> cost of inflation will not be directly added to sales price</w:t>
            </w:r>
            <w:r w:rsidR="00BB307B">
              <w:rPr>
                <w:rFonts w:asciiTheme="minorHAnsi" w:hAnsiTheme="minorHAnsi" w:cstheme="minorHAnsi"/>
                <w:i/>
                <w:iCs/>
                <w:color w:val="000000"/>
                <w:sz w:val="22"/>
                <w:szCs w:val="22"/>
              </w:rPr>
              <w:t xml:space="preserve"> of the asset.</w:t>
            </w:r>
          </w:p>
        </w:tc>
      </w:tr>
      <w:tr w:rsidR="00AF14B6" w:rsidRPr="00AF14B6" w14:paraId="331E4212" w14:textId="77777777" w:rsidTr="00AF14B6">
        <w:trPr>
          <w:trHeight w:val="20"/>
          <w:jc w:val="center"/>
        </w:trPr>
        <w:tc>
          <w:tcPr>
            <w:tcW w:w="1018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84A0EC" w14:textId="68F1DA58" w:rsidR="00AF14B6" w:rsidRPr="00AF14B6" w:rsidRDefault="00AF14B6" w:rsidP="00AF14B6">
            <w:pPr>
              <w:jc w:val="both"/>
              <w:rPr>
                <w:rFonts w:asciiTheme="minorHAnsi" w:hAnsiTheme="minorHAnsi" w:cstheme="minorHAnsi"/>
                <w:b/>
                <w:bCs/>
                <w:i/>
                <w:iCs/>
                <w:color w:val="000000"/>
                <w:sz w:val="22"/>
                <w:szCs w:val="22"/>
              </w:rPr>
            </w:pPr>
            <w:r w:rsidRPr="00AF14B6">
              <w:rPr>
                <w:rFonts w:asciiTheme="minorHAnsi" w:hAnsiTheme="minorHAnsi" w:cstheme="minorHAnsi"/>
                <w:b/>
                <w:bCs/>
                <w:i/>
                <w:iCs/>
                <w:color w:val="000000"/>
                <w:sz w:val="22"/>
                <w:szCs w:val="22"/>
              </w:rPr>
              <w:t>4. </w:t>
            </w:r>
            <w:r w:rsidRPr="00AF14B6">
              <w:rPr>
                <w:rFonts w:asciiTheme="minorHAnsi" w:hAnsiTheme="minorHAnsi" w:cstheme="minorHAnsi"/>
                <w:i/>
                <w:iCs/>
                <w:color w:val="000000"/>
                <w:sz w:val="22"/>
                <w:szCs w:val="22"/>
              </w:rPr>
              <w:t>Useful life of Primary machines of the Plant like electronic machine is taken as 10-12 years. For other auxiliary machinery &amp; equipment average life varies from 5 – 12 years. The economical life of leasehold improvements related to civil work is considered as 12 years.</w:t>
            </w:r>
          </w:p>
        </w:tc>
      </w:tr>
      <w:tr w:rsidR="00AF14B6" w:rsidRPr="00AF14B6" w14:paraId="740B1FAB" w14:textId="77777777" w:rsidTr="00AF14B6">
        <w:trPr>
          <w:trHeight w:val="20"/>
          <w:jc w:val="center"/>
        </w:trPr>
        <w:tc>
          <w:tcPr>
            <w:tcW w:w="10186"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AD97931" w14:textId="2094701D" w:rsidR="00AF14B6" w:rsidRPr="00AF14B6" w:rsidRDefault="00AF14B6" w:rsidP="00AF14B6">
            <w:pPr>
              <w:jc w:val="both"/>
              <w:rPr>
                <w:rFonts w:asciiTheme="minorHAnsi" w:hAnsiTheme="minorHAnsi" w:cstheme="minorHAnsi"/>
                <w:i/>
                <w:iCs/>
                <w:color w:val="000000"/>
                <w:sz w:val="22"/>
                <w:szCs w:val="22"/>
              </w:rPr>
            </w:pPr>
            <w:r w:rsidRPr="00AF14B6">
              <w:rPr>
                <w:rFonts w:asciiTheme="minorHAnsi" w:hAnsiTheme="minorHAnsi" w:cstheme="minorHAnsi"/>
                <w:i/>
                <w:iCs/>
                <w:color w:val="000000"/>
                <w:sz w:val="22"/>
                <w:szCs w:val="22"/>
              </w:rPr>
              <w:t>5. During the site visit, the units of the plant were operational and machines are in good condition. Our engineering team visited all the sections and manually inspected the machines and equipment on the basis of their physical existence not on the basis technical.</w:t>
            </w:r>
          </w:p>
        </w:tc>
      </w:tr>
    </w:tbl>
    <w:p w14:paraId="0EA44375" w14:textId="77777777" w:rsidR="0081087E" w:rsidRPr="00A15D1E" w:rsidRDefault="0081087E" w:rsidP="0081087E">
      <w:pPr>
        <w:tabs>
          <w:tab w:val="left" w:pos="360"/>
        </w:tabs>
        <w:jc w:val="both"/>
        <w:rPr>
          <w:rFonts w:ascii="Arial" w:hAnsi="Arial" w:cs="Arial"/>
          <w:bCs/>
          <w:sz w:val="22"/>
          <w:szCs w:val="18"/>
        </w:rPr>
      </w:pPr>
    </w:p>
    <w:p w14:paraId="7A9084ED" w14:textId="77777777" w:rsidR="005E3ED2" w:rsidRDefault="005E3ED2"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p w14:paraId="24B66F97" w14:textId="77777777" w:rsidR="006507E4" w:rsidRDefault="006507E4" w:rsidP="00E24E53">
      <w:pPr>
        <w:tabs>
          <w:tab w:val="left" w:pos="360"/>
        </w:tabs>
        <w:rPr>
          <w:b/>
          <w:szCs w:val="20"/>
          <w:highlight w:val="yellow"/>
        </w:rPr>
      </w:pPr>
    </w:p>
    <w:p w14:paraId="0F1A9A0E" w14:textId="77777777" w:rsidR="006507E4" w:rsidRDefault="006507E4" w:rsidP="00E24E53">
      <w:pPr>
        <w:tabs>
          <w:tab w:val="left" w:pos="360"/>
        </w:tabs>
        <w:rPr>
          <w:b/>
          <w:szCs w:val="20"/>
          <w:highlight w:val="yellow"/>
        </w:rPr>
      </w:pPr>
    </w:p>
    <w:p w14:paraId="08C6BBD3" w14:textId="77777777" w:rsidR="006507E4" w:rsidRDefault="006507E4" w:rsidP="00E24E53">
      <w:pPr>
        <w:tabs>
          <w:tab w:val="left" w:pos="360"/>
        </w:tabs>
        <w:rPr>
          <w:b/>
          <w:szCs w:val="20"/>
          <w:highlight w:val="yellow"/>
        </w:rPr>
      </w:pPr>
    </w:p>
    <w:p w14:paraId="2CE89DC3" w14:textId="77777777" w:rsidR="006507E4" w:rsidRDefault="006507E4" w:rsidP="00E24E53">
      <w:pPr>
        <w:tabs>
          <w:tab w:val="left" w:pos="360"/>
        </w:tabs>
        <w:rPr>
          <w:b/>
          <w:szCs w:val="20"/>
          <w:highlight w:val="yellow"/>
        </w:rPr>
      </w:pPr>
    </w:p>
    <w:p w14:paraId="259087E6" w14:textId="3B8F7C39" w:rsidR="00015614" w:rsidRDefault="00015614">
      <w:pPr>
        <w:rPr>
          <w:b/>
          <w:szCs w:val="20"/>
          <w:highlight w:val="yellow"/>
        </w:rPr>
      </w:pPr>
      <w:r>
        <w:rPr>
          <w:b/>
          <w:szCs w:val="20"/>
          <w:highlight w:val="yellow"/>
        </w:rPr>
        <w:br w:type="page"/>
      </w:r>
    </w:p>
    <w:p w14:paraId="0A9D5CD8" w14:textId="77777777" w:rsidR="00784DCE" w:rsidRDefault="00784DCE">
      <w:pPr>
        <w:rPr>
          <w:b/>
          <w:szCs w:val="20"/>
          <w:highlight w:val="yellow"/>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1CABFF57" w:rsidR="00E24E53" w:rsidRPr="00DD7B32" w:rsidRDefault="005E0C0F"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663144C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w:t>
            </w:r>
            <w:r w:rsidR="00997BFE">
              <w:rPr>
                <w:rFonts w:ascii="Arial" w:hAnsi="Arial" w:cs="Arial"/>
                <w:sz w:val="20"/>
                <w:szCs w:val="20"/>
              </w:rPr>
              <w:t xml:space="preserve"> and Leasehold Improvements</w:t>
            </w:r>
            <w:r>
              <w:rPr>
                <w:rFonts w:ascii="Arial" w:hAnsi="Arial" w:cs="Arial"/>
                <w:sz w:val="20"/>
                <w:szCs w:val="20"/>
              </w:rPr>
              <w:t xml:space="preserve">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4B798F21" w:rsidR="00AC2B1D" w:rsidRPr="00FE7DE1" w:rsidRDefault="00AC2B1D" w:rsidP="00E81883">
            <w:pPr>
              <w:spacing w:line="276" w:lineRule="auto"/>
              <w:jc w:val="center"/>
              <w:rPr>
                <w:rFonts w:ascii="Arial" w:hAnsi="Arial" w:cs="Arial"/>
                <w:sz w:val="20"/>
                <w:szCs w:val="20"/>
              </w:rPr>
            </w:pPr>
            <w:r w:rsidRPr="00FE7DE1">
              <w:rPr>
                <w:rFonts w:ascii="Arial" w:hAnsi="Arial" w:cs="Arial"/>
                <w:sz w:val="20"/>
                <w:szCs w:val="20"/>
              </w:rPr>
              <w:t>Rs.</w:t>
            </w:r>
            <w:r w:rsidR="008C427C" w:rsidRPr="00FE7DE1">
              <w:rPr>
                <w:rFonts w:ascii="Arial" w:hAnsi="Arial" w:cs="Arial"/>
                <w:sz w:val="20"/>
                <w:szCs w:val="20"/>
              </w:rPr>
              <w:t xml:space="preserve"> </w:t>
            </w:r>
            <w:r w:rsidR="00AF14B6" w:rsidRPr="00AF14B6">
              <w:rPr>
                <w:rFonts w:ascii="Arial" w:hAnsi="Arial" w:cs="Arial"/>
                <w:sz w:val="20"/>
                <w:szCs w:val="20"/>
              </w:rPr>
              <w:t>287,30,29,389</w:t>
            </w:r>
            <w:r w:rsidR="008C427C" w:rsidRPr="00FE7DE1">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AF14B6" w:rsidRPr="00C643D1" w14:paraId="3468C14C" w14:textId="77777777" w:rsidTr="00570010">
        <w:trPr>
          <w:trHeight w:val="593"/>
          <w:jc w:val="center"/>
        </w:trPr>
        <w:tc>
          <w:tcPr>
            <w:tcW w:w="728" w:type="dxa"/>
            <w:vAlign w:val="center"/>
          </w:tcPr>
          <w:p w14:paraId="2C5BA0AF" w14:textId="77777777" w:rsidR="00AF14B6" w:rsidRPr="00CF644B" w:rsidRDefault="00AF14B6" w:rsidP="00AF14B6">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F14B6" w:rsidRPr="00CF644B" w:rsidRDefault="00AF14B6" w:rsidP="00AF14B6">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F14B6" w:rsidRPr="00570010" w:rsidRDefault="00AF14B6" w:rsidP="00AF14B6">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6780887B" w:rsidR="00AF14B6" w:rsidRPr="00FE7DE1" w:rsidRDefault="00AF14B6" w:rsidP="00AF14B6">
            <w:pPr>
              <w:spacing w:line="276" w:lineRule="auto"/>
              <w:jc w:val="center"/>
              <w:rPr>
                <w:rFonts w:ascii="Arial" w:hAnsi="Arial" w:cs="Arial"/>
                <w:b/>
                <w:bCs/>
                <w:sz w:val="20"/>
                <w:szCs w:val="20"/>
              </w:rPr>
            </w:pPr>
            <w:r w:rsidRPr="00FE7DE1">
              <w:rPr>
                <w:rFonts w:ascii="Arial" w:hAnsi="Arial" w:cs="Arial"/>
                <w:sz w:val="20"/>
                <w:szCs w:val="20"/>
              </w:rPr>
              <w:t xml:space="preserve">Rs. </w:t>
            </w:r>
            <w:r w:rsidRPr="00AF14B6">
              <w:rPr>
                <w:rFonts w:ascii="Arial" w:hAnsi="Arial" w:cs="Arial"/>
                <w:sz w:val="20"/>
                <w:szCs w:val="20"/>
              </w:rPr>
              <w:t>287,30,29,389</w:t>
            </w:r>
            <w:r w:rsidRPr="00FE7DE1">
              <w:rPr>
                <w:rFonts w:ascii="Arial" w:hAnsi="Arial" w:cs="Arial"/>
                <w:sz w:val="20"/>
                <w:szCs w:val="20"/>
              </w:rPr>
              <w:t>/-</w:t>
            </w:r>
          </w:p>
        </w:tc>
      </w:tr>
      <w:tr w:rsidR="00015614" w:rsidRPr="00C643D1" w14:paraId="26995B62" w14:textId="77777777" w:rsidTr="00570010">
        <w:trPr>
          <w:trHeight w:val="323"/>
          <w:jc w:val="center"/>
        </w:trPr>
        <w:tc>
          <w:tcPr>
            <w:tcW w:w="728" w:type="dxa"/>
            <w:vAlign w:val="center"/>
          </w:tcPr>
          <w:p w14:paraId="31CC5B6C"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15614" w:rsidRPr="00570010" w:rsidRDefault="00015614" w:rsidP="00015614">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51489779" w:rsidR="00015614" w:rsidRPr="00FE7DE1" w:rsidRDefault="00015614" w:rsidP="00015614">
            <w:pPr>
              <w:spacing w:line="276" w:lineRule="auto"/>
              <w:jc w:val="center"/>
              <w:rPr>
                <w:rFonts w:ascii="Arial" w:hAnsi="Arial" w:cs="Arial"/>
                <w:b/>
                <w:bCs/>
                <w:sz w:val="20"/>
                <w:szCs w:val="20"/>
              </w:rPr>
            </w:pPr>
            <w:r w:rsidRPr="00FE7DE1">
              <w:rPr>
                <w:rFonts w:ascii="Arial" w:hAnsi="Arial" w:cs="Arial"/>
                <w:b/>
                <w:bCs/>
                <w:sz w:val="20"/>
                <w:szCs w:val="20"/>
              </w:rPr>
              <w:t xml:space="preserve">Rs. </w:t>
            </w:r>
            <w:r>
              <w:rPr>
                <w:rFonts w:ascii="Arial" w:hAnsi="Arial" w:cs="Arial"/>
                <w:b/>
                <w:bCs/>
                <w:sz w:val="20"/>
                <w:szCs w:val="20"/>
              </w:rPr>
              <w:t>2</w:t>
            </w:r>
            <w:r w:rsidR="00AF14B6">
              <w:rPr>
                <w:rFonts w:ascii="Arial" w:hAnsi="Arial" w:cs="Arial"/>
                <w:b/>
                <w:bCs/>
                <w:sz w:val="20"/>
                <w:szCs w:val="20"/>
              </w:rPr>
              <w:t>8</w:t>
            </w:r>
            <w:r>
              <w:rPr>
                <w:rFonts w:ascii="Arial" w:hAnsi="Arial" w:cs="Arial"/>
                <w:b/>
                <w:bCs/>
                <w:sz w:val="20"/>
                <w:szCs w:val="20"/>
              </w:rPr>
              <w:t>7</w:t>
            </w:r>
            <w:r w:rsidRPr="00FE7DE1">
              <w:rPr>
                <w:rFonts w:ascii="Arial" w:hAnsi="Arial" w:cs="Arial"/>
                <w:b/>
                <w:bCs/>
                <w:sz w:val="20"/>
                <w:szCs w:val="20"/>
              </w:rPr>
              <w:t>,</w:t>
            </w:r>
            <w:r w:rsidR="00AF14B6">
              <w:rPr>
                <w:rFonts w:ascii="Arial" w:hAnsi="Arial" w:cs="Arial"/>
                <w:b/>
                <w:bCs/>
                <w:sz w:val="20"/>
                <w:szCs w:val="20"/>
              </w:rPr>
              <w:t>30</w:t>
            </w:r>
            <w:r w:rsidRPr="00FE7DE1">
              <w:rPr>
                <w:rFonts w:ascii="Arial" w:hAnsi="Arial" w:cs="Arial"/>
                <w:b/>
                <w:bCs/>
                <w:sz w:val="20"/>
                <w:szCs w:val="20"/>
              </w:rPr>
              <w:t>,00,000/-</w:t>
            </w:r>
          </w:p>
        </w:tc>
      </w:tr>
      <w:tr w:rsidR="00015614" w:rsidRPr="00C643D1" w14:paraId="7AF808F3" w14:textId="77777777" w:rsidTr="00570010">
        <w:trPr>
          <w:trHeight w:val="323"/>
          <w:jc w:val="center"/>
        </w:trPr>
        <w:tc>
          <w:tcPr>
            <w:tcW w:w="728" w:type="dxa"/>
            <w:vAlign w:val="center"/>
          </w:tcPr>
          <w:p w14:paraId="64538B40"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015614" w:rsidRPr="00570010" w:rsidRDefault="00015614" w:rsidP="00015614">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7727B0AD" w:rsidR="00015614" w:rsidRPr="00FE7DE1" w:rsidRDefault="00015614" w:rsidP="00015614">
            <w:pPr>
              <w:spacing w:line="276" w:lineRule="auto"/>
              <w:jc w:val="center"/>
              <w:rPr>
                <w:rFonts w:ascii="Arial" w:hAnsi="Arial" w:cs="Arial"/>
                <w:b/>
                <w:sz w:val="20"/>
                <w:szCs w:val="20"/>
              </w:rPr>
            </w:pPr>
            <w:r w:rsidRPr="00FE7DE1">
              <w:rPr>
                <w:rFonts w:ascii="Arial" w:hAnsi="Arial" w:cs="Arial"/>
                <w:b/>
                <w:sz w:val="20"/>
                <w:szCs w:val="20"/>
              </w:rPr>
              <w:t>Rupees</w:t>
            </w:r>
            <w:r>
              <w:rPr>
                <w:rFonts w:ascii="Arial" w:hAnsi="Arial" w:cs="Arial"/>
                <w:b/>
                <w:sz w:val="20"/>
                <w:szCs w:val="20"/>
              </w:rPr>
              <w:t xml:space="preserve"> Two</w:t>
            </w:r>
            <w:r w:rsidRPr="00FE7DE1">
              <w:rPr>
                <w:rFonts w:ascii="Arial" w:hAnsi="Arial" w:cs="Arial"/>
                <w:b/>
                <w:sz w:val="20"/>
                <w:szCs w:val="20"/>
              </w:rPr>
              <w:t xml:space="preserve"> Hundred </w:t>
            </w:r>
            <w:r w:rsidR="00BB307B">
              <w:rPr>
                <w:rFonts w:ascii="Arial" w:hAnsi="Arial" w:cs="Arial"/>
                <w:b/>
                <w:sz w:val="20"/>
                <w:szCs w:val="20"/>
              </w:rPr>
              <w:t>Eighty</w:t>
            </w:r>
            <w:r>
              <w:rPr>
                <w:rFonts w:ascii="Arial" w:hAnsi="Arial" w:cs="Arial"/>
                <w:b/>
                <w:sz w:val="20"/>
                <w:szCs w:val="20"/>
              </w:rPr>
              <w:t xml:space="preserve">-Seven </w:t>
            </w:r>
            <w:r w:rsidRPr="00FE7DE1">
              <w:rPr>
                <w:rFonts w:ascii="Arial" w:hAnsi="Arial" w:cs="Arial"/>
                <w:b/>
                <w:sz w:val="20"/>
                <w:szCs w:val="20"/>
              </w:rPr>
              <w:t xml:space="preserve">Crore </w:t>
            </w:r>
            <w:r w:rsidR="00BB307B">
              <w:rPr>
                <w:rFonts w:ascii="Arial" w:hAnsi="Arial" w:cs="Arial"/>
                <w:b/>
                <w:sz w:val="20"/>
                <w:szCs w:val="20"/>
              </w:rPr>
              <w:t xml:space="preserve">Thirty Lakhs </w:t>
            </w:r>
            <w:r w:rsidRPr="00FE7DE1">
              <w:rPr>
                <w:rFonts w:ascii="Arial" w:hAnsi="Arial" w:cs="Arial"/>
                <w:b/>
                <w:sz w:val="20"/>
                <w:szCs w:val="20"/>
              </w:rPr>
              <w:t>Only</w:t>
            </w:r>
          </w:p>
        </w:tc>
      </w:tr>
      <w:tr w:rsidR="00015614" w:rsidRPr="00C643D1" w14:paraId="74720AFB" w14:textId="77777777" w:rsidTr="00570010">
        <w:trPr>
          <w:trHeight w:val="629"/>
          <w:jc w:val="center"/>
        </w:trPr>
        <w:tc>
          <w:tcPr>
            <w:tcW w:w="728" w:type="dxa"/>
            <w:vAlign w:val="center"/>
          </w:tcPr>
          <w:p w14:paraId="187C5BD9"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015614" w:rsidRPr="00CF644B" w:rsidRDefault="00015614" w:rsidP="0001561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015614" w:rsidRPr="00570010" w:rsidRDefault="00015614" w:rsidP="00015614">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AFAB528" w:rsidR="00015614" w:rsidRPr="00FE7DE1" w:rsidRDefault="00015614" w:rsidP="00015614">
            <w:pPr>
              <w:spacing w:line="276" w:lineRule="auto"/>
              <w:jc w:val="center"/>
              <w:rPr>
                <w:rFonts w:ascii="Arial" w:hAnsi="Arial" w:cs="Arial"/>
                <w:b/>
                <w:sz w:val="20"/>
                <w:szCs w:val="20"/>
              </w:rPr>
            </w:pPr>
            <w:r w:rsidRPr="00FE7DE1">
              <w:rPr>
                <w:rFonts w:ascii="Arial" w:hAnsi="Arial" w:cs="Arial"/>
                <w:b/>
                <w:bCs/>
                <w:sz w:val="20"/>
                <w:szCs w:val="20"/>
              </w:rPr>
              <w:t xml:space="preserve">Rs. </w:t>
            </w:r>
            <w:r w:rsidR="00BB307B" w:rsidRPr="00BB307B">
              <w:rPr>
                <w:rFonts w:ascii="Arial" w:hAnsi="Arial" w:cs="Arial"/>
                <w:b/>
                <w:bCs/>
                <w:sz w:val="20"/>
                <w:szCs w:val="20"/>
              </w:rPr>
              <w:t>244,20,50,000</w:t>
            </w:r>
            <w:r w:rsidRPr="00FE7DE1">
              <w:rPr>
                <w:rFonts w:ascii="Arial" w:hAnsi="Arial" w:cs="Arial"/>
                <w:b/>
                <w:bCs/>
                <w:sz w:val="20"/>
                <w:szCs w:val="20"/>
              </w:rPr>
              <w:t>/-</w:t>
            </w:r>
          </w:p>
        </w:tc>
      </w:tr>
      <w:tr w:rsidR="00015614" w:rsidRPr="00C643D1" w14:paraId="3A1D4AAC" w14:textId="77777777" w:rsidTr="00570010">
        <w:trPr>
          <w:trHeight w:val="701"/>
          <w:jc w:val="center"/>
        </w:trPr>
        <w:tc>
          <w:tcPr>
            <w:tcW w:w="728" w:type="dxa"/>
            <w:vAlign w:val="center"/>
          </w:tcPr>
          <w:p w14:paraId="561C23F6"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015614" w:rsidRPr="00CF644B" w:rsidRDefault="00015614" w:rsidP="00015614">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015614" w:rsidRPr="00570010" w:rsidRDefault="00015614" w:rsidP="00015614">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4D0D9B7" w:rsidR="00015614" w:rsidRPr="00FE7DE1" w:rsidRDefault="00015614" w:rsidP="00015614">
            <w:pPr>
              <w:spacing w:line="276" w:lineRule="auto"/>
              <w:jc w:val="center"/>
              <w:rPr>
                <w:rFonts w:ascii="Arial" w:hAnsi="Arial" w:cs="Arial"/>
                <w:b/>
                <w:sz w:val="20"/>
                <w:szCs w:val="20"/>
              </w:rPr>
            </w:pPr>
            <w:r w:rsidRPr="00FE7DE1">
              <w:rPr>
                <w:rFonts w:ascii="Arial" w:hAnsi="Arial" w:cs="Arial"/>
                <w:b/>
                <w:bCs/>
                <w:sz w:val="20"/>
                <w:szCs w:val="20"/>
              </w:rPr>
              <w:t xml:space="preserve">Rs. </w:t>
            </w:r>
            <w:r w:rsidR="00BB307B" w:rsidRPr="00BB307B">
              <w:rPr>
                <w:rFonts w:ascii="Arial" w:hAnsi="Arial" w:cs="Arial"/>
                <w:b/>
                <w:bCs/>
                <w:sz w:val="20"/>
                <w:szCs w:val="20"/>
              </w:rPr>
              <w:t>215,47,50,000</w:t>
            </w:r>
            <w:r w:rsidRPr="00FE7DE1">
              <w:rPr>
                <w:rFonts w:ascii="Arial" w:hAnsi="Arial" w:cs="Arial"/>
                <w:b/>
                <w:bCs/>
                <w:sz w:val="20"/>
                <w:szCs w:val="20"/>
              </w:rPr>
              <w:t>/-</w:t>
            </w:r>
          </w:p>
        </w:tc>
      </w:tr>
      <w:tr w:rsidR="00015614" w:rsidRPr="00C643D1" w14:paraId="67F44C9A" w14:textId="77777777" w:rsidTr="003856C4">
        <w:trPr>
          <w:trHeight w:val="701"/>
          <w:jc w:val="center"/>
        </w:trPr>
        <w:tc>
          <w:tcPr>
            <w:tcW w:w="728" w:type="dxa"/>
            <w:vAlign w:val="center"/>
          </w:tcPr>
          <w:p w14:paraId="10C68746"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015614" w:rsidRPr="00CF644B" w:rsidRDefault="00015614" w:rsidP="0001561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268467DF8DFC495DADF59112AF48A8F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58FC73D3" w14:textId="4C490920" w:rsidR="00015614" w:rsidRPr="00FE7DE1" w:rsidRDefault="00015614" w:rsidP="00015614">
            <w:pPr>
              <w:spacing w:line="276" w:lineRule="auto"/>
              <w:jc w:val="center"/>
              <w:rPr>
                <w:rFonts w:ascii="Arial" w:hAnsi="Arial" w:cs="Arial"/>
                <w:sz w:val="20"/>
                <w:szCs w:val="20"/>
              </w:rPr>
            </w:pPr>
            <w:r w:rsidRPr="00FE7DE1">
              <w:rPr>
                <w:rFonts w:ascii="Arial" w:hAnsi="Arial" w:cs="Arial"/>
                <w:sz w:val="20"/>
                <w:szCs w:val="20"/>
              </w:rPr>
              <w:t>---</w:t>
            </w:r>
          </w:p>
        </w:tc>
      </w:tr>
      <w:tr w:rsidR="00015614"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15614" w:rsidRPr="00C643D1" w:rsidRDefault="00015614" w:rsidP="00015614">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15614" w:rsidRPr="00842B8A" w:rsidRDefault="00015614" w:rsidP="0001561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15614"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15614" w:rsidRPr="00C643D1" w:rsidRDefault="00015614" w:rsidP="00015614">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28A52F4E"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015614" w:rsidRPr="00CF644B" w:rsidRDefault="00015614" w:rsidP="00015614">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15614"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15614" w:rsidRPr="00CF644B" w:rsidRDefault="00015614" w:rsidP="00015614">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15614" w:rsidRPr="00CF644B" w:rsidRDefault="00015614" w:rsidP="0001561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15614"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15614"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15614" w:rsidRPr="00CF644B" w:rsidRDefault="00015614" w:rsidP="0001561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015614"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15614" w:rsidRPr="00CF644B" w:rsidRDefault="00015614" w:rsidP="0001561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15614"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15614" w:rsidRPr="00CF644B" w:rsidRDefault="00015614" w:rsidP="0001561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15614"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15614" w:rsidRPr="00CF644B" w:rsidRDefault="00015614" w:rsidP="0001561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15614"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15614" w:rsidRPr="00CF644B" w:rsidRDefault="00015614" w:rsidP="0001561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15614"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15614" w:rsidRPr="00CF644B" w:rsidRDefault="00015614" w:rsidP="0001561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15614" w:rsidRPr="00CF644B" w:rsidRDefault="00015614" w:rsidP="0001561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15614" w:rsidRPr="00CF644B" w:rsidRDefault="00015614" w:rsidP="0001561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15614" w:rsidRPr="00CF644B" w:rsidRDefault="00015614" w:rsidP="0001561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15614" w:rsidRPr="00CF644B" w:rsidRDefault="00015614" w:rsidP="0001561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15614"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15614" w:rsidRPr="00CF644B" w:rsidRDefault="00015614" w:rsidP="00015614">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15614" w:rsidRDefault="00015614" w:rsidP="0001561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15614" w:rsidRPr="00851280" w:rsidRDefault="00015614" w:rsidP="00015614">
            <w:pPr>
              <w:adjustRightInd w:val="0"/>
              <w:rPr>
                <w:rFonts w:ascii="Arial" w:hAnsi="Arial" w:cs="Arial"/>
                <w:b/>
                <w:bCs/>
                <w:i/>
                <w:sz w:val="12"/>
                <w:szCs w:val="12"/>
                <w:lang w:val="en-IN"/>
              </w:rPr>
            </w:pPr>
          </w:p>
          <w:p w14:paraId="66507E64"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015614" w:rsidRPr="00851280" w:rsidRDefault="00015614" w:rsidP="00015614">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66A3E475" w14:textId="77777777" w:rsidR="00562EBB" w:rsidRDefault="00562EBB" w:rsidP="005C3D54">
      <w:pPr>
        <w:tabs>
          <w:tab w:val="left" w:pos="360"/>
        </w:tabs>
        <w:rPr>
          <w:rFonts w:ascii="Arial" w:hAnsi="Arial" w:cs="Arial"/>
          <w:b/>
          <w:szCs w:val="20"/>
          <w:highlight w:val="yellow"/>
        </w:rPr>
      </w:pPr>
    </w:p>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70"/>
        <w:gridCol w:w="3067"/>
      </w:tblGrid>
      <w:tr w:rsidR="0043012A" w:rsidRPr="005E0C0F" w14:paraId="5781EC72" w14:textId="77777777" w:rsidTr="0036331E">
        <w:trPr>
          <w:jc w:val="center"/>
        </w:trPr>
        <w:tc>
          <w:tcPr>
            <w:tcW w:w="3116"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3117"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36331E">
        <w:trPr>
          <w:jc w:val="center"/>
        </w:trPr>
        <w:tc>
          <w:tcPr>
            <w:tcW w:w="3116" w:type="dxa"/>
          </w:tcPr>
          <w:p w14:paraId="1C2A1D37" w14:textId="7474A97F" w:rsidR="0043012A" w:rsidRPr="005E0C0F" w:rsidRDefault="00E4296E" w:rsidP="00EC54A3">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739E6F8CCBA842A4871BF55C2BB8D0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AC24FE" w:rsidRPr="005E0C0F">
                  <w:rPr>
                    <w:rFonts w:ascii="Arial" w:eastAsiaTheme="minorEastAsia" w:hAnsi="Arial" w:cs="Arial"/>
                    <w:sz w:val="22"/>
                    <w:szCs w:val="22"/>
                  </w:rPr>
                  <w:t>Yash Bhatnagar</w:t>
                </w:r>
              </w:sdtContent>
            </w:sdt>
            <w:r w:rsidR="00EC54A3" w:rsidRPr="005E0C0F">
              <w:rPr>
                <w:rFonts w:ascii="Arial" w:eastAsiaTheme="minorEastAsia" w:hAnsi="Arial" w:cs="Arial"/>
                <w:sz w:val="22"/>
                <w:szCs w:val="22"/>
              </w:rPr>
              <w:t xml:space="preserve"> </w:t>
            </w:r>
            <w:r w:rsidR="00484516" w:rsidRPr="005E0C0F">
              <w:rPr>
                <w:rFonts w:ascii="Arial" w:eastAsiaTheme="minorEastAsia" w:hAnsi="Arial" w:cs="Arial"/>
                <w:sz w:val="22"/>
                <w:szCs w:val="22"/>
              </w:rPr>
              <w:t xml:space="preserve"> </w:t>
            </w:r>
            <w:r w:rsidR="00786B95">
              <w:rPr>
                <w:rFonts w:ascii="Arial" w:eastAsiaTheme="minorEastAsia" w:hAnsi="Arial" w:cs="Arial"/>
                <w:sz w:val="22"/>
                <w:szCs w:val="22"/>
              </w:rPr>
              <w:t>&amp; Mohit Yadav</w:t>
            </w:r>
          </w:p>
        </w:tc>
        <w:tc>
          <w:tcPr>
            <w:tcW w:w="3117" w:type="dxa"/>
          </w:tcPr>
          <w:p w14:paraId="16AF997B" w14:textId="06386A9C" w:rsidR="0043012A" w:rsidRPr="005E0C0F" w:rsidRDefault="00E4296E"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sidRPr="005E0C0F">
                  <w:rPr>
                    <w:rFonts w:ascii="Arial" w:eastAsiaTheme="minorEastAsia" w:hAnsi="Arial" w:cs="Arial"/>
                    <w:sz w:val="22"/>
                    <w:szCs w:val="22"/>
                  </w:rPr>
                  <w:t>Yash Bhatnagar</w:t>
                </w:r>
              </w:sdtContent>
            </w:sdt>
          </w:p>
        </w:tc>
        <w:tc>
          <w:tcPr>
            <w:tcW w:w="3117" w:type="dxa"/>
          </w:tcPr>
          <w:p w14:paraId="699FB6A2" w14:textId="13DF0D64" w:rsidR="0043012A" w:rsidRPr="005E0C0F" w:rsidRDefault="00E4296E"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225555">
                  <w:rPr>
                    <w:rFonts w:ascii="Arial" w:eastAsiaTheme="minorEastAsia" w:hAnsi="Arial" w:cs="Arial"/>
                    <w:sz w:val="22"/>
                    <w:szCs w:val="22"/>
                  </w:rPr>
                  <w:t>Abhinav Chaturvedi</w:t>
                </w:r>
              </w:sdtContent>
            </w:sdt>
          </w:p>
        </w:tc>
      </w:tr>
      <w:tr w:rsidR="0043012A" w:rsidRPr="005E0C0F" w14:paraId="5CCCCD9D" w14:textId="77777777" w:rsidTr="0036331E">
        <w:trPr>
          <w:trHeight w:val="728"/>
          <w:jc w:val="center"/>
        </w:trPr>
        <w:tc>
          <w:tcPr>
            <w:tcW w:w="3116"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2937C24A" w:rsidR="001C2AD7" w:rsidRDefault="00AC24FE" w:rsidP="00031406">
      <w:pPr>
        <w:spacing w:line="360" w:lineRule="auto"/>
        <w:jc w:val="center"/>
        <w:rPr>
          <w:rFonts w:ascii="Arial" w:hAnsi="Arial" w:cs="Arial"/>
          <w:b/>
          <w:noProof/>
        </w:rPr>
      </w:pPr>
      <w:r>
        <w:rPr>
          <w:rFonts w:ascii="Arial" w:hAnsi="Arial" w:cs="Arial"/>
          <w:b/>
          <w:noProof/>
        </w:rPr>
        <w:drawing>
          <wp:inline distT="0" distB="0" distL="0" distR="0" wp14:anchorId="5B2562C7" wp14:editId="41610C72">
            <wp:extent cx="5847715" cy="3145155"/>
            <wp:effectExtent l="19050" t="19050" r="19685" b="17145"/>
            <wp:docPr id="2047663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63451" name="Picture 20476634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145155"/>
                    </a:xfrm>
                    <a:prstGeom prst="rect">
                      <a:avLst/>
                    </a:prstGeom>
                    <a:ln>
                      <a:solidFill>
                        <a:schemeClr val="tx1"/>
                      </a:solidFill>
                    </a:ln>
                  </pic:spPr>
                </pic:pic>
              </a:graphicData>
            </a:graphic>
          </wp:inline>
        </w:drawing>
      </w:r>
    </w:p>
    <w:p w14:paraId="5CA1F9AE" w14:textId="77777777" w:rsidR="00AC24FE" w:rsidRDefault="00AC24FE" w:rsidP="00031406">
      <w:pPr>
        <w:spacing w:line="360" w:lineRule="auto"/>
        <w:jc w:val="center"/>
        <w:rPr>
          <w:rFonts w:ascii="Arial" w:hAnsi="Arial" w:cs="Arial"/>
          <w:b/>
          <w:noProof/>
        </w:rPr>
      </w:pPr>
    </w:p>
    <w:p w14:paraId="5F92196A" w14:textId="4851D5D6" w:rsidR="00AC24FE" w:rsidRDefault="00AC24FE" w:rsidP="00031406">
      <w:pPr>
        <w:spacing w:line="360" w:lineRule="auto"/>
        <w:jc w:val="center"/>
        <w:rPr>
          <w:rFonts w:ascii="Arial" w:hAnsi="Arial" w:cs="Arial"/>
          <w:b/>
          <w:noProof/>
        </w:rPr>
      </w:pPr>
      <w:r>
        <w:rPr>
          <w:rFonts w:ascii="Arial" w:hAnsi="Arial" w:cs="Arial"/>
          <w:b/>
          <w:noProof/>
        </w:rPr>
        <w:drawing>
          <wp:inline distT="0" distB="0" distL="0" distR="0" wp14:anchorId="06855069" wp14:editId="46985545">
            <wp:extent cx="5847715" cy="3148965"/>
            <wp:effectExtent l="19050" t="19050" r="19685" b="13335"/>
            <wp:docPr id="205559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9822" name="Picture 2055598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715" cy="3148965"/>
                    </a:xfrm>
                    <a:prstGeom prst="rect">
                      <a:avLst/>
                    </a:prstGeom>
                    <a:ln>
                      <a:solidFill>
                        <a:schemeClr val="tx1"/>
                      </a:solidFill>
                    </a:ln>
                  </pic:spPr>
                </pic:pic>
              </a:graphicData>
            </a:graphic>
          </wp:inline>
        </w:drawing>
      </w:r>
    </w:p>
    <w:p w14:paraId="6C0F8769" w14:textId="77777777" w:rsidR="002065D2" w:rsidRDefault="002065D2" w:rsidP="00031406">
      <w:pPr>
        <w:spacing w:line="360" w:lineRule="auto"/>
        <w:jc w:val="center"/>
        <w:rPr>
          <w:rFonts w:ascii="Arial" w:hAnsi="Arial" w:cs="Arial"/>
          <w:b/>
          <w:noProof/>
        </w:rPr>
      </w:pPr>
    </w:p>
    <w:p w14:paraId="36A3EB27" w14:textId="77B57BF8" w:rsidR="002065D2" w:rsidRDefault="002065D2" w:rsidP="00031406">
      <w:pPr>
        <w:spacing w:line="360" w:lineRule="auto"/>
        <w:jc w:val="center"/>
        <w:rPr>
          <w:rFonts w:ascii="Arial" w:hAnsi="Arial" w:cs="Arial"/>
          <w:b/>
          <w:noProof/>
        </w:rPr>
      </w:pPr>
    </w:p>
    <w:p w14:paraId="1E243A38" w14:textId="77777777" w:rsidR="002E482D" w:rsidRDefault="002E482D" w:rsidP="00031406">
      <w:pPr>
        <w:spacing w:line="360" w:lineRule="auto"/>
        <w:jc w:val="center"/>
        <w:rPr>
          <w:rFonts w:ascii="Arial" w:hAnsi="Arial" w:cs="Arial"/>
          <w:b/>
          <w:noProof/>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Look w:val="04A0" w:firstRow="1" w:lastRow="0" w:firstColumn="1" w:lastColumn="0" w:noHBand="0" w:noVBand="1"/>
      </w:tblPr>
      <w:tblGrid>
        <w:gridCol w:w="4806"/>
        <w:gridCol w:w="4806"/>
      </w:tblGrid>
      <w:tr w:rsidR="00B77806" w14:paraId="6E950A01" w14:textId="77777777" w:rsidTr="00AC24FE">
        <w:tc>
          <w:tcPr>
            <w:tcW w:w="4806" w:type="dxa"/>
          </w:tcPr>
          <w:p w14:paraId="1D922E8C" w14:textId="5E9B90A5" w:rsidR="00B77806" w:rsidRPr="008B24CD" w:rsidRDefault="00AC24FE" w:rsidP="008B24CD">
            <w:pPr>
              <w:pStyle w:val="NormalWeb"/>
            </w:pPr>
            <w:r>
              <w:rPr>
                <w:noProof/>
              </w:rPr>
              <w:drawing>
                <wp:inline distT="0" distB="0" distL="0" distR="0" wp14:anchorId="3BD36B13" wp14:editId="2081D0E9">
                  <wp:extent cx="2880000" cy="2161018"/>
                  <wp:effectExtent l="19050" t="19050" r="15875" b="10795"/>
                  <wp:docPr id="1323123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tc>
        <w:tc>
          <w:tcPr>
            <w:tcW w:w="4806" w:type="dxa"/>
          </w:tcPr>
          <w:p w14:paraId="0C10763F" w14:textId="719828F9" w:rsidR="00B77806" w:rsidRPr="008B24CD" w:rsidRDefault="00AC24FE" w:rsidP="008B24CD">
            <w:pPr>
              <w:pStyle w:val="NormalWeb"/>
            </w:pPr>
            <w:r>
              <w:rPr>
                <w:noProof/>
              </w:rPr>
              <w:drawing>
                <wp:inline distT="0" distB="0" distL="0" distR="0" wp14:anchorId="09E582E7" wp14:editId="4860DA02">
                  <wp:extent cx="2880000" cy="2161018"/>
                  <wp:effectExtent l="19050" t="19050" r="15875" b="10795"/>
                  <wp:docPr id="208688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tc>
      </w:tr>
      <w:tr w:rsidR="00B77806" w14:paraId="6AE16314" w14:textId="77777777" w:rsidTr="00AC24FE">
        <w:tc>
          <w:tcPr>
            <w:tcW w:w="4806" w:type="dxa"/>
          </w:tcPr>
          <w:p w14:paraId="3B75E241" w14:textId="77777777" w:rsidR="00AC24FE" w:rsidRDefault="00AC24FE" w:rsidP="003224E2">
            <w:pPr>
              <w:spacing w:line="360" w:lineRule="auto"/>
              <w:rPr>
                <w:noProof/>
              </w:rPr>
            </w:pPr>
          </w:p>
          <w:p w14:paraId="300341BE" w14:textId="18BD9124" w:rsidR="00B77806" w:rsidRDefault="00AC24FE" w:rsidP="003224E2">
            <w:pPr>
              <w:spacing w:line="360" w:lineRule="auto"/>
              <w:rPr>
                <w:rFonts w:ascii="Arial" w:hAnsi="Arial" w:cs="Arial"/>
                <w:b/>
              </w:rPr>
            </w:pPr>
            <w:r>
              <w:rPr>
                <w:noProof/>
              </w:rPr>
              <w:drawing>
                <wp:inline distT="0" distB="0" distL="0" distR="0" wp14:anchorId="35161226" wp14:editId="69FA74D4">
                  <wp:extent cx="2880000" cy="2161018"/>
                  <wp:effectExtent l="0" t="0" r="0" b="0"/>
                  <wp:docPr id="9983114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noFill/>
                          </a:ln>
                        </pic:spPr>
                      </pic:pic>
                    </a:graphicData>
                  </a:graphic>
                </wp:inline>
              </w:drawing>
            </w:r>
          </w:p>
        </w:tc>
        <w:tc>
          <w:tcPr>
            <w:tcW w:w="4806" w:type="dxa"/>
          </w:tcPr>
          <w:p w14:paraId="1E70EB7E" w14:textId="77777777" w:rsidR="00B77806" w:rsidRDefault="00B77806" w:rsidP="008B24CD">
            <w:pPr>
              <w:pStyle w:val="NormalWeb"/>
            </w:pPr>
          </w:p>
          <w:p w14:paraId="3C00198F" w14:textId="346FA0B2" w:rsidR="00AC24FE" w:rsidRPr="008B24CD" w:rsidRDefault="00AC24FE" w:rsidP="008B24CD">
            <w:pPr>
              <w:pStyle w:val="NormalWeb"/>
            </w:pPr>
            <w:r>
              <w:rPr>
                <w:noProof/>
              </w:rPr>
              <w:drawing>
                <wp:inline distT="0" distB="0" distL="0" distR="0" wp14:anchorId="4090BD62" wp14:editId="1E82F1C5">
                  <wp:extent cx="2880000" cy="2161018"/>
                  <wp:effectExtent l="19050" t="19050" r="15875" b="10795"/>
                  <wp:docPr id="20102039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tc>
      </w:tr>
      <w:tr w:rsidR="00B77806" w14:paraId="30C8C778" w14:textId="77777777" w:rsidTr="00AC24FE">
        <w:tc>
          <w:tcPr>
            <w:tcW w:w="4806" w:type="dxa"/>
          </w:tcPr>
          <w:p w14:paraId="56A95746" w14:textId="77777777" w:rsidR="00800D87" w:rsidRDefault="00800D87" w:rsidP="003224E2">
            <w:pPr>
              <w:spacing w:line="360" w:lineRule="auto"/>
              <w:rPr>
                <w:noProof/>
              </w:rPr>
            </w:pPr>
          </w:p>
          <w:p w14:paraId="2BFB086B" w14:textId="6CFD90CF" w:rsidR="00800D87" w:rsidRDefault="00800D87" w:rsidP="003224E2">
            <w:pPr>
              <w:spacing w:line="360" w:lineRule="auto"/>
              <w:rPr>
                <w:noProof/>
              </w:rPr>
            </w:pPr>
            <w:r>
              <w:rPr>
                <w:noProof/>
              </w:rPr>
              <w:drawing>
                <wp:inline distT="0" distB="0" distL="0" distR="0" wp14:anchorId="5E639392" wp14:editId="520A2356">
                  <wp:extent cx="2880000" cy="2161018"/>
                  <wp:effectExtent l="19050" t="19050" r="15875" b="10795"/>
                  <wp:docPr id="4859188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p w14:paraId="0639D48B" w14:textId="220A4F07" w:rsidR="00B77806" w:rsidRDefault="00B77806" w:rsidP="003224E2">
            <w:pPr>
              <w:spacing w:line="360" w:lineRule="auto"/>
              <w:rPr>
                <w:noProof/>
              </w:rPr>
            </w:pPr>
          </w:p>
        </w:tc>
        <w:tc>
          <w:tcPr>
            <w:tcW w:w="4806" w:type="dxa"/>
          </w:tcPr>
          <w:p w14:paraId="739B884C" w14:textId="3985FEDB" w:rsidR="00B77806" w:rsidRDefault="00AC24FE" w:rsidP="00800D87">
            <w:pPr>
              <w:pStyle w:val="NormalWeb"/>
              <w:spacing w:line="360" w:lineRule="auto"/>
            </w:pPr>
            <w:r>
              <w:rPr>
                <w:noProof/>
              </w:rPr>
              <w:drawing>
                <wp:anchor distT="0" distB="0" distL="114300" distR="114300" simplePos="0" relativeHeight="251674624" behindDoc="0" locked="0" layoutInCell="1" allowOverlap="1" wp14:anchorId="3F7912BF" wp14:editId="04968BEF">
                  <wp:simplePos x="0" y="0"/>
                  <wp:positionH relativeFrom="column">
                    <wp:posOffset>20320</wp:posOffset>
                  </wp:positionH>
                  <wp:positionV relativeFrom="paragraph">
                    <wp:posOffset>285199</wp:posOffset>
                  </wp:positionV>
                  <wp:extent cx="2880000" cy="2161018"/>
                  <wp:effectExtent l="19050" t="19050" r="15875" b="10795"/>
                  <wp:wrapNone/>
                  <wp:docPr id="4355644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anchor>
              </w:drawing>
            </w:r>
          </w:p>
        </w:tc>
      </w:tr>
      <w:tr w:rsidR="007C4722" w14:paraId="7A647206" w14:textId="77777777" w:rsidTr="00AC24FE">
        <w:tc>
          <w:tcPr>
            <w:tcW w:w="4806" w:type="dxa"/>
          </w:tcPr>
          <w:p w14:paraId="196399B4" w14:textId="6216D442" w:rsidR="007C4722" w:rsidRDefault="00AC24FE" w:rsidP="008B24CD">
            <w:pPr>
              <w:spacing w:line="360" w:lineRule="auto"/>
              <w:jc w:val="center"/>
              <w:rPr>
                <w:noProof/>
              </w:rPr>
            </w:pPr>
            <w:r>
              <w:rPr>
                <w:noProof/>
              </w:rPr>
              <w:drawing>
                <wp:inline distT="0" distB="0" distL="0" distR="0" wp14:anchorId="20D9D872" wp14:editId="66F7F8A1">
                  <wp:extent cx="2880000" cy="2161018"/>
                  <wp:effectExtent l="0" t="0" r="0" b="0"/>
                  <wp:docPr id="17367495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noFill/>
                          </a:ln>
                        </pic:spPr>
                      </pic:pic>
                    </a:graphicData>
                  </a:graphic>
                </wp:inline>
              </w:drawing>
            </w:r>
          </w:p>
        </w:tc>
        <w:tc>
          <w:tcPr>
            <w:tcW w:w="4806" w:type="dxa"/>
          </w:tcPr>
          <w:p w14:paraId="1D0C429E" w14:textId="5DF28E59" w:rsidR="007C4722" w:rsidRDefault="00AC24FE" w:rsidP="008B24CD">
            <w:pPr>
              <w:spacing w:line="360" w:lineRule="auto"/>
              <w:jc w:val="center"/>
              <w:rPr>
                <w:noProof/>
              </w:rPr>
            </w:pPr>
            <w:r>
              <w:rPr>
                <w:noProof/>
              </w:rPr>
              <w:drawing>
                <wp:inline distT="0" distB="0" distL="0" distR="0" wp14:anchorId="3EA0744D" wp14:editId="2F41A653">
                  <wp:extent cx="2880000" cy="2161018"/>
                  <wp:effectExtent l="0" t="0" r="0" b="0"/>
                  <wp:docPr id="17163817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noFill/>
                          </a:ln>
                        </pic:spPr>
                      </pic:pic>
                    </a:graphicData>
                  </a:graphic>
                </wp:inline>
              </w:drawing>
            </w:r>
          </w:p>
        </w:tc>
      </w:tr>
      <w:tr w:rsidR="009944FB" w14:paraId="3783D056" w14:textId="77777777" w:rsidTr="00AC24FE">
        <w:tc>
          <w:tcPr>
            <w:tcW w:w="4806" w:type="dxa"/>
          </w:tcPr>
          <w:p w14:paraId="1632B2B1" w14:textId="77777777" w:rsidR="00800D87" w:rsidRDefault="00800D87" w:rsidP="008B24CD">
            <w:pPr>
              <w:pStyle w:val="NormalWeb"/>
              <w:jc w:val="center"/>
              <w:rPr>
                <w:noProof/>
              </w:rPr>
            </w:pPr>
          </w:p>
          <w:p w14:paraId="62BBE72B" w14:textId="588234DC" w:rsidR="0008104B" w:rsidRPr="008B24CD" w:rsidRDefault="00AC24FE" w:rsidP="008B24CD">
            <w:pPr>
              <w:pStyle w:val="NormalWeb"/>
              <w:jc w:val="center"/>
            </w:pPr>
            <w:r>
              <w:rPr>
                <w:noProof/>
              </w:rPr>
              <w:drawing>
                <wp:inline distT="0" distB="0" distL="0" distR="0" wp14:anchorId="15BA527C" wp14:editId="3385CE21">
                  <wp:extent cx="2880000" cy="2161018"/>
                  <wp:effectExtent l="0" t="0" r="0" b="0"/>
                  <wp:docPr id="886698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noFill/>
                          </a:ln>
                        </pic:spPr>
                      </pic:pic>
                    </a:graphicData>
                  </a:graphic>
                </wp:inline>
              </w:drawing>
            </w:r>
          </w:p>
        </w:tc>
        <w:tc>
          <w:tcPr>
            <w:tcW w:w="4806" w:type="dxa"/>
          </w:tcPr>
          <w:p w14:paraId="760C4476" w14:textId="77777777" w:rsidR="00800D87" w:rsidRDefault="00800D87" w:rsidP="008B24CD">
            <w:pPr>
              <w:pStyle w:val="NormalWeb"/>
              <w:jc w:val="center"/>
              <w:rPr>
                <w:noProof/>
              </w:rPr>
            </w:pPr>
          </w:p>
          <w:p w14:paraId="6AC58B74" w14:textId="31FDF0D1" w:rsidR="009944FB" w:rsidRPr="008B24CD" w:rsidRDefault="00AC24FE" w:rsidP="008B24CD">
            <w:pPr>
              <w:pStyle w:val="NormalWeb"/>
              <w:jc w:val="center"/>
            </w:pPr>
            <w:r>
              <w:rPr>
                <w:noProof/>
              </w:rPr>
              <w:drawing>
                <wp:inline distT="0" distB="0" distL="0" distR="0" wp14:anchorId="5BEA7AAA" wp14:editId="562F12FB">
                  <wp:extent cx="2880000" cy="2161018"/>
                  <wp:effectExtent l="19050" t="19050" r="15875" b="10795"/>
                  <wp:docPr id="6365547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tc>
      </w:tr>
      <w:tr w:rsidR="009944FB" w14:paraId="62AA444A" w14:textId="77777777" w:rsidTr="00AC24FE">
        <w:tc>
          <w:tcPr>
            <w:tcW w:w="4806" w:type="dxa"/>
          </w:tcPr>
          <w:p w14:paraId="78F9A9D7" w14:textId="77777777" w:rsidR="00800D87" w:rsidRDefault="00800D87" w:rsidP="008B24CD">
            <w:pPr>
              <w:pStyle w:val="NormalWeb"/>
              <w:rPr>
                <w:noProof/>
              </w:rPr>
            </w:pPr>
          </w:p>
          <w:p w14:paraId="56DC3BFF" w14:textId="4FAB4818" w:rsidR="004C2373" w:rsidRPr="008B24CD" w:rsidRDefault="00AC24FE" w:rsidP="008B24CD">
            <w:pPr>
              <w:pStyle w:val="NormalWeb"/>
            </w:pPr>
            <w:r>
              <w:rPr>
                <w:noProof/>
              </w:rPr>
              <w:drawing>
                <wp:inline distT="0" distB="0" distL="0" distR="0" wp14:anchorId="01F0F9A2" wp14:editId="1E3AF0A8">
                  <wp:extent cx="2880000" cy="2161018"/>
                  <wp:effectExtent l="19050" t="19050" r="15875" b="10795"/>
                  <wp:docPr id="17400817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tc>
        <w:tc>
          <w:tcPr>
            <w:tcW w:w="4806" w:type="dxa"/>
          </w:tcPr>
          <w:p w14:paraId="14B7DC00" w14:textId="77777777" w:rsidR="00800D87" w:rsidRDefault="00800D87" w:rsidP="00800D87">
            <w:pPr>
              <w:pStyle w:val="NormalWeb"/>
              <w:rPr>
                <w:noProof/>
              </w:rPr>
            </w:pPr>
          </w:p>
          <w:p w14:paraId="59F68DC9" w14:textId="1CF5973E" w:rsidR="009944FB" w:rsidRPr="008B24CD" w:rsidRDefault="00800D87" w:rsidP="00800D87">
            <w:pPr>
              <w:pStyle w:val="NormalWeb"/>
            </w:pPr>
            <w:r>
              <w:rPr>
                <w:noProof/>
              </w:rPr>
              <w:drawing>
                <wp:inline distT="0" distB="0" distL="0" distR="0" wp14:anchorId="3DEC76F1" wp14:editId="52E1099F">
                  <wp:extent cx="2880000" cy="2161018"/>
                  <wp:effectExtent l="19050" t="19050" r="15875" b="10795"/>
                  <wp:docPr id="18666580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018"/>
                          </a:xfrm>
                          <a:prstGeom prst="rect">
                            <a:avLst/>
                          </a:prstGeom>
                          <a:noFill/>
                          <a:ln>
                            <a:solidFill>
                              <a:schemeClr val="tx1"/>
                            </a:solidFill>
                          </a:ln>
                        </pic:spPr>
                      </pic:pic>
                    </a:graphicData>
                  </a:graphic>
                </wp:inline>
              </w:drawing>
            </w:r>
          </w:p>
        </w:tc>
      </w:tr>
      <w:tr w:rsidR="00AC24FE" w14:paraId="565F3DA6" w14:textId="77777777" w:rsidTr="00AC24FE">
        <w:tc>
          <w:tcPr>
            <w:tcW w:w="4806" w:type="dxa"/>
          </w:tcPr>
          <w:p w14:paraId="277AB653" w14:textId="18BEF0E4" w:rsidR="00800D87" w:rsidRPr="00800D87" w:rsidRDefault="00800D87" w:rsidP="00800D87">
            <w:pPr>
              <w:pStyle w:val="NormalWeb"/>
            </w:pPr>
            <w:r w:rsidRPr="00800D87">
              <w:rPr>
                <w:noProof/>
              </w:rPr>
              <w:drawing>
                <wp:inline distT="0" distB="0" distL="0" distR="0" wp14:anchorId="3AD20E48" wp14:editId="58B27FE3">
                  <wp:extent cx="2880000" cy="2160078"/>
                  <wp:effectExtent l="19050" t="19050" r="15875" b="12065"/>
                  <wp:docPr id="18644751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E9186C7" w14:textId="77777777" w:rsidR="00AC24FE" w:rsidRPr="008B24CD" w:rsidRDefault="00AC24FE" w:rsidP="008B24CD">
            <w:pPr>
              <w:pStyle w:val="NormalWeb"/>
            </w:pPr>
          </w:p>
        </w:tc>
        <w:tc>
          <w:tcPr>
            <w:tcW w:w="4806" w:type="dxa"/>
          </w:tcPr>
          <w:p w14:paraId="562C5922" w14:textId="64710554" w:rsidR="00800D87" w:rsidRPr="00800D87" w:rsidRDefault="00800D87" w:rsidP="00800D87">
            <w:pPr>
              <w:pStyle w:val="NormalWeb"/>
              <w:rPr>
                <w:noProof/>
              </w:rPr>
            </w:pPr>
            <w:r w:rsidRPr="00800D87">
              <w:rPr>
                <w:noProof/>
              </w:rPr>
              <w:drawing>
                <wp:inline distT="0" distB="0" distL="0" distR="0" wp14:anchorId="7FE6D954" wp14:editId="59E92654">
                  <wp:extent cx="2880000" cy="2160078"/>
                  <wp:effectExtent l="19050" t="19050" r="15875" b="12065"/>
                  <wp:docPr id="1227074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6FEC46A6" w14:textId="77777777" w:rsidR="00AC24FE" w:rsidRDefault="00AC24FE" w:rsidP="008B24CD">
            <w:pPr>
              <w:pStyle w:val="NormalWeb"/>
              <w:rPr>
                <w:noProof/>
              </w:rPr>
            </w:pPr>
          </w:p>
        </w:tc>
      </w:tr>
      <w:tr w:rsidR="00AC24FE" w14:paraId="7D459FFC" w14:textId="77777777" w:rsidTr="00AC24FE">
        <w:tc>
          <w:tcPr>
            <w:tcW w:w="4806" w:type="dxa"/>
          </w:tcPr>
          <w:p w14:paraId="75694452" w14:textId="53F58743" w:rsidR="00800D87" w:rsidRPr="00800D87" w:rsidRDefault="00800D87" w:rsidP="00800D87">
            <w:pPr>
              <w:pStyle w:val="NormalWeb"/>
            </w:pPr>
            <w:r w:rsidRPr="00800D87">
              <w:rPr>
                <w:noProof/>
              </w:rPr>
              <w:drawing>
                <wp:inline distT="0" distB="0" distL="0" distR="0" wp14:anchorId="0D530908" wp14:editId="0C7752DC">
                  <wp:extent cx="2880000" cy="2160078"/>
                  <wp:effectExtent l="19050" t="19050" r="15875" b="12065"/>
                  <wp:docPr id="1954352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52661B6C" w14:textId="7A29F0BD" w:rsidR="00AC24FE" w:rsidRPr="008B24CD" w:rsidRDefault="00AC24FE" w:rsidP="008B24CD">
            <w:pPr>
              <w:pStyle w:val="NormalWeb"/>
            </w:pPr>
          </w:p>
        </w:tc>
        <w:tc>
          <w:tcPr>
            <w:tcW w:w="4806" w:type="dxa"/>
          </w:tcPr>
          <w:p w14:paraId="639A0717" w14:textId="7156BF4E" w:rsidR="00800D87" w:rsidRPr="00800D87" w:rsidRDefault="00800D87" w:rsidP="00800D87">
            <w:pPr>
              <w:pStyle w:val="NormalWeb"/>
            </w:pPr>
            <w:r w:rsidRPr="00800D87">
              <w:rPr>
                <w:noProof/>
              </w:rPr>
              <w:drawing>
                <wp:inline distT="0" distB="0" distL="0" distR="0" wp14:anchorId="6257F68A" wp14:editId="5C8448C9">
                  <wp:extent cx="2880000" cy="2160078"/>
                  <wp:effectExtent l="19050" t="19050" r="15875" b="12065"/>
                  <wp:docPr id="9480629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3236D993" w14:textId="77777777" w:rsidR="00AC24FE" w:rsidRPr="008B24CD" w:rsidRDefault="00AC24FE" w:rsidP="008B24CD">
            <w:pPr>
              <w:pStyle w:val="NormalWeb"/>
            </w:pPr>
          </w:p>
        </w:tc>
      </w:tr>
      <w:tr w:rsidR="00AC24FE" w14:paraId="17CE4F49" w14:textId="77777777" w:rsidTr="00AC24FE">
        <w:tc>
          <w:tcPr>
            <w:tcW w:w="4806" w:type="dxa"/>
          </w:tcPr>
          <w:p w14:paraId="4DC2BCB5" w14:textId="73784470" w:rsidR="00800D87" w:rsidRPr="00800D87" w:rsidRDefault="00800D87" w:rsidP="00800D87">
            <w:pPr>
              <w:pStyle w:val="NormalWeb"/>
            </w:pPr>
            <w:r w:rsidRPr="00800D87">
              <w:rPr>
                <w:noProof/>
              </w:rPr>
              <w:drawing>
                <wp:inline distT="0" distB="0" distL="0" distR="0" wp14:anchorId="12FEA313" wp14:editId="3A976180">
                  <wp:extent cx="2880000" cy="2160078"/>
                  <wp:effectExtent l="0" t="0" r="0" b="0"/>
                  <wp:docPr id="8343884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noFill/>
                          </a:ln>
                        </pic:spPr>
                      </pic:pic>
                    </a:graphicData>
                  </a:graphic>
                </wp:inline>
              </w:drawing>
            </w:r>
          </w:p>
          <w:p w14:paraId="087E0E8A" w14:textId="77777777" w:rsidR="00AC24FE" w:rsidRPr="008B24CD" w:rsidRDefault="00AC24FE" w:rsidP="008B24CD">
            <w:pPr>
              <w:pStyle w:val="NormalWeb"/>
            </w:pPr>
          </w:p>
        </w:tc>
        <w:tc>
          <w:tcPr>
            <w:tcW w:w="4806" w:type="dxa"/>
          </w:tcPr>
          <w:p w14:paraId="22FFA071" w14:textId="2E68653C" w:rsidR="00800D87" w:rsidRPr="00800D87" w:rsidRDefault="00800D87" w:rsidP="00800D87">
            <w:pPr>
              <w:pStyle w:val="NormalWeb"/>
            </w:pPr>
            <w:r w:rsidRPr="00800D87">
              <w:rPr>
                <w:noProof/>
              </w:rPr>
              <w:drawing>
                <wp:inline distT="0" distB="0" distL="0" distR="0" wp14:anchorId="65E87C90" wp14:editId="51AD9D45">
                  <wp:extent cx="2880000" cy="2160078"/>
                  <wp:effectExtent l="19050" t="19050" r="15875" b="12065"/>
                  <wp:docPr id="19143774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p w14:paraId="6700767C" w14:textId="77777777" w:rsidR="00AC24FE" w:rsidRPr="008B24CD" w:rsidRDefault="00AC24FE" w:rsidP="008B24CD">
            <w:pPr>
              <w:pStyle w:val="NormalWeb"/>
            </w:pP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p w14:paraId="3E6103DB" w14:textId="77777777" w:rsidR="00800D87" w:rsidRDefault="00800D87">
      <w:pPr>
        <w:rPr>
          <w:rFonts w:ascii="Arial" w:hAnsi="Arial" w:cs="Arial"/>
          <w:b/>
        </w:rPr>
      </w:pPr>
    </w:p>
    <w:p w14:paraId="166C6C44" w14:textId="77777777" w:rsidR="00800D87" w:rsidRDefault="00800D87">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AFB5A40" w14:textId="1887999D" w:rsidR="00E24ED5" w:rsidRPr="00F91F6B" w:rsidRDefault="00800D87" w:rsidP="00D217A0">
      <w:pPr>
        <w:spacing w:line="360" w:lineRule="auto"/>
        <w:jc w:val="center"/>
        <w:rPr>
          <w:rFonts w:ascii="Arial" w:hAnsi="Arial" w:cs="Arial"/>
          <w:b/>
          <w:noProof/>
          <w:u w:val="single"/>
          <w:lang w:val="en-IN" w:eastAsia="en-IN"/>
        </w:rPr>
      </w:pPr>
      <w:r>
        <w:rPr>
          <w:rFonts w:ascii="Arial" w:hAnsi="Arial" w:cs="Arial"/>
          <w:b/>
          <w:noProof/>
          <w:u w:val="single"/>
          <w:lang w:val="en-IN" w:eastAsia="en-IN"/>
        </w:rPr>
        <w:t>ASSET PURCHASE AGREEMENT</w:t>
      </w:r>
    </w:p>
    <w:p w14:paraId="1925079F" w14:textId="7CB2CB4B" w:rsidR="003D2B92" w:rsidRDefault="00800D87" w:rsidP="00800D87">
      <w:pPr>
        <w:pStyle w:val="NormalWeb"/>
        <w:jc w:val="center"/>
      </w:pPr>
      <w:r>
        <w:rPr>
          <w:noProof/>
        </w:rPr>
        <w:drawing>
          <wp:inline distT="0" distB="0" distL="0" distR="0" wp14:anchorId="722DFBEC" wp14:editId="7F4CE742">
            <wp:extent cx="5400000" cy="6973229"/>
            <wp:effectExtent l="19050" t="19050" r="10795" b="18415"/>
            <wp:docPr id="17575346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34605" name="Picture 1757534605"/>
                    <pic:cNvPicPr/>
                  </pic:nvPicPr>
                  <pic:blipFill>
                    <a:blip r:embed="rId33">
                      <a:extLst>
                        <a:ext uri="{28A0092B-C50C-407E-A947-70E740481C1C}">
                          <a14:useLocalDpi xmlns:a14="http://schemas.microsoft.com/office/drawing/2010/main" val="0"/>
                        </a:ext>
                      </a:extLst>
                    </a:blip>
                    <a:stretch>
                      <a:fillRect/>
                    </a:stretch>
                  </pic:blipFill>
                  <pic:spPr>
                    <a:xfrm>
                      <a:off x="0" y="0"/>
                      <a:ext cx="5400000" cy="6973229"/>
                    </a:xfrm>
                    <a:prstGeom prst="rect">
                      <a:avLst/>
                    </a:prstGeom>
                    <a:ln>
                      <a:solidFill>
                        <a:schemeClr val="tx1"/>
                      </a:solidFill>
                    </a:ln>
                  </pic:spPr>
                </pic:pic>
              </a:graphicData>
            </a:graphic>
          </wp:inline>
        </w:drawing>
      </w:r>
    </w:p>
    <w:p w14:paraId="26BF69FD" w14:textId="77777777" w:rsidR="008B24CD" w:rsidRDefault="008B24CD" w:rsidP="008B24CD">
      <w:pPr>
        <w:spacing w:line="360" w:lineRule="auto"/>
        <w:rPr>
          <w:rFonts w:ascii="Arial" w:hAnsi="Arial" w:cs="Arial"/>
          <w:b/>
        </w:rPr>
      </w:pPr>
    </w:p>
    <w:p w14:paraId="741B34EB" w14:textId="32309032" w:rsidR="00800D87" w:rsidRPr="00786B95" w:rsidRDefault="00786B95" w:rsidP="00786B95">
      <w:pPr>
        <w:spacing w:line="360" w:lineRule="auto"/>
        <w:jc w:val="center"/>
        <w:rPr>
          <w:rFonts w:ascii="Arial" w:hAnsi="Arial" w:cs="Arial"/>
          <w:b/>
          <w:u w:val="single"/>
        </w:rPr>
      </w:pPr>
      <w:r w:rsidRPr="00786B95">
        <w:rPr>
          <w:rFonts w:ascii="Arial" w:hAnsi="Arial" w:cs="Arial"/>
          <w:b/>
          <w:u w:val="single"/>
        </w:rPr>
        <w:t>ENVIORNMENTAL CLEARANCE</w:t>
      </w:r>
    </w:p>
    <w:p w14:paraId="0F1DDCFF" w14:textId="77777777" w:rsidR="00800D87" w:rsidRDefault="00800D87" w:rsidP="008B24CD">
      <w:pPr>
        <w:spacing w:line="360" w:lineRule="auto"/>
        <w:rPr>
          <w:rFonts w:ascii="Arial" w:hAnsi="Arial" w:cs="Arial"/>
          <w:b/>
        </w:rPr>
      </w:pPr>
    </w:p>
    <w:p w14:paraId="77911FC6" w14:textId="75A3D506" w:rsidR="00786B95" w:rsidRDefault="00786B95" w:rsidP="00786B95">
      <w:pPr>
        <w:spacing w:line="360" w:lineRule="auto"/>
        <w:jc w:val="center"/>
        <w:rPr>
          <w:rFonts w:ascii="Arial" w:hAnsi="Arial" w:cs="Arial"/>
          <w:b/>
        </w:rPr>
      </w:pPr>
      <w:r>
        <w:rPr>
          <w:rFonts w:ascii="Arial" w:hAnsi="Arial" w:cs="Arial"/>
          <w:b/>
          <w:noProof/>
        </w:rPr>
        <w:drawing>
          <wp:inline distT="0" distB="0" distL="0" distR="0" wp14:anchorId="2930376D" wp14:editId="049DD3F5">
            <wp:extent cx="5400000" cy="6983746"/>
            <wp:effectExtent l="19050" t="19050" r="10795" b="26670"/>
            <wp:docPr id="3917016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01684" name="Picture 391701684"/>
                    <pic:cNvPicPr/>
                  </pic:nvPicPr>
                  <pic:blipFill>
                    <a:blip r:embed="rId34">
                      <a:extLst>
                        <a:ext uri="{28A0092B-C50C-407E-A947-70E740481C1C}">
                          <a14:useLocalDpi xmlns:a14="http://schemas.microsoft.com/office/drawing/2010/main" val="0"/>
                        </a:ext>
                      </a:extLst>
                    </a:blip>
                    <a:stretch>
                      <a:fillRect/>
                    </a:stretch>
                  </pic:blipFill>
                  <pic:spPr>
                    <a:xfrm>
                      <a:off x="0" y="0"/>
                      <a:ext cx="5400000" cy="6983746"/>
                    </a:xfrm>
                    <a:prstGeom prst="rect">
                      <a:avLst/>
                    </a:prstGeom>
                    <a:ln>
                      <a:solidFill>
                        <a:schemeClr val="tx1"/>
                      </a:solidFill>
                    </a:ln>
                  </pic:spPr>
                </pic:pic>
              </a:graphicData>
            </a:graphic>
          </wp:inline>
        </w:drawing>
      </w:r>
    </w:p>
    <w:p w14:paraId="62EAF414" w14:textId="77777777" w:rsidR="00786B95" w:rsidRDefault="00786B95" w:rsidP="00786B95">
      <w:pPr>
        <w:spacing w:line="360" w:lineRule="auto"/>
        <w:jc w:val="center"/>
        <w:rPr>
          <w:rFonts w:ascii="Arial" w:hAnsi="Arial" w:cs="Arial"/>
          <w:b/>
        </w:rPr>
      </w:pPr>
    </w:p>
    <w:p w14:paraId="79F36075" w14:textId="77777777" w:rsidR="00786B95" w:rsidRDefault="00786B95" w:rsidP="00786B95">
      <w:pPr>
        <w:spacing w:line="360" w:lineRule="auto"/>
        <w:jc w:val="center"/>
        <w:rPr>
          <w:rFonts w:ascii="Arial" w:hAnsi="Arial" w:cs="Arial"/>
          <w:b/>
        </w:rPr>
      </w:pPr>
    </w:p>
    <w:p w14:paraId="07FBE0D2" w14:textId="77777777" w:rsidR="00786B95" w:rsidRDefault="00786B95" w:rsidP="00786B95">
      <w:pPr>
        <w:spacing w:line="360" w:lineRule="auto"/>
        <w:jc w:val="center"/>
        <w:rPr>
          <w:rFonts w:ascii="Arial" w:hAnsi="Arial" w:cs="Arial"/>
          <w:b/>
        </w:rPr>
      </w:pPr>
    </w:p>
    <w:p w14:paraId="76E9277D" w14:textId="67C11D08" w:rsidR="00786B95" w:rsidRPr="00786B95" w:rsidRDefault="00786B95" w:rsidP="00786B95">
      <w:pPr>
        <w:spacing w:line="360" w:lineRule="auto"/>
        <w:jc w:val="center"/>
        <w:rPr>
          <w:rFonts w:ascii="Arial" w:hAnsi="Arial" w:cs="Arial"/>
          <w:b/>
          <w:u w:val="single"/>
        </w:rPr>
      </w:pPr>
      <w:r w:rsidRPr="00786B95">
        <w:rPr>
          <w:rFonts w:ascii="Arial" w:hAnsi="Arial" w:cs="Arial"/>
          <w:b/>
          <w:u w:val="single"/>
        </w:rPr>
        <w:t>LICENSE TO STORE COMPRESSED GAS</w:t>
      </w:r>
    </w:p>
    <w:p w14:paraId="31F7A7D8" w14:textId="77777777" w:rsidR="00786B95" w:rsidRDefault="00786B95" w:rsidP="00786B95">
      <w:pPr>
        <w:spacing w:line="360" w:lineRule="auto"/>
        <w:jc w:val="center"/>
        <w:rPr>
          <w:rFonts w:ascii="Arial" w:hAnsi="Arial" w:cs="Arial"/>
          <w:b/>
        </w:rPr>
      </w:pPr>
    </w:p>
    <w:p w14:paraId="58D2D0A4" w14:textId="160EC2D3" w:rsidR="00786B95" w:rsidRDefault="00786B95" w:rsidP="00786B95">
      <w:pPr>
        <w:spacing w:line="360" w:lineRule="auto"/>
        <w:jc w:val="center"/>
        <w:rPr>
          <w:rFonts w:ascii="Arial" w:hAnsi="Arial" w:cs="Arial"/>
          <w:b/>
          <w:noProof/>
        </w:rPr>
      </w:pPr>
      <w:r>
        <w:rPr>
          <w:rFonts w:ascii="Arial" w:hAnsi="Arial" w:cs="Arial"/>
          <w:b/>
          <w:noProof/>
        </w:rPr>
        <w:t>.</w:t>
      </w:r>
      <w:r>
        <w:rPr>
          <w:rFonts w:ascii="Arial" w:hAnsi="Arial" w:cs="Arial"/>
          <w:b/>
          <w:noProof/>
        </w:rPr>
        <w:drawing>
          <wp:inline distT="0" distB="0" distL="0" distR="0" wp14:anchorId="2D4BC3BB" wp14:editId="7A9DE2B2">
            <wp:extent cx="5400000" cy="7002828"/>
            <wp:effectExtent l="19050" t="19050" r="10795" b="26670"/>
            <wp:docPr id="1623707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07716" name="Picture 1623707716"/>
                    <pic:cNvPicPr/>
                  </pic:nvPicPr>
                  <pic:blipFill>
                    <a:blip r:embed="rId35">
                      <a:extLst>
                        <a:ext uri="{28A0092B-C50C-407E-A947-70E740481C1C}">
                          <a14:useLocalDpi xmlns:a14="http://schemas.microsoft.com/office/drawing/2010/main" val="0"/>
                        </a:ext>
                      </a:extLst>
                    </a:blip>
                    <a:stretch>
                      <a:fillRect/>
                    </a:stretch>
                  </pic:blipFill>
                  <pic:spPr>
                    <a:xfrm>
                      <a:off x="0" y="0"/>
                      <a:ext cx="5400000" cy="7002828"/>
                    </a:xfrm>
                    <a:prstGeom prst="rect">
                      <a:avLst/>
                    </a:prstGeom>
                    <a:ln>
                      <a:solidFill>
                        <a:schemeClr val="tx1"/>
                      </a:solidFill>
                    </a:ln>
                  </pic:spPr>
                </pic:pic>
              </a:graphicData>
            </a:graphic>
          </wp:inline>
        </w:drawing>
      </w:r>
    </w:p>
    <w:p w14:paraId="63A706C9" w14:textId="77777777" w:rsidR="00786B95" w:rsidRDefault="00786B95" w:rsidP="00786B95">
      <w:pPr>
        <w:spacing w:line="360" w:lineRule="auto"/>
        <w:jc w:val="center"/>
        <w:rPr>
          <w:rFonts w:ascii="Arial" w:hAnsi="Arial" w:cs="Arial"/>
          <w:b/>
          <w:noProof/>
        </w:rPr>
      </w:pPr>
    </w:p>
    <w:p w14:paraId="664D6800" w14:textId="77777777" w:rsidR="00786B95" w:rsidRDefault="00786B95" w:rsidP="00786B95">
      <w:pPr>
        <w:spacing w:line="360" w:lineRule="auto"/>
        <w:jc w:val="center"/>
        <w:rPr>
          <w:rFonts w:ascii="Arial" w:hAnsi="Arial" w:cs="Arial"/>
          <w:b/>
          <w:noProof/>
        </w:rPr>
      </w:pPr>
    </w:p>
    <w:p w14:paraId="6A3D2883" w14:textId="77777777" w:rsidR="00786B95" w:rsidRDefault="00786B95" w:rsidP="00786B95">
      <w:pPr>
        <w:spacing w:line="360" w:lineRule="auto"/>
        <w:jc w:val="center"/>
        <w:rPr>
          <w:rFonts w:ascii="Arial" w:hAnsi="Arial" w:cs="Arial"/>
          <w:b/>
          <w:noProof/>
        </w:rPr>
      </w:pPr>
    </w:p>
    <w:p w14:paraId="359DAC3F" w14:textId="5B93BBDC" w:rsidR="00786B95" w:rsidRPr="00786B95" w:rsidRDefault="00786B95" w:rsidP="00786B95">
      <w:pPr>
        <w:spacing w:line="360" w:lineRule="auto"/>
        <w:jc w:val="center"/>
        <w:rPr>
          <w:rFonts w:ascii="Arial" w:hAnsi="Arial" w:cs="Arial"/>
          <w:b/>
          <w:noProof/>
          <w:u w:val="single"/>
        </w:rPr>
      </w:pPr>
      <w:r w:rsidRPr="00786B95">
        <w:rPr>
          <w:rFonts w:ascii="Arial" w:hAnsi="Arial" w:cs="Arial"/>
          <w:b/>
          <w:noProof/>
          <w:u w:val="single"/>
        </w:rPr>
        <w:t>LEASE DEED</w:t>
      </w:r>
    </w:p>
    <w:p w14:paraId="030B20F5" w14:textId="48CA1D82" w:rsidR="00786B95" w:rsidRDefault="00786B95" w:rsidP="00786B95">
      <w:pPr>
        <w:spacing w:line="360" w:lineRule="auto"/>
        <w:jc w:val="center"/>
        <w:rPr>
          <w:rFonts w:ascii="Arial" w:hAnsi="Arial" w:cs="Arial"/>
          <w:b/>
          <w:noProof/>
        </w:rPr>
      </w:pPr>
      <w:r>
        <w:rPr>
          <w:rFonts w:ascii="Arial" w:hAnsi="Arial" w:cs="Arial"/>
          <w:b/>
          <w:noProof/>
        </w:rPr>
        <w:drawing>
          <wp:inline distT="0" distB="0" distL="0" distR="0" wp14:anchorId="0CDACEEF" wp14:editId="33DD0726">
            <wp:extent cx="5400000" cy="7964730"/>
            <wp:effectExtent l="19050" t="19050" r="10795" b="17780"/>
            <wp:docPr id="15393461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46128" name="Picture 1539346128"/>
                    <pic:cNvPicPr/>
                  </pic:nvPicPr>
                  <pic:blipFill>
                    <a:blip r:embed="rId36">
                      <a:extLst>
                        <a:ext uri="{28A0092B-C50C-407E-A947-70E740481C1C}">
                          <a14:useLocalDpi xmlns:a14="http://schemas.microsoft.com/office/drawing/2010/main" val="0"/>
                        </a:ext>
                      </a:extLst>
                    </a:blip>
                    <a:stretch>
                      <a:fillRect/>
                    </a:stretch>
                  </pic:blipFill>
                  <pic:spPr>
                    <a:xfrm>
                      <a:off x="0" y="0"/>
                      <a:ext cx="5400000" cy="7964730"/>
                    </a:xfrm>
                    <a:prstGeom prst="rect">
                      <a:avLst/>
                    </a:prstGeom>
                    <a:ln>
                      <a:solidFill>
                        <a:schemeClr val="tx1"/>
                      </a:solidFill>
                    </a:ln>
                  </pic:spPr>
                </pic:pic>
              </a:graphicData>
            </a:graphic>
          </wp:inline>
        </w:drawing>
      </w:r>
    </w:p>
    <w:p w14:paraId="51FA20F3" w14:textId="31DE9269" w:rsidR="00786B95" w:rsidRDefault="00786B95" w:rsidP="00786B95">
      <w:pPr>
        <w:spacing w:line="360" w:lineRule="auto"/>
        <w:jc w:val="center"/>
        <w:rPr>
          <w:rFonts w:ascii="Arial" w:hAnsi="Arial" w:cs="Arial"/>
          <w:b/>
          <w:noProof/>
        </w:rPr>
      </w:pPr>
      <w:r>
        <w:rPr>
          <w:rFonts w:ascii="Arial" w:hAnsi="Arial" w:cs="Arial"/>
          <w:b/>
          <w:noProof/>
        </w:rPr>
        <w:drawing>
          <wp:inline distT="0" distB="0" distL="0" distR="0" wp14:anchorId="42A38C21" wp14:editId="2E080600">
            <wp:extent cx="5400000" cy="7959036"/>
            <wp:effectExtent l="19050" t="19050" r="10795" b="23495"/>
            <wp:docPr id="3428162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16263" name="Picture 342816263"/>
                    <pic:cNvPicPr/>
                  </pic:nvPicPr>
                  <pic:blipFill>
                    <a:blip r:embed="rId37">
                      <a:extLst>
                        <a:ext uri="{28A0092B-C50C-407E-A947-70E740481C1C}">
                          <a14:useLocalDpi xmlns:a14="http://schemas.microsoft.com/office/drawing/2010/main" val="0"/>
                        </a:ext>
                      </a:extLst>
                    </a:blip>
                    <a:stretch>
                      <a:fillRect/>
                    </a:stretch>
                  </pic:blipFill>
                  <pic:spPr>
                    <a:xfrm>
                      <a:off x="0" y="0"/>
                      <a:ext cx="5400000" cy="7959036"/>
                    </a:xfrm>
                    <a:prstGeom prst="rect">
                      <a:avLst/>
                    </a:prstGeom>
                    <a:ln>
                      <a:solidFill>
                        <a:schemeClr val="tx1"/>
                      </a:solidFill>
                    </a:ln>
                  </pic:spPr>
                </pic:pic>
              </a:graphicData>
            </a:graphic>
          </wp:inline>
        </w:drawing>
      </w:r>
    </w:p>
    <w:p w14:paraId="4C86DE38" w14:textId="77777777" w:rsidR="00786B95" w:rsidRDefault="00786B95" w:rsidP="00786B95">
      <w:pPr>
        <w:spacing w:line="360" w:lineRule="auto"/>
        <w:jc w:val="center"/>
        <w:rPr>
          <w:rFonts w:ascii="Arial" w:hAnsi="Arial" w:cs="Arial"/>
          <w:b/>
        </w:rPr>
      </w:pPr>
    </w:p>
    <w:p w14:paraId="58B90038" w14:textId="77777777" w:rsidR="00786B95" w:rsidRDefault="00786B95" w:rsidP="00786B95">
      <w:pPr>
        <w:spacing w:line="360" w:lineRule="auto"/>
        <w:jc w:val="center"/>
        <w:rPr>
          <w:rFonts w:ascii="Arial" w:hAnsi="Arial" w:cs="Arial"/>
          <w:b/>
        </w:rPr>
      </w:pPr>
    </w:p>
    <w:p w14:paraId="60BADB62" w14:textId="32031FFA" w:rsidR="00786B95" w:rsidRPr="00786B95" w:rsidRDefault="00786B95" w:rsidP="00786B95">
      <w:pPr>
        <w:spacing w:line="360" w:lineRule="auto"/>
        <w:jc w:val="center"/>
        <w:rPr>
          <w:rFonts w:ascii="Arial" w:hAnsi="Arial" w:cs="Arial"/>
          <w:b/>
          <w:u w:val="single"/>
        </w:rPr>
      </w:pPr>
      <w:r w:rsidRPr="00786B95">
        <w:rPr>
          <w:rFonts w:ascii="Arial" w:hAnsi="Arial" w:cs="Arial"/>
          <w:b/>
          <w:u w:val="single"/>
        </w:rPr>
        <w:t>FIRE NOC</w:t>
      </w:r>
    </w:p>
    <w:p w14:paraId="239E7A5E" w14:textId="77777777" w:rsidR="00786B95" w:rsidRDefault="00786B95">
      <w:pPr>
        <w:rPr>
          <w:rFonts w:ascii="Arial" w:hAnsi="Arial" w:cs="Arial"/>
          <w:b/>
        </w:rPr>
      </w:pPr>
    </w:p>
    <w:p w14:paraId="6658BE27" w14:textId="0C0AB0E4" w:rsidR="00786B95" w:rsidRDefault="00786B95" w:rsidP="00786B95">
      <w:pPr>
        <w:jc w:val="center"/>
        <w:rPr>
          <w:rFonts w:ascii="Arial" w:hAnsi="Arial" w:cs="Arial"/>
          <w:b/>
        </w:rPr>
      </w:pPr>
    </w:p>
    <w:p w14:paraId="27248329" w14:textId="09A85C66" w:rsidR="005E0C0F" w:rsidRDefault="00786B95" w:rsidP="00786B95">
      <w:pPr>
        <w:jc w:val="center"/>
        <w:rPr>
          <w:rFonts w:ascii="Arial" w:hAnsi="Arial" w:cs="Arial"/>
          <w:b/>
        </w:rPr>
      </w:pPr>
      <w:r>
        <w:rPr>
          <w:rFonts w:ascii="Arial" w:hAnsi="Arial" w:cs="Arial"/>
          <w:b/>
          <w:noProof/>
        </w:rPr>
        <w:drawing>
          <wp:inline distT="0" distB="0" distL="0" distR="0" wp14:anchorId="1AED6EE7" wp14:editId="21C45016">
            <wp:extent cx="5400000" cy="3686003"/>
            <wp:effectExtent l="19050" t="19050" r="10795" b="10160"/>
            <wp:docPr id="17023586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58624" name="Picture 1702358624"/>
                    <pic:cNvPicPr/>
                  </pic:nvPicPr>
                  <pic:blipFill>
                    <a:blip r:embed="rId38">
                      <a:extLst>
                        <a:ext uri="{28A0092B-C50C-407E-A947-70E740481C1C}">
                          <a14:useLocalDpi xmlns:a14="http://schemas.microsoft.com/office/drawing/2010/main" val="0"/>
                        </a:ext>
                      </a:extLst>
                    </a:blip>
                    <a:stretch>
                      <a:fillRect/>
                    </a:stretch>
                  </pic:blipFill>
                  <pic:spPr>
                    <a:xfrm>
                      <a:off x="0" y="0"/>
                      <a:ext cx="5400000" cy="3686003"/>
                    </a:xfrm>
                    <a:prstGeom prst="rect">
                      <a:avLst/>
                    </a:prstGeom>
                    <a:ln>
                      <a:solidFill>
                        <a:schemeClr val="tx1"/>
                      </a:solidFill>
                    </a:ln>
                  </pic:spPr>
                </pic:pic>
              </a:graphicData>
            </a:graphic>
          </wp:inline>
        </w:drawing>
      </w:r>
      <w:r w:rsidR="005E0C0F">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55FB5CD0"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w:t>
            </w:r>
            <w:proofErr w:type="spellStart"/>
            <w:r w:rsidRPr="00AC78E0">
              <w:rPr>
                <w:rFonts w:ascii="Arial" w:hAnsi="Arial" w:cs="Arial"/>
                <w:sz w:val="18"/>
                <w:szCs w:val="20"/>
              </w:rPr>
              <w:t>non municipal</w:t>
            </w:r>
            <w:proofErr w:type="spellEnd"/>
            <w:r w:rsidRPr="00AC78E0">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0B1837">
      <w:headerReference w:type="default" r:id="rId40"/>
      <w:footerReference w:type="even" r:id="rId41"/>
      <w:footerReference w:type="defaul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3CAF5" w14:textId="77777777" w:rsidR="001E4110" w:rsidRDefault="001E4110">
      <w:r>
        <w:separator/>
      </w:r>
    </w:p>
  </w:endnote>
  <w:endnote w:type="continuationSeparator" w:id="0">
    <w:p w14:paraId="25BFE449" w14:textId="77777777" w:rsidR="001E4110" w:rsidRDefault="001E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583E6B22" w:rsidR="003224E2" w:rsidRDefault="00E4296E"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0F7697">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-2</w:t>
                    </w:r>
                    <w:r w:rsidR="000F7697">
                      <w:rPr>
                        <w:rFonts w:asciiTheme="majorHAnsi" w:hAnsiTheme="majorHAnsi" w:cs="Arial"/>
                        <w:b/>
                        <w:color w:val="0F243E" w:themeColor="text2" w:themeShade="80"/>
                      </w:rPr>
                      <w:t>5</w:t>
                    </w:r>
                    <w:r w:rsidR="003224E2" w:rsidRPr="00614C6D">
                      <w:rPr>
                        <w:rFonts w:asciiTheme="majorHAnsi" w:hAnsiTheme="majorHAnsi" w:cs="Arial"/>
                        <w:b/>
                        <w:color w:val="0F243E" w:themeColor="text2" w:themeShade="80"/>
                      </w:rPr>
                      <w:t>)-PL</w:t>
                    </w:r>
                    <w:r w:rsidR="000F7697">
                      <w:rPr>
                        <w:rFonts w:asciiTheme="majorHAnsi" w:hAnsiTheme="majorHAnsi" w:cs="Arial"/>
                        <w:b/>
                        <w:color w:val="0F243E" w:themeColor="text2" w:themeShade="80"/>
                      </w:rPr>
                      <w:t>224</w:t>
                    </w:r>
                    <w:r w:rsidR="003224E2" w:rsidRPr="00614C6D">
                      <w:rPr>
                        <w:rFonts w:asciiTheme="majorHAnsi" w:hAnsiTheme="majorHAnsi" w:cs="Arial"/>
                        <w:b/>
                        <w:color w:val="0F243E" w:themeColor="text2" w:themeShade="80"/>
                      </w:rPr>
                      <w:t>-</w:t>
                    </w:r>
                    <w:r w:rsidR="000F7697">
                      <w:rPr>
                        <w:rFonts w:asciiTheme="majorHAnsi" w:hAnsiTheme="majorHAnsi" w:cs="Arial"/>
                        <w:b/>
                        <w:color w:val="0F243E" w:themeColor="text2" w:themeShade="80"/>
                      </w:rPr>
                      <w:t>191</w:t>
                    </w:r>
                    <w:r w:rsidR="003224E2">
                      <w:rPr>
                        <w:rFonts w:asciiTheme="majorHAnsi" w:hAnsiTheme="majorHAnsi" w:cs="Arial"/>
                        <w:b/>
                        <w:color w:val="0F243E" w:themeColor="text2" w:themeShade="80"/>
                      </w:rPr>
                      <w:t>-</w:t>
                    </w:r>
                    <w:r w:rsidR="000F7697">
                      <w:rPr>
                        <w:rFonts w:asciiTheme="majorHAnsi" w:hAnsiTheme="majorHAnsi" w:cs="Arial"/>
                        <w:b/>
                        <w:color w:val="0F243E" w:themeColor="text2" w:themeShade="80"/>
                      </w:rPr>
                      <w:t>252</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0F5C5" w14:textId="77777777" w:rsidR="001E4110" w:rsidRDefault="001E4110">
      <w:r>
        <w:separator/>
      </w:r>
    </w:p>
  </w:footnote>
  <w:footnote w:type="continuationSeparator" w:id="0">
    <w:p w14:paraId="4CE0BD91" w14:textId="77777777" w:rsidR="001E4110" w:rsidRDefault="001E4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E4296E">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B3A5920"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0F7697">
          <w:rPr>
            <w:rFonts w:asciiTheme="minorHAnsi" w:hAnsiTheme="minorHAnsi" w:cstheme="minorHAnsi"/>
            <w:color w:val="548DD4" w:themeColor="text2" w:themeTint="99"/>
            <w:sz w:val="20"/>
            <w:szCs w:val="20"/>
          </w:rPr>
          <w:t xml:space="preserve">BHAGWATI </w:t>
        </w:r>
        <w:r>
          <w:rPr>
            <w:rFonts w:asciiTheme="minorHAnsi" w:hAnsiTheme="minorHAnsi" w:cstheme="minorHAnsi"/>
            <w:color w:val="548DD4" w:themeColor="text2" w:themeTint="99"/>
            <w:sz w:val="20"/>
            <w:szCs w:val="20"/>
          </w:rPr>
          <w:t>P</w:t>
        </w:r>
        <w:r w:rsidR="000F7697">
          <w:rPr>
            <w:rFonts w:asciiTheme="minorHAnsi" w:hAnsiTheme="minorHAnsi" w:cstheme="minorHAnsi"/>
            <w:color w:val="548DD4" w:themeColor="text2" w:themeTint="99"/>
            <w:sz w:val="20"/>
            <w:szCs w:val="20"/>
          </w:rPr>
          <w:t>RODUCTS</w:t>
        </w:r>
        <w:r>
          <w:rPr>
            <w:rFonts w:asciiTheme="minorHAnsi" w:hAnsiTheme="minorHAnsi" w:cstheme="minorHAnsi"/>
            <w:color w:val="548DD4" w:themeColor="text2" w:themeTint="99"/>
            <w:sz w:val="20"/>
            <w:szCs w:val="20"/>
          </w:rPr>
          <w:t xml:space="preserve"> LTD.</w:t>
        </w:r>
      </w:p>
    </w:sdtContent>
  </w:sdt>
  <w:p w14:paraId="517ED9BD" w14:textId="651719D5"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9466195"/>
    <w:multiLevelType w:val="hybridMultilevel"/>
    <w:tmpl w:val="94ECB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5" w15:restartNumberingAfterBreak="0">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44"/>
  </w:num>
  <w:num w:numId="2" w16cid:durableId="1334260534">
    <w:abstractNumId w:val="34"/>
  </w:num>
  <w:num w:numId="3" w16cid:durableId="509416045">
    <w:abstractNumId w:val="30"/>
  </w:num>
  <w:num w:numId="4" w16cid:durableId="1502894700">
    <w:abstractNumId w:val="4"/>
  </w:num>
  <w:num w:numId="5" w16cid:durableId="1832015008">
    <w:abstractNumId w:val="5"/>
  </w:num>
  <w:num w:numId="6" w16cid:durableId="1903056319">
    <w:abstractNumId w:val="22"/>
  </w:num>
  <w:num w:numId="7" w16cid:durableId="1140654395">
    <w:abstractNumId w:val="28"/>
  </w:num>
  <w:num w:numId="8" w16cid:durableId="1142507413">
    <w:abstractNumId w:val="45"/>
  </w:num>
  <w:num w:numId="9" w16cid:durableId="1154685535">
    <w:abstractNumId w:val="51"/>
  </w:num>
  <w:num w:numId="10" w16cid:durableId="1844008826">
    <w:abstractNumId w:val="40"/>
  </w:num>
  <w:num w:numId="11" w16cid:durableId="1698889896">
    <w:abstractNumId w:val="11"/>
  </w:num>
  <w:num w:numId="12" w16cid:durableId="1339573906">
    <w:abstractNumId w:val="20"/>
  </w:num>
  <w:num w:numId="13" w16cid:durableId="1530869727">
    <w:abstractNumId w:val="18"/>
  </w:num>
  <w:num w:numId="14" w16cid:durableId="1729378416">
    <w:abstractNumId w:val="14"/>
  </w:num>
  <w:num w:numId="15" w16cid:durableId="496385600">
    <w:abstractNumId w:val="43"/>
  </w:num>
  <w:num w:numId="16" w16cid:durableId="1211380182">
    <w:abstractNumId w:val="50"/>
  </w:num>
  <w:num w:numId="17" w16cid:durableId="36897023">
    <w:abstractNumId w:val="46"/>
  </w:num>
  <w:num w:numId="18" w16cid:durableId="1045561775">
    <w:abstractNumId w:val="39"/>
  </w:num>
  <w:num w:numId="19" w16cid:durableId="1020354424">
    <w:abstractNumId w:val="2"/>
  </w:num>
  <w:num w:numId="20" w16cid:durableId="1969819949">
    <w:abstractNumId w:val="9"/>
  </w:num>
  <w:num w:numId="21" w16cid:durableId="1417752072">
    <w:abstractNumId w:val="27"/>
  </w:num>
  <w:num w:numId="22" w16cid:durableId="1849447853">
    <w:abstractNumId w:val="37"/>
  </w:num>
  <w:num w:numId="23" w16cid:durableId="582030042">
    <w:abstractNumId w:val="48"/>
  </w:num>
  <w:num w:numId="24" w16cid:durableId="660810869">
    <w:abstractNumId w:val="10"/>
  </w:num>
  <w:num w:numId="25" w16cid:durableId="9990697">
    <w:abstractNumId w:val="33"/>
  </w:num>
  <w:num w:numId="26" w16cid:durableId="66803716">
    <w:abstractNumId w:val="1"/>
  </w:num>
  <w:num w:numId="27" w16cid:durableId="1800566939">
    <w:abstractNumId w:val="16"/>
  </w:num>
  <w:num w:numId="28" w16cid:durableId="1425371132">
    <w:abstractNumId w:val="19"/>
  </w:num>
  <w:num w:numId="29" w16cid:durableId="480345792">
    <w:abstractNumId w:val="24"/>
  </w:num>
  <w:num w:numId="30" w16cid:durableId="261185360">
    <w:abstractNumId w:val="23"/>
  </w:num>
  <w:num w:numId="31" w16cid:durableId="551580062">
    <w:abstractNumId w:val="3"/>
  </w:num>
  <w:num w:numId="32" w16cid:durableId="217061160">
    <w:abstractNumId w:val="36"/>
  </w:num>
  <w:num w:numId="33" w16cid:durableId="318196326">
    <w:abstractNumId w:val="41"/>
  </w:num>
  <w:num w:numId="34" w16cid:durableId="598029088">
    <w:abstractNumId w:val="6"/>
  </w:num>
  <w:num w:numId="35" w16cid:durableId="272053276">
    <w:abstractNumId w:val="26"/>
  </w:num>
  <w:num w:numId="36" w16cid:durableId="1623926764">
    <w:abstractNumId w:val="38"/>
  </w:num>
  <w:num w:numId="37" w16cid:durableId="1827934923">
    <w:abstractNumId w:val="49"/>
  </w:num>
  <w:num w:numId="38" w16cid:durableId="167015968">
    <w:abstractNumId w:val="0"/>
  </w:num>
  <w:num w:numId="39" w16cid:durableId="1335451363">
    <w:abstractNumId w:val="52"/>
  </w:num>
  <w:num w:numId="40" w16cid:durableId="765730622">
    <w:abstractNumId w:val="25"/>
  </w:num>
  <w:num w:numId="41" w16cid:durableId="705181234">
    <w:abstractNumId w:val="17"/>
  </w:num>
  <w:num w:numId="42" w16cid:durableId="14886194">
    <w:abstractNumId w:val="21"/>
  </w:num>
  <w:num w:numId="43" w16cid:durableId="568224448">
    <w:abstractNumId w:val="12"/>
  </w:num>
  <w:num w:numId="44" w16cid:durableId="1007370572">
    <w:abstractNumId w:val="29"/>
  </w:num>
  <w:num w:numId="45" w16cid:durableId="9820089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 w:numId="49" w16cid:durableId="1617567150">
    <w:abstractNumId w:val="42"/>
  </w:num>
  <w:num w:numId="50" w16cid:durableId="1070469659">
    <w:abstractNumId w:val="31"/>
  </w:num>
  <w:num w:numId="51" w16cid:durableId="1418670340">
    <w:abstractNumId w:val="13"/>
  </w:num>
  <w:num w:numId="52" w16cid:durableId="1171483051">
    <w:abstractNumId w:val="15"/>
  </w:num>
  <w:num w:numId="53" w16cid:durableId="1021398783">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4D"/>
    <w:rsid w:val="000D6F68"/>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496"/>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D87"/>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87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F4"/>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0F"/>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309557232">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5965D8A376A849D1A674F11ABC1CAF44"/>
        <w:category>
          <w:name w:val="General"/>
          <w:gallery w:val="placeholder"/>
        </w:category>
        <w:types>
          <w:type w:val="bbPlcHdr"/>
        </w:types>
        <w:behaviors>
          <w:behavior w:val="content"/>
        </w:behaviors>
        <w:guid w:val="{2AD28A22-5EC3-489C-9B87-70B93DBECDE8}"/>
      </w:docPartPr>
      <w:docPartBody>
        <w:p w:rsidR="00120C5F" w:rsidRDefault="00EA0878" w:rsidP="00EA0878">
          <w:pPr>
            <w:pStyle w:val="5965D8A376A849D1A674F11ABC1CAF44"/>
          </w:pPr>
          <w:r w:rsidRPr="001849DA">
            <w:rPr>
              <w:rStyle w:val="PlaceholderText"/>
            </w:rPr>
            <w:t>Click here to enter text.</w:t>
          </w:r>
        </w:p>
      </w:docPartBody>
    </w:docPart>
    <w:docPart>
      <w:docPartPr>
        <w:name w:val="ACFF8EC51C8841AB9F70A0DD6AA6A759"/>
        <w:category>
          <w:name w:val="General"/>
          <w:gallery w:val="placeholder"/>
        </w:category>
        <w:types>
          <w:type w:val="bbPlcHdr"/>
        </w:types>
        <w:behaviors>
          <w:behavior w:val="content"/>
        </w:behaviors>
        <w:guid w:val="{3344254B-86F3-43AD-9ED3-813ED2BDCEF4}"/>
      </w:docPartPr>
      <w:docPartBody>
        <w:p w:rsidR="006E713E" w:rsidRDefault="006E713E" w:rsidP="006E713E">
          <w:pPr>
            <w:pStyle w:val="ACFF8EC51C8841AB9F70A0DD6AA6A759"/>
          </w:pPr>
          <w:r w:rsidRPr="001849DA">
            <w:rPr>
              <w:rStyle w:val="PlaceholderText"/>
            </w:rPr>
            <w:t>Choose an item.</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C82CBD92D344CD486AA525739441437"/>
        <w:category>
          <w:name w:val="General"/>
          <w:gallery w:val="placeholder"/>
        </w:category>
        <w:types>
          <w:type w:val="bbPlcHdr"/>
        </w:types>
        <w:behaviors>
          <w:behavior w:val="content"/>
        </w:behaviors>
        <w:guid w:val="{D9592BC3-286C-4AF5-9918-FB20EB52EB84}"/>
      </w:docPartPr>
      <w:docPartBody>
        <w:p w:rsidR="006E713E" w:rsidRDefault="006E713E" w:rsidP="006E713E">
          <w:pPr>
            <w:pStyle w:val="7C82CBD92D344CD486AA525739441437"/>
          </w:pPr>
          <w:r w:rsidRPr="001849DA">
            <w:rPr>
              <w:rStyle w:val="PlaceholderText"/>
            </w:rPr>
            <w:t>Click here to enter text.</w:t>
          </w:r>
        </w:p>
      </w:docPartBody>
    </w:docPart>
    <w:docPart>
      <w:docPartPr>
        <w:name w:val="DA02ADD867804290B1ADD3CA583F55E6"/>
        <w:category>
          <w:name w:val="General"/>
          <w:gallery w:val="placeholder"/>
        </w:category>
        <w:types>
          <w:type w:val="bbPlcHdr"/>
        </w:types>
        <w:behaviors>
          <w:behavior w:val="content"/>
        </w:behaviors>
        <w:guid w:val="{C869E50F-5C4A-46B3-9EA1-0102C893A9AE}"/>
      </w:docPartPr>
      <w:docPartBody>
        <w:p w:rsidR="006E713E" w:rsidRDefault="006E713E" w:rsidP="006E713E">
          <w:pPr>
            <w:pStyle w:val="DA02ADD867804290B1ADD3CA583F55E6"/>
          </w:pPr>
          <w:r w:rsidRPr="001849DA">
            <w:rPr>
              <w:rStyle w:val="PlaceholderText"/>
            </w:rPr>
            <w:t>Click here to enter text.</w:t>
          </w:r>
        </w:p>
      </w:docPartBody>
    </w:docPart>
    <w:docPart>
      <w:docPartPr>
        <w:name w:val="0A13CBB42FC24269814C741B45F8D275"/>
        <w:category>
          <w:name w:val="General"/>
          <w:gallery w:val="placeholder"/>
        </w:category>
        <w:types>
          <w:type w:val="bbPlcHdr"/>
        </w:types>
        <w:behaviors>
          <w:behavior w:val="content"/>
        </w:behaviors>
        <w:guid w:val="{90636E65-ED51-4631-B11B-30CB053AA651}"/>
      </w:docPartPr>
      <w:docPartBody>
        <w:p w:rsidR="006E713E" w:rsidRDefault="006E713E" w:rsidP="006E713E">
          <w:pPr>
            <w:pStyle w:val="0A13CBB42FC24269814C741B45F8D275"/>
          </w:pPr>
          <w:r w:rsidRPr="001849DA">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739E6F8CCBA842A4871BF55C2BB8D0BE"/>
        <w:category>
          <w:name w:val="General"/>
          <w:gallery w:val="placeholder"/>
        </w:category>
        <w:types>
          <w:type w:val="bbPlcHdr"/>
        </w:types>
        <w:behaviors>
          <w:behavior w:val="content"/>
        </w:behaviors>
        <w:guid w:val="{F65BCC36-731C-436C-A80A-6470D0C12387}"/>
      </w:docPartPr>
      <w:docPartBody>
        <w:p w:rsidR="006E713E" w:rsidRDefault="006E713E" w:rsidP="006E713E">
          <w:pPr>
            <w:pStyle w:val="739E6F8CCBA842A4871BF55C2BB8D0BE"/>
          </w:pPr>
          <w:r w:rsidRPr="0067765D">
            <w:rPr>
              <w:rStyle w:val="PlaceholderText"/>
            </w:rPr>
            <w:t>Choose an item.</w:t>
          </w:r>
        </w:p>
      </w:docPartBody>
    </w:docPart>
    <w:docPart>
      <w:docPartPr>
        <w:name w:val="268467DF8DFC495DADF59112AF48A8FD"/>
        <w:category>
          <w:name w:val="General"/>
          <w:gallery w:val="placeholder"/>
        </w:category>
        <w:types>
          <w:type w:val="bbPlcHdr"/>
        </w:types>
        <w:behaviors>
          <w:behavior w:val="content"/>
        </w:behaviors>
        <w:guid w:val="{808F7604-0DDE-4F0E-BEB1-7C78D512ADA6}"/>
      </w:docPartPr>
      <w:docPartBody>
        <w:p w:rsidR="00857B40" w:rsidRDefault="00857B40" w:rsidP="00857B40">
          <w:pPr>
            <w:pStyle w:val="268467DF8DFC495DADF59112AF48A8F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63F04"/>
    <w:rsid w:val="00074BC7"/>
    <w:rsid w:val="00077A75"/>
    <w:rsid w:val="000D51A4"/>
    <w:rsid w:val="000F5FC8"/>
    <w:rsid w:val="00120C5F"/>
    <w:rsid w:val="001B67DE"/>
    <w:rsid w:val="001C1CD4"/>
    <w:rsid w:val="001D1A9D"/>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64D7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9295E"/>
    <w:rsid w:val="006A10F7"/>
    <w:rsid w:val="006A394D"/>
    <w:rsid w:val="006E713E"/>
    <w:rsid w:val="006F2E66"/>
    <w:rsid w:val="00737F88"/>
    <w:rsid w:val="0074708E"/>
    <w:rsid w:val="007A5C81"/>
    <w:rsid w:val="007B2C6C"/>
    <w:rsid w:val="007C1E5D"/>
    <w:rsid w:val="007D4C57"/>
    <w:rsid w:val="007E0258"/>
    <w:rsid w:val="007E74DF"/>
    <w:rsid w:val="0080135A"/>
    <w:rsid w:val="00802AF5"/>
    <w:rsid w:val="00816DF4"/>
    <w:rsid w:val="00857B40"/>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A5B1F"/>
    <w:rsid w:val="00AB28F5"/>
    <w:rsid w:val="00AE424F"/>
    <w:rsid w:val="00AE7C7E"/>
    <w:rsid w:val="00B429A1"/>
    <w:rsid w:val="00B50F0E"/>
    <w:rsid w:val="00BA2E62"/>
    <w:rsid w:val="00BF25F4"/>
    <w:rsid w:val="00C20382"/>
    <w:rsid w:val="00C25379"/>
    <w:rsid w:val="00C36809"/>
    <w:rsid w:val="00C42E48"/>
    <w:rsid w:val="00C51102"/>
    <w:rsid w:val="00C75D4B"/>
    <w:rsid w:val="00C904CD"/>
    <w:rsid w:val="00CC5042"/>
    <w:rsid w:val="00D16F1E"/>
    <w:rsid w:val="00D20CE1"/>
    <w:rsid w:val="00D31054"/>
    <w:rsid w:val="00D3769A"/>
    <w:rsid w:val="00D42508"/>
    <w:rsid w:val="00D5754D"/>
    <w:rsid w:val="00D664DE"/>
    <w:rsid w:val="00D7737B"/>
    <w:rsid w:val="00DF1ECE"/>
    <w:rsid w:val="00E04AC5"/>
    <w:rsid w:val="00E45261"/>
    <w:rsid w:val="00E47680"/>
    <w:rsid w:val="00E539C0"/>
    <w:rsid w:val="00E543DF"/>
    <w:rsid w:val="00E75657"/>
    <w:rsid w:val="00E9092A"/>
    <w:rsid w:val="00E967AF"/>
    <w:rsid w:val="00EA0878"/>
    <w:rsid w:val="00EC1FA5"/>
    <w:rsid w:val="00EE52C6"/>
    <w:rsid w:val="00F11D53"/>
    <w:rsid w:val="00F137B0"/>
    <w:rsid w:val="00F20349"/>
    <w:rsid w:val="00F30D57"/>
    <w:rsid w:val="00F4681C"/>
    <w:rsid w:val="00F60CD8"/>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7B40"/>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3E5C2C6DF73D4A0A8DAF50F4E4CDB6C9">
    <w:name w:val="3E5C2C6DF73D4A0A8DAF50F4E4CDB6C9"/>
    <w:rsid w:val="00EA0878"/>
    <w:pPr>
      <w:spacing w:after="160" w:line="259" w:lineRule="auto"/>
    </w:pPr>
    <w:rPr>
      <w:kern w:val="2"/>
      <w:lang w:val="en-IN" w:eastAsia="en-IN"/>
      <w14:ligatures w14:val="standardContextual"/>
    </w:rPr>
  </w:style>
  <w:style w:type="paragraph" w:customStyle="1" w:styleId="D5470B25883744A58B43B05346C51B5E">
    <w:name w:val="D5470B25883744A58B43B05346C51B5E"/>
    <w:rsid w:val="00EA0878"/>
    <w:pPr>
      <w:spacing w:after="160" w:line="259" w:lineRule="auto"/>
    </w:pPr>
    <w:rPr>
      <w:kern w:val="2"/>
      <w:lang w:val="en-IN" w:eastAsia="en-IN"/>
      <w14:ligatures w14:val="standardContextual"/>
    </w:rPr>
  </w:style>
  <w:style w:type="paragraph" w:customStyle="1" w:styleId="8444D860237A4101A6E5CCEA6907CFAD">
    <w:name w:val="8444D860237A4101A6E5CCEA6907CFAD"/>
    <w:rsid w:val="00EA0878"/>
    <w:pPr>
      <w:spacing w:after="160" w:line="259" w:lineRule="auto"/>
    </w:pPr>
    <w:rPr>
      <w:kern w:val="2"/>
      <w:lang w:val="en-IN" w:eastAsia="en-IN"/>
      <w14:ligatures w14:val="standardContextual"/>
    </w:rPr>
  </w:style>
  <w:style w:type="paragraph" w:customStyle="1" w:styleId="AB3238724441427A8A0653C5FB96AE4F">
    <w:name w:val="AB3238724441427A8A0653C5FB96AE4F"/>
    <w:rsid w:val="00EA0878"/>
    <w:pPr>
      <w:spacing w:after="160" w:line="259" w:lineRule="auto"/>
    </w:pPr>
    <w:rPr>
      <w:kern w:val="2"/>
      <w:lang w:val="en-IN" w:eastAsia="en-IN"/>
      <w14:ligatures w14:val="standardContextual"/>
    </w:rPr>
  </w:style>
  <w:style w:type="paragraph" w:customStyle="1" w:styleId="51A547197ACF40DEA795F79D561236BA">
    <w:name w:val="51A547197ACF40DEA795F79D561236BA"/>
    <w:rsid w:val="00EA0878"/>
    <w:pPr>
      <w:spacing w:after="160" w:line="259" w:lineRule="auto"/>
    </w:pPr>
    <w:rPr>
      <w:kern w:val="2"/>
      <w:lang w:val="en-IN" w:eastAsia="en-IN"/>
      <w14:ligatures w14:val="standardContextual"/>
    </w:rPr>
  </w:style>
  <w:style w:type="paragraph" w:customStyle="1" w:styleId="107E09429CC54B6D830185D7E86CC5BE">
    <w:name w:val="107E09429CC54B6D830185D7E86CC5BE"/>
    <w:rsid w:val="00EA0878"/>
    <w:pPr>
      <w:spacing w:after="160" w:line="259" w:lineRule="auto"/>
    </w:pPr>
    <w:rPr>
      <w:kern w:val="2"/>
      <w:lang w:val="en-IN" w:eastAsia="en-IN"/>
      <w14:ligatures w14:val="standardContextual"/>
    </w:rPr>
  </w:style>
  <w:style w:type="paragraph" w:customStyle="1" w:styleId="CD732750DBF944C080744B6EE7C2F4B2">
    <w:name w:val="CD732750DBF944C080744B6EE7C2F4B2"/>
    <w:rsid w:val="00EA0878"/>
    <w:pPr>
      <w:spacing w:after="160" w:line="259" w:lineRule="auto"/>
    </w:pPr>
    <w:rPr>
      <w:kern w:val="2"/>
      <w:lang w:val="en-IN" w:eastAsia="en-IN"/>
      <w14:ligatures w14:val="standardContextual"/>
    </w:rPr>
  </w:style>
  <w:style w:type="paragraph" w:customStyle="1" w:styleId="4E596D4EBAED45F09B05099FB93514CF">
    <w:name w:val="4E596D4EBAED45F09B05099FB93514CF"/>
    <w:rsid w:val="00EA0878"/>
    <w:pPr>
      <w:spacing w:after="160" w:line="259" w:lineRule="auto"/>
    </w:pPr>
    <w:rPr>
      <w:kern w:val="2"/>
      <w:lang w:val="en-IN" w:eastAsia="en-IN"/>
      <w14:ligatures w14:val="standardContextual"/>
    </w:rPr>
  </w:style>
  <w:style w:type="paragraph" w:customStyle="1" w:styleId="FF3BA294EF48492B8BDFB497736E6BCB">
    <w:name w:val="FF3BA294EF48492B8BDFB497736E6BCB"/>
    <w:rsid w:val="00EA0878"/>
    <w:pPr>
      <w:spacing w:after="160" w:line="259" w:lineRule="auto"/>
    </w:pPr>
    <w:rPr>
      <w:kern w:val="2"/>
      <w:lang w:val="en-IN" w:eastAsia="en-IN"/>
      <w14:ligatures w14:val="standardContextual"/>
    </w:rPr>
  </w:style>
  <w:style w:type="paragraph" w:customStyle="1" w:styleId="D9C7F03C79814EF6B7EBF842A7763DED">
    <w:name w:val="D9C7F03C79814EF6B7EBF842A7763DED"/>
    <w:rsid w:val="00EA0878"/>
    <w:pPr>
      <w:spacing w:after="160" w:line="259" w:lineRule="auto"/>
    </w:pPr>
    <w:rPr>
      <w:kern w:val="2"/>
      <w:lang w:val="en-IN" w:eastAsia="en-IN"/>
      <w14:ligatures w14:val="standardContextual"/>
    </w:rPr>
  </w:style>
  <w:style w:type="paragraph" w:customStyle="1" w:styleId="E12EA65E55004C66B954AE59F4509FCE">
    <w:name w:val="E12EA65E55004C66B954AE59F4509FCE"/>
    <w:rsid w:val="00EA0878"/>
    <w:pPr>
      <w:spacing w:after="160" w:line="259" w:lineRule="auto"/>
    </w:pPr>
    <w:rPr>
      <w:kern w:val="2"/>
      <w:lang w:val="en-IN" w:eastAsia="en-IN"/>
      <w14:ligatures w14:val="standardContextual"/>
    </w:rPr>
  </w:style>
  <w:style w:type="paragraph" w:customStyle="1" w:styleId="858CC7E281304797B5D1EF8C098C2587">
    <w:name w:val="858CC7E281304797B5D1EF8C098C2587"/>
    <w:rsid w:val="00EA0878"/>
    <w:pPr>
      <w:spacing w:after="160" w:line="259" w:lineRule="auto"/>
    </w:pPr>
    <w:rPr>
      <w:kern w:val="2"/>
      <w:lang w:val="en-IN" w:eastAsia="en-IN"/>
      <w14:ligatures w14:val="standardContextual"/>
    </w:rPr>
  </w:style>
  <w:style w:type="paragraph" w:customStyle="1" w:styleId="3B00E5859E42435DA6E8E1FF01069669">
    <w:name w:val="3B00E5859E42435DA6E8E1FF01069669"/>
    <w:rsid w:val="00EA0878"/>
    <w:pPr>
      <w:spacing w:after="160" w:line="259" w:lineRule="auto"/>
    </w:pPr>
    <w:rPr>
      <w:kern w:val="2"/>
      <w:lang w:val="en-IN" w:eastAsia="en-IN"/>
      <w14:ligatures w14:val="standardContextual"/>
    </w:rPr>
  </w:style>
  <w:style w:type="paragraph" w:customStyle="1" w:styleId="FC741F6471AC41489816E4DB91BB9880">
    <w:name w:val="FC741F6471AC41489816E4DB91BB9880"/>
    <w:rsid w:val="00EA0878"/>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F1184DAD83F34EC48223BDE3464725DF">
    <w:name w:val="F1184DAD83F34EC48223BDE3464725DF"/>
    <w:rsid w:val="00120C5F"/>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E9855C3481974A96880C098E90DAA062">
    <w:name w:val="E9855C3481974A96880C098E90DAA062"/>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3363</TotalTime>
  <Pages>32</Pages>
  <Words>10216</Words>
  <Characters>53668</Characters>
  <Application>Microsoft Office Word</Application>
  <DocSecurity>0</DocSecurity>
  <Lines>447</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63757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145</cp:revision>
  <cp:lastPrinted>2024-07-23T12:22:00Z</cp:lastPrinted>
  <dcterms:created xsi:type="dcterms:W3CDTF">2022-03-28T07:46:00Z</dcterms:created>
  <dcterms:modified xsi:type="dcterms:W3CDTF">2024-07-26T05:33:00Z</dcterms:modified>
</cp:coreProperties>
</file>