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6EC" w:rsidRPr="007447F3" w:rsidRDefault="007447F3" w:rsidP="007447F3">
      <w:pPr>
        <w:pBdr>
          <w:bottom w:val="single" w:sz="4" w:space="1" w:color="auto"/>
        </w:pBdr>
        <w:jc w:val="center"/>
        <w:rPr>
          <w:rFonts w:ascii="Times New Roman" w:hAnsi="Times New Roman" w:cs="Times New Roman"/>
          <w:b/>
        </w:rPr>
      </w:pPr>
      <w:proofErr w:type="gramStart"/>
      <w:r w:rsidRPr="007447F3">
        <w:rPr>
          <w:rFonts w:ascii="Times New Roman" w:hAnsi="Times New Roman" w:cs="Times New Roman"/>
          <w:b/>
        </w:rPr>
        <w:t>Note</w:t>
      </w:r>
      <w:r w:rsidR="00BE36EC" w:rsidRPr="007447F3">
        <w:rPr>
          <w:rFonts w:ascii="Times New Roman" w:hAnsi="Times New Roman" w:cs="Times New Roman"/>
          <w:b/>
        </w:rPr>
        <w:t xml:space="preserve"> </w:t>
      </w:r>
      <w:r w:rsidR="00DF18F5">
        <w:rPr>
          <w:rFonts w:ascii="Times New Roman" w:hAnsi="Times New Roman" w:cs="Times New Roman"/>
          <w:b/>
        </w:rPr>
        <w:t>–</w:t>
      </w:r>
      <w:r w:rsidRPr="007447F3">
        <w:rPr>
          <w:rFonts w:ascii="Times New Roman" w:hAnsi="Times New Roman" w:cs="Times New Roman"/>
          <w:b/>
        </w:rPr>
        <w:t xml:space="preserve"> P</w:t>
      </w:r>
      <w:r w:rsidR="00DF18F5">
        <w:rPr>
          <w:rFonts w:ascii="Times New Roman" w:hAnsi="Times New Roman" w:cs="Times New Roman"/>
          <w:b/>
        </w:rPr>
        <w:t>lot</w:t>
      </w:r>
      <w:r w:rsidRPr="007447F3">
        <w:rPr>
          <w:rFonts w:ascii="Times New Roman" w:hAnsi="Times New Roman" w:cs="Times New Roman"/>
          <w:b/>
        </w:rPr>
        <w:t>.</w:t>
      </w:r>
      <w:proofErr w:type="gramEnd"/>
      <w:r w:rsidR="00DF18F5">
        <w:rPr>
          <w:rFonts w:ascii="Times New Roman" w:hAnsi="Times New Roman" w:cs="Times New Roman"/>
          <w:b/>
        </w:rPr>
        <w:t xml:space="preserve"> </w:t>
      </w:r>
      <w:r w:rsidRPr="007447F3">
        <w:rPr>
          <w:rFonts w:ascii="Times New Roman" w:hAnsi="Times New Roman" w:cs="Times New Roman"/>
          <w:b/>
        </w:rPr>
        <w:t>No. 134, Roj ka Meo, HSIIDC Ind. Area, Shona Distt., Gurugram, Haryana-122103</w:t>
      </w:r>
    </w:p>
    <w:p w:rsidR="007447F3" w:rsidRPr="007447F3" w:rsidRDefault="007447F3" w:rsidP="007447F3">
      <w:pPr>
        <w:pStyle w:val="ListParagraph"/>
        <w:tabs>
          <w:tab w:val="left" w:pos="360"/>
        </w:tabs>
        <w:ind w:left="426"/>
        <w:jc w:val="both"/>
        <w:rPr>
          <w:rFonts w:ascii="Times New Roman" w:hAnsi="Times New Roman" w:cs="Times New Roman"/>
          <w:b/>
        </w:rPr>
      </w:pPr>
    </w:p>
    <w:p w:rsidR="007447F3" w:rsidRPr="007447F3" w:rsidRDefault="00BE36EC" w:rsidP="007447F3">
      <w:pPr>
        <w:pStyle w:val="ListParagraph"/>
        <w:numPr>
          <w:ilvl w:val="0"/>
          <w:numId w:val="1"/>
        </w:numPr>
        <w:tabs>
          <w:tab w:val="left" w:pos="360"/>
        </w:tabs>
        <w:ind w:left="426" w:hanging="426"/>
        <w:jc w:val="both"/>
        <w:rPr>
          <w:rFonts w:ascii="Times New Roman" w:hAnsi="Times New Roman" w:cs="Times New Roman"/>
          <w:b/>
        </w:rPr>
      </w:pPr>
      <w:r w:rsidRPr="007447F3">
        <w:rPr>
          <w:rFonts w:ascii="Times New Roman" w:hAnsi="Times New Roman" w:cs="Times New Roman"/>
        </w:rPr>
        <w:tab/>
        <w:t>The a</w:t>
      </w:r>
      <w:r w:rsidR="001A1567" w:rsidRPr="007447F3">
        <w:rPr>
          <w:rFonts w:ascii="Times New Roman" w:hAnsi="Times New Roman" w:cs="Times New Roman"/>
        </w:rPr>
        <w:t xml:space="preserve">foresaid </w:t>
      </w:r>
      <w:r w:rsidR="00DF18F5" w:rsidRPr="007447F3">
        <w:rPr>
          <w:rFonts w:ascii="Times New Roman" w:hAnsi="Times New Roman" w:cs="Times New Roman"/>
        </w:rPr>
        <w:t>Plot No</w:t>
      </w:r>
      <w:r w:rsidR="001A1567" w:rsidRPr="007447F3">
        <w:rPr>
          <w:rFonts w:ascii="Times New Roman" w:hAnsi="Times New Roman" w:cs="Times New Roman"/>
        </w:rPr>
        <w:t>.</w:t>
      </w:r>
      <w:r w:rsidR="00DF18F5">
        <w:rPr>
          <w:rFonts w:ascii="Times New Roman" w:hAnsi="Times New Roman" w:cs="Times New Roman"/>
        </w:rPr>
        <w:t xml:space="preserve"> </w:t>
      </w:r>
      <w:r w:rsidR="001A1567" w:rsidRPr="007447F3">
        <w:rPr>
          <w:rFonts w:ascii="Times New Roman" w:hAnsi="Times New Roman" w:cs="Times New Roman"/>
        </w:rPr>
        <w:t>134</w:t>
      </w:r>
      <w:r w:rsidR="00DF18F5">
        <w:rPr>
          <w:rFonts w:ascii="Times New Roman" w:hAnsi="Times New Roman" w:cs="Times New Roman"/>
        </w:rPr>
        <w:t xml:space="preserve"> situated at</w:t>
      </w:r>
      <w:r w:rsidR="001A1567" w:rsidRPr="007447F3">
        <w:rPr>
          <w:rFonts w:ascii="Times New Roman" w:hAnsi="Times New Roman" w:cs="Times New Roman"/>
        </w:rPr>
        <w:t xml:space="preserve"> </w:t>
      </w:r>
      <w:r w:rsidR="00DF18F5" w:rsidRPr="00DF18F5">
        <w:rPr>
          <w:rFonts w:ascii="Times New Roman" w:hAnsi="Times New Roman" w:cs="Times New Roman"/>
        </w:rPr>
        <w:t>Roj ka Meo, HSIIDC Ind. Area, Shona Distt., Gurugram, Haryana-122103</w:t>
      </w:r>
      <w:r w:rsidR="00DF18F5">
        <w:rPr>
          <w:rFonts w:ascii="Times New Roman" w:hAnsi="Times New Roman" w:cs="Times New Roman"/>
        </w:rPr>
        <w:t xml:space="preserve"> </w:t>
      </w:r>
      <w:r w:rsidRPr="00DF18F5">
        <w:rPr>
          <w:rFonts w:ascii="Times New Roman" w:hAnsi="Times New Roman" w:cs="Times New Roman"/>
        </w:rPr>
        <w:t>was originally all</w:t>
      </w:r>
      <w:r w:rsidRPr="007447F3">
        <w:rPr>
          <w:rFonts w:ascii="Times New Roman" w:hAnsi="Times New Roman" w:cs="Times New Roman"/>
        </w:rPr>
        <w:t>otted to M/s Aravali Enterprises Private Limited</w:t>
      </w:r>
      <w:r w:rsidR="007447F3">
        <w:rPr>
          <w:rFonts w:ascii="Times New Roman" w:hAnsi="Times New Roman" w:cs="Times New Roman"/>
        </w:rPr>
        <w:t xml:space="preserve"> vide </w:t>
      </w:r>
      <w:r w:rsidR="007447F3" w:rsidRPr="007447F3">
        <w:rPr>
          <w:rFonts w:ascii="Times New Roman" w:hAnsi="Times New Roman" w:cs="Times New Roman"/>
        </w:rPr>
        <w:t>Allotment Letter</w:t>
      </w:r>
      <w:r w:rsidR="007447F3">
        <w:rPr>
          <w:rFonts w:ascii="Times New Roman" w:hAnsi="Times New Roman" w:cs="Times New Roman"/>
        </w:rPr>
        <w:t xml:space="preserve"> </w:t>
      </w:r>
      <w:r w:rsidR="00F06497">
        <w:rPr>
          <w:rFonts w:ascii="Times New Roman" w:hAnsi="Times New Roman" w:cs="Times New Roman"/>
        </w:rPr>
        <w:t xml:space="preserve">Memo </w:t>
      </w:r>
      <w:r w:rsidR="007447F3">
        <w:rPr>
          <w:rFonts w:ascii="Times New Roman" w:hAnsi="Times New Roman" w:cs="Times New Roman"/>
        </w:rPr>
        <w:t>No. 166 dated 27.08.1991</w:t>
      </w:r>
      <w:r w:rsidRPr="007447F3">
        <w:rPr>
          <w:rFonts w:ascii="Times New Roman" w:hAnsi="Times New Roman" w:cs="Times New Roman"/>
        </w:rPr>
        <w:t xml:space="preserve">. </w:t>
      </w:r>
      <w:r w:rsidR="007447F3">
        <w:rPr>
          <w:rFonts w:ascii="Times New Roman" w:hAnsi="Times New Roman" w:cs="Times New Roman"/>
        </w:rPr>
        <w:t>The c</w:t>
      </w:r>
      <w:r w:rsidRPr="007447F3">
        <w:rPr>
          <w:rFonts w:ascii="Times New Roman" w:hAnsi="Times New Roman" w:cs="Times New Roman"/>
        </w:rPr>
        <w:t xml:space="preserve">opy of </w:t>
      </w:r>
      <w:r w:rsidR="007447F3" w:rsidRPr="007447F3">
        <w:rPr>
          <w:rFonts w:ascii="Times New Roman" w:hAnsi="Times New Roman" w:cs="Times New Roman"/>
        </w:rPr>
        <w:t>Allotment Letter</w:t>
      </w:r>
      <w:r w:rsidR="007447F3">
        <w:rPr>
          <w:rFonts w:ascii="Times New Roman" w:hAnsi="Times New Roman" w:cs="Times New Roman"/>
        </w:rPr>
        <w:t xml:space="preserve"> </w:t>
      </w:r>
      <w:r w:rsidRPr="007447F3">
        <w:rPr>
          <w:rFonts w:ascii="Times New Roman" w:hAnsi="Times New Roman" w:cs="Times New Roman"/>
        </w:rPr>
        <w:t xml:space="preserve">is enclosed as </w:t>
      </w:r>
      <w:r w:rsidRPr="007447F3">
        <w:rPr>
          <w:rFonts w:ascii="Times New Roman" w:hAnsi="Times New Roman" w:cs="Times New Roman"/>
          <w:b/>
        </w:rPr>
        <w:t xml:space="preserve">Annexure-A. </w:t>
      </w:r>
    </w:p>
    <w:p w:rsidR="007447F3" w:rsidRPr="007447F3" w:rsidRDefault="007447F3" w:rsidP="007447F3">
      <w:pPr>
        <w:pStyle w:val="ListParagraph"/>
        <w:tabs>
          <w:tab w:val="left" w:pos="360"/>
        </w:tabs>
        <w:jc w:val="both"/>
        <w:rPr>
          <w:rFonts w:ascii="Times New Roman" w:hAnsi="Times New Roman" w:cs="Times New Roman"/>
          <w:b/>
        </w:rPr>
      </w:pPr>
    </w:p>
    <w:p w:rsidR="00BE36EC" w:rsidRPr="007447F3" w:rsidRDefault="007447F3" w:rsidP="007447F3">
      <w:pPr>
        <w:pStyle w:val="ListParagraph"/>
        <w:numPr>
          <w:ilvl w:val="0"/>
          <w:numId w:val="1"/>
        </w:numPr>
        <w:tabs>
          <w:tab w:val="left" w:pos="360"/>
        </w:tabs>
        <w:ind w:left="426" w:hanging="426"/>
        <w:jc w:val="both"/>
        <w:rPr>
          <w:rFonts w:ascii="Times New Roman" w:hAnsi="Times New Roman" w:cs="Times New Roman"/>
          <w:b/>
        </w:rPr>
      </w:pPr>
      <w:r w:rsidRPr="007447F3">
        <w:rPr>
          <w:rFonts w:ascii="Times New Roman" w:hAnsi="Times New Roman" w:cs="Times New Roman"/>
          <w:b/>
        </w:rPr>
        <w:t xml:space="preserve"> </w:t>
      </w:r>
      <w:r w:rsidR="00F06497" w:rsidRPr="007447F3">
        <w:rPr>
          <w:rFonts w:ascii="Times New Roman" w:hAnsi="Times New Roman" w:cs="Times New Roman"/>
        </w:rPr>
        <w:t xml:space="preserve">M/s Aravali Enterprises Private Limited </w:t>
      </w:r>
      <w:r w:rsidR="00F06497">
        <w:rPr>
          <w:rFonts w:ascii="Times New Roman" w:hAnsi="Times New Roman" w:cs="Times New Roman"/>
        </w:rPr>
        <w:t>got the p</w:t>
      </w:r>
      <w:r w:rsidR="00BE36EC" w:rsidRPr="007447F3">
        <w:rPr>
          <w:rFonts w:ascii="Times New Roman" w:hAnsi="Times New Roman" w:cs="Times New Roman"/>
        </w:rPr>
        <w:t>ossession of the land</w:t>
      </w:r>
      <w:r w:rsidR="00F06497">
        <w:rPr>
          <w:rFonts w:ascii="Times New Roman" w:hAnsi="Times New Roman" w:cs="Times New Roman"/>
        </w:rPr>
        <w:t xml:space="preserve"> v</w:t>
      </w:r>
      <w:r w:rsidR="00BE36EC" w:rsidRPr="007447F3">
        <w:rPr>
          <w:rFonts w:ascii="Times New Roman" w:hAnsi="Times New Roman" w:cs="Times New Roman"/>
        </w:rPr>
        <w:t xml:space="preserve">ide memo no. 92 dated 14.01.1993. The copy of Possession Certificate is enclosed as </w:t>
      </w:r>
      <w:r w:rsidR="00BE36EC" w:rsidRPr="007447F3">
        <w:rPr>
          <w:rFonts w:ascii="Times New Roman" w:hAnsi="Times New Roman" w:cs="Times New Roman"/>
          <w:b/>
        </w:rPr>
        <w:t>Annexure-B.</w:t>
      </w:r>
    </w:p>
    <w:p w:rsidR="00E532DA" w:rsidRPr="007447F3" w:rsidRDefault="00F06497" w:rsidP="00E532DA">
      <w:pPr>
        <w:pStyle w:val="ListParagraph"/>
        <w:tabs>
          <w:tab w:val="left" w:pos="360"/>
        </w:tabs>
        <w:jc w:val="both"/>
        <w:rPr>
          <w:rFonts w:ascii="Times New Roman" w:hAnsi="Times New Roman" w:cs="Times New Roman"/>
          <w:b/>
        </w:rPr>
      </w:pPr>
      <w:r>
        <w:rPr>
          <w:rFonts w:ascii="Times New Roman" w:hAnsi="Times New Roman" w:cs="Times New Roman"/>
          <w:b/>
        </w:rPr>
        <w:tab/>
      </w:r>
    </w:p>
    <w:p w:rsidR="001B2D12" w:rsidRPr="007447F3" w:rsidRDefault="00BE36EC" w:rsidP="007447F3">
      <w:pPr>
        <w:pStyle w:val="ListParagraph"/>
        <w:numPr>
          <w:ilvl w:val="0"/>
          <w:numId w:val="1"/>
        </w:numPr>
        <w:tabs>
          <w:tab w:val="left" w:pos="360"/>
        </w:tabs>
        <w:ind w:left="426" w:hanging="426"/>
        <w:jc w:val="both"/>
        <w:rPr>
          <w:rFonts w:ascii="Times New Roman" w:hAnsi="Times New Roman" w:cs="Times New Roman"/>
          <w:b/>
        </w:rPr>
      </w:pPr>
      <w:r w:rsidRPr="007447F3">
        <w:rPr>
          <w:rFonts w:ascii="Times New Roman" w:hAnsi="Times New Roman" w:cs="Times New Roman"/>
          <w:b/>
        </w:rPr>
        <w:tab/>
      </w:r>
      <w:r w:rsidRPr="007447F3">
        <w:rPr>
          <w:rFonts w:ascii="Times New Roman" w:hAnsi="Times New Roman" w:cs="Times New Roman"/>
        </w:rPr>
        <w:t xml:space="preserve">M/s Aravali Enterprises Private Limited </w:t>
      </w:r>
      <w:r w:rsidR="009B27AD">
        <w:rPr>
          <w:rFonts w:ascii="Times New Roman" w:hAnsi="Times New Roman" w:cs="Times New Roman"/>
        </w:rPr>
        <w:t xml:space="preserve">transferred the land to </w:t>
      </w:r>
      <w:r w:rsidR="009B27AD" w:rsidRPr="007447F3">
        <w:rPr>
          <w:rFonts w:ascii="Times New Roman" w:hAnsi="Times New Roman" w:cs="Times New Roman"/>
        </w:rPr>
        <w:t>Haryana Urban Development Authority (HUDA)</w:t>
      </w:r>
      <w:r w:rsidR="009B27AD">
        <w:rPr>
          <w:rFonts w:ascii="Times New Roman" w:hAnsi="Times New Roman" w:cs="Times New Roman"/>
        </w:rPr>
        <w:t xml:space="preserve"> on____________. </w:t>
      </w:r>
    </w:p>
    <w:p w:rsidR="00687925" w:rsidRPr="007447F3" w:rsidRDefault="00687925" w:rsidP="00687925">
      <w:pPr>
        <w:pStyle w:val="ListParagraph"/>
        <w:rPr>
          <w:rFonts w:ascii="Times New Roman" w:hAnsi="Times New Roman" w:cs="Times New Roman"/>
          <w:b/>
        </w:rPr>
      </w:pPr>
    </w:p>
    <w:p w:rsidR="00A77626" w:rsidRPr="007447F3" w:rsidRDefault="00687925" w:rsidP="007447F3">
      <w:pPr>
        <w:pStyle w:val="ListParagraph"/>
        <w:numPr>
          <w:ilvl w:val="0"/>
          <w:numId w:val="1"/>
        </w:numPr>
        <w:tabs>
          <w:tab w:val="left" w:pos="360"/>
        </w:tabs>
        <w:ind w:left="426" w:hanging="426"/>
        <w:jc w:val="both"/>
        <w:rPr>
          <w:rFonts w:ascii="Times New Roman" w:hAnsi="Times New Roman" w:cs="Times New Roman"/>
          <w:b/>
        </w:rPr>
      </w:pPr>
      <w:r w:rsidRPr="007447F3">
        <w:rPr>
          <w:rFonts w:ascii="Times New Roman" w:hAnsi="Times New Roman" w:cs="Times New Roman"/>
        </w:rPr>
        <w:tab/>
      </w:r>
      <w:r w:rsidR="00A77626" w:rsidRPr="007447F3">
        <w:rPr>
          <w:rFonts w:ascii="Times New Roman" w:hAnsi="Times New Roman" w:cs="Times New Roman"/>
        </w:rPr>
        <w:t xml:space="preserve">The Haryana Urban Development Authority (HUDA) executed the </w:t>
      </w:r>
      <w:r w:rsidR="00DF18F5">
        <w:rPr>
          <w:rFonts w:ascii="Times New Roman" w:hAnsi="Times New Roman" w:cs="Times New Roman"/>
        </w:rPr>
        <w:t>F</w:t>
      </w:r>
      <w:r w:rsidR="00A77626" w:rsidRPr="007447F3">
        <w:rPr>
          <w:rFonts w:ascii="Times New Roman" w:hAnsi="Times New Roman" w:cs="Times New Roman"/>
        </w:rPr>
        <w:t xml:space="preserve">resh </w:t>
      </w:r>
      <w:r w:rsidR="00DF18F5">
        <w:rPr>
          <w:rFonts w:ascii="Times New Roman" w:hAnsi="Times New Roman" w:cs="Times New Roman"/>
        </w:rPr>
        <w:t>Deed of Conveyance of Building Site Sold by Allotment</w:t>
      </w:r>
      <w:r w:rsidR="00DF18F5" w:rsidRPr="007447F3">
        <w:rPr>
          <w:rFonts w:ascii="Times New Roman" w:hAnsi="Times New Roman" w:cs="Times New Roman"/>
        </w:rPr>
        <w:t xml:space="preserve"> </w:t>
      </w:r>
      <w:r w:rsidR="00A60E00" w:rsidRPr="007447F3">
        <w:rPr>
          <w:rFonts w:ascii="Times New Roman" w:hAnsi="Times New Roman" w:cs="Times New Roman"/>
        </w:rPr>
        <w:t xml:space="preserve">in favour of M/s Regency </w:t>
      </w:r>
      <w:r w:rsidR="00A77626" w:rsidRPr="007447F3">
        <w:rPr>
          <w:rFonts w:ascii="Times New Roman" w:hAnsi="Times New Roman" w:cs="Times New Roman"/>
        </w:rPr>
        <w:t xml:space="preserve">Hughes Chem Limited dated 24.03.1995. </w:t>
      </w:r>
      <w:r w:rsidR="009B27AD">
        <w:rPr>
          <w:rFonts w:ascii="Times New Roman" w:hAnsi="Times New Roman" w:cs="Times New Roman"/>
        </w:rPr>
        <w:t xml:space="preserve">The </w:t>
      </w:r>
      <w:r w:rsidR="00A77626" w:rsidRPr="007447F3">
        <w:rPr>
          <w:rFonts w:ascii="Times New Roman" w:hAnsi="Times New Roman" w:cs="Times New Roman"/>
        </w:rPr>
        <w:t>Copy</w:t>
      </w:r>
      <w:r w:rsidR="009B27AD">
        <w:rPr>
          <w:rFonts w:ascii="Times New Roman" w:hAnsi="Times New Roman" w:cs="Times New Roman"/>
        </w:rPr>
        <w:t xml:space="preserve"> of Deed is</w:t>
      </w:r>
      <w:r w:rsidR="00A77626" w:rsidRPr="007447F3">
        <w:rPr>
          <w:rFonts w:ascii="Times New Roman" w:hAnsi="Times New Roman" w:cs="Times New Roman"/>
        </w:rPr>
        <w:t xml:space="preserve"> enclosed as </w:t>
      </w:r>
      <w:r w:rsidR="005461B9" w:rsidRPr="007447F3">
        <w:rPr>
          <w:rFonts w:ascii="Times New Roman" w:hAnsi="Times New Roman" w:cs="Times New Roman"/>
          <w:b/>
        </w:rPr>
        <w:t>Annexure-C</w:t>
      </w:r>
      <w:r w:rsidR="00A77626" w:rsidRPr="007447F3">
        <w:rPr>
          <w:rFonts w:ascii="Times New Roman" w:hAnsi="Times New Roman" w:cs="Times New Roman"/>
          <w:b/>
        </w:rPr>
        <w:t>.</w:t>
      </w:r>
    </w:p>
    <w:p w:rsidR="00E532DA" w:rsidRPr="007447F3" w:rsidRDefault="00E532DA" w:rsidP="00E532DA">
      <w:pPr>
        <w:pStyle w:val="ListParagraph"/>
        <w:tabs>
          <w:tab w:val="left" w:pos="360"/>
        </w:tabs>
        <w:jc w:val="both"/>
        <w:rPr>
          <w:rFonts w:ascii="Times New Roman" w:hAnsi="Times New Roman" w:cs="Times New Roman"/>
          <w:b/>
        </w:rPr>
      </w:pPr>
    </w:p>
    <w:p w:rsidR="001A1567" w:rsidRPr="007447F3" w:rsidRDefault="00A77626" w:rsidP="007447F3">
      <w:pPr>
        <w:pStyle w:val="ListParagraph"/>
        <w:numPr>
          <w:ilvl w:val="0"/>
          <w:numId w:val="1"/>
        </w:numPr>
        <w:tabs>
          <w:tab w:val="left" w:pos="360"/>
        </w:tabs>
        <w:ind w:left="426" w:hanging="426"/>
        <w:jc w:val="both"/>
        <w:rPr>
          <w:rFonts w:ascii="Times New Roman" w:hAnsi="Times New Roman" w:cs="Times New Roman"/>
          <w:b/>
        </w:rPr>
      </w:pPr>
      <w:r w:rsidRPr="007447F3">
        <w:rPr>
          <w:rFonts w:ascii="Times New Roman" w:hAnsi="Times New Roman" w:cs="Times New Roman"/>
          <w:b/>
        </w:rPr>
        <w:tab/>
      </w:r>
      <w:r w:rsidRPr="007447F3">
        <w:rPr>
          <w:rFonts w:ascii="Times New Roman" w:hAnsi="Times New Roman" w:cs="Times New Roman"/>
        </w:rPr>
        <w:t>M/s Regency Hughes Chem Limited got the building plan approved vid</w:t>
      </w:r>
      <w:r w:rsidR="009F3CEE" w:rsidRPr="007447F3">
        <w:rPr>
          <w:rFonts w:ascii="Times New Roman" w:hAnsi="Times New Roman" w:cs="Times New Roman"/>
        </w:rPr>
        <w:t>e memo no. 1274 dated 30.05.1995</w:t>
      </w:r>
      <w:r w:rsidR="00A60E00" w:rsidRPr="007447F3">
        <w:rPr>
          <w:rFonts w:ascii="Times New Roman" w:hAnsi="Times New Roman" w:cs="Times New Roman"/>
        </w:rPr>
        <w:t xml:space="preserve">. </w:t>
      </w:r>
      <w:r w:rsidR="009B27AD">
        <w:rPr>
          <w:rFonts w:ascii="Times New Roman" w:hAnsi="Times New Roman" w:cs="Times New Roman"/>
        </w:rPr>
        <w:t>The copy of Form of sanction of Building Plan is</w:t>
      </w:r>
      <w:r w:rsidR="00A60E00" w:rsidRPr="007447F3">
        <w:rPr>
          <w:rFonts w:ascii="Times New Roman" w:hAnsi="Times New Roman" w:cs="Times New Roman"/>
        </w:rPr>
        <w:t xml:space="preserve"> enclosed as </w:t>
      </w:r>
      <w:r w:rsidR="00A60E00" w:rsidRPr="007447F3">
        <w:rPr>
          <w:rFonts w:ascii="Times New Roman" w:hAnsi="Times New Roman" w:cs="Times New Roman"/>
          <w:b/>
        </w:rPr>
        <w:t>Annexure-D</w:t>
      </w:r>
      <w:r w:rsidR="00A60E00" w:rsidRPr="007447F3">
        <w:rPr>
          <w:rFonts w:ascii="Times New Roman" w:hAnsi="Times New Roman" w:cs="Times New Roman"/>
        </w:rPr>
        <w:t xml:space="preserve">. </w:t>
      </w:r>
    </w:p>
    <w:p w:rsidR="001A1567" w:rsidRPr="007447F3" w:rsidRDefault="001A1567" w:rsidP="001A1567">
      <w:pPr>
        <w:pStyle w:val="ListParagraph"/>
        <w:tabs>
          <w:tab w:val="left" w:pos="360"/>
        </w:tabs>
        <w:jc w:val="both"/>
        <w:rPr>
          <w:rFonts w:ascii="Times New Roman" w:hAnsi="Times New Roman" w:cs="Times New Roman"/>
          <w:b/>
        </w:rPr>
      </w:pPr>
    </w:p>
    <w:p w:rsidR="001A1567" w:rsidRPr="004A0F7A" w:rsidRDefault="007447F3" w:rsidP="007447F3">
      <w:pPr>
        <w:pStyle w:val="ListParagraph"/>
        <w:numPr>
          <w:ilvl w:val="0"/>
          <w:numId w:val="1"/>
        </w:numPr>
        <w:tabs>
          <w:tab w:val="left" w:pos="360"/>
        </w:tabs>
        <w:ind w:left="426" w:hanging="426"/>
        <w:jc w:val="both"/>
        <w:rPr>
          <w:rFonts w:ascii="Times New Roman" w:hAnsi="Times New Roman" w:cs="Times New Roman"/>
        </w:rPr>
      </w:pPr>
      <w:r>
        <w:rPr>
          <w:rFonts w:ascii="Times New Roman" w:hAnsi="Times New Roman" w:cs="Times New Roman"/>
        </w:rPr>
        <w:t xml:space="preserve">  </w:t>
      </w:r>
      <w:r w:rsidR="00A77626" w:rsidRPr="007447F3">
        <w:rPr>
          <w:rFonts w:ascii="Times New Roman" w:hAnsi="Times New Roman" w:cs="Times New Roman"/>
        </w:rPr>
        <w:t>The name of the company</w:t>
      </w:r>
      <w:r w:rsidR="00953F68" w:rsidRPr="007447F3">
        <w:rPr>
          <w:rFonts w:ascii="Times New Roman" w:hAnsi="Times New Roman" w:cs="Times New Roman"/>
        </w:rPr>
        <w:t xml:space="preserve"> was </w:t>
      </w:r>
      <w:r w:rsidR="00A77626" w:rsidRPr="007447F3">
        <w:rPr>
          <w:rFonts w:ascii="Times New Roman" w:hAnsi="Times New Roman" w:cs="Times New Roman"/>
        </w:rPr>
        <w:t>change</w:t>
      </w:r>
      <w:r w:rsidR="00953F68" w:rsidRPr="007447F3">
        <w:rPr>
          <w:rFonts w:ascii="Times New Roman" w:hAnsi="Times New Roman" w:cs="Times New Roman"/>
        </w:rPr>
        <w:t>d</w:t>
      </w:r>
      <w:r w:rsidR="00A77626" w:rsidRPr="007447F3">
        <w:rPr>
          <w:rFonts w:ascii="Times New Roman" w:hAnsi="Times New Roman" w:cs="Times New Roman"/>
        </w:rPr>
        <w:t xml:space="preserve"> from Regency Hughes Chem Limited to Hughes and Hughes Chem </w:t>
      </w:r>
      <w:r w:rsidR="00953F68" w:rsidRPr="007447F3">
        <w:rPr>
          <w:rFonts w:ascii="Times New Roman" w:hAnsi="Times New Roman" w:cs="Times New Roman"/>
        </w:rPr>
        <w:t xml:space="preserve">Limited by obtaining a </w:t>
      </w:r>
      <w:r w:rsidR="00F27122" w:rsidRPr="007447F3">
        <w:rPr>
          <w:rFonts w:ascii="Times New Roman" w:hAnsi="Times New Roman" w:cs="Times New Roman"/>
        </w:rPr>
        <w:t xml:space="preserve">Fresh Certificate </w:t>
      </w:r>
      <w:r w:rsidR="00953F68" w:rsidRPr="007447F3">
        <w:rPr>
          <w:rFonts w:ascii="Times New Roman" w:hAnsi="Times New Roman" w:cs="Times New Roman"/>
        </w:rPr>
        <w:t xml:space="preserve">of Incorporation </w:t>
      </w:r>
      <w:r w:rsidR="00B442FB" w:rsidRPr="007447F3">
        <w:rPr>
          <w:rFonts w:ascii="Times New Roman" w:hAnsi="Times New Roman" w:cs="Times New Roman"/>
        </w:rPr>
        <w:t xml:space="preserve">Consequent </w:t>
      </w:r>
      <w:r w:rsidR="004A0F7A" w:rsidRPr="007447F3">
        <w:rPr>
          <w:rFonts w:ascii="Times New Roman" w:hAnsi="Times New Roman" w:cs="Times New Roman"/>
        </w:rPr>
        <w:t>upon</w:t>
      </w:r>
      <w:r w:rsidR="00B442FB" w:rsidRPr="007447F3">
        <w:rPr>
          <w:rFonts w:ascii="Times New Roman" w:hAnsi="Times New Roman" w:cs="Times New Roman"/>
        </w:rPr>
        <w:t xml:space="preserve"> Change of Name</w:t>
      </w:r>
      <w:r w:rsidR="00953F68" w:rsidRPr="007447F3">
        <w:rPr>
          <w:rFonts w:ascii="Times New Roman" w:hAnsi="Times New Roman" w:cs="Times New Roman"/>
        </w:rPr>
        <w:t xml:space="preserve"> </w:t>
      </w:r>
      <w:r w:rsidR="004A0F7A" w:rsidRPr="007447F3">
        <w:rPr>
          <w:rFonts w:ascii="Times New Roman" w:hAnsi="Times New Roman" w:cs="Times New Roman"/>
        </w:rPr>
        <w:t>dated 15.05.1995</w:t>
      </w:r>
      <w:r w:rsidR="00953F68" w:rsidRPr="007447F3">
        <w:rPr>
          <w:rFonts w:ascii="Times New Roman" w:hAnsi="Times New Roman" w:cs="Times New Roman"/>
        </w:rPr>
        <w:t xml:space="preserve"> from Registrar of </w:t>
      </w:r>
      <w:r w:rsidR="004A0F7A" w:rsidRPr="007447F3">
        <w:rPr>
          <w:rFonts w:ascii="Times New Roman" w:hAnsi="Times New Roman" w:cs="Times New Roman"/>
        </w:rPr>
        <w:t>Companies,</w:t>
      </w:r>
      <w:r w:rsidR="00953F68" w:rsidRPr="007447F3">
        <w:rPr>
          <w:rFonts w:ascii="Times New Roman" w:hAnsi="Times New Roman" w:cs="Times New Roman"/>
        </w:rPr>
        <w:t xml:space="preserve"> </w:t>
      </w:r>
      <w:r w:rsidR="000A322F" w:rsidRPr="007447F3">
        <w:rPr>
          <w:rFonts w:ascii="Times New Roman" w:hAnsi="Times New Roman" w:cs="Times New Roman"/>
        </w:rPr>
        <w:t xml:space="preserve">NCT of </w:t>
      </w:r>
      <w:r w:rsidR="00953F68" w:rsidRPr="007447F3">
        <w:rPr>
          <w:rFonts w:ascii="Times New Roman" w:hAnsi="Times New Roman" w:cs="Times New Roman"/>
        </w:rPr>
        <w:t>Delhi and Haryana</w:t>
      </w:r>
      <w:r w:rsidR="00B442FB">
        <w:rPr>
          <w:rFonts w:ascii="Times New Roman" w:hAnsi="Times New Roman" w:cs="Times New Roman"/>
        </w:rPr>
        <w:t>, New Delhi</w:t>
      </w:r>
      <w:r w:rsidR="004A0F7A">
        <w:rPr>
          <w:rFonts w:ascii="Times New Roman" w:hAnsi="Times New Roman" w:cs="Times New Roman"/>
        </w:rPr>
        <w:t>.</w:t>
      </w:r>
      <w:r w:rsidR="00B442FB">
        <w:rPr>
          <w:rFonts w:ascii="Times New Roman" w:hAnsi="Times New Roman" w:cs="Times New Roman"/>
        </w:rPr>
        <w:t xml:space="preserve"> </w:t>
      </w:r>
      <w:r w:rsidR="00F27122">
        <w:rPr>
          <w:rFonts w:ascii="Times New Roman" w:hAnsi="Times New Roman" w:cs="Times New Roman"/>
        </w:rPr>
        <w:t xml:space="preserve">The copy of </w:t>
      </w:r>
      <w:r w:rsidR="004A0F7A">
        <w:rPr>
          <w:rFonts w:ascii="Times New Roman" w:hAnsi="Times New Roman" w:cs="Times New Roman"/>
        </w:rPr>
        <w:t>Certificate is</w:t>
      </w:r>
      <w:r w:rsidR="00945C34" w:rsidRPr="007447F3">
        <w:rPr>
          <w:rFonts w:ascii="Times New Roman" w:hAnsi="Times New Roman" w:cs="Times New Roman"/>
        </w:rPr>
        <w:t xml:space="preserve"> enclosed as </w:t>
      </w:r>
      <w:r w:rsidR="00945C34" w:rsidRPr="007447F3">
        <w:rPr>
          <w:rFonts w:ascii="Times New Roman" w:hAnsi="Times New Roman" w:cs="Times New Roman"/>
          <w:b/>
        </w:rPr>
        <w:t>Annexure-E</w:t>
      </w:r>
      <w:r w:rsidR="00B442FB">
        <w:rPr>
          <w:rFonts w:ascii="Times New Roman" w:hAnsi="Times New Roman" w:cs="Times New Roman"/>
          <w:b/>
        </w:rPr>
        <w:t xml:space="preserve"> </w:t>
      </w:r>
      <w:r w:rsidR="000A322F" w:rsidRPr="004A0F7A">
        <w:rPr>
          <w:rFonts w:ascii="Times New Roman" w:hAnsi="Times New Roman" w:cs="Times New Roman"/>
        </w:rPr>
        <w:t>un</w:t>
      </w:r>
      <w:r w:rsidR="001A1567" w:rsidRPr="004A0F7A">
        <w:rPr>
          <w:rFonts w:ascii="Times New Roman" w:hAnsi="Times New Roman" w:cs="Times New Roman"/>
        </w:rPr>
        <w:t>der section 21 of Companies Act, 1956 which is read as under:</w:t>
      </w:r>
    </w:p>
    <w:p w:rsidR="00F86DC9" w:rsidRPr="007447F3" w:rsidRDefault="00F86DC9" w:rsidP="00F86DC9">
      <w:pPr>
        <w:pStyle w:val="ListParagraph"/>
        <w:tabs>
          <w:tab w:val="left" w:pos="360"/>
        </w:tabs>
        <w:jc w:val="both"/>
        <w:rPr>
          <w:rFonts w:ascii="Times New Roman" w:hAnsi="Times New Roman" w:cs="Times New Roman"/>
          <w:sz w:val="24"/>
          <w:szCs w:val="24"/>
        </w:rPr>
      </w:pPr>
    </w:p>
    <w:p w:rsidR="001A1567" w:rsidRPr="007447F3" w:rsidRDefault="00F86DC9" w:rsidP="007447F3">
      <w:pPr>
        <w:pStyle w:val="ListParagraph"/>
        <w:tabs>
          <w:tab w:val="left" w:pos="360"/>
        </w:tabs>
        <w:ind w:left="426"/>
        <w:jc w:val="both"/>
        <w:rPr>
          <w:rFonts w:ascii="Times New Roman" w:hAnsi="Times New Roman" w:cs="Times New Roman"/>
          <w:b/>
          <w:i/>
          <w:color w:val="000000"/>
          <w:sz w:val="24"/>
          <w:szCs w:val="24"/>
          <w:shd w:val="clear" w:color="auto" w:fill="FFFFFF"/>
        </w:rPr>
      </w:pPr>
      <w:r w:rsidRPr="007447F3">
        <w:rPr>
          <w:rFonts w:ascii="Times New Roman" w:hAnsi="Times New Roman" w:cs="Times New Roman"/>
          <w:b/>
          <w:i/>
          <w:color w:val="000000"/>
          <w:sz w:val="24"/>
          <w:szCs w:val="24"/>
          <w:shd w:val="clear" w:color="auto" w:fill="FFFFFF"/>
        </w:rPr>
        <w:t>“A company may, by special resolution and with the approval of the Central Government signified in writing, change its name:</w:t>
      </w:r>
      <w:r w:rsidRPr="007447F3">
        <w:rPr>
          <w:rFonts w:ascii="Times New Roman" w:hAnsi="Times New Roman" w:cs="Times New Roman"/>
          <w:b/>
          <w:i/>
          <w:color w:val="000000"/>
          <w:sz w:val="24"/>
          <w:szCs w:val="24"/>
          <w:shd w:val="clear" w:color="auto" w:fill="FFFFFF"/>
          <w:vertAlign w:val="superscript"/>
        </w:rPr>
        <w:t> 1</w:t>
      </w:r>
      <w:r w:rsidRPr="007447F3">
        <w:rPr>
          <w:rFonts w:ascii="Times New Roman" w:hAnsi="Times New Roman" w:cs="Times New Roman"/>
          <w:b/>
          <w:i/>
          <w:color w:val="000000"/>
          <w:sz w:val="24"/>
          <w:szCs w:val="24"/>
          <w:shd w:val="clear" w:color="auto" w:fill="FFFFFF"/>
        </w:rPr>
        <w:t> Provided that no such approval shall be required where the only change in the name of a company is the addition thereto or, as the case may be, the deletion therefrom, of the word" Private", consequent on the conversion in accordance with the provisions of this Act of a public company into a private company or of a private company into a public company.”</w:t>
      </w:r>
    </w:p>
    <w:p w:rsidR="00F86DC9" w:rsidRPr="007447F3" w:rsidRDefault="00F86DC9" w:rsidP="001A1567">
      <w:pPr>
        <w:pStyle w:val="ListParagraph"/>
        <w:tabs>
          <w:tab w:val="left" w:pos="360"/>
        </w:tabs>
        <w:jc w:val="both"/>
        <w:rPr>
          <w:rFonts w:ascii="Times New Roman" w:hAnsi="Times New Roman" w:cs="Times New Roman"/>
          <w:i/>
          <w:color w:val="000000"/>
          <w:sz w:val="24"/>
          <w:szCs w:val="24"/>
          <w:shd w:val="clear" w:color="auto" w:fill="FFFFFF"/>
        </w:rPr>
      </w:pPr>
    </w:p>
    <w:p w:rsidR="00F86DC9" w:rsidRPr="00677892" w:rsidRDefault="00F86DC9" w:rsidP="007447F3">
      <w:pPr>
        <w:pStyle w:val="ListParagraph"/>
        <w:tabs>
          <w:tab w:val="left" w:pos="360"/>
        </w:tabs>
        <w:ind w:left="426"/>
        <w:jc w:val="both"/>
        <w:rPr>
          <w:rFonts w:ascii="Times New Roman" w:hAnsi="Times New Roman" w:cs="Times New Roman"/>
        </w:rPr>
      </w:pPr>
      <w:r w:rsidRPr="00677892">
        <w:rPr>
          <w:rFonts w:ascii="Times New Roman" w:hAnsi="Times New Roman" w:cs="Times New Roman"/>
        </w:rPr>
        <w:t>As evident from above, the name of the company has therefore changed to Hughes &amp; Hughes Chem Limited.</w:t>
      </w:r>
    </w:p>
    <w:p w:rsidR="001A1567" w:rsidRPr="007447F3" w:rsidRDefault="001A1567" w:rsidP="001A1567">
      <w:pPr>
        <w:pStyle w:val="ListParagraph"/>
        <w:tabs>
          <w:tab w:val="left" w:pos="360"/>
        </w:tabs>
        <w:jc w:val="both"/>
        <w:rPr>
          <w:rFonts w:ascii="Times New Roman" w:hAnsi="Times New Roman" w:cs="Times New Roman"/>
          <w:b/>
          <w:i/>
          <w:sz w:val="24"/>
          <w:szCs w:val="24"/>
        </w:rPr>
      </w:pPr>
    </w:p>
    <w:p w:rsidR="001A1567" w:rsidRPr="007447F3" w:rsidRDefault="001A1567" w:rsidP="001A1567">
      <w:pPr>
        <w:pStyle w:val="ListParagraph"/>
        <w:tabs>
          <w:tab w:val="left" w:pos="360"/>
        </w:tabs>
        <w:jc w:val="both"/>
        <w:rPr>
          <w:rFonts w:ascii="Times New Roman" w:hAnsi="Times New Roman" w:cs="Times New Roman"/>
          <w:b/>
          <w:sz w:val="24"/>
          <w:szCs w:val="24"/>
        </w:rPr>
      </w:pPr>
    </w:p>
    <w:p w:rsidR="001A1567" w:rsidRPr="007447F3" w:rsidRDefault="001A1567" w:rsidP="001A1567">
      <w:pPr>
        <w:pStyle w:val="ListParagraph"/>
        <w:tabs>
          <w:tab w:val="left" w:pos="360"/>
        </w:tabs>
        <w:jc w:val="both"/>
        <w:rPr>
          <w:rFonts w:ascii="Times New Roman" w:hAnsi="Times New Roman" w:cs="Times New Roman"/>
          <w:b/>
          <w:sz w:val="24"/>
          <w:szCs w:val="24"/>
        </w:rPr>
      </w:pPr>
    </w:p>
    <w:p w:rsidR="001A1567" w:rsidRPr="007447F3" w:rsidRDefault="001A1567" w:rsidP="001A1567">
      <w:pPr>
        <w:pStyle w:val="ListParagraph"/>
        <w:tabs>
          <w:tab w:val="left" w:pos="360"/>
        </w:tabs>
        <w:jc w:val="both"/>
        <w:rPr>
          <w:rFonts w:ascii="Times New Roman" w:hAnsi="Times New Roman" w:cs="Times New Roman"/>
          <w:b/>
        </w:rPr>
      </w:pPr>
    </w:p>
    <w:sectPr w:rsidR="001A1567" w:rsidRPr="007447F3" w:rsidSect="00B80E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36DB"/>
    <w:multiLevelType w:val="multilevel"/>
    <w:tmpl w:val="572A4D94"/>
    <w:lvl w:ilvl="0">
      <w:start w:val="1"/>
      <w:numFmt w:val="decimal"/>
      <w:lvlText w:val="%1.0"/>
      <w:lvlJc w:val="left"/>
      <w:pPr>
        <w:ind w:left="720" w:hanging="72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3922C2"/>
    <w:rsid w:val="00095836"/>
    <w:rsid w:val="000A322F"/>
    <w:rsid w:val="001A1567"/>
    <w:rsid w:val="001B2D12"/>
    <w:rsid w:val="00234CE1"/>
    <w:rsid w:val="003922C2"/>
    <w:rsid w:val="004A0F7A"/>
    <w:rsid w:val="005461B9"/>
    <w:rsid w:val="005858B8"/>
    <w:rsid w:val="00677892"/>
    <w:rsid w:val="00687925"/>
    <w:rsid w:val="007447F3"/>
    <w:rsid w:val="00774157"/>
    <w:rsid w:val="00812A1C"/>
    <w:rsid w:val="00945C34"/>
    <w:rsid w:val="00953F68"/>
    <w:rsid w:val="009B0C5C"/>
    <w:rsid w:val="009B27AD"/>
    <w:rsid w:val="009F3CEE"/>
    <w:rsid w:val="00A60E00"/>
    <w:rsid w:val="00A77626"/>
    <w:rsid w:val="00AA5ADF"/>
    <w:rsid w:val="00B442FB"/>
    <w:rsid w:val="00B80E12"/>
    <w:rsid w:val="00BE36EC"/>
    <w:rsid w:val="00D714F9"/>
    <w:rsid w:val="00DF18F5"/>
    <w:rsid w:val="00DF7564"/>
    <w:rsid w:val="00E532DA"/>
    <w:rsid w:val="00F06497"/>
    <w:rsid w:val="00F27122"/>
    <w:rsid w:val="00F86DC9"/>
    <w:rsid w:val="00F918BA"/>
    <w:rsid w:val="00FD7D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E1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6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BD389-42C1-44DA-90D2-77FF14C9D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owner1</dc:creator>
  <cp:keywords/>
  <dc:description/>
  <cp:lastModifiedBy>pooja</cp:lastModifiedBy>
  <cp:revision>17</cp:revision>
  <cp:lastPrinted>2022-04-23T10:08:00Z</cp:lastPrinted>
  <dcterms:created xsi:type="dcterms:W3CDTF">2019-06-26T10:08:00Z</dcterms:created>
  <dcterms:modified xsi:type="dcterms:W3CDTF">2022-04-23T11:17:00Z</dcterms:modified>
</cp:coreProperties>
</file>