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customXml/itemProps2.xml" ContentType="application/vnd.openxmlformats-officedocument.customXmlProperties+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36EF40" w14:textId="77777777" w:rsidR="0058618A" w:rsidRDefault="0058618A" w:rsidP="004B7255">
      <w:pPr>
        <w:spacing w:line="360" w:lineRule="auto"/>
        <w:rPr>
          <w:rFonts w:ascii="Arial" w:hAnsi="Arial" w:cs="Arial"/>
          <w:b/>
        </w:rPr>
      </w:pPr>
    </w:p>
    <w:p w14:paraId="4EACEFD9" w14:textId="21C227F6" w:rsidR="004B7255" w:rsidRPr="00817A07" w:rsidRDefault="004B7255" w:rsidP="004B7255">
      <w:pPr>
        <w:spacing w:line="360" w:lineRule="auto"/>
        <w:rPr>
          <w:rFonts w:ascii="Arial" w:hAnsi="Arial" w:cs="Arial"/>
          <w:b/>
        </w:rPr>
      </w:pPr>
      <w:r w:rsidRPr="00C63D56">
        <w:rPr>
          <w:rFonts w:ascii="Arial" w:hAnsi="Arial" w:cs="Arial"/>
          <w:b/>
        </w:rPr>
        <w:t>File No.:</w:t>
      </w:r>
      <w:r w:rsidR="002D7E29" w:rsidRPr="002D7E29">
        <w:t xml:space="preserve"> </w:t>
      </w:r>
      <w:r w:rsidR="002D7E29">
        <w:rPr>
          <w:rFonts w:ascii="Arial" w:hAnsi="Arial" w:cs="Arial"/>
          <w:b/>
        </w:rPr>
        <w:t>VIS (2024-25)-PL689-620859</w:t>
      </w:r>
      <w:r w:rsidRPr="00220636">
        <w:rPr>
          <w:rFonts w:ascii="Arial" w:hAnsi="Arial" w:cs="Arial"/>
          <w:b/>
        </w:rPr>
        <w:t xml:space="preserve">            </w:t>
      </w:r>
      <w:r>
        <w:rPr>
          <w:rFonts w:ascii="Arial" w:hAnsi="Arial" w:cs="Arial"/>
          <w:b/>
        </w:rPr>
        <w:t xml:space="preserve">     </w:t>
      </w:r>
      <w:r w:rsidR="0058618A">
        <w:rPr>
          <w:rFonts w:ascii="Arial" w:hAnsi="Arial" w:cs="Arial"/>
          <w:b/>
        </w:rPr>
        <w:t xml:space="preserve">    </w:t>
      </w:r>
      <w:r w:rsidR="00883C76">
        <w:rPr>
          <w:rFonts w:ascii="Arial" w:hAnsi="Arial" w:cs="Arial"/>
          <w:b/>
        </w:rPr>
        <w:t xml:space="preserve">        </w:t>
      </w:r>
      <w:r>
        <w:rPr>
          <w:rFonts w:ascii="Arial" w:hAnsi="Arial" w:cs="Arial"/>
          <w:b/>
        </w:rPr>
        <w:t xml:space="preserve"> </w:t>
      </w:r>
      <w:r w:rsidR="002D7E29">
        <w:rPr>
          <w:rFonts w:ascii="Arial" w:hAnsi="Arial" w:cs="Arial"/>
          <w:b/>
        </w:rPr>
        <w:t xml:space="preserve">                       </w:t>
      </w:r>
      <w:r w:rsidRPr="0079508E">
        <w:rPr>
          <w:rFonts w:ascii="Arial" w:hAnsi="Arial" w:cs="Arial"/>
          <w:b/>
        </w:rPr>
        <w:t xml:space="preserve">Dated: </w:t>
      </w:r>
      <w:r w:rsidR="00A56B06">
        <w:rPr>
          <w:rFonts w:ascii="Arial" w:hAnsi="Arial" w:cs="Arial"/>
          <w:b/>
        </w:rPr>
        <w:t>20</w:t>
      </w:r>
      <w:r>
        <w:rPr>
          <w:rFonts w:ascii="Arial" w:hAnsi="Arial" w:cs="Arial"/>
          <w:b/>
        </w:rPr>
        <w:t>-0</w:t>
      </w:r>
      <w:r w:rsidR="00A56B06">
        <w:rPr>
          <w:rFonts w:ascii="Arial" w:hAnsi="Arial" w:cs="Arial"/>
          <w:b/>
        </w:rPr>
        <w:t>1-2025</w:t>
      </w:r>
    </w:p>
    <w:p w14:paraId="5B7A3DCF" w14:textId="77777777" w:rsidR="004B7255" w:rsidRDefault="004B7255" w:rsidP="004B7255">
      <w:pPr>
        <w:spacing w:line="360" w:lineRule="auto"/>
        <w:rPr>
          <w:highlight w:val="yellow"/>
        </w:rPr>
      </w:pPr>
    </w:p>
    <w:p w14:paraId="7BA21034" w14:textId="77777777" w:rsidR="004B7255" w:rsidRDefault="004B7255" w:rsidP="004B7255">
      <w:pPr>
        <w:spacing w:line="360" w:lineRule="auto"/>
        <w:rPr>
          <w:highlight w:val="yellow"/>
        </w:rPr>
      </w:pPr>
    </w:p>
    <w:p w14:paraId="13548B36" w14:textId="25743516" w:rsidR="004B7255" w:rsidRPr="00220636" w:rsidRDefault="004B7255" w:rsidP="004B7255">
      <w:pPr>
        <w:jc w:val="center"/>
        <w:rPr>
          <w:rFonts w:ascii="Arial" w:hAnsi="Arial" w:cs="Arial"/>
          <w:b/>
          <w:sz w:val="44"/>
        </w:rPr>
      </w:pPr>
      <w:r>
        <w:rPr>
          <w:rFonts w:ascii="Arial" w:hAnsi="Arial" w:cs="Arial"/>
          <w:b/>
          <w:sz w:val="44"/>
        </w:rPr>
        <w:t xml:space="preserve">COST VETTING </w:t>
      </w:r>
      <w:r w:rsidR="00192D8B">
        <w:rPr>
          <w:rFonts w:ascii="Arial" w:hAnsi="Arial" w:cs="Arial"/>
          <w:b/>
          <w:sz w:val="44"/>
        </w:rPr>
        <w:t>ASSESSMENT</w:t>
      </w:r>
    </w:p>
    <w:p w14:paraId="565E39C4" w14:textId="77777777" w:rsidR="004B7255" w:rsidRPr="00220636" w:rsidRDefault="004B7255" w:rsidP="004B7255">
      <w:pPr>
        <w:rPr>
          <w:rFonts w:ascii="Arial" w:hAnsi="Arial" w:cs="Arial"/>
          <w:b/>
          <w:sz w:val="44"/>
        </w:rPr>
      </w:pPr>
    </w:p>
    <w:p w14:paraId="77DB01F8" w14:textId="77777777" w:rsidR="004B7255" w:rsidRPr="00220636" w:rsidRDefault="004B7255" w:rsidP="004B7255">
      <w:pPr>
        <w:jc w:val="center"/>
        <w:rPr>
          <w:rFonts w:ascii="Arial" w:hAnsi="Arial" w:cs="Arial"/>
          <w:b/>
          <w:sz w:val="36"/>
        </w:rPr>
      </w:pPr>
      <w:r w:rsidRPr="00220636">
        <w:rPr>
          <w:rFonts w:ascii="Arial" w:hAnsi="Arial" w:cs="Arial"/>
          <w:b/>
          <w:sz w:val="36"/>
        </w:rPr>
        <w:t>OF</w:t>
      </w:r>
    </w:p>
    <w:p w14:paraId="27E78B45" w14:textId="77777777" w:rsidR="004B7255" w:rsidRPr="00F07D19" w:rsidRDefault="004B7255" w:rsidP="004B7255">
      <w:pPr>
        <w:jc w:val="center"/>
        <w:rPr>
          <w:rFonts w:ascii="Arial" w:hAnsi="Arial" w:cs="Arial"/>
          <w:b/>
          <w:sz w:val="20"/>
          <w:szCs w:val="20"/>
        </w:rPr>
      </w:pPr>
    </w:p>
    <w:p w14:paraId="78D6996C" w14:textId="51CD0F39" w:rsidR="004B7255" w:rsidRDefault="00192D8B" w:rsidP="004B7255">
      <w:pPr>
        <w:pStyle w:val="NoSpacing"/>
        <w:spacing w:line="276" w:lineRule="auto"/>
        <w:jc w:val="center"/>
        <w:rPr>
          <w:rFonts w:ascii="Arial" w:hAnsi="Arial" w:cs="Arial"/>
          <w:b/>
          <w:sz w:val="36"/>
          <w:szCs w:val="48"/>
        </w:rPr>
      </w:pPr>
      <w:r>
        <w:rPr>
          <w:rFonts w:ascii="Arial" w:hAnsi="Arial" w:cs="Arial"/>
          <w:b/>
          <w:sz w:val="36"/>
          <w:szCs w:val="48"/>
        </w:rPr>
        <w:t xml:space="preserve">M/S. </w:t>
      </w:r>
      <w:r w:rsidR="00911B1A">
        <w:rPr>
          <w:rFonts w:ascii="Arial" w:hAnsi="Arial" w:cs="Arial"/>
          <w:b/>
          <w:sz w:val="36"/>
          <w:szCs w:val="48"/>
        </w:rPr>
        <w:t>JM HOLDINGS PVT LTD</w:t>
      </w:r>
    </w:p>
    <w:p w14:paraId="5BC8CFC0" w14:textId="77777777" w:rsidR="004B7255" w:rsidRDefault="004B7255" w:rsidP="004B7255">
      <w:pPr>
        <w:pStyle w:val="NoSpacing"/>
        <w:spacing w:line="276" w:lineRule="auto"/>
        <w:jc w:val="center"/>
        <w:rPr>
          <w:rFonts w:ascii="Arial" w:hAnsi="Arial" w:cs="Arial"/>
          <w:b/>
          <w:sz w:val="36"/>
          <w:szCs w:val="48"/>
        </w:rPr>
      </w:pPr>
    </w:p>
    <w:p w14:paraId="586F73CB" w14:textId="77777777" w:rsidR="0058618A" w:rsidRPr="00220636" w:rsidRDefault="0058618A" w:rsidP="004B7255">
      <w:pPr>
        <w:pStyle w:val="NoSpacing"/>
        <w:spacing w:line="276" w:lineRule="auto"/>
        <w:jc w:val="center"/>
        <w:rPr>
          <w:rFonts w:ascii="Arial" w:hAnsi="Arial" w:cs="Arial"/>
          <w:b/>
          <w:sz w:val="36"/>
          <w:szCs w:val="48"/>
        </w:rPr>
      </w:pPr>
    </w:p>
    <w:p w14:paraId="41D6DAFB" w14:textId="77777777" w:rsidR="004B7255" w:rsidRPr="00220636" w:rsidRDefault="004B7255" w:rsidP="004B7255">
      <w:pPr>
        <w:spacing w:line="360" w:lineRule="auto"/>
        <w:jc w:val="center"/>
        <w:rPr>
          <w:rFonts w:ascii="Arial" w:hAnsi="Arial" w:cs="Arial"/>
          <w:b/>
          <w:sz w:val="28"/>
        </w:rPr>
      </w:pPr>
      <w:r w:rsidRPr="00220636">
        <w:rPr>
          <w:rFonts w:ascii="Arial" w:hAnsi="Arial" w:cs="Arial"/>
          <w:b/>
          <w:sz w:val="28"/>
        </w:rPr>
        <w:t>SITUATED AT</w:t>
      </w:r>
    </w:p>
    <w:p w14:paraId="3A431452" w14:textId="4734868A" w:rsidR="004B7255" w:rsidRPr="00911B1A" w:rsidRDefault="00911B1A" w:rsidP="004B7255">
      <w:pPr>
        <w:tabs>
          <w:tab w:val="left" w:pos="540"/>
        </w:tabs>
        <w:spacing w:line="360" w:lineRule="auto"/>
        <w:jc w:val="center"/>
        <w:rPr>
          <w:rFonts w:ascii="Arial" w:hAnsi="Arial" w:cs="Arial"/>
          <w:b/>
          <w:sz w:val="24"/>
        </w:rPr>
      </w:pPr>
      <w:r w:rsidRPr="00911B1A">
        <w:rPr>
          <w:rFonts w:ascii="Arial" w:hAnsi="Arial" w:cs="Arial"/>
          <w:b/>
          <w:sz w:val="24"/>
        </w:rPr>
        <w:t>PLOT NO. B1 &amp; PLOT NO. B2, VILLAGE-KINALE, TALUKA-SAWANTWADI, SINDHUDURG MAHARASHTRA-416514</w:t>
      </w:r>
    </w:p>
    <w:p w14:paraId="6E0F34F4" w14:textId="77777777" w:rsidR="0058618A" w:rsidRPr="0079508E" w:rsidRDefault="0058618A" w:rsidP="004B7255">
      <w:pPr>
        <w:tabs>
          <w:tab w:val="left" w:pos="540"/>
        </w:tabs>
        <w:spacing w:line="360" w:lineRule="auto"/>
        <w:jc w:val="center"/>
        <w:rPr>
          <w:rFonts w:ascii="Arial" w:hAnsi="Arial" w:cs="Arial"/>
          <w:b/>
        </w:rPr>
      </w:pPr>
    </w:p>
    <w:p w14:paraId="3A6F5A71" w14:textId="77777777" w:rsidR="004B7255" w:rsidRPr="00192D8B" w:rsidRDefault="004B7255" w:rsidP="004B7255">
      <w:pPr>
        <w:spacing w:line="360" w:lineRule="auto"/>
        <w:jc w:val="center"/>
        <w:rPr>
          <w:rFonts w:ascii="Arial" w:hAnsi="Arial" w:cs="Arial"/>
          <w:b/>
          <w:sz w:val="28"/>
          <w:szCs w:val="28"/>
        </w:rPr>
      </w:pPr>
      <w:r w:rsidRPr="00192D8B">
        <w:rPr>
          <w:rFonts w:ascii="Arial" w:hAnsi="Arial" w:cs="Arial"/>
          <w:b/>
          <w:sz w:val="28"/>
          <w:szCs w:val="28"/>
        </w:rPr>
        <w:t>REPORT PREPARED FOR</w:t>
      </w:r>
    </w:p>
    <w:p w14:paraId="16F56F4F" w14:textId="65DDCC0A" w:rsidR="0058618A" w:rsidRDefault="00911B1A" w:rsidP="004B7255">
      <w:pPr>
        <w:spacing w:line="360" w:lineRule="auto"/>
        <w:jc w:val="center"/>
        <w:rPr>
          <w:rFonts w:ascii="Arial" w:hAnsi="Arial" w:cs="Arial"/>
          <w:b/>
          <w:sz w:val="28"/>
        </w:rPr>
      </w:pPr>
      <w:r w:rsidRPr="00911B1A">
        <w:rPr>
          <w:rFonts w:ascii="Arial" w:hAnsi="Arial" w:cs="Arial"/>
          <w:b/>
          <w:sz w:val="28"/>
        </w:rPr>
        <w:t>STATE BANK OF INDIA, EXIM BRANCH, KOLKATA</w:t>
      </w:r>
    </w:p>
    <w:p w14:paraId="55D88265" w14:textId="77777777" w:rsidR="0058618A" w:rsidRDefault="0058618A" w:rsidP="004B7255">
      <w:pPr>
        <w:spacing w:line="360" w:lineRule="auto"/>
        <w:jc w:val="center"/>
        <w:rPr>
          <w:rFonts w:ascii="Arial" w:hAnsi="Arial" w:cs="Arial"/>
          <w:b/>
          <w:sz w:val="28"/>
        </w:rPr>
      </w:pPr>
    </w:p>
    <w:p w14:paraId="1C84FA88" w14:textId="56D07A6C" w:rsidR="004B7255" w:rsidRPr="00220636" w:rsidRDefault="004B7255" w:rsidP="004B7255">
      <w:pPr>
        <w:spacing w:line="360" w:lineRule="auto"/>
        <w:jc w:val="center"/>
        <w:rPr>
          <w:rFonts w:ascii="Arial" w:hAnsi="Arial" w:cs="Arial"/>
          <w:b/>
          <w:i/>
          <w:sz w:val="20"/>
          <w:szCs w:val="16"/>
        </w:rPr>
      </w:pPr>
      <w:r w:rsidRPr="00220636">
        <w:rPr>
          <w:rFonts w:ascii="Arial" w:hAnsi="Arial" w:cs="Arial"/>
          <w:b/>
          <w:i/>
          <w:sz w:val="20"/>
          <w:szCs w:val="16"/>
        </w:rPr>
        <w:t>**Important - In case of any query/ issue or escalation you may please contact Incident Manager</w:t>
      </w:r>
    </w:p>
    <w:p w14:paraId="76059F31" w14:textId="5032A00A" w:rsidR="004B7255" w:rsidRPr="004B7255" w:rsidRDefault="004B7255" w:rsidP="004B7255">
      <w:pPr>
        <w:spacing w:line="360" w:lineRule="auto"/>
        <w:jc w:val="center"/>
        <w:rPr>
          <w:rFonts w:ascii="Arial" w:hAnsi="Arial" w:cs="Arial"/>
          <w:b/>
          <w:i/>
          <w:sz w:val="20"/>
          <w:szCs w:val="16"/>
        </w:rPr>
      </w:pPr>
      <w:r w:rsidRPr="00220636">
        <w:rPr>
          <w:rFonts w:ascii="Arial" w:hAnsi="Arial" w:cs="Arial"/>
          <w:b/>
          <w:i/>
          <w:sz w:val="20"/>
          <w:szCs w:val="16"/>
        </w:rPr>
        <w:t xml:space="preserve"> </w:t>
      </w:r>
      <w:proofErr w:type="gramStart"/>
      <w:r w:rsidRPr="00220636">
        <w:rPr>
          <w:rFonts w:ascii="Arial" w:hAnsi="Arial" w:cs="Arial"/>
          <w:b/>
          <w:i/>
          <w:sz w:val="20"/>
          <w:szCs w:val="16"/>
        </w:rPr>
        <w:t>at</w:t>
      </w:r>
      <w:proofErr w:type="gramEnd"/>
      <w:r w:rsidRPr="00220636">
        <w:rPr>
          <w:rFonts w:ascii="Arial" w:hAnsi="Arial" w:cs="Arial"/>
          <w:b/>
          <w:i/>
          <w:sz w:val="20"/>
          <w:szCs w:val="16"/>
        </w:rPr>
        <w:t xml:space="preserve"> le@rkassociates.org. We will appreciate your feedback in order to improve our services.</w:t>
      </w:r>
    </w:p>
    <w:p w14:paraId="50B92185" w14:textId="77777777" w:rsidR="004B7255" w:rsidRPr="00C330C0" w:rsidRDefault="004B7255" w:rsidP="004B7255">
      <w:pPr>
        <w:spacing w:line="360" w:lineRule="auto"/>
        <w:jc w:val="center"/>
        <w:rPr>
          <w:rFonts w:ascii="Arial" w:hAnsi="Arial" w:cs="Arial"/>
          <w:b/>
          <w:i/>
          <w:sz w:val="20"/>
          <w:szCs w:val="16"/>
        </w:rPr>
      </w:pPr>
      <w:r w:rsidRPr="00220636">
        <w:rPr>
          <w:rFonts w:ascii="Arial" w:hAnsi="Arial" w:cs="Arial"/>
          <w:b/>
          <w:i/>
          <w:sz w:val="16"/>
          <w:szCs w:val="16"/>
        </w:rPr>
        <w:t>NOTE: Please provide your feedback on the report within 15 days of its submission after which report w</w:t>
      </w:r>
      <w:r>
        <w:rPr>
          <w:rFonts w:ascii="Arial" w:hAnsi="Arial" w:cs="Arial"/>
          <w:b/>
          <w:i/>
          <w:sz w:val="16"/>
          <w:szCs w:val="16"/>
        </w:rPr>
        <w:t>ill be considered to be correct</w:t>
      </w:r>
    </w:p>
    <w:p w14:paraId="525CD6E5" w14:textId="77777777" w:rsidR="004B7255" w:rsidRDefault="004B7255">
      <w:pPr>
        <w:spacing w:after="160" w:line="259" w:lineRule="auto"/>
        <w:rPr>
          <w:rFonts w:ascii="Arial" w:eastAsia="Arial" w:hAnsi="Arial" w:cs="Arial"/>
          <w:b/>
          <w:sz w:val="20"/>
        </w:rPr>
      </w:pPr>
      <w:r>
        <w:rPr>
          <w:rFonts w:ascii="Arial" w:eastAsia="Arial" w:hAnsi="Arial" w:cs="Arial"/>
          <w:b/>
          <w:sz w:val="20"/>
        </w:rPr>
        <w:br w:type="page"/>
      </w:r>
    </w:p>
    <w:p w14:paraId="5A6D7364" w14:textId="77777777" w:rsidR="0058618A" w:rsidRPr="00220636" w:rsidRDefault="00CD7829" w:rsidP="0058618A">
      <w:pPr>
        <w:tabs>
          <w:tab w:val="left" w:pos="360"/>
        </w:tabs>
        <w:spacing w:line="360" w:lineRule="auto"/>
        <w:jc w:val="center"/>
        <w:rPr>
          <w:rFonts w:ascii="Arial" w:hAnsi="Arial" w:cs="Arial"/>
          <w:b/>
          <w:sz w:val="28"/>
          <w:szCs w:val="28"/>
          <w:u w:val="single"/>
        </w:rPr>
      </w:pPr>
      <w:r>
        <w:rPr>
          <w:rFonts w:ascii="Arial" w:eastAsia="Arial" w:hAnsi="Arial" w:cs="Arial"/>
          <w:b/>
          <w:sz w:val="20"/>
        </w:rPr>
        <w:lastRenderedPageBreak/>
        <w:t xml:space="preserve"> </w:t>
      </w:r>
      <w:r w:rsidR="0058618A" w:rsidRPr="00220636">
        <w:rPr>
          <w:rFonts w:ascii="Arial" w:hAnsi="Arial" w:cs="Arial"/>
          <w:b/>
          <w:sz w:val="28"/>
          <w:szCs w:val="28"/>
          <w:u w:val="single"/>
        </w:rPr>
        <w:t>IMPORTANT NOTICE</w:t>
      </w:r>
    </w:p>
    <w:p w14:paraId="33F09C32" w14:textId="77777777" w:rsidR="0058618A" w:rsidRPr="00220636" w:rsidRDefault="0058618A" w:rsidP="0058618A">
      <w:pPr>
        <w:tabs>
          <w:tab w:val="left" w:pos="360"/>
        </w:tabs>
        <w:spacing w:line="360" w:lineRule="auto"/>
        <w:jc w:val="center"/>
        <w:rPr>
          <w:rFonts w:ascii="Arial" w:hAnsi="Arial" w:cs="Arial"/>
          <w:b/>
          <w:i/>
          <w:sz w:val="28"/>
          <w:szCs w:val="28"/>
        </w:rPr>
      </w:pPr>
    </w:p>
    <w:p w14:paraId="30A4EDFA" w14:textId="77777777" w:rsidR="0058618A" w:rsidRPr="00220636" w:rsidRDefault="0058618A" w:rsidP="0058618A">
      <w:pPr>
        <w:tabs>
          <w:tab w:val="left" w:pos="360"/>
        </w:tabs>
        <w:spacing w:line="360" w:lineRule="auto"/>
        <w:jc w:val="center"/>
        <w:rPr>
          <w:rFonts w:ascii="Arial" w:hAnsi="Arial" w:cs="Arial"/>
          <w:i/>
          <w:sz w:val="28"/>
          <w:szCs w:val="28"/>
        </w:rPr>
      </w:pPr>
      <w:r w:rsidRPr="00220636">
        <w:rPr>
          <w:rFonts w:ascii="Arial" w:hAnsi="Arial" w:cs="Arial"/>
          <w:b/>
          <w:i/>
          <w:sz w:val="28"/>
          <w:szCs w:val="28"/>
          <w:u w:val="single"/>
        </w:rPr>
        <w:t>COPYRIGHT FORMAT</w:t>
      </w:r>
      <w:r w:rsidRPr="00220636">
        <w:rPr>
          <w:rFonts w:ascii="Arial" w:hAnsi="Arial" w:cs="Arial"/>
          <w:b/>
          <w:i/>
          <w:sz w:val="28"/>
          <w:szCs w:val="28"/>
        </w:rPr>
        <w:t>:</w:t>
      </w:r>
      <w:r w:rsidRPr="00220636">
        <w:rPr>
          <w:rFonts w:ascii="Arial" w:hAnsi="Arial" w:cs="Arial"/>
          <w:i/>
          <w:sz w:val="28"/>
          <w:szCs w:val="28"/>
        </w:rPr>
        <w:t xml:space="preserve"> This report is prepared on the copyright format of R.K Associates to serve our clients with the best possible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an unlawful act and necessary legal action can be taken against the defaulters.</w:t>
      </w:r>
    </w:p>
    <w:p w14:paraId="424A520F" w14:textId="77777777" w:rsidR="0058618A" w:rsidRPr="00220636" w:rsidRDefault="0058618A" w:rsidP="0058618A">
      <w:pPr>
        <w:tabs>
          <w:tab w:val="left" w:pos="360"/>
        </w:tabs>
        <w:spacing w:line="360" w:lineRule="auto"/>
        <w:jc w:val="center"/>
        <w:rPr>
          <w:rFonts w:ascii="Arial" w:hAnsi="Arial" w:cs="Arial"/>
          <w:i/>
          <w:sz w:val="28"/>
          <w:szCs w:val="28"/>
        </w:rPr>
      </w:pPr>
    </w:p>
    <w:p w14:paraId="383AD2CE" w14:textId="77777777" w:rsidR="0058618A" w:rsidRPr="00220636" w:rsidRDefault="0058618A" w:rsidP="0058618A">
      <w:pPr>
        <w:tabs>
          <w:tab w:val="left" w:pos="360"/>
        </w:tabs>
        <w:spacing w:line="360" w:lineRule="auto"/>
        <w:jc w:val="center"/>
        <w:rPr>
          <w:rFonts w:ascii="Arial" w:hAnsi="Arial" w:cs="Arial"/>
          <w:i/>
          <w:sz w:val="28"/>
          <w:szCs w:val="28"/>
        </w:rPr>
      </w:pPr>
      <w:r w:rsidRPr="00220636">
        <w:rPr>
          <w:rFonts w:ascii="Arial" w:hAnsi="Arial" w:cs="Arial"/>
          <w:i/>
          <w:sz w:val="28"/>
          <w:szCs w:val="28"/>
        </w:rPr>
        <w:t>This report is intended for the sole use of the intended recipient/s and contains material that is STRICTLY CONFIDENTIAL AND PRIVATE.</w:t>
      </w:r>
    </w:p>
    <w:p w14:paraId="43B5FC02" w14:textId="77777777" w:rsidR="0058618A" w:rsidRPr="00220636" w:rsidRDefault="0058618A" w:rsidP="0058618A">
      <w:pPr>
        <w:tabs>
          <w:tab w:val="left" w:pos="360"/>
        </w:tabs>
        <w:spacing w:line="360" w:lineRule="auto"/>
        <w:jc w:val="center"/>
        <w:rPr>
          <w:rFonts w:ascii="Arial" w:hAnsi="Arial" w:cs="Arial"/>
          <w:i/>
          <w:sz w:val="28"/>
          <w:szCs w:val="28"/>
        </w:rPr>
      </w:pPr>
    </w:p>
    <w:p w14:paraId="3791A408" w14:textId="77777777" w:rsidR="0058618A" w:rsidRPr="00220636" w:rsidRDefault="0058618A" w:rsidP="0058618A">
      <w:pPr>
        <w:spacing w:line="360" w:lineRule="auto"/>
        <w:jc w:val="center"/>
        <w:rPr>
          <w:rFonts w:ascii="Arial" w:hAnsi="Arial" w:cs="Arial"/>
          <w:b/>
          <w:u w:val="single"/>
        </w:rPr>
      </w:pPr>
      <w:r w:rsidRPr="00220636">
        <w:rPr>
          <w:rFonts w:ascii="Arial" w:hAnsi="Arial" w:cs="Arial"/>
          <w:b/>
          <w:i/>
          <w:sz w:val="28"/>
          <w:szCs w:val="28"/>
          <w:u w:val="single"/>
        </w:rPr>
        <w:t>DEFECT LIABILITY PERIOD</w:t>
      </w:r>
      <w:r w:rsidRPr="00220636">
        <w:rPr>
          <w:rFonts w:ascii="Arial" w:hAnsi="Arial" w:cs="Arial"/>
          <w:b/>
          <w:i/>
          <w:sz w:val="28"/>
          <w:szCs w:val="28"/>
        </w:rPr>
        <w:t>:</w:t>
      </w:r>
      <w:r w:rsidRPr="00220636">
        <w:rPr>
          <w:rFonts w:ascii="Arial" w:hAnsi="Arial" w:cs="Arial"/>
          <w:i/>
          <w:sz w:val="28"/>
          <w:szCs w:val="28"/>
        </w:rPr>
        <w:t xml:space="preserve"> - In case of any query/ issue or escalation you may please contact Incident Manager at le@rkassociates.org. We try to ensure maximum accuracy in the calculations done, rates adopted, assumptions taken and various other data points &amp; information mentioned in the report but even still can’t rule out typing, human errors or any other </w:t>
      </w:r>
      <w:proofErr w:type="spellStart"/>
      <w:r w:rsidRPr="00220636">
        <w:rPr>
          <w:rFonts w:ascii="Arial" w:hAnsi="Arial" w:cs="Arial"/>
          <w:i/>
          <w:sz w:val="28"/>
          <w:szCs w:val="28"/>
        </w:rPr>
        <w:t>bonafide</w:t>
      </w:r>
      <w:proofErr w:type="spellEnd"/>
      <w:r w:rsidRPr="00220636">
        <w:rPr>
          <w:rFonts w:ascii="Arial" w:hAnsi="Arial" w:cs="Arial"/>
          <w:i/>
          <w:sz w:val="28"/>
          <w:szCs w:val="28"/>
        </w:rPr>
        <w:t xml:space="preserve"> mistakes. In case you find any such mistake or inaccuracy in any data point of the report, please help us by bringing all such points into our notice immediately or within 15 days of the r</w:t>
      </w:r>
      <w:r>
        <w:rPr>
          <w:rFonts w:ascii="Arial" w:hAnsi="Arial" w:cs="Arial"/>
          <w:i/>
          <w:sz w:val="28"/>
          <w:szCs w:val="28"/>
        </w:rPr>
        <w:t>0</w:t>
      </w:r>
      <w:r w:rsidRPr="00220636">
        <w:rPr>
          <w:rFonts w:ascii="Arial" w:hAnsi="Arial" w:cs="Arial"/>
          <w:i/>
          <w:sz w:val="28"/>
          <w:szCs w:val="28"/>
        </w:rPr>
        <w:t>eport delivery in writing, to rectify these timely failing after which R.K Associates won’t be held responsible for any such inaccuracy in any manner. We would highly appreciate your feedback in order to improve our services.</w:t>
      </w:r>
    </w:p>
    <w:tbl>
      <w:tblPr>
        <w:tblStyle w:val="TableGrid0"/>
        <w:tblW w:w="10544" w:type="dxa"/>
        <w:jc w:val="center"/>
        <w:tblLook w:val="04A0" w:firstRow="1" w:lastRow="0" w:firstColumn="1" w:lastColumn="0" w:noHBand="0" w:noVBand="1"/>
      </w:tblPr>
      <w:tblGrid>
        <w:gridCol w:w="1341"/>
        <w:gridCol w:w="7988"/>
        <w:gridCol w:w="1215"/>
      </w:tblGrid>
      <w:tr w:rsidR="0058618A" w:rsidRPr="00220636" w14:paraId="39F16F2B" w14:textId="77777777" w:rsidTr="001D48F5">
        <w:trPr>
          <w:trHeight w:val="498"/>
          <w:jc w:val="center"/>
        </w:trPr>
        <w:tc>
          <w:tcPr>
            <w:tcW w:w="10544" w:type="dxa"/>
            <w:gridSpan w:val="3"/>
            <w:tcBorders>
              <w:bottom w:val="single" w:sz="4" w:space="0" w:color="auto"/>
            </w:tcBorders>
            <w:shd w:val="clear" w:color="auto" w:fill="1F3864" w:themeFill="accent5" w:themeFillShade="80"/>
            <w:vAlign w:val="center"/>
          </w:tcPr>
          <w:p w14:paraId="02094D91" w14:textId="77777777" w:rsidR="0058618A" w:rsidRPr="00220636" w:rsidRDefault="0058618A" w:rsidP="00911B1A">
            <w:pPr>
              <w:jc w:val="center"/>
              <w:rPr>
                <w:rFonts w:ascii="Arial" w:hAnsi="Arial" w:cs="Arial"/>
                <w:b/>
                <w:highlight w:val="yellow"/>
              </w:rPr>
            </w:pPr>
            <w:r w:rsidRPr="001D48F5">
              <w:rPr>
                <w:rFonts w:ascii="Arial" w:hAnsi="Arial" w:cs="Arial"/>
                <w:b/>
                <w:color w:val="FFFFFF" w:themeColor="background1"/>
                <w:u w:val="single"/>
              </w:rPr>
              <w:lastRenderedPageBreak/>
              <w:t>TABLE OF CONTENTS</w:t>
            </w:r>
          </w:p>
        </w:tc>
      </w:tr>
      <w:tr w:rsidR="0058618A" w:rsidRPr="00220636" w14:paraId="5E0DAECC" w14:textId="77777777" w:rsidTr="00911B1A">
        <w:trPr>
          <w:jc w:val="center"/>
        </w:trPr>
        <w:tc>
          <w:tcPr>
            <w:tcW w:w="10544" w:type="dxa"/>
            <w:gridSpan w:val="3"/>
            <w:shd w:val="clear" w:color="auto" w:fill="FFFFFF" w:themeFill="background1"/>
            <w:vAlign w:val="center"/>
          </w:tcPr>
          <w:p w14:paraId="7E42A700" w14:textId="77777777" w:rsidR="0058618A" w:rsidRPr="00220636" w:rsidRDefault="0058618A" w:rsidP="00911B1A">
            <w:pPr>
              <w:jc w:val="center"/>
              <w:rPr>
                <w:rFonts w:ascii="Arial" w:hAnsi="Arial" w:cs="Arial"/>
                <w:b/>
                <w:highlight w:val="yellow"/>
              </w:rPr>
            </w:pPr>
          </w:p>
        </w:tc>
      </w:tr>
      <w:tr w:rsidR="0058618A" w:rsidRPr="00220636" w14:paraId="0B53B212" w14:textId="77777777" w:rsidTr="00911B1A">
        <w:trPr>
          <w:jc w:val="center"/>
        </w:trPr>
        <w:tc>
          <w:tcPr>
            <w:tcW w:w="1341" w:type="dxa"/>
            <w:tcBorders>
              <w:bottom w:val="single" w:sz="4" w:space="0" w:color="auto"/>
            </w:tcBorders>
            <w:shd w:val="clear" w:color="auto" w:fill="DEEAF6" w:themeFill="accent1" w:themeFillTint="33"/>
            <w:vAlign w:val="center"/>
          </w:tcPr>
          <w:p w14:paraId="4DF7B56E" w14:textId="77777777" w:rsidR="0058618A" w:rsidRPr="009D47C6" w:rsidRDefault="0058618A" w:rsidP="00911B1A">
            <w:pPr>
              <w:jc w:val="center"/>
              <w:rPr>
                <w:rFonts w:ascii="Arial" w:hAnsi="Arial" w:cs="Arial"/>
                <w:b/>
              </w:rPr>
            </w:pPr>
            <w:r w:rsidRPr="009D47C6">
              <w:rPr>
                <w:rFonts w:ascii="Arial" w:hAnsi="Arial" w:cs="Arial"/>
                <w:b/>
              </w:rPr>
              <w:t>SECTIONS</w:t>
            </w:r>
          </w:p>
        </w:tc>
        <w:tc>
          <w:tcPr>
            <w:tcW w:w="7988" w:type="dxa"/>
            <w:shd w:val="clear" w:color="auto" w:fill="DEEAF6" w:themeFill="accent1" w:themeFillTint="33"/>
            <w:vAlign w:val="center"/>
          </w:tcPr>
          <w:p w14:paraId="32F81753" w14:textId="77777777" w:rsidR="0058618A" w:rsidRPr="009D47C6" w:rsidRDefault="0058618A" w:rsidP="00911B1A">
            <w:pPr>
              <w:jc w:val="center"/>
              <w:rPr>
                <w:rFonts w:ascii="Arial" w:hAnsi="Arial" w:cs="Arial"/>
                <w:b/>
              </w:rPr>
            </w:pPr>
            <w:r w:rsidRPr="009D47C6">
              <w:rPr>
                <w:rFonts w:ascii="Arial" w:hAnsi="Arial" w:cs="Arial"/>
                <w:b/>
              </w:rPr>
              <w:t>PARTICULARS</w:t>
            </w:r>
          </w:p>
        </w:tc>
        <w:tc>
          <w:tcPr>
            <w:tcW w:w="1215" w:type="dxa"/>
            <w:shd w:val="clear" w:color="auto" w:fill="DEEAF6" w:themeFill="accent1" w:themeFillTint="33"/>
            <w:vAlign w:val="center"/>
          </w:tcPr>
          <w:p w14:paraId="72A3A73D" w14:textId="77777777" w:rsidR="0058618A" w:rsidRPr="009D47C6" w:rsidRDefault="0058618A" w:rsidP="00911B1A">
            <w:pPr>
              <w:jc w:val="center"/>
              <w:rPr>
                <w:rFonts w:ascii="Arial" w:hAnsi="Arial" w:cs="Arial"/>
                <w:b/>
              </w:rPr>
            </w:pPr>
            <w:r w:rsidRPr="009D47C6">
              <w:rPr>
                <w:rFonts w:ascii="Arial" w:hAnsi="Arial" w:cs="Arial"/>
                <w:b/>
              </w:rPr>
              <w:t>PAGE NO.</w:t>
            </w:r>
          </w:p>
        </w:tc>
      </w:tr>
      <w:tr w:rsidR="0058618A" w:rsidRPr="00220636" w14:paraId="4AA61359" w14:textId="77777777" w:rsidTr="00911B1A">
        <w:trPr>
          <w:trHeight w:val="70"/>
          <w:jc w:val="center"/>
        </w:trPr>
        <w:tc>
          <w:tcPr>
            <w:tcW w:w="1341" w:type="dxa"/>
            <w:shd w:val="clear" w:color="auto" w:fill="DEEAF6" w:themeFill="accent1" w:themeFillTint="33"/>
          </w:tcPr>
          <w:p w14:paraId="24E30706" w14:textId="77777777" w:rsidR="0058618A" w:rsidRPr="009D47C6" w:rsidRDefault="0058618A" w:rsidP="00911B1A">
            <w:pPr>
              <w:spacing w:line="360" w:lineRule="auto"/>
              <w:jc w:val="center"/>
              <w:rPr>
                <w:rFonts w:ascii="Arial" w:hAnsi="Arial" w:cs="Arial"/>
                <w:b/>
                <w:u w:val="single"/>
              </w:rPr>
            </w:pPr>
            <w:r w:rsidRPr="009D47C6">
              <w:rPr>
                <w:rFonts w:ascii="Arial" w:hAnsi="Arial" w:cs="Arial"/>
                <w:b/>
              </w:rPr>
              <w:t>Part A</w:t>
            </w:r>
          </w:p>
        </w:tc>
        <w:tc>
          <w:tcPr>
            <w:tcW w:w="7988" w:type="dxa"/>
          </w:tcPr>
          <w:p w14:paraId="34914AA5" w14:textId="77777777" w:rsidR="0058618A" w:rsidRPr="001B4AAE" w:rsidRDefault="0058618A" w:rsidP="00911B1A">
            <w:pPr>
              <w:spacing w:line="360" w:lineRule="auto"/>
              <w:rPr>
                <w:rFonts w:ascii="Arial" w:hAnsi="Arial" w:cs="Arial"/>
                <w:b/>
              </w:rPr>
            </w:pPr>
            <w:r w:rsidRPr="001B4AAE">
              <w:rPr>
                <w:rFonts w:ascii="Arial" w:hAnsi="Arial" w:cs="Arial"/>
                <w:b/>
              </w:rPr>
              <w:t>REPORT SUMMARY</w:t>
            </w:r>
          </w:p>
        </w:tc>
        <w:tc>
          <w:tcPr>
            <w:tcW w:w="1215" w:type="dxa"/>
          </w:tcPr>
          <w:p w14:paraId="44E97123" w14:textId="20167F72" w:rsidR="0058618A" w:rsidRPr="00CE7BFF" w:rsidRDefault="0034554E" w:rsidP="00911B1A">
            <w:pPr>
              <w:spacing w:line="360" w:lineRule="auto"/>
              <w:jc w:val="center"/>
              <w:rPr>
                <w:rFonts w:ascii="Arial" w:hAnsi="Arial" w:cs="Arial"/>
              </w:rPr>
            </w:pPr>
            <w:r w:rsidRPr="00CE7BFF">
              <w:rPr>
                <w:rFonts w:ascii="Arial" w:hAnsi="Arial" w:cs="Arial"/>
              </w:rPr>
              <w:t>0</w:t>
            </w:r>
            <w:r w:rsidR="000A3A66">
              <w:rPr>
                <w:rFonts w:ascii="Arial" w:hAnsi="Arial" w:cs="Arial"/>
              </w:rPr>
              <w:t>4</w:t>
            </w:r>
          </w:p>
        </w:tc>
      </w:tr>
      <w:tr w:rsidR="0058618A" w:rsidRPr="00220636" w14:paraId="6928AAF6" w14:textId="77777777" w:rsidTr="00911B1A">
        <w:trPr>
          <w:trHeight w:val="50"/>
          <w:jc w:val="center"/>
        </w:trPr>
        <w:tc>
          <w:tcPr>
            <w:tcW w:w="1341" w:type="dxa"/>
            <w:shd w:val="clear" w:color="auto" w:fill="DEEAF6" w:themeFill="accent1" w:themeFillTint="33"/>
          </w:tcPr>
          <w:p w14:paraId="604109AF" w14:textId="77777777" w:rsidR="0058618A" w:rsidRPr="009D47C6" w:rsidRDefault="0058618A" w:rsidP="00911B1A">
            <w:pPr>
              <w:spacing w:line="360" w:lineRule="auto"/>
              <w:jc w:val="center"/>
              <w:rPr>
                <w:rFonts w:ascii="Arial" w:hAnsi="Arial" w:cs="Arial"/>
                <w:b/>
                <w:u w:val="single"/>
              </w:rPr>
            </w:pPr>
            <w:r w:rsidRPr="009D47C6">
              <w:rPr>
                <w:rFonts w:ascii="Arial" w:hAnsi="Arial" w:cs="Arial"/>
                <w:b/>
              </w:rPr>
              <w:t>Part B</w:t>
            </w:r>
          </w:p>
        </w:tc>
        <w:tc>
          <w:tcPr>
            <w:tcW w:w="7988" w:type="dxa"/>
          </w:tcPr>
          <w:p w14:paraId="3A1D5BF0" w14:textId="729CB24C" w:rsidR="0058618A" w:rsidRPr="001B4AAE" w:rsidRDefault="0034554E" w:rsidP="00911B1A">
            <w:pPr>
              <w:spacing w:line="360" w:lineRule="auto"/>
              <w:rPr>
                <w:rFonts w:ascii="Arial" w:hAnsi="Arial" w:cs="Arial"/>
                <w:b/>
              </w:rPr>
            </w:pPr>
            <w:r w:rsidRPr="0034554E">
              <w:rPr>
                <w:rFonts w:ascii="Arial" w:hAnsi="Arial" w:cs="Arial"/>
                <w:b/>
              </w:rPr>
              <w:t>COST VETTING</w:t>
            </w:r>
            <w:r w:rsidR="00883C76">
              <w:rPr>
                <w:rFonts w:ascii="Arial" w:hAnsi="Arial" w:cs="Arial"/>
                <w:b/>
              </w:rPr>
              <w:t xml:space="preserve"> ASSESSMENT </w:t>
            </w:r>
          </w:p>
        </w:tc>
        <w:tc>
          <w:tcPr>
            <w:tcW w:w="1215" w:type="dxa"/>
          </w:tcPr>
          <w:p w14:paraId="135CC61B" w14:textId="46792CBB" w:rsidR="0058618A" w:rsidRPr="00CE7BFF" w:rsidRDefault="0058618A" w:rsidP="00911B1A">
            <w:pPr>
              <w:spacing w:line="360" w:lineRule="auto"/>
              <w:jc w:val="center"/>
              <w:rPr>
                <w:rFonts w:ascii="Arial" w:hAnsi="Arial" w:cs="Arial"/>
              </w:rPr>
            </w:pPr>
            <w:r w:rsidRPr="00CE7BFF">
              <w:rPr>
                <w:rFonts w:ascii="Arial" w:hAnsi="Arial" w:cs="Arial"/>
              </w:rPr>
              <w:t>0</w:t>
            </w:r>
            <w:r w:rsidR="000A3A66">
              <w:rPr>
                <w:rFonts w:ascii="Arial" w:hAnsi="Arial" w:cs="Arial"/>
              </w:rPr>
              <w:t>5</w:t>
            </w:r>
            <w:r w:rsidR="00CE7BFF" w:rsidRPr="00CE7BFF">
              <w:rPr>
                <w:rFonts w:ascii="Arial" w:hAnsi="Arial" w:cs="Arial"/>
              </w:rPr>
              <w:t xml:space="preserve"> - 0</w:t>
            </w:r>
            <w:r w:rsidR="00B24594">
              <w:rPr>
                <w:rFonts w:ascii="Arial" w:hAnsi="Arial" w:cs="Arial"/>
              </w:rPr>
              <w:t>6</w:t>
            </w:r>
          </w:p>
        </w:tc>
      </w:tr>
      <w:tr w:rsidR="0058618A" w:rsidRPr="00220636" w14:paraId="306811DC" w14:textId="77777777" w:rsidTr="00911B1A">
        <w:trPr>
          <w:trHeight w:val="50"/>
          <w:jc w:val="center"/>
        </w:trPr>
        <w:tc>
          <w:tcPr>
            <w:tcW w:w="1341" w:type="dxa"/>
            <w:vMerge w:val="restart"/>
            <w:shd w:val="clear" w:color="auto" w:fill="DEEAF6" w:themeFill="accent1" w:themeFillTint="33"/>
          </w:tcPr>
          <w:p w14:paraId="58337F33" w14:textId="77777777" w:rsidR="0058618A" w:rsidRPr="009D47C6" w:rsidRDefault="0058618A" w:rsidP="00911B1A">
            <w:pPr>
              <w:spacing w:line="360" w:lineRule="auto"/>
              <w:jc w:val="center"/>
              <w:rPr>
                <w:rFonts w:ascii="Arial" w:hAnsi="Arial" w:cs="Arial"/>
                <w:b/>
              </w:rPr>
            </w:pPr>
          </w:p>
        </w:tc>
        <w:tc>
          <w:tcPr>
            <w:tcW w:w="7988" w:type="dxa"/>
          </w:tcPr>
          <w:p w14:paraId="4AA3AD94" w14:textId="1FB48184" w:rsidR="0058618A" w:rsidRPr="001B4AAE" w:rsidRDefault="00192D8B" w:rsidP="006F3FDB">
            <w:pPr>
              <w:pStyle w:val="ListParagraph"/>
              <w:numPr>
                <w:ilvl w:val="0"/>
                <w:numId w:val="5"/>
              </w:numPr>
              <w:spacing w:line="360" w:lineRule="auto"/>
              <w:contextualSpacing w:val="0"/>
              <w:rPr>
                <w:rFonts w:ascii="Arial" w:hAnsi="Arial" w:cs="Arial"/>
                <w:b/>
              </w:rPr>
            </w:pPr>
            <w:r>
              <w:rPr>
                <w:rFonts w:ascii="Arial" w:hAnsi="Arial" w:cs="Arial"/>
              </w:rPr>
              <w:t>DESCRIPTION</w:t>
            </w:r>
          </w:p>
        </w:tc>
        <w:tc>
          <w:tcPr>
            <w:tcW w:w="1215" w:type="dxa"/>
          </w:tcPr>
          <w:p w14:paraId="0446EFBE" w14:textId="21EA22C5" w:rsidR="0058618A" w:rsidRPr="00CE7BFF" w:rsidRDefault="0034554E" w:rsidP="00911B1A">
            <w:pPr>
              <w:spacing w:line="360" w:lineRule="auto"/>
              <w:jc w:val="center"/>
              <w:rPr>
                <w:rFonts w:ascii="Arial" w:hAnsi="Arial" w:cs="Arial"/>
              </w:rPr>
            </w:pPr>
            <w:r w:rsidRPr="00CE7BFF">
              <w:rPr>
                <w:rFonts w:ascii="Arial" w:hAnsi="Arial" w:cs="Arial"/>
              </w:rPr>
              <w:t>0</w:t>
            </w:r>
            <w:r w:rsidR="000A3A66">
              <w:rPr>
                <w:rFonts w:ascii="Arial" w:hAnsi="Arial" w:cs="Arial"/>
              </w:rPr>
              <w:t>6</w:t>
            </w:r>
          </w:p>
        </w:tc>
      </w:tr>
      <w:tr w:rsidR="0058618A" w:rsidRPr="00220636" w14:paraId="436E6EDB" w14:textId="77777777" w:rsidTr="00911B1A">
        <w:trPr>
          <w:trHeight w:val="50"/>
          <w:jc w:val="center"/>
        </w:trPr>
        <w:tc>
          <w:tcPr>
            <w:tcW w:w="1341" w:type="dxa"/>
            <w:vMerge/>
            <w:shd w:val="clear" w:color="auto" w:fill="DEEAF6" w:themeFill="accent1" w:themeFillTint="33"/>
          </w:tcPr>
          <w:p w14:paraId="00238696" w14:textId="77777777" w:rsidR="0058618A" w:rsidRPr="009D47C6" w:rsidRDefault="0058618A" w:rsidP="00911B1A">
            <w:pPr>
              <w:spacing w:line="360" w:lineRule="auto"/>
              <w:jc w:val="center"/>
              <w:rPr>
                <w:rFonts w:ascii="Arial" w:hAnsi="Arial" w:cs="Arial"/>
                <w:b/>
              </w:rPr>
            </w:pPr>
          </w:p>
        </w:tc>
        <w:tc>
          <w:tcPr>
            <w:tcW w:w="7988" w:type="dxa"/>
          </w:tcPr>
          <w:p w14:paraId="6DEEE196" w14:textId="01D06A1D" w:rsidR="0058618A" w:rsidRPr="001B4AAE" w:rsidRDefault="00007D7F" w:rsidP="006F3FDB">
            <w:pPr>
              <w:pStyle w:val="ListParagraph"/>
              <w:numPr>
                <w:ilvl w:val="0"/>
                <w:numId w:val="5"/>
              </w:numPr>
              <w:spacing w:line="360" w:lineRule="auto"/>
              <w:contextualSpacing w:val="0"/>
              <w:rPr>
                <w:rFonts w:ascii="Arial" w:hAnsi="Arial" w:cs="Arial"/>
              </w:rPr>
            </w:pPr>
            <w:r w:rsidRPr="00007D7F">
              <w:rPr>
                <w:rFonts w:ascii="Arial" w:hAnsi="Arial" w:cs="Arial"/>
              </w:rPr>
              <w:t>BUILDING &amp; CIVIL WORKS:</w:t>
            </w:r>
          </w:p>
        </w:tc>
        <w:tc>
          <w:tcPr>
            <w:tcW w:w="1215" w:type="dxa"/>
          </w:tcPr>
          <w:p w14:paraId="00512112" w14:textId="0B1AA668" w:rsidR="0058618A" w:rsidRPr="00CE7BFF" w:rsidRDefault="00CE7BFF" w:rsidP="00911B1A">
            <w:pPr>
              <w:spacing w:line="360" w:lineRule="auto"/>
              <w:jc w:val="center"/>
              <w:rPr>
                <w:rFonts w:ascii="Arial" w:hAnsi="Arial" w:cs="Arial"/>
              </w:rPr>
            </w:pPr>
            <w:r w:rsidRPr="00CE7BFF">
              <w:rPr>
                <w:rFonts w:ascii="Arial" w:hAnsi="Arial" w:cs="Arial"/>
              </w:rPr>
              <w:t>0</w:t>
            </w:r>
            <w:r w:rsidR="000A3A66">
              <w:rPr>
                <w:rFonts w:ascii="Arial" w:hAnsi="Arial" w:cs="Arial"/>
              </w:rPr>
              <w:t>6</w:t>
            </w:r>
            <w:r w:rsidRPr="00CE7BFF">
              <w:rPr>
                <w:rFonts w:ascii="Arial" w:hAnsi="Arial" w:cs="Arial"/>
              </w:rPr>
              <w:t xml:space="preserve"> </w:t>
            </w:r>
            <w:r w:rsidR="000A3A66">
              <w:rPr>
                <w:rFonts w:ascii="Arial" w:hAnsi="Arial" w:cs="Arial"/>
              </w:rPr>
              <w:t>–</w:t>
            </w:r>
            <w:r w:rsidR="00B24594">
              <w:rPr>
                <w:rFonts w:ascii="Arial" w:hAnsi="Arial" w:cs="Arial"/>
              </w:rPr>
              <w:t xml:space="preserve"> 38</w:t>
            </w:r>
          </w:p>
        </w:tc>
      </w:tr>
      <w:tr w:rsidR="0058618A" w:rsidRPr="00220636" w14:paraId="68C14772" w14:textId="77777777" w:rsidTr="00911B1A">
        <w:trPr>
          <w:trHeight w:val="50"/>
          <w:jc w:val="center"/>
        </w:trPr>
        <w:tc>
          <w:tcPr>
            <w:tcW w:w="1341" w:type="dxa"/>
            <w:shd w:val="clear" w:color="auto" w:fill="DEEAF6" w:themeFill="accent1" w:themeFillTint="33"/>
          </w:tcPr>
          <w:p w14:paraId="017990BE" w14:textId="77777777" w:rsidR="0058618A" w:rsidRPr="009D47C6" w:rsidRDefault="0058618A" w:rsidP="00911B1A">
            <w:pPr>
              <w:spacing w:line="360" w:lineRule="auto"/>
              <w:jc w:val="center"/>
              <w:rPr>
                <w:rFonts w:ascii="Arial" w:hAnsi="Arial" w:cs="Arial"/>
                <w:b/>
                <w:u w:val="single"/>
              </w:rPr>
            </w:pPr>
            <w:r w:rsidRPr="009D47C6">
              <w:rPr>
                <w:rFonts w:ascii="Arial" w:hAnsi="Arial" w:cs="Arial"/>
                <w:b/>
              </w:rPr>
              <w:t>Part C</w:t>
            </w:r>
          </w:p>
        </w:tc>
        <w:tc>
          <w:tcPr>
            <w:tcW w:w="7988" w:type="dxa"/>
            <w:vAlign w:val="center"/>
          </w:tcPr>
          <w:p w14:paraId="2FB273E2" w14:textId="1ABDE34A" w:rsidR="0058618A" w:rsidRPr="001B4AAE" w:rsidRDefault="00007D7F" w:rsidP="00911B1A">
            <w:pPr>
              <w:spacing w:line="360" w:lineRule="auto"/>
              <w:rPr>
                <w:rFonts w:ascii="Arial" w:hAnsi="Arial" w:cs="Arial"/>
                <w:b/>
              </w:rPr>
            </w:pPr>
            <w:r>
              <w:rPr>
                <w:rFonts w:ascii="Arial" w:hAnsi="Arial" w:cs="Arial"/>
                <w:b/>
              </w:rPr>
              <w:t xml:space="preserve">PHOTOGRAPHS </w:t>
            </w:r>
          </w:p>
        </w:tc>
        <w:tc>
          <w:tcPr>
            <w:tcW w:w="1215" w:type="dxa"/>
          </w:tcPr>
          <w:p w14:paraId="6C147B0B" w14:textId="37790588" w:rsidR="0058618A" w:rsidRPr="00CE7BFF" w:rsidRDefault="00B24594" w:rsidP="00911B1A">
            <w:pPr>
              <w:spacing w:line="360" w:lineRule="auto"/>
              <w:jc w:val="center"/>
              <w:rPr>
                <w:rFonts w:ascii="Arial" w:hAnsi="Arial" w:cs="Arial"/>
              </w:rPr>
            </w:pPr>
            <w:r>
              <w:rPr>
                <w:rFonts w:ascii="Arial" w:hAnsi="Arial" w:cs="Arial"/>
              </w:rPr>
              <w:t xml:space="preserve">32 – </w:t>
            </w:r>
            <w:r w:rsidR="007C1477">
              <w:rPr>
                <w:rFonts w:ascii="Arial" w:hAnsi="Arial" w:cs="Arial"/>
              </w:rPr>
              <w:t>3</w:t>
            </w:r>
            <w:r>
              <w:rPr>
                <w:rFonts w:ascii="Arial" w:hAnsi="Arial" w:cs="Arial"/>
              </w:rPr>
              <w:t>4</w:t>
            </w:r>
          </w:p>
        </w:tc>
      </w:tr>
      <w:tr w:rsidR="00192D8B" w:rsidRPr="00220636" w14:paraId="76BDF2F2" w14:textId="77777777" w:rsidTr="00911B1A">
        <w:trPr>
          <w:trHeight w:val="50"/>
          <w:jc w:val="center"/>
        </w:trPr>
        <w:tc>
          <w:tcPr>
            <w:tcW w:w="1341" w:type="dxa"/>
            <w:shd w:val="clear" w:color="auto" w:fill="DEEAF6" w:themeFill="accent1" w:themeFillTint="33"/>
          </w:tcPr>
          <w:p w14:paraId="216A7539" w14:textId="4F243A82" w:rsidR="00192D8B" w:rsidRPr="009D47C6" w:rsidRDefault="00192D8B" w:rsidP="00911B1A">
            <w:pPr>
              <w:spacing w:line="360" w:lineRule="auto"/>
              <w:jc w:val="center"/>
              <w:rPr>
                <w:rFonts w:ascii="Arial" w:hAnsi="Arial" w:cs="Arial"/>
                <w:b/>
              </w:rPr>
            </w:pPr>
            <w:r>
              <w:rPr>
                <w:rFonts w:ascii="Arial" w:hAnsi="Arial" w:cs="Arial"/>
                <w:b/>
              </w:rPr>
              <w:t>Part D</w:t>
            </w:r>
          </w:p>
        </w:tc>
        <w:tc>
          <w:tcPr>
            <w:tcW w:w="7988" w:type="dxa"/>
            <w:vAlign w:val="center"/>
          </w:tcPr>
          <w:p w14:paraId="0C1FDDE8" w14:textId="1A65FA99" w:rsidR="00192D8B" w:rsidRDefault="00B87E58" w:rsidP="00911B1A">
            <w:pPr>
              <w:spacing w:line="360" w:lineRule="auto"/>
              <w:rPr>
                <w:rFonts w:ascii="Arial" w:hAnsi="Arial" w:cs="Arial"/>
                <w:b/>
              </w:rPr>
            </w:pPr>
            <w:r>
              <w:rPr>
                <w:rFonts w:ascii="Arial" w:hAnsi="Arial" w:cs="Arial"/>
                <w:b/>
              </w:rPr>
              <w:t xml:space="preserve">IMPORTANT </w:t>
            </w:r>
            <w:r w:rsidR="00192D8B">
              <w:rPr>
                <w:rFonts w:ascii="Arial" w:hAnsi="Arial" w:cs="Arial"/>
                <w:b/>
              </w:rPr>
              <w:t xml:space="preserve">DOCUMENTS </w:t>
            </w:r>
            <w:r>
              <w:rPr>
                <w:rFonts w:ascii="Arial" w:hAnsi="Arial" w:cs="Arial"/>
                <w:b/>
              </w:rPr>
              <w:t>EXHIBIT</w:t>
            </w:r>
          </w:p>
        </w:tc>
        <w:tc>
          <w:tcPr>
            <w:tcW w:w="1215" w:type="dxa"/>
          </w:tcPr>
          <w:p w14:paraId="3D90CAB9" w14:textId="4815C00D" w:rsidR="00192D8B" w:rsidRPr="00CE7BFF" w:rsidRDefault="00B24594" w:rsidP="00911B1A">
            <w:pPr>
              <w:spacing w:line="360" w:lineRule="auto"/>
              <w:jc w:val="center"/>
              <w:rPr>
                <w:rFonts w:ascii="Arial" w:hAnsi="Arial" w:cs="Arial"/>
              </w:rPr>
            </w:pPr>
            <w:r>
              <w:rPr>
                <w:rFonts w:ascii="Arial" w:hAnsi="Arial" w:cs="Arial"/>
              </w:rPr>
              <w:t>35</w:t>
            </w:r>
            <w:r w:rsidR="004D0E3E">
              <w:rPr>
                <w:rFonts w:ascii="Arial" w:hAnsi="Arial" w:cs="Arial"/>
              </w:rPr>
              <w:t xml:space="preserve"> </w:t>
            </w:r>
            <w:r w:rsidR="000A3A66">
              <w:rPr>
                <w:rFonts w:ascii="Arial" w:hAnsi="Arial" w:cs="Arial"/>
              </w:rPr>
              <w:t>–</w:t>
            </w:r>
            <w:r>
              <w:rPr>
                <w:rFonts w:ascii="Arial" w:hAnsi="Arial" w:cs="Arial"/>
              </w:rPr>
              <w:t xml:space="preserve"> 36</w:t>
            </w:r>
          </w:p>
        </w:tc>
      </w:tr>
      <w:tr w:rsidR="00B24594" w:rsidRPr="00220636" w14:paraId="60E26B64" w14:textId="77777777" w:rsidTr="00911B1A">
        <w:trPr>
          <w:trHeight w:val="53"/>
          <w:jc w:val="center"/>
        </w:trPr>
        <w:tc>
          <w:tcPr>
            <w:tcW w:w="1341" w:type="dxa"/>
            <w:shd w:val="clear" w:color="auto" w:fill="DEEAF6" w:themeFill="accent1" w:themeFillTint="33"/>
          </w:tcPr>
          <w:p w14:paraId="4F44D059" w14:textId="693ED2C3" w:rsidR="00B24594" w:rsidRDefault="00B24594" w:rsidP="00911B1A">
            <w:pPr>
              <w:spacing w:line="360" w:lineRule="auto"/>
              <w:jc w:val="center"/>
              <w:rPr>
                <w:rFonts w:ascii="Arial" w:hAnsi="Arial" w:cs="Arial"/>
                <w:b/>
              </w:rPr>
            </w:pPr>
            <w:r>
              <w:rPr>
                <w:rFonts w:ascii="Arial" w:hAnsi="Arial" w:cs="Arial"/>
                <w:b/>
              </w:rPr>
              <w:t>Part E</w:t>
            </w:r>
          </w:p>
        </w:tc>
        <w:tc>
          <w:tcPr>
            <w:tcW w:w="7988" w:type="dxa"/>
            <w:vAlign w:val="center"/>
          </w:tcPr>
          <w:p w14:paraId="1DF9C86A" w14:textId="4F211D88" w:rsidR="00B24594" w:rsidRPr="001B4AAE" w:rsidRDefault="00B24594" w:rsidP="00911B1A">
            <w:pPr>
              <w:tabs>
                <w:tab w:val="left" w:pos="0"/>
              </w:tabs>
              <w:rPr>
                <w:rFonts w:ascii="Arial" w:hAnsi="Arial" w:cs="Arial"/>
                <w:b/>
              </w:rPr>
            </w:pPr>
            <w:r>
              <w:rPr>
                <w:rFonts w:ascii="Arial" w:hAnsi="Arial" w:cs="Arial"/>
                <w:b/>
              </w:rPr>
              <w:t>Reference</w:t>
            </w:r>
          </w:p>
        </w:tc>
        <w:tc>
          <w:tcPr>
            <w:tcW w:w="1215" w:type="dxa"/>
          </w:tcPr>
          <w:p w14:paraId="128A5B6F" w14:textId="4476D2A2" w:rsidR="00B24594" w:rsidRDefault="00B24594" w:rsidP="00911B1A">
            <w:pPr>
              <w:spacing w:line="360" w:lineRule="auto"/>
              <w:jc w:val="center"/>
              <w:rPr>
                <w:rFonts w:ascii="Arial" w:hAnsi="Arial" w:cs="Arial"/>
              </w:rPr>
            </w:pPr>
            <w:r>
              <w:rPr>
                <w:rFonts w:ascii="Arial" w:hAnsi="Arial" w:cs="Arial"/>
              </w:rPr>
              <w:t>37</w:t>
            </w:r>
          </w:p>
        </w:tc>
      </w:tr>
      <w:tr w:rsidR="0058618A" w:rsidRPr="00220636" w14:paraId="148F9C25" w14:textId="77777777" w:rsidTr="00911B1A">
        <w:trPr>
          <w:trHeight w:val="53"/>
          <w:jc w:val="center"/>
        </w:trPr>
        <w:tc>
          <w:tcPr>
            <w:tcW w:w="1341" w:type="dxa"/>
            <w:shd w:val="clear" w:color="auto" w:fill="DEEAF6" w:themeFill="accent1" w:themeFillTint="33"/>
          </w:tcPr>
          <w:p w14:paraId="5295CA5C" w14:textId="6C8BED72" w:rsidR="0058618A" w:rsidRPr="009D47C6" w:rsidRDefault="0058618A" w:rsidP="00911B1A">
            <w:pPr>
              <w:spacing w:line="360" w:lineRule="auto"/>
              <w:jc w:val="center"/>
              <w:rPr>
                <w:rFonts w:ascii="Arial" w:hAnsi="Arial" w:cs="Arial"/>
                <w:b/>
              </w:rPr>
            </w:pPr>
            <w:r>
              <w:rPr>
                <w:rFonts w:ascii="Arial" w:hAnsi="Arial" w:cs="Arial"/>
                <w:b/>
              </w:rPr>
              <w:t xml:space="preserve">Part </w:t>
            </w:r>
            <w:r w:rsidR="00B24594">
              <w:rPr>
                <w:rFonts w:ascii="Arial" w:hAnsi="Arial" w:cs="Arial"/>
                <w:b/>
              </w:rPr>
              <w:t>F</w:t>
            </w:r>
          </w:p>
        </w:tc>
        <w:tc>
          <w:tcPr>
            <w:tcW w:w="7988" w:type="dxa"/>
            <w:vAlign w:val="center"/>
          </w:tcPr>
          <w:p w14:paraId="57810E67" w14:textId="77777777" w:rsidR="0058618A" w:rsidRPr="001B4AAE" w:rsidRDefault="0058618A" w:rsidP="00911B1A">
            <w:pPr>
              <w:tabs>
                <w:tab w:val="left" w:pos="0"/>
              </w:tabs>
              <w:rPr>
                <w:rFonts w:ascii="Arial" w:hAnsi="Arial" w:cs="Arial"/>
                <w:b/>
              </w:rPr>
            </w:pPr>
            <w:r w:rsidRPr="001B4AAE">
              <w:rPr>
                <w:rFonts w:ascii="Arial" w:hAnsi="Arial" w:cs="Arial"/>
                <w:b/>
              </w:rPr>
              <w:t>DISCLAIMER</w:t>
            </w:r>
          </w:p>
        </w:tc>
        <w:tc>
          <w:tcPr>
            <w:tcW w:w="1215" w:type="dxa"/>
          </w:tcPr>
          <w:p w14:paraId="0D125D3D" w14:textId="564165FA" w:rsidR="0058618A" w:rsidRPr="00CE7BFF" w:rsidRDefault="00B24594" w:rsidP="00911B1A">
            <w:pPr>
              <w:spacing w:line="360" w:lineRule="auto"/>
              <w:jc w:val="center"/>
              <w:rPr>
                <w:rFonts w:ascii="Arial" w:hAnsi="Arial" w:cs="Arial"/>
              </w:rPr>
            </w:pPr>
            <w:r>
              <w:rPr>
                <w:rFonts w:ascii="Arial" w:hAnsi="Arial" w:cs="Arial"/>
              </w:rPr>
              <w:t>37 - 38</w:t>
            </w:r>
          </w:p>
        </w:tc>
      </w:tr>
    </w:tbl>
    <w:p w14:paraId="4D3E3DF3" w14:textId="08F05D23" w:rsidR="0058618A" w:rsidRDefault="0058618A" w:rsidP="0058618A">
      <w:pPr>
        <w:spacing w:after="231" w:line="240" w:lineRule="auto"/>
      </w:pPr>
    </w:p>
    <w:p w14:paraId="0831CDED" w14:textId="77777777" w:rsidR="0058618A" w:rsidRDefault="0058618A">
      <w:pPr>
        <w:spacing w:after="160" w:line="259" w:lineRule="auto"/>
      </w:pPr>
      <w:r>
        <w:br w:type="page"/>
      </w:r>
    </w:p>
    <w:tbl>
      <w:tblPr>
        <w:tblStyle w:val="TableGrid0"/>
        <w:tblW w:w="0" w:type="auto"/>
        <w:jc w:val="center"/>
        <w:tblLook w:val="04A0" w:firstRow="1" w:lastRow="0" w:firstColumn="1" w:lastColumn="0" w:noHBand="0" w:noVBand="1"/>
      </w:tblPr>
      <w:tblGrid>
        <w:gridCol w:w="1486"/>
        <w:gridCol w:w="7533"/>
      </w:tblGrid>
      <w:tr w:rsidR="0058618A" w:rsidRPr="00087126" w14:paraId="274D7E53" w14:textId="77777777" w:rsidTr="0058618A">
        <w:trPr>
          <w:trHeight w:val="506"/>
          <w:jc w:val="center"/>
        </w:trPr>
        <w:tc>
          <w:tcPr>
            <w:tcW w:w="1519" w:type="dxa"/>
            <w:shd w:val="clear" w:color="auto" w:fill="1F3864" w:themeFill="accent5" w:themeFillShade="80"/>
            <w:vAlign w:val="center"/>
          </w:tcPr>
          <w:p w14:paraId="79B5B823" w14:textId="77777777" w:rsidR="0058618A" w:rsidRPr="00087126" w:rsidRDefault="0058618A" w:rsidP="00911B1A">
            <w:pPr>
              <w:jc w:val="center"/>
              <w:rPr>
                <w:rFonts w:ascii="Arial" w:hAnsi="Arial" w:cs="Arial"/>
                <w:b/>
                <w:i/>
                <w:sz w:val="16"/>
                <w:szCs w:val="16"/>
              </w:rPr>
            </w:pPr>
            <w:r w:rsidRPr="0058618A">
              <w:rPr>
                <w:rFonts w:ascii="Arial" w:hAnsi="Arial" w:cs="Arial"/>
                <w:b/>
                <w:color w:val="FFFFFF" w:themeColor="background1"/>
              </w:rPr>
              <w:lastRenderedPageBreak/>
              <w:t>PART A</w:t>
            </w:r>
          </w:p>
        </w:tc>
        <w:tc>
          <w:tcPr>
            <w:tcW w:w="7827" w:type="dxa"/>
            <w:shd w:val="clear" w:color="auto" w:fill="DEEAF6" w:themeFill="accent1" w:themeFillTint="33"/>
            <w:vAlign w:val="center"/>
          </w:tcPr>
          <w:p w14:paraId="4B661C03" w14:textId="77777777" w:rsidR="0058618A" w:rsidRPr="00087126" w:rsidRDefault="0058618A" w:rsidP="00911B1A">
            <w:pPr>
              <w:jc w:val="center"/>
              <w:rPr>
                <w:rFonts w:ascii="Arial" w:hAnsi="Arial" w:cs="Arial"/>
                <w:b/>
                <w:i/>
                <w:sz w:val="16"/>
                <w:szCs w:val="16"/>
              </w:rPr>
            </w:pPr>
            <w:r w:rsidRPr="0058618A">
              <w:rPr>
                <w:rFonts w:ascii="Arial" w:eastAsia="Arial" w:hAnsi="Arial" w:cs="Arial"/>
                <w:b/>
                <w:sz w:val="24"/>
                <w:szCs w:val="24"/>
              </w:rPr>
              <w:t>REPORT SUMMARY</w:t>
            </w:r>
          </w:p>
        </w:tc>
      </w:tr>
    </w:tbl>
    <w:p w14:paraId="18D044E9" w14:textId="77777777" w:rsidR="006F3C04" w:rsidRPr="00EB1A8A" w:rsidRDefault="006F3C04" w:rsidP="0058618A">
      <w:pPr>
        <w:spacing w:after="231" w:line="240" w:lineRule="auto"/>
      </w:pPr>
    </w:p>
    <w:p w14:paraId="5B77FDD9" w14:textId="53012568" w:rsidR="00C82410" w:rsidRPr="008747BE" w:rsidRDefault="000405B7" w:rsidP="00C82410">
      <w:pPr>
        <w:numPr>
          <w:ilvl w:val="0"/>
          <w:numId w:val="1"/>
        </w:numPr>
        <w:spacing w:after="154"/>
        <w:ind w:hanging="360"/>
        <w:jc w:val="both"/>
        <w:rPr>
          <w:rFonts w:ascii="Arial" w:eastAsia="Arial" w:hAnsi="Arial" w:cs="Arial"/>
          <w:b/>
        </w:rPr>
      </w:pPr>
      <w:bookmarkStart w:id="0" w:name="_Hlk168485669"/>
      <w:r w:rsidRPr="00DC660E">
        <w:rPr>
          <w:rFonts w:ascii="Arial" w:eastAsia="Arial" w:hAnsi="Arial" w:cs="Arial"/>
          <w:b/>
        </w:rPr>
        <w:t>DOCUMENT</w:t>
      </w:r>
      <w:bookmarkEnd w:id="0"/>
      <w:r w:rsidR="007B4C3E" w:rsidRPr="00DC660E">
        <w:rPr>
          <w:rFonts w:ascii="Arial" w:eastAsia="Arial" w:hAnsi="Arial" w:cs="Arial"/>
          <w:b/>
        </w:rPr>
        <w:t xml:space="preserve"> NAME:</w:t>
      </w:r>
      <w:r w:rsidR="00E5699F" w:rsidRPr="00DC660E">
        <w:rPr>
          <w:rFonts w:ascii="Arial" w:eastAsia="Arial" w:hAnsi="Arial" w:cs="Arial"/>
          <w:b/>
        </w:rPr>
        <w:t xml:space="preserve"> </w:t>
      </w:r>
      <w:r w:rsidR="0078631D" w:rsidRPr="00DC660E">
        <w:rPr>
          <w:rFonts w:ascii="Arial" w:eastAsia="Arial" w:hAnsi="Arial" w:cs="Arial"/>
        </w:rPr>
        <w:t>Cost</w:t>
      </w:r>
      <w:r w:rsidR="0078631D" w:rsidRPr="00C82410">
        <w:rPr>
          <w:rFonts w:ascii="Arial" w:eastAsia="Arial" w:hAnsi="Arial" w:cs="Arial"/>
        </w:rPr>
        <w:t xml:space="preserve"> Vetting </w:t>
      </w:r>
      <w:r w:rsidR="00CE7BFF">
        <w:rPr>
          <w:rFonts w:ascii="Arial" w:eastAsia="Arial" w:hAnsi="Arial" w:cs="Arial"/>
        </w:rPr>
        <w:t>Assessment</w:t>
      </w:r>
    </w:p>
    <w:p w14:paraId="2A6F7B1E" w14:textId="5F6A336B" w:rsidR="00E5699F" w:rsidRPr="00C82410" w:rsidRDefault="007B4C3E" w:rsidP="00911B1A">
      <w:pPr>
        <w:numPr>
          <w:ilvl w:val="0"/>
          <w:numId w:val="1"/>
        </w:numPr>
        <w:spacing w:after="154"/>
        <w:ind w:hanging="360"/>
        <w:jc w:val="both"/>
        <w:rPr>
          <w:rFonts w:ascii="Arial" w:eastAsia="Arial" w:hAnsi="Arial" w:cs="Arial"/>
          <w:b/>
        </w:rPr>
      </w:pPr>
      <w:r w:rsidRPr="00C82410">
        <w:rPr>
          <w:rFonts w:ascii="Arial" w:eastAsia="Arial" w:hAnsi="Arial" w:cs="Arial"/>
          <w:b/>
        </w:rPr>
        <w:t xml:space="preserve">PREPARED </w:t>
      </w:r>
      <w:r w:rsidR="00DC660E" w:rsidRPr="00C82410">
        <w:rPr>
          <w:rFonts w:ascii="Arial" w:eastAsia="Arial" w:hAnsi="Arial" w:cs="Arial"/>
          <w:b/>
        </w:rPr>
        <w:t>FOR:</w:t>
      </w:r>
      <w:r w:rsidRPr="00C82410">
        <w:rPr>
          <w:rFonts w:ascii="Arial" w:eastAsia="Arial" w:hAnsi="Arial" w:cs="Arial"/>
          <w:b/>
        </w:rPr>
        <w:t xml:space="preserve"> </w:t>
      </w:r>
      <w:r w:rsidR="00911B1A" w:rsidRPr="00911B1A">
        <w:rPr>
          <w:rFonts w:ascii="Arial" w:eastAsia="Arial" w:hAnsi="Arial" w:cs="Arial"/>
        </w:rPr>
        <w:t>State Bank Of India, EXIM Branch, Kolkata</w:t>
      </w:r>
    </w:p>
    <w:p w14:paraId="4DB11392" w14:textId="21E3CB1C" w:rsidR="006F3C04" w:rsidRPr="008747BE" w:rsidRDefault="00DC660E" w:rsidP="00477020">
      <w:pPr>
        <w:numPr>
          <w:ilvl w:val="0"/>
          <w:numId w:val="1"/>
        </w:numPr>
        <w:spacing w:after="154"/>
        <w:ind w:hanging="360"/>
        <w:jc w:val="both"/>
        <w:rPr>
          <w:rFonts w:ascii="Arial" w:eastAsia="Arial" w:hAnsi="Arial" w:cs="Arial"/>
          <w:b/>
        </w:rPr>
      </w:pPr>
      <w:r w:rsidRPr="008747BE">
        <w:rPr>
          <w:rFonts w:ascii="Arial" w:eastAsia="Arial" w:hAnsi="Arial" w:cs="Arial"/>
          <w:b/>
        </w:rPr>
        <w:t>BORROWER:</w:t>
      </w:r>
      <w:r w:rsidR="00520C16" w:rsidRPr="008747BE">
        <w:rPr>
          <w:rFonts w:ascii="Arial" w:eastAsia="Arial" w:hAnsi="Arial" w:cs="Arial"/>
          <w:b/>
        </w:rPr>
        <w:t xml:space="preserve"> </w:t>
      </w:r>
      <w:r w:rsidR="005B4407" w:rsidRPr="00E5699F">
        <w:rPr>
          <w:rFonts w:ascii="Arial" w:eastAsia="Arial" w:hAnsi="Arial" w:cs="Arial"/>
        </w:rPr>
        <w:t xml:space="preserve">M/s </w:t>
      </w:r>
      <w:r w:rsidR="00911B1A">
        <w:rPr>
          <w:rFonts w:ascii="Arial" w:eastAsia="Arial" w:hAnsi="Arial" w:cs="Arial"/>
        </w:rPr>
        <w:t>JM Holdings Pvt Ltd.</w:t>
      </w:r>
    </w:p>
    <w:p w14:paraId="1D4893CB" w14:textId="1ED06A40" w:rsidR="00EB1A8A" w:rsidRPr="00EB1A8A" w:rsidRDefault="007B4C3E" w:rsidP="00477020">
      <w:pPr>
        <w:numPr>
          <w:ilvl w:val="0"/>
          <w:numId w:val="1"/>
        </w:numPr>
        <w:spacing w:after="154"/>
        <w:ind w:hanging="360"/>
        <w:jc w:val="both"/>
      </w:pPr>
      <w:r w:rsidRPr="00EB1A8A">
        <w:rPr>
          <w:rFonts w:ascii="Arial" w:eastAsia="Arial" w:hAnsi="Arial" w:cs="Arial"/>
          <w:b/>
        </w:rPr>
        <w:t>ASSET TYPE</w:t>
      </w:r>
      <w:r w:rsidR="00281F0B" w:rsidRPr="00EB1A8A">
        <w:rPr>
          <w:rFonts w:ascii="Arial" w:eastAsia="Arial" w:hAnsi="Arial" w:cs="Arial"/>
        </w:rPr>
        <w:t>:</w:t>
      </w:r>
      <w:r w:rsidR="000405B7">
        <w:rPr>
          <w:rFonts w:ascii="Arial" w:eastAsia="Arial" w:hAnsi="Arial" w:cs="Arial"/>
        </w:rPr>
        <w:t xml:space="preserve"> </w:t>
      </w:r>
      <w:r w:rsidR="000405B7" w:rsidRPr="00C134AB">
        <w:rPr>
          <w:rFonts w:ascii="Arial" w:eastAsia="Arial" w:hAnsi="Arial" w:cs="Arial"/>
        </w:rPr>
        <w:t xml:space="preserve">Building </w:t>
      </w:r>
      <w:r w:rsidR="005B4407" w:rsidRPr="00C134AB">
        <w:rPr>
          <w:rFonts w:ascii="Arial" w:eastAsia="Arial" w:hAnsi="Arial" w:cs="Arial"/>
        </w:rPr>
        <w:t>Structure &amp; Civil works</w:t>
      </w:r>
    </w:p>
    <w:p w14:paraId="2843D505" w14:textId="701992AC" w:rsidR="006F3C04" w:rsidRPr="00EB1A8A" w:rsidRDefault="00C134AB" w:rsidP="00911B1A">
      <w:pPr>
        <w:numPr>
          <w:ilvl w:val="0"/>
          <w:numId w:val="1"/>
        </w:numPr>
        <w:spacing w:after="154"/>
        <w:ind w:hanging="360"/>
        <w:jc w:val="both"/>
      </w:pPr>
      <w:r>
        <w:rPr>
          <w:rFonts w:ascii="Arial" w:eastAsia="Arial" w:hAnsi="Arial" w:cs="Arial"/>
          <w:b/>
        </w:rPr>
        <w:t>ADDRESS</w:t>
      </w:r>
      <w:r w:rsidR="00870009">
        <w:rPr>
          <w:rFonts w:ascii="Arial" w:eastAsia="Arial" w:hAnsi="Arial" w:cs="Arial"/>
          <w:b/>
        </w:rPr>
        <w:t xml:space="preserve"> OF THE </w:t>
      </w:r>
      <w:r w:rsidR="00CE7BFF">
        <w:rPr>
          <w:rFonts w:ascii="Arial" w:eastAsia="Arial" w:hAnsi="Arial" w:cs="Arial"/>
          <w:b/>
        </w:rPr>
        <w:t>ASSET</w:t>
      </w:r>
      <w:r w:rsidR="00281F0B" w:rsidRPr="00EB1A8A">
        <w:rPr>
          <w:rFonts w:ascii="Arial" w:eastAsia="Arial" w:hAnsi="Arial" w:cs="Arial"/>
        </w:rPr>
        <w:t xml:space="preserve">: </w:t>
      </w:r>
      <w:r w:rsidR="00911B1A" w:rsidRPr="00911B1A">
        <w:rPr>
          <w:rFonts w:ascii="Arial" w:eastAsia="Arial" w:hAnsi="Arial" w:cs="Arial"/>
        </w:rPr>
        <w:t>Plot No. B1 &amp; Plot No. B2, Village-</w:t>
      </w:r>
      <w:proofErr w:type="spellStart"/>
      <w:r w:rsidR="00911B1A" w:rsidRPr="00911B1A">
        <w:rPr>
          <w:rFonts w:ascii="Arial" w:eastAsia="Arial" w:hAnsi="Arial" w:cs="Arial"/>
        </w:rPr>
        <w:t>Kinale</w:t>
      </w:r>
      <w:proofErr w:type="spellEnd"/>
      <w:r w:rsidR="00911B1A" w:rsidRPr="00911B1A">
        <w:rPr>
          <w:rFonts w:ascii="Arial" w:eastAsia="Arial" w:hAnsi="Arial" w:cs="Arial"/>
        </w:rPr>
        <w:t xml:space="preserve">, </w:t>
      </w:r>
      <w:proofErr w:type="spellStart"/>
      <w:r w:rsidR="00911B1A" w:rsidRPr="00911B1A">
        <w:rPr>
          <w:rFonts w:ascii="Arial" w:eastAsia="Arial" w:hAnsi="Arial" w:cs="Arial"/>
        </w:rPr>
        <w:t>Taluka-Sawantwadi</w:t>
      </w:r>
      <w:proofErr w:type="spellEnd"/>
      <w:r w:rsidR="00911B1A" w:rsidRPr="00911B1A">
        <w:rPr>
          <w:rFonts w:ascii="Arial" w:eastAsia="Arial" w:hAnsi="Arial" w:cs="Arial"/>
        </w:rPr>
        <w:t xml:space="preserve">, </w:t>
      </w:r>
      <w:proofErr w:type="spellStart"/>
      <w:r w:rsidR="00911B1A" w:rsidRPr="00911B1A">
        <w:rPr>
          <w:rFonts w:ascii="Arial" w:eastAsia="Arial" w:hAnsi="Arial" w:cs="Arial"/>
        </w:rPr>
        <w:t>Sindhudurg</w:t>
      </w:r>
      <w:proofErr w:type="spellEnd"/>
      <w:r w:rsidR="00911B1A" w:rsidRPr="00911B1A">
        <w:rPr>
          <w:rFonts w:ascii="Arial" w:eastAsia="Arial" w:hAnsi="Arial" w:cs="Arial"/>
        </w:rPr>
        <w:t xml:space="preserve"> Maharashtra-416514</w:t>
      </w:r>
      <w:r w:rsidR="005B4407" w:rsidRPr="005B4407">
        <w:rPr>
          <w:rFonts w:ascii="Arial" w:eastAsia="Arial" w:hAnsi="Arial" w:cs="Arial"/>
        </w:rPr>
        <w:t>.</w:t>
      </w:r>
    </w:p>
    <w:tbl>
      <w:tblPr>
        <w:tblStyle w:val="TableGrid"/>
        <w:tblW w:w="9529" w:type="dxa"/>
        <w:jc w:val="center"/>
        <w:tblInd w:w="0" w:type="dxa"/>
        <w:tblLayout w:type="fixed"/>
        <w:tblCellMar>
          <w:left w:w="108" w:type="dxa"/>
          <w:right w:w="47" w:type="dxa"/>
        </w:tblCellMar>
        <w:tblLook w:val="04A0" w:firstRow="1" w:lastRow="0" w:firstColumn="1" w:lastColumn="0" w:noHBand="0" w:noVBand="1"/>
      </w:tblPr>
      <w:tblGrid>
        <w:gridCol w:w="988"/>
        <w:gridCol w:w="2729"/>
        <w:gridCol w:w="5812"/>
      </w:tblGrid>
      <w:tr w:rsidR="006F3C04" w:rsidRPr="00EB1A8A" w14:paraId="434EA8F0" w14:textId="77777777" w:rsidTr="00B87E58">
        <w:trPr>
          <w:trHeight w:val="384"/>
          <w:jc w:val="center"/>
        </w:trPr>
        <w:tc>
          <w:tcPr>
            <w:tcW w:w="988" w:type="dxa"/>
            <w:tcBorders>
              <w:top w:val="single" w:sz="4" w:space="0" w:color="000000"/>
              <w:left w:val="single" w:sz="4" w:space="0" w:color="000000"/>
              <w:bottom w:val="single" w:sz="4" w:space="0" w:color="000000"/>
              <w:right w:val="single" w:sz="4" w:space="0" w:color="000000"/>
            </w:tcBorders>
            <w:shd w:val="clear" w:color="auto" w:fill="002060"/>
          </w:tcPr>
          <w:p w14:paraId="4D4FEBE5" w14:textId="1676F71E" w:rsidR="006F3C04" w:rsidRPr="00EB1A8A" w:rsidRDefault="007B4C3E" w:rsidP="007314AF">
            <w:pPr>
              <w:ind w:left="56"/>
            </w:pPr>
            <w:r w:rsidRPr="00EB1A8A">
              <w:rPr>
                <w:rFonts w:ascii="Arial" w:eastAsia="Arial" w:hAnsi="Arial" w:cs="Arial"/>
                <w:b/>
                <w:color w:val="FFFFFF"/>
              </w:rPr>
              <w:t>S. NO.</w:t>
            </w:r>
            <w:r w:rsidRPr="00EB1A8A">
              <w:rPr>
                <w:rFonts w:ascii="Arial" w:eastAsia="Arial" w:hAnsi="Arial" w:cs="Arial"/>
                <w:b/>
                <w:color w:val="FFFFFF"/>
                <w:sz w:val="24"/>
              </w:rPr>
              <w:t xml:space="preserve"> </w:t>
            </w:r>
          </w:p>
        </w:tc>
        <w:tc>
          <w:tcPr>
            <w:tcW w:w="2729"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E198A2F" w14:textId="022E1C40" w:rsidR="006F3C04" w:rsidRPr="00EB1A8A" w:rsidRDefault="007B4C3E" w:rsidP="000C21F0">
            <w:pPr>
              <w:jc w:val="center"/>
            </w:pPr>
            <w:r w:rsidRPr="00EB1A8A">
              <w:rPr>
                <w:rFonts w:ascii="Arial" w:eastAsia="Arial" w:hAnsi="Arial" w:cs="Arial"/>
                <w:b/>
                <w:color w:val="FFFFFF"/>
              </w:rPr>
              <w:t>PARTICULARS</w:t>
            </w:r>
          </w:p>
        </w:tc>
        <w:tc>
          <w:tcPr>
            <w:tcW w:w="5812"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4D6E653" w14:textId="3DFE8137" w:rsidR="006F3C04" w:rsidRPr="00EB1A8A" w:rsidRDefault="007B4C3E" w:rsidP="000C21F0">
            <w:pPr>
              <w:jc w:val="center"/>
            </w:pPr>
            <w:r w:rsidRPr="00EB1A8A">
              <w:rPr>
                <w:rFonts w:ascii="Arial" w:eastAsia="Arial" w:hAnsi="Arial" w:cs="Arial"/>
                <w:b/>
                <w:color w:val="FFFFFF"/>
              </w:rPr>
              <w:t>DESCRIPTION</w:t>
            </w:r>
          </w:p>
        </w:tc>
      </w:tr>
      <w:tr w:rsidR="006F3C04" w:rsidRPr="00EB1A8A" w14:paraId="5E493221" w14:textId="77777777" w:rsidTr="00B87E58">
        <w:trPr>
          <w:trHeight w:val="63"/>
          <w:jc w:val="center"/>
        </w:trPr>
        <w:tc>
          <w:tcPr>
            <w:tcW w:w="988" w:type="dxa"/>
            <w:tcBorders>
              <w:top w:val="single" w:sz="4" w:space="0" w:color="000000"/>
              <w:left w:val="single" w:sz="4" w:space="0" w:color="000000"/>
              <w:bottom w:val="single" w:sz="4" w:space="0" w:color="000000"/>
              <w:right w:val="single" w:sz="4" w:space="0" w:color="000000"/>
            </w:tcBorders>
          </w:tcPr>
          <w:p w14:paraId="45C051E9" w14:textId="7D5F404A" w:rsidR="006F3C04" w:rsidRPr="00EB1A8A" w:rsidRDefault="006F3C04" w:rsidP="006F3FDB">
            <w:pPr>
              <w:pStyle w:val="ListParagraph"/>
              <w:numPr>
                <w:ilvl w:val="0"/>
                <w:numId w:val="2"/>
              </w:numPr>
            </w:pPr>
          </w:p>
        </w:tc>
        <w:tc>
          <w:tcPr>
            <w:tcW w:w="2729" w:type="dxa"/>
            <w:tcBorders>
              <w:top w:val="single" w:sz="4" w:space="0" w:color="000000"/>
              <w:left w:val="single" w:sz="4" w:space="0" w:color="000000"/>
              <w:bottom w:val="single" w:sz="4" w:space="0" w:color="000000"/>
              <w:right w:val="single" w:sz="4" w:space="0" w:color="000000"/>
            </w:tcBorders>
          </w:tcPr>
          <w:p w14:paraId="7E131F0C" w14:textId="03719F01" w:rsidR="006F3C04" w:rsidRPr="00A56B06" w:rsidRDefault="00403587" w:rsidP="007314AF">
            <w:r w:rsidRPr="00A56B06">
              <w:rPr>
                <w:rFonts w:ascii="Arial" w:eastAsia="Arial" w:hAnsi="Arial" w:cs="Arial"/>
              </w:rPr>
              <w:t>Date of Wo</w:t>
            </w:r>
            <w:r w:rsidR="003F47B1" w:rsidRPr="00A56B06">
              <w:rPr>
                <w:rFonts w:ascii="Arial" w:eastAsia="Arial" w:hAnsi="Arial" w:cs="Arial"/>
              </w:rPr>
              <w:t>rk Order</w:t>
            </w:r>
            <w:r w:rsidR="007B4C3E" w:rsidRPr="00A56B06">
              <w:rPr>
                <w:rFonts w:ascii="Arial" w:eastAsia="Arial" w:hAnsi="Arial" w:cs="Arial"/>
                <w:sz w:val="24"/>
              </w:rPr>
              <w:t xml:space="preserve"> </w:t>
            </w:r>
          </w:p>
        </w:tc>
        <w:tc>
          <w:tcPr>
            <w:tcW w:w="5812" w:type="dxa"/>
            <w:tcBorders>
              <w:top w:val="single" w:sz="4" w:space="0" w:color="000000"/>
              <w:left w:val="single" w:sz="4" w:space="0" w:color="000000"/>
              <w:bottom w:val="single" w:sz="4" w:space="0" w:color="000000"/>
              <w:right w:val="single" w:sz="4" w:space="0" w:color="000000"/>
            </w:tcBorders>
          </w:tcPr>
          <w:p w14:paraId="3E9B1389" w14:textId="41E28E17" w:rsidR="006F3C04" w:rsidRPr="00C174B2" w:rsidRDefault="00D22302" w:rsidP="007314AF">
            <w:pPr>
              <w:spacing w:after="121"/>
              <w:rPr>
                <w:rFonts w:ascii="Arial" w:eastAsia="Arial" w:hAnsi="Arial" w:cs="Arial"/>
              </w:rPr>
            </w:pPr>
            <w:r w:rsidRPr="00C174B2">
              <w:rPr>
                <w:rFonts w:ascii="Arial" w:eastAsia="Arial" w:hAnsi="Arial" w:cs="Arial"/>
              </w:rPr>
              <w:t xml:space="preserve">Via </w:t>
            </w:r>
            <w:r w:rsidR="00C82410">
              <w:rPr>
                <w:rFonts w:ascii="Arial" w:eastAsia="Arial" w:hAnsi="Arial" w:cs="Arial"/>
              </w:rPr>
              <w:t>Letter</w:t>
            </w:r>
            <w:r w:rsidRPr="008747BE">
              <w:rPr>
                <w:rFonts w:ascii="Arial" w:eastAsia="Arial" w:hAnsi="Arial" w:cs="Arial"/>
              </w:rPr>
              <w:t xml:space="preserve"> dated </w:t>
            </w:r>
            <w:sdt>
              <w:sdtPr>
                <w:rPr>
                  <w:rFonts w:ascii="Arial" w:eastAsia="Arial" w:hAnsi="Arial" w:cs="Arial"/>
                </w:rPr>
                <w:id w:val="-1837531021"/>
                <w:placeholder>
                  <w:docPart w:val="3680AC28E5D0409EA914CFDC717EFC5B"/>
                </w:placeholder>
                <w:date w:fullDate="2025-01-13T00:00:00Z">
                  <w:dateFormat w:val="dd-MM-yyyy"/>
                  <w:lid w:val="en-IN"/>
                  <w:storeMappedDataAs w:val="dateTime"/>
                  <w:calendar w:val="gregorian"/>
                </w:date>
              </w:sdtPr>
              <w:sdtContent>
                <w:r w:rsidR="002D7E29">
                  <w:rPr>
                    <w:rFonts w:ascii="Arial" w:eastAsia="Arial" w:hAnsi="Arial" w:cs="Arial"/>
                  </w:rPr>
                  <w:t>13-01-2025</w:t>
                </w:r>
              </w:sdtContent>
            </w:sdt>
          </w:p>
        </w:tc>
      </w:tr>
      <w:tr w:rsidR="0034554E" w:rsidRPr="00EB1A8A" w14:paraId="649DE74F" w14:textId="77777777" w:rsidTr="00B87E58">
        <w:trPr>
          <w:trHeight w:val="63"/>
          <w:jc w:val="center"/>
        </w:trPr>
        <w:tc>
          <w:tcPr>
            <w:tcW w:w="988" w:type="dxa"/>
            <w:tcBorders>
              <w:top w:val="single" w:sz="4" w:space="0" w:color="000000"/>
              <w:left w:val="single" w:sz="4" w:space="0" w:color="000000"/>
              <w:bottom w:val="single" w:sz="4" w:space="0" w:color="000000"/>
              <w:right w:val="single" w:sz="4" w:space="0" w:color="000000"/>
            </w:tcBorders>
          </w:tcPr>
          <w:p w14:paraId="707D1F9C" w14:textId="77777777" w:rsidR="0034554E" w:rsidRPr="00EB1A8A" w:rsidRDefault="0034554E" w:rsidP="006F3FDB">
            <w:pPr>
              <w:pStyle w:val="ListParagraph"/>
              <w:numPr>
                <w:ilvl w:val="0"/>
                <w:numId w:val="2"/>
              </w:numPr>
            </w:pPr>
          </w:p>
        </w:tc>
        <w:tc>
          <w:tcPr>
            <w:tcW w:w="2729" w:type="dxa"/>
            <w:tcBorders>
              <w:top w:val="single" w:sz="4" w:space="0" w:color="000000"/>
              <w:left w:val="single" w:sz="4" w:space="0" w:color="000000"/>
              <w:bottom w:val="single" w:sz="4" w:space="0" w:color="000000"/>
              <w:right w:val="single" w:sz="4" w:space="0" w:color="000000"/>
            </w:tcBorders>
          </w:tcPr>
          <w:p w14:paraId="0B32A993" w14:textId="18BFA847" w:rsidR="0034554E" w:rsidRPr="00A56B06" w:rsidRDefault="0034554E" w:rsidP="007314AF">
            <w:pPr>
              <w:rPr>
                <w:rFonts w:ascii="Arial" w:eastAsia="Arial" w:hAnsi="Arial" w:cs="Arial"/>
              </w:rPr>
            </w:pPr>
            <w:r w:rsidRPr="00A56B06">
              <w:rPr>
                <w:rFonts w:ascii="Arial" w:eastAsia="Arial" w:hAnsi="Arial" w:cs="Arial"/>
              </w:rPr>
              <w:t xml:space="preserve">Date of site survey </w:t>
            </w:r>
          </w:p>
        </w:tc>
        <w:tc>
          <w:tcPr>
            <w:tcW w:w="5812" w:type="dxa"/>
            <w:tcBorders>
              <w:top w:val="single" w:sz="4" w:space="0" w:color="000000"/>
              <w:left w:val="single" w:sz="4" w:space="0" w:color="000000"/>
              <w:bottom w:val="single" w:sz="4" w:space="0" w:color="000000"/>
              <w:right w:val="single" w:sz="4" w:space="0" w:color="000000"/>
            </w:tcBorders>
          </w:tcPr>
          <w:p w14:paraId="31A0104B" w14:textId="4061E032" w:rsidR="0034554E" w:rsidRPr="00C174B2" w:rsidRDefault="00A56B06" w:rsidP="007314AF">
            <w:pPr>
              <w:spacing w:after="121"/>
              <w:rPr>
                <w:rFonts w:ascii="Arial" w:eastAsia="Arial" w:hAnsi="Arial" w:cs="Arial"/>
              </w:rPr>
            </w:pPr>
            <w:r>
              <w:rPr>
                <w:rFonts w:ascii="Arial" w:eastAsia="Arial" w:hAnsi="Arial" w:cs="Arial"/>
              </w:rPr>
              <w:t>09-12-2024</w:t>
            </w:r>
          </w:p>
        </w:tc>
      </w:tr>
      <w:tr w:rsidR="006F3C04" w:rsidRPr="00EB1A8A" w14:paraId="5362F75C" w14:textId="77777777" w:rsidTr="00B87E58">
        <w:trPr>
          <w:trHeight w:val="69"/>
          <w:jc w:val="center"/>
        </w:trPr>
        <w:tc>
          <w:tcPr>
            <w:tcW w:w="988" w:type="dxa"/>
            <w:tcBorders>
              <w:top w:val="single" w:sz="4" w:space="0" w:color="000000"/>
              <w:left w:val="single" w:sz="4" w:space="0" w:color="000000"/>
              <w:bottom w:val="single" w:sz="4" w:space="0" w:color="000000"/>
              <w:right w:val="single" w:sz="4" w:space="0" w:color="000000"/>
            </w:tcBorders>
          </w:tcPr>
          <w:p w14:paraId="39150124" w14:textId="441FFD99" w:rsidR="006F3C04" w:rsidRPr="00EB1A8A" w:rsidRDefault="006F3C04" w:rsidP="006F3FDB">
            <w:pPr>
              <w:pStyle w:val="ListParagraph"/>
              <w:numPr>
                <w:ilvl w:val="0"/>
                <w:numId w:val="2"/>
              </w:numPr>
            </w:pPr>
          </w:p>
        </w:tc>
        <w:tc>
          <w:tcPr>
            <w:tcW w:w="2729" w:type="dxa"/>
            <w:tcBorders>
              <w:top w:val="single" w:sz="4" w:space="0" w:color="000000"/>
              <w:left w:val="single" w:sz="4" w:space="0" w:color="000000"/>
              <w:bottom w:val="single" w:sz="4" w:space="0" w:color="000000"/>
              <w:right w:val="single" w:sz="4" w:space="0" w:color="000000"/>
            </w:tcBorders>
          </w:tcPr>
          <w:p w14:paraId="75D9A428" w14:textId="77777777" w:rsidR="006F3C04" w:rsidRPr="00EB1A8A" w:rsidRDefault="007B4C3E" w:rsidP="007314AF">
            <w:r w:rsidRPr="00EB1A8A">
              <w:rPr>
                <w:rFonts w:ascii="Arial" w:eastAsia="Arial" w:hAnsi="Arial" w:cs="Arial"/>
              </w:rPr>
              <w:t xml:space="preserve">Documents provided for perusal </w:t>
            </w:r>
          </w:p>
        </w:tc>
        <w:tc>
          <w:tcPr>
            <w:tcW w:w="5812" w:type="dxa"/>
            <w:tcBorders>
              <w:top w:val="single" w:sz="4" w:space="0" w:color="000000"/>
              <w:left w:val="single" w:sz="4" w:space="0" w:color="000000"/>
              <w:bottom w:val="single" w:sz="4" w:space="0" w:color="000000"/>
              <w:right w:val="single" w:sz="4" w:space="0" w:color="000000"/>
            </w:tcBorders>
          </w:tcPr>
          <w:p w14:paraId="397B89D1" w14:textId="38AE0187" w:rsidR="008747BE" w:rsidRPr="00EB1A8A" w:rsidRDefault="000405B7" w:rsidP="005F09A6">
            <w:pPr>
              <w:spacing w:after="121"/>
              <w:jc w:val="both"/>
              <w:rPr>
                <w:rFonts w:ascii="Arial" w:eastAsia="Arial" w:hAnsi="Arial" w:cs="Arial"/>
              </w:rPr>
            </w:pPr>
            <w:r>
              <w:rPr>
                <w:rFonts w:ascii="Arial" w:eastAsia="Arial" w:hAnsi="Arial" w:cs="Arial"/>
              </w:rPr>
              <w:t>Bill of Quantity</w:t>
            </w:r>
            <w:r w:rsidR="008747BE">
              <w:rPr>
                <w:rFonts w:ascii="Arial" w:eastAsia="Arial" w:hAnsi="Arial" w:cs="Arial"/>
              </w:rPr>
              <w:t xml:space="preserve"> </w:t>
            </w:r>
          </w:p>
        </w:tc>
      </w:tr>
      <w:tr w:rsidR="006F3C04" w:rsidRPr="00EB1A8A" w14:paraId="24C3C330" w14:textId="77777777" w:rsidTr="00B87E58">
        <w:trPr>
          <w:trHeight w:val="63"/>
          <w:jc w:val="center"/>
        </w:trPr>
        <w:tc>
          <w:tcPr>
            <w:tcW w:w="988" w:type="dxa"/>
            <w:tcBorders>
              <w:top w:val="single" w:sz="4" w:space="0" w:color="000000"/>
              <w:left w:val="single" w:sz="4" w:space="0" w:color="000000"/>
              <w:bottom w:val="single" w:sz="4" w:space="0" w:color="000000"/>
              <w:right w:val="single" w:sz="4" w:space="0" w:color="000000"/>
            </w:tcBorders>
          </w:tcPr>
          <w:p w14:paraId="16B8557F" w14:textId="49389077" w:rsidR="006F3C04" w:rsidRPr="00EB1A8A" w:rsidRDefault="006F3C04" w:rsidP="006F3FDB">
            <w:pPr>
              <w:pStyle w:val="ListParagraph"/>
              <w:numPr>
                <w:ilvl w:val="0"/>
                <w:numId w:val="2"/>
              </w:numPr>
            </w:pPr>
          </w:p>
        </w:tc>
        <w:tc>
          <w:tcPr>
            <w:tcW w:w="2729" w:type="dxa"/>
            <w:tcBorders>
              <w:top w:val="single" w:sz="4" w:space="0" w:color="000000"/>
              <w:left w:val="single" w:sz="4" w:space="0" w:color="000000"/>
              <w:bottom w:val="single" w:sz="4" w:space="0" w:color="000000"/>
              <w:right w:val="single" w:sz="4" w:space="0" w:color="000000"/>
            </w:tcBorders>
          </w:tcPr>
          <w:p w14:paraId="38B4B125" w14:textId="6C3862B2" w:rsidR="006F3C04" w:rsidRPr="00EB1A8A" w:rsidRDefault="00BB4C11" w:rsidP="00BB4C11">
            <w:pPr>
              <w:spacing w:after="121"/>
            </w:pPr>
            <w:r>
              <w:rPr>
                <w:rFonts w:ascii="Arial" w:eastAsia="Arial" w:hAnsi="Arial" w:cs="Arial"/>
              </w:rPr>
              <w:t>Project</w:t>
            </w:r>
            <w:r w:rsidRPr="00EB1A8A">
              <w:rPr>
                <w:rFonts w:ascii="Arial" w:eastAsia="Arial" w:hAnsi="Arial" w:cs="Arial"/>
              </w:rPr>
              <w:t xml:space="preserve"> </w:t>
            </w:r>
            <w:r>
              <w:rPr>
                <w:rFonts w:ascii="Arial" w:eastAsia="Arial" w:hAnsi="Arial" w:cs="Arial"/>
              </w:rPr>
              <w:t>Location</w:t>
            </w:r>
          </w:p>
        </w:tc>
        <w:tc>
          <w:tcPr>
            <w:tcW w:w="5812" w:type="dxa"/>
            <w:tcBorders>
              <w:top w:val="single" w:sz="4" w:space="0" w:color="000000"/>
              <w:left w:val="single" w:sz="4" w:space="0" w:color="000000"/>
              <w:bottom w:val="single" w:sz="4" w:space="0" w:color="000000"/>
              <w:right w:val="single" w:sz="4" w:space="0" w:color="000000"/>
            </w:tcBorders>
          </w:tcPr>
          <w:p w14:paraId="06FCA147" w14:textId="7B8FFA9B" w:rsidR="006F3C04" w:rsidRPr="00EB1A8A" w:rsidRDefault="00911B1A" w:rsidP="007314AF">
            <w:pPr>
              <w:spacing w:after="121"/>
              <w:jc w:val="both"/>
              <w:rPr>
                <w:rFonts w:ascii="Arial" w:eastAsia="Arial" w:hAnsi="Arial" w:cs="Arial"/>
              </w:rPr>
            </w:pPr>
            <w:r w:rsidRPr="00911B1A">
              <w:rPr>
                <w:rFonts w:ascii="Arial" w:eastAsia="Arial" w:hAnsi="Arial" w:cs="Arial"/>
              </w:rPr>
              <w:t>Plot No. B1 &amp; Plot No. B2, Village-</w:t>
            </w:r>
            <w:r w:rsidR="002D7E29">
              <w:rPr>
                <w:rFonts w:ascii="Arial" w:eastAsia="Arial" w:hAnsi="Arial" w:cs="Arial"/>
              </w:rPr>
              <w:t xml:space="preserve"> </w:t>
            </w:r>
            <w:proofErr w:type="spellStart"/>
            <w:r w:rsidRPr="00911B1A">
              <w:rPr>
                <w:rFonts w:ascii="Arial" w:eastAsia="Arial" w:hAnsi="Arial" w:cs="Arial"/>
              </w:rPr>
              <w:t>Kinale</w:t>
            </w:r>
            <w:proofErr w:type="spellEnd"/>
            <w:r w:rsidRPr="00911B1A">
              <w:rPr>
                <w:rFonts w:ascii="Arial" w:eastAsia="Arial" w:hAnsi="Arial" w:cs="Arial"/>
              </w:rPr>
              <w:t xml:space="preserve">, </w:t>
            </w:r>
            <w:proofErr w:type="spellStart"/>
            <w:r w:rsidRPr="00911B1A">
              <w:rPr>
                <w:rFonts w:ascii="Arial" w:eastAsia="Arial" w:hAnsi="Arial" w:cs="Arial"/>
              </w:rPr>
              <w:t>Taluka-Sawantwadi</w:t>
            </w:r>
            <w:proofErr w:type="spellEnd"/>
            <w:r w:rsidRPr="00911B1A">
              <w:rPr>
                <w:rFonts w:ascii="Arial" w:eastAsia="Arial" w:hAnsi="Arial" w:cs="Arial"/>
              </w:rPr>
              <w:t xml:space="preserve">, </w:t>
            </w:r>
            <w:proofErr w:type="spellStart"/>
            <w:r w:rsidRPr="00911B1A">
              <w:rPr>
                <w:rFonts w:ascii="Arial" w:eastAsia="Arial" w:hAnsi="Arial" w:cs="Arial"/>
              </w:rPr>
              <w:t>Sindhudurg</w:t>
            </w:r>
            <w:proofErr w:type="spellEnd"/>
            <w:r w:rsidRPr="00911B1A">
              <w:rPr>
                <w:rFonts w:ascii="Arial" w:eastAsia="Arial" w:hAnsi="Arial" w:cs="Arial"/>
              </w:rPr>
              <w:t xml:space="preserve"> Maharashtra-416514</w:t>
            </w:r>
          </w:p>
        </w:tc>
      </w:tr>
      <w:tr w:rsidR="006F3C04" w:rsidRPr="00EB1A8A" w14:paraId="2A7C8DE7" w14:textId="77777777" w:rsidTr="00B87E58">
        <w:trPr>
          <w:trHeight w:val="63"/>
          <w:jc w:val="center"/>
        </w:trPr>
        <w:tc>
          <w:tcPr>
            <w:tcW w:w="988" w:type="dxa"/>
            <w:tcBorders>
              <w:top w:val="single" w:sz="4" w:space="0" w:color="000000"/>
              <w:left w:val="single" w:sz="4" w:space="0" w:color="000000"/>
              <w:bottom w:val="single" w:sz="4" w:space="0" w:color="000000"/>
              <w:right w:val="single" w:sz="4" w:space="0" w:color="000000"/>
            </w:tcBorders>
          </w:tcPr>
          <w:p w14:paraId="0523CA3A" w14:textId="21F7CEA7" w:rsidR="006F3C04" w:rsidRPr="00EB1A8A" w:rsidRDefault="006F3C04" w:rsidP="006F3FDB">
            <w:pPr>
              <w:pStyle w:val="ListParagraph"/>
              <w:numPr>
                <w:ilvl w:val="0"/>
                <w:numId w:val="2"/>
              </w:numPr>
            </w:pPr>
          </w:p>
        </w:tc>
        <w:tc>
          <w:tcPr>
            <w:tcW w:w="2729" w:type="dxa"/>
            <w:tcBorders>
              <w:top w:val="single" w:sz="4" w:space="0" w:color="000000"/>
              <w:left w:val="single" w:sz="4" w:space="0" w:color="000000"/>
              <w:bottom w:val="single" w:sz="4" w:space="0" w:color="000000"/>
              <w:right w:val="single" w:sz="4" w:space="0" w:color="000000"/>
            </w:tcBorders>
          </w:tcPr>
          <w:p w14:paraId="4911D8FA" w14:textId="77777777" w:rsidR="006F3C04" w:rsidRPr="00EB1A8A" w:rsidRDefault="007B4C3E" w:rsidP="007314AF">
            <w:r w:rsidRPr="00EB1A8A">
              <w:rPr>
                <w:rFonts w:ascii="Arial" w:eastAsia="Arial" w:hAnsi="Arial" w:cs="Arial"/>
              </w:rPr>
              <w:t>Borrowing Company</w:t>
            </w:r>
            <w:r w:rsidRPr="00EB1A8A">
              <w:rPr>
                <w:rFonts w:ascii="Arial" w:eastAsia="Arial" w:hAnsi="Arial" w:cs="Arial"/>
                <w:sz w:val="24"/>
              </w:rPr>
              <w:t xml:space="preserve"> </w:t>
            </w:r>
          </w:p>
        </w:tc>
        <w:tc>
          <w:tcPr>
            <w:tcW w:w="5812" w:type="dxa"/>
            <w:tcBorders>
              <w:top w:val="single" w:sz="4" w:space="0" w:color="000000"/>
              <w:left w:val="single" w:sz="4" w:space="0" w:color="000000"/>
              <w:bottom w:val="single" w:sz="4" w:space="0" w:color="000000"/>
              <w:right w:val="single" w:sz="4" w:space="0" w:color="000000"/>
            </w:tcBorders>
          </w:tcPr>
          <w:p w14:paraId="4CBDDAB7" w14:textId="0E18F26A" w:rsidR="006F3C04" w:rsidRPr="00EB1A8A" w:rsidRDefault="005B4407" w:rsidP="00911B1A">
            <w:pPr>
              <w:spacing w:after="121"/>
              <w:rPr>
                <w:rFonts w:ascii="Arial" w:eastAsia="Arial" w:hAnsi="Arial" w:cs="Arial"/>
              </w:rPr>
            </w:pPr>
            <w:r w:rsidRPr="00E5699F">
              <w:rPr>
                <w:rFonts w:ascii="Arial" w:eastAsia="Arial" w:hAnsi="Arial" w:cs="Arial"/>
              </w:rPr>
              <w:t>M/s</w:t>
            </w:r>
            <w:r w:rsidR="00C82410">
              <w:rPr>
                <w:rFonts w:ascii="Arial" w:eastAsia="Arial" w:hAnsi="Arial" w:cs="Arial"/>
              </w:rPr>
              <w:t>.</w:t>
            </w:r>
            <w:r w:rsidRPr="00E5699F">
              <w:rPr>
                <w:rFonts w:ascii="Arial" w:eastAsia="Arial" w:hAnsi="Arial" w:cs="Arial"/>
              </w:rPr>
              <w:t xml:space="preserve"> </w:t>
            </w:r>
            <w:r w:rsidR="00911B1A" w:rsidRPr="00911B1A">
              <w:rPr>
                <w:rFonts w:ascii="Arial" w:eastAsia="Arial" w:hAnsi="Arial" w:cs="Arial"/>
              </w:rPr>
              <w:t>JM Holdings Pvt Ltd.</w:t>
            </w:r>
          </w:p>
        </w:tc>
      </w:tr>
      <w:tr w:rsidR="006F3C04" w:rsidRPr="00EB1A8A" w14:paraId="56DC25C5" w14:textId="77777777" w:rsidTr="00B87E58">
        <w:trPr>
          <w:trHeight w:val="63"/>
          <w:jc w:val="center"/>
        </w:trPr>
        <w:tc>
          <w:tcPr>
            <w:tcW w:w="988" w:type="dxa"/>
            <w:tcBorders>
              <w:top w:val="single" w:sz="4" w:space="0" w:color="000000"/>
              <w:left w:val="single" w:sz="4" w:space="0" w:color="000000"/>
              <w:bottom w:val="single" w:sz="4" w:space="0" w:color="000000"/>
              <w:right w:val="single" w:sz="4" w:space="0" w:color="000000"/>
            </w:tcBorders>
          </w:tcPr>
          <w:p w14:paraId="27BAD5FA" w14:textId="6608FF12" w:rsidR="006F3C04" w:rsidRPr="00EB1A8A" w:rsidRDefault="006F3C04" w:rsidP="006F3FDB">
            <w:pPr>
              <w:pStyle w:val="ListParagraph"/>
              <w:numPr>
                <w:ilvl w:val="0"/>
                <w:numId w:val="2"/>
              </w:numPr>
            </w:pPr>
          </w:p>
        </w:tc>
        <w:tc>
          <w:tcPr>
            <w:tcW w:w="2729" w:type="dxa"/>
            <w:tcBorders>
              <w:top w:val="single" w:sz="4" w:space="0" w:color="000000"/>
              <w:left w:val="single" w:sz="4" w:space="0" w:color="000000"/>
              <w:bottom w:val="single" w:sz="4" w:space="0" w:color="000000"/>
              <w:right w:val="single" w:sz="4" w:space="0" w:color="000000"/>
            </w:tcBorders>
          </w:tcPr>
          <w:p w14:paraId="45AF94BD" w14:textId="77777777" w:rsidR="006F3C04" w:rsidRPr="00EB1A8A" w:rsidRDefault="007B4C3E" w:rsidP="007314AF">
            <w:r w:rsidRPr="00EB1A8A">
              <w:rPr>
                <w:rFonts w:ascii="Arial" w:eastAsia="Arial" w:hAnsi="Arial" w:cs="Arial"/>
              </w:rPr>
              <w:t xml:space="preserve">Type of Assessment </w:t>
            </w:r>
          </w:p>
        </w:tc>
        <w:tc>
          <w:tcPr>
            <w:tcW w:w="5812" w:type="dxa"/>
            <w:tcBorders>
              <w:top w:val="single" w:sz="4" w:space="0" w:color="000000"/>
              <w:left w:val="single" w:sz="4" w:space="0" w:color="000000"/>
              <w:bottom w:val="single" w:sz="4" w:space="0" w:color="000000"/>
              <w:right w:val="single" w:sz="4" w:space="0" w:color="000000"/>
            </w:tcBorders>
          </w:tcPr>
          <w:p w14:paraId="7BE9E3FC" w14:textId="36BE23CB" w:rsidR="006F3C04" w:rsidRPr="00EB1A8A" w:rsidRDefault="00B87E58" w:rsidP="007314AF">
            <w:pPr>
              <w:spacing w:after="121"/>
              <w:rPr>
                <w:rFonts w:ascii="Arial" w:eastAsia="Arial" w:hAnsi="Arial" w:cs="Arial"/>
              </w:rPr>
            </w:pPr>
            <w:r>
              <w:rPr>
                <w:rFonts w:ascii="Arial" w:eastAsia="Arial" w:hAnsi="Arial" w:cs="Arial"/>
              </w:rPr>
              <w:t>C</w:t>
            </w:r>
            <w:r w:rsidR="00957A39">
              <w:rPr>
                <w:rFonts w:ascii="Arial" w:eastAsia="Arial" w:hAnsi="Arial" w:cs="Arial"/>
              </w:rPr>
              <w:t xml:space="preserve">ost </w:t>
            </w:r>
            <w:r w:rsidR="00D22302" w:rsidRPr="00C9553B">
              <w:rPr>
                <w:rFonts w:ascii="Arial" w:eastAsia="Arial" w:hAnsi="Arial" w:cs="Arial"/>
              </w:rPr>
              <w:t>vetting</w:t>
            </w:r>
            <w:r>
              <w:rPr>
                <w:rFonts w:ascii="Arial" w:eastAsia="Arial" w:hAnsi="Arial" w:cs="Arial"/>
              </w:rPr>
              <w:t>.</w:t>
            </w:r>
          </w:p>
        </w:tc>
      </w:tr>
      <w:tr w:rsidR="006F3C04" w:rsidRPr="00131DED" w14:paraId="21244656" w14:textId="77777777" w:rsidTr="00B87E58">
        <w:trPr>
          <w:trHeight w:val="332"/>
          <w:jc w:val="center"/>
        </w:trPr>
        <w:tc>
          <w:tcPr>
            <w:tcW w:w="988" w:type="dxa"/>
            <w:tcBorders>
              <w:top w:val="single" w:sz="4" w:space="0" w:color="000000"/>
              <w:left w:val="single" w:sz="4" w:space="0" w:color="000000"/>
              <w:bottom w:val="single" w:sz="4" w:space="0" w:color="000000"/>
              <w:right w:val="single" w:sz="4" w:space="0" w:color="000000"/>
            </w:tcBorders>
          </w:tcPr>
          <w:p w14:paraId="56A1CDB5" w14:textId="2250DC37" w:rsidR="006F3C04" w:rsidRPr="00EB1A8A" w:rsidRDefault="00E67DFD" w:rsidP="006F3FDB">
            <w:pPr>
              <w:pStyle w:val="ListParagraph"/>
              <w:numPr>
                <w:ilvl w:val="0"/>
                <w:numId w:val="2"/>
              </w:numPr>
            </w:pPr>
            <w:r>
              <w:br w:type="page"/>
            </w:r>
          </w:p>
        </w:tc>
        <w:tc>
          <w:tcPr>
            <w:tcW w:w="2729" w:type="dxa"/>
            <w:tcBorders>
              <w:top w:val="single" w:sz="4" w:space="0" w:color="000000"/>
              <w:left w:val="single" w:sz="4" w:space="0" w:color="000000"/>
              <w:bottom w:val="single" w:sz="4" w:space="0" w:color="000000"/>
              <w:right w:val="single" w:sz="4" w:space="0" w:color="000000"/>
            </w:tcBorders>
          </w:tcPr>
          <w:p w14:paraId="185D7C1D" w14:textId="77777777" w:rsidR="006F3C04" w:rsidRPr="00EB1A8A" w:rsidRDefault="007B4C3E" w:rsidP="007314AF">
            <w:r w:rsidRPr="00EB1A8A">
              <w:rPr>
                <w:rFonts w:ascii="Arial" w:eastAsia="Arial" w:hAnsi="Arial" w:cs="Arial"/>
              </w:rPr>
              <w:t xml:space="preserve">Scope of Assessment </w:t>
            </w:r>
          </w:p>
        </w:tc>
        <w:tc>
          <w:tcPr>
            <w:tcW w:w="5812" w:type="dxa"/>
            <w:tcBorders>
              <w:top w:val="single" w:sz="4" w:space="0" w:color="000000"/>
              <w:left w:val="single" w:sz="4" w:space="0" w:color="000000"/>
              <w:bottom w:val="single" w:sz="4" w:space="0" w:color="000000"/>
              <w:right w:val="single" w:sz="4" w:space="0" w:color="000000"/>
            </w:tcBorders>
          </w:tcPr>
          <w:p w14:paraId="556F1277" w14:textId="6A35AE6E" w:rsidR="008719F2" w:rsidRPr="00131DED" w:rsidRDefault="00C9553B" w:rsidP="005B4407">
            <w:pPr>
              <w:spacing w:after="154"/>
              <w:jc w:val="both"/>
            </w:pPr>
            <w:r w:rsidRPr="00131DED">
              <w:rPr>
                <w:rFonts w:ascii="Arial" w:eastAsia="Arial" w:hAnsi="Arial" w:cs="Arial"/>
              </w:rPr>
              <w:t xml:space="preserve">Cost Vetting </w:t>
            </w:r>
            <w:r w:rsidR="00E67DFD" w:rsidRPr="00131DED">
              <w:rPr>
                <w:rFonts w:ascii="Arial" w:eastAsia="Arial" w:hAnsi="Arial" w:cs="Arial"/>
              </w:rPr>
              <w:t xml:space="preserve">of the </w:t>
            </w:r>
            <w:r w:rsidR="005B4407">
              <w:rPr>
                <w:rFonts w:ascii="Arial" w:eastAsia="Arial" w:hAnsi="Arial" w:cs="Arial"/>
              </w:rPr>
              <w:t>Building Structure</w:t>
            </w:r>
            <w:r w:rsidR="00C82410">
              <w:rPr>
                <w:rFonts w:ascii="Arial" w:eastAsia="Arial" w:hAnsi="Arial" w:cs="Arial"/>
              </w:rPr>
              <w:t xml:space="preserve"> &amp; civil work</w:t>
            </w:r>
          </w:p>
        </w:tc>
      </w:tr>
      <w:tr w:rsidR="006F3C04" w:rsidRPr="00EB1A8A" w14:paraId="32520CB5" w14:textId="77777777" w:rsidTr="00B87E58">
        <w:trPr>
          <w:trHeight w:val="69"/>
          <w:jc w:val="center"/>
        </w:trPr>
        <w:tc>
          <w:tcPr>
            <w:tcW w:w="988" w:type="dxa"/>
            <w:tcBorders>
              <w:top w:val="single" w:sz="4" w:space="0" w:color="000000"/>
              <w:left w:val="single" w:sz="4" w:space="0" w:color="000000"/>
              <w:bottom w:val="single" w:sz="4" w:space="0" w:color="000000"/>
              <w:right w:val="single" w:sz="4" w:space="0" w:color="000000"/>
            </w:tcBorders>
          </w:tcPr>
          <w:p w14:paraId="07AB0253" w14:textId="5DD27E33" w:rsidR="006F3C04" w:rsidRPr="00EB1A8A" w:rsidRDefault="006F3C04" w:rsidP="006F3FDB">
            <w:pPr>
              <w:pStyle w:val="ListParagraph"/>
              <w:numPr>
                <w:ilvl w:val="0"/>
                <w:numId w:val="2"/>
              </w:numPr>
            </w:pPr>
          </w:p>
        </w:tc>
        <w:tc>
          <w:tcPr>
            <w:tcW w:w="2729" w:type="dxa"/>
            <w:tcBorders>
              <w:top w:val="single" w:sz="4" w:space="0" w:color="000000"/>
              <w:left w:val="single" w:sz="4" w:space="0" w:color="000000"/>
              <w:bottom w:val="single" w:sz="4" w:space="0" w:color="000000"/>
              <w:right w:val="single" w:sz="4" w:space="0" w:color="000000"/>
            </w:tcBorders>
          </w:tcPr>
          <w:p w14:paraId="4684DCA7" w14:textId="41D46677" w:rsidR="006F3C04" w:rsidRPr="00EB1A8A" w:rsidRDefault="007B4C3E" w:rsidP="00C9553B">
            <w:r w:rsidRPr="00EB1A8A">
              <w:rPr>
                <w:rFonts w:ascii="Arial" w:eastAsia="Arial" w:hAnsi="Arial" w:cs="Arial"/>
              </w:rPr>
              <w:t xml:space="preserve">Nature of </w:t>
            </w:r>
            <w:r w:rsidR="005B4407">
              <w:rPr>
                <w:rFonts w:ascii="Arial" w:eastAsia="Arial" w:hAnsi="Arial" w:cs="Arial"/>
              </w:rPr>
              <w:t>Asset</w:t>
            </w:r>
          </w:p>
        </w:tc>
        <w:tc>
          <w:tcPr>
            <w:tcW w:w="5812" w:type="dxa"/>
            <w:tcBorders>
              <w:top w:val="single" w:sz="4" w:space="0" w:color="000000"/>
              <w:left w:val="single" w:sz="4" w:space="0" w:color="000000"/>
              <w:bottom w:val="single" w:sz="4" w:space="0" w:color="000000"/>
              <w:right w:val="single" w:sz="4" w:space="0" w:color="000000"/>
            </w:tcBorders>
          </w:tcPr>
          <w:p w14:paraId="7211DCD7" w14:textId="4CB9BF17" w:rsidR="006F3C04" w:rsidRPr="00FB2B1D" w:rsidRDefault="005B4407" w:rsidP="007314AF">
            <w:pPr>
              <w:jc w:val="both"/>
              <w:rPr>
                <w:highlight w:val="yellow"/>
              </w:rPr>
            </w:pPr>
            <w:r>
              <w:rPr>
                <w:rFonts w:ascii="Arial" w:eastAsia="Arial" w:hAnsi="Arial" w:cs="Arial"/>
              </w:rPr>
              <w:t>Building Structure</w:t>
            </w:r>
          </w:p>
        </w:tc>
      </w:tr>
      <w:tr w:rsidR="006F3C04" w:rsidRPr="00EB1A8A" w14:paraId="3376BB09" w14:textId="77777777" w:rsidTr="00B87E58">
        <w:trPr>
          <w:trHeight w:val="838"/>
          <w:jc w:val="center"/>
        </w:trPr>
        <w:tc>
          <w:tcPr>
            <w:tcW w:w="988" w:type="dxa"/>
            <w:tcBorders>
              <w:top w:val="single" w:sz="4" w:space="0" w:color="000000"/>
              <w:left w:val="single" w:sz="4" w:space="0" w:color="000000"/>
              <w:bottom w:val="single" w:sz="4" w:space="0" w:color="000000"/>
              <w:right w:val="single" w:sz="4" w:space="0" w:color="000000"/>
            </w:tcBorders>
          </w:tcPr>
          <w:p w14:paraId="10BE451D" w14:textId="70835F44" w:rsidR="006F3C04" w:rsidRPr="00EB1A8A" w:rsidRDefault="006F3C04" w:rsidP="006F3FDB">
            <w:pPr>
              <w:pStyle w:val="ListParagraph"/>
              <w:numPr>
                <w:ilvl w:val="0"/>
                <w:numId w:val="2"/>
              </w:numPr>
            </w:pPr>
          </w:p>
        </w:tc>
        <w:tc>
          <w:tcPr>
            <w:tcW w:w="2729" w:type="dxa"/>
            <w:tcBorders>
              <w:top w:val="single" w:sz="4" w:space="0" w:color="000000"/>
              <w:left w:val="single" w:sz="4" w:space="0" w:color="000000"/>
              <w:bottom w:val="single" w:sz="4" w:space="0" w:color="000000"/>
              <w:right w:val="single" w:sz="4" w:space="0" w:color="000000"/>
            </w:tcBorders>
          </w:tcPr>
          <w:p w14:paraId="6E6E1657" w14:textId="3DAB77C2" w:rsidR="006F3C04" w:rsidRPr="00DF238B" w:rsidRDefault="007B4C3E" w:rsidP="007314AF">
            <w:r w:rsidRPr="00DF238B">
              <w:rPr>
                <w:rFonts w:ascii="Arial" w:eastAsia="Arial" w:hAnsi="Arial" w:cs="Arial"/>
              </w:rPr>
              <w:t xml:space="preserve">Total </w:t>
            </w:r>
            <w:r w:rsidR="007314AF" w:rsidRPr="00DF238B">
              <w:rPr>
                <w:rFonts w:ascii="Arial" w:eastAsia="Arial" w:hAnsi="Arial" w:cs="Arial"/>
              </w:rPr>
              <w:t>Project</w:t>
            </w:r>
            <w:r w:rsidRPr="00DF238B">
              <w:rPr>
                <w:rFonts w:ascii="Arial" w:eastAsia="Arial" w:hAnsi="Arial" w:cs="Arial"/>
              </w:rPr>
              <w:t xml:space="preserve"> Cost</w:t>
            </w:r>
            <w:r w:rsidRPr="00DF238B">
              <w:rPr>
                <w:rFonts w:ascii="Arial" w:eastAsia="Arial" w:hAnsi="Arial" w:cs="Arial"/>
                <w:sz w:val="24"/>
              </w:rPr>
              <w:t xml:space="preserve"> </w:t>
            </w:r>
            <w:r w:rsidR="0083783B" w:rsidRPr="00DF238B">
              <w:rPr>
                <w:rFonts w:ascii="Arial" w:eastAsia="Arial" w:hAnsi="Arial" w:cs="Arial"/>
                <w:sz w:val="24"/>
              </w:rPr>
              <w:t>as informed by the borrower</w:t>
            </w:r>
          </w:p>
        </w:tc>
        <w:tc>
          <w:tcPr>
            <w:tcW w:w="5812" w:type="dxa"/>
            <w:tcBorders>
              <w:top w:val="single" w:sz="4" w:space="0" w:color="000000"/>
              <w:left w:val="single" w:sz="4" w:space="0" w:color="000000"/>
              <w:bottom w:val="single" w:sz="4" w:space="0" w:color="000000"/>
              <w:right w:val="single" w:sz="4" w:space="0" w:color="000000"/>
            </w:tcBorders>
          </w:tcPr>
          <w:p w14:paraId="43C52A59" w14:textId="4B06F31B" w:rsidR="00B87E58" w:rsidRPr="00F57090" w:rsidRDefault="00B87E58" w:rsidP="00904BA1">
            <w:pPr>
              <w:ind w:right="6"/>
              <w:jc w:val="both"/>
              <w:rPr>
                <w:rFonts w:ascii="Arial" w:eastAsia="Arial" w:hAnsi="Arial" w:cs="Arial"/>
                <w:b/>
              </w:rPr>
            </w:pPr>
            <w:proofErr w:type="spellStart"/>
            <w:r w:rsidRPr="00F57090">
              <w:rPr>
                <w:rFonts w:ascii="Arial" w:eastAsia="Arial" w:hAnsi="Arial" w:cs="Arial"/>
                <w:b/>
              </w:rPr>
              <w:t>Rs</w:t>
            </w:r>
            <w:proofErr w:type="spellEnd"/>
            <w:r w:rsidRPr="00F57090">
              <w:rPr>
                <w:rFonts w:ascii="Arial" w:eastAsia="Arial" w:hAnsi="Arial" w:cs="Arial"/>
                <w:b/>
              </w:rPr>
              <w:t>.</w:t>
            </w:r>
            <w:r w:rsidR="00F57090" w:rsidRPr="00F57090">
              <w:rPr>
                <w:rFonts w:ascii="Arial" w:eastAsia="Arial" w:hAnsi="Arial" w:cs="Arial"/>
                <w:b/>
              </w:rPr>
              <w:t xml:space="preserve"> </w:t>
            </w:r>
            <w:r w:rsidR="00911B1A">
              <w:rPr>
                <w:rFonts w:ascii="Arial" w:eastAsia="Arial" w:hAnsi="Arial" w:cs="Arial"/>
                <w:b/>
              </w:rPr>
              <w:t xml:space="preserve">6 </w:t>
            </w:r>
            <w:proofErr w:type="spellStart"/>
            <w:r w:rsidR="00911B1A">
              <w:rPr>
                <w:rFonts w:ascii="Arial" w:eastAsia="Arial" w:hAnsi="Arial" w:cs="Arial"/>
                <w:b/>
              </w:rPr>
              <w:t>crores</w:t>
            </w:r>
            <w:proofErr w:type="spellEnd"/>
            <w:r w:rsidRPr="00F57090">
              <w:rPr>
                <w:rFonts w:ascii="Arial" w:eastAsia="Arial" w:hAnsi="Arial" w:cs="Arial"/>
                <w:b/>
              </w:rPr>
              <w:t xml:space="preserve"> </w:t>
            </w:r>
            <w:r w:rsidR="00ED4AA5">
              <w:rPr>
                <w:rFonts w:ascii="Arial" w:eastAsia="Arial" w:hAnsi="Arial" w:cs="Arial"/>
                <w:bCs/>
              </w:rPr>
              <w:t>(Ex</w:t>
            </w:r>
            <w:r w:rsidR="00BE3DF3">
              <w:rPr>
                <w:rFonts w:ascii="Arial" w:eastAsia="Arial" w:hAnsi="Arial" w:cs="Arial"/>
                <w:bCs/>
              </w:rPr>
              <w:t>cluding</w:t>
            </w:r>
            <w:r w:rsidR="00657587" w:rsidRPr="00F57090">
              <w:rPr>
                <w:rFonts w:ascii="Arial" w:eastAsia="Arial" w:hAnsi="Arial" w:cs="Arial"/>
                <w:bCs/>
              </w:rPr>
              <w:t xml:space="preserve"> GST)</w:t>
            </w:r>
            <w:r w:rsidR="00904BA1" w:rsidRPr="00F57090">
              <w:rPr>
                <w:rFonts w:ascii="Arial" w:eastAsia="Arial" w:hAnsi="Arial" w:cs="Arial"/>
                <w:b/>
              </w:rPr>
              <w:t xml:space="preserve"> </w:t>
            </w:r>
          </w:p>
          <w:p w14:paraId="72A3925C" w14:textId="77777777" w:rsidR="00B87E58" w:rsidRPr="00F57090" w:rsidRDefault="00B87E58" w:rsidP="00904BA1">
            <w:pPr>
              <w:ind w:right="6"/>
              <w:jc w:val="both"/>
              <w:rPr>
                <w:rFonts w:ascii="Arial" w:eastAsia="Arial" w:hAnsi="Arial" w:cs="Arial"/>
                <w:b/>
              </w:rPr>
            </w:pPr>
          </w:p>
          <w:p w14:paraId="105BF946" w14:textId="5F0E1C2D" w:rsidR="00BF084D" w:rsidRPr="00F57090" w:rsidRDefault="0021281F" w:rsidP="00904BA1">
            <w:pPr>
              <w:ind w:right="6"/>
              <w:jc w:val="both"/>
              <w:rPr>
                <w:rFonts w:ascii="Arial" w:eastAsia="Arial" w:hAnsi="Arial" w:cs="Arial"/>
                <w:i/>
                <w:sz w:val="20"/>
              </w:rPr>
            </w:pPr>
            <w:r w:rsidRPr="00F57090">
              <w:rPr>
                <w:rFonts w:ascii="Arial" w:eastAsia="Arial" w:hAnsi="Arial" w:cs="Arial"/>
              </w:rPr>
              <w:t>(</w:t>
            </w:r>
            <w:r w:rsidR="00B87E58" w:rsidRPr="00F57090">
              <w:rPr>
                <w:rFonts w:ascii="Arial" w:eastAsia="Arial" w:hAnsi="Arial" w:cs="Arial"/>
                <w:i/>
                <w:sz w:val="20"/>
              </w:rPr>
              <w:t>Including</w:t>
            </w:r>
            <w:r w:rsidRPr="00F57090">
              <w:rPr>
                <w:rFonts w:ascii="Arial" w:eastAsia="Arial" w:hAnsi="Arial" w:cs="Arial"/>
                <w:i/>
                <w:sz w:val="20"/>
              </w:rPr>
              <w:t xml:space="preserve"> supply and installation as per the List/ quotations / invoices / </w:t>
            </w:r>
            <w:r w:rsidR="00627AD9" w:rsidRPr="00F57090">
              <w:rPr>
                <w:rFonts w:ascii="Arial" w:eastAsia="Arial" w:hAnsi="Arial" w:cs="Arial"/>
                <w:i/>
                <w:sz w:val="20"/>
              </w:rPr>
              <w:t xml:space="preserve">Cost </w:t>
            </w:r>
            <w:r w:rsidRPr="00F57090">
              <w:rPr>
                <w:rFonts w:ascii="Arial" w:eastAsia="Arial" w:hAnsi="Arial" w:cs="Arial"/>
                <w:i/>
                <w:sz w:val="20"/>
              </w:rPr>
              <w:t>Estimate</w:t>
            </w:r>
            <w:r w:rsidR="00904BA1" w:rsidRPr="00F57090">
              <w:rPr>
                <w:rFonts w:ascii="Arial" w:eastAsia="Arial" w:hAnsi="Arial" w:cs="Arial"/>
                <w:i/>
                <w:sz w:val="20"/>
              </w:rPr>
              <w:t xml:space="preserve"> provided by the company.</w:t>
            </w:r>
            <w:r w:rsidR="00C174B2" w:rsidRPr="00F57090">
              <w:rPr>
                <w:rFonts w:ascii="Arial" w:eastAsia="Arial" w:hAnsi="Arial" w:cs="Arial"/>
                <w:i/>
                <w:sz w:val="20"/>
              </w:rPr>
              <w:t>)</w:t>
            </w:r>
          </w:p>
        </w:tc>
      </w:tr>
      <w:tr w:rsidR="006F3C04" w:rsidRPr="00EB1A8A" w14:paraId="42E5B7A9" w14:textId="77777777" w:rsidTr="00B87E58">
        <w:trPr>
          <w:trHeight w:val="334"/>
          <w:jc w:val="center"/>
        </w:trPr>
        <w:tc>
          <w:tcPr>
            <w:tcW w:w="988" w:type="dxa"/>
            <w:tcBorders>
              <w:top w:val="single" w:sz="4" w:space="0" w:color="000000"/>
              <w:left w:val="single" w:sz="4" w:space="0" w:color="000000"/>
              <w:bottom w:val="single" w:sz="4" w:space="0" w:color="000000"/>
              <w:right w:val="single" w:sz="4" w:space="0" w:color="000000"/>
            </w:tcBorders>
          </w:tcPr>
          <w:p w14:paraId="6CF2227B" w14:textId="7AEAB4F3" w:rsidR="006F3C04" w:rsidRPr="00EB1A8A" w:rsidRDefault="006F3C04" w:rsidP="006F3FDB">
            <w:pPr>
              <w:pStyle w:val="ListParagraph"/>
              <w:numPr>
                <w:ilvl w:val="0"/>
                <w:numId w:val="2"/>
              </w:numPr>
            </w:pPr>
          </w:p>
        </w:tc>
        <w:tc>
          <w:tcPr>
            <w:tcW w:w="2729" w:type="dxa"/>
            <w:tcBorders>
              <w:top w:val="single" w:sz="4" w:space="0" w:color="000000"/>
              <w:left w:val="single" w:sz="4" w:space="0" w:color="000000"/>
              <w:bottom w:val="single" w:sz="4" w:space="0" w:color="000000"/>
              <w:right w:val="single" w:sz="4" w:space="0" w:color="000000"/>
            </w:tcBorders>
          </w:tcPr>
          <w:p w14:paraId="2021BD33" w14:textId="2CE4288B" w:rsidR="006F3C04" w:rsidRPr="00DF238B" w:rsidRDefault="007314AF" w:rsidP="007314AF">
            <w:r w:rsidRPr="00A56B06">
              <w:rPr>
                <w:rFonts w:ascii="Arial" w:eastAsia="Arial" w:hAnsi="Arial" w:cs="Arial"/>
              </w:rPr>
              <w:t xml:space="preserve">Project Cost </w:t>
            </w:r>
            <w:r w:rsidR="0083783B" w:rsidRPr="00A56B06">
              <w:rPr>
                <w:rFonts w:ascii="Arial" w:eastAsia="Arial" w:hAnsi="Arial" w:cs="Arial"/>
              </w:rPr>
              <w:t>as assessed by the</w:t>
            </w:r>
            <w:r w:rsidRPr="00A56B06">
              <w:rPr>
                <w:rFonts w:ascii="Arial" w:eastAsia="Arial" w:hAnsi="Arial" w:cs="Arial"/>
              </w:rPr>
              <w:t xml:space="preserve"> consultant</w:t>
            </w:r>
            <w:r w:rsidR="007B4C3E" w:rsidRPr="00DF238B">
              <w:rPr>
                <w:rFonts w:ascii="Arial" w:eastAsia="Arial" w:hAnsi="Arial" w:cs="Arial"/>
              </w:rPr>
              <w:t xml:space="preserve"> </w:t>
            </w:r>
          </w:p>
        </w:tc>
        <w:tc>
          <w:tcPr>
            <w:tcW w:w="5812" w:type="dxa"/>
            <w:tcBorders>
              <w:top w:val="single" w:sz="4" w:space="0" w:color="000000"/>
              <w:left w:val="single" w:sz="4" w:space="0" w:color="000000"/>
              <w:bottom w:val="single" w:sz="4" w:space="0" w:color="000000"/>
              <w:right w:val="single" w:sz="4" w:space="0" w:color="000000"/>
            </w:tcBorders>
          </w:tcPr>
          <w:p w14:paraId="0FA7989E" w14:textId="2388244F" w:rsidR="008E110C" w:rsidRPr="00F57090" w:rsidRDefault="00BA63E2" w:rsidP="00B87E58">
            <w:pPr>
              <w:ind w:right="6"/>
              <w:jc w:val="both"/>
              <w:rPr>
                <w:rFonts w:ascii="Arial" w:eastAsia="Arial" w:hAnsi="Arial" w:cs="Arial"/>
                <w:b/>
              </w:rPr>
            </w:pPr>
            <w:r w:rsidRPr="00BA63E2">
              <w:rPr>
                <w:rFonts w:ascii="Arial" w:eastAsia="Arial" w:hAnsi="Arial" w:cs="Arial"/>
                <w:b/>
              </w:rPr>
              <w:t xml:space="preserve"> </w:t>
            </w:r>
            <w:r w:rsidR="00BE3DF3">
              <w:rPr>
                <w:rFonts w:ascii="Arial" w:eastAsia="Arial" w:hAnsi="Arial" w:cs="Arial"/>
                <w:b/>
              </w:rPr>
              <w:t xml:space="preserve">Approx. </w:t>
            </w:r>
            <w:proofErr w:type="spellStart"/>
            <w:r w:rsidR="00BE3DF3">
              <w:rPr>
                <w:rFonts w:ascii="Arial" w:eastAsia="Arial" w:hAnsi="Arial" w:cs="Arial"/>
                <w:b/>
              </w:rPr>
              <w:t>Rs</w:t>
            </w:r>
            <w:proofErr w:type="spellEnd"/>
            <w:r w:rsidR="00BE3DF3">
              <w:rPr>
                <w:rFonts w:ascii="Arial" w:eastAsia="Arial" w:hAnsi="Arial" w:cs="Arial"/>
                <w:b/>
              </w:rPr>
              <w:t xml:space="preserve">. </w:t>
            </w:r>
            <w:r w:rsidR="002D7E29">
              <w:rPr>
                <w:rFonts w:ascii="Arial" w:eastAsia="Arial" w:hAnsi="Arial" w:cs="Arial"/>
                <w:b/>
              </w:rPr>
              <w:t>5.47</w:t>
            </w:r>
            <w:r w:rsidR="003A3264">
              <w:rPr>
                <w:rFonts w:ascii="Arial" w:eastAsia="Arial" w:hAnsi="Arial" w:cs="Arial"/>
                <w:b/>
              </w:rPr>
              <w:t xml:space="preserve"> </w:t>
            </w:r>
            <w:proofErr w:type="spellStart"/>
            <w:r w:rsidR="003A3264">
              <w:rPr>
                <w:rFonts w:ascii="Arial" w:eastAsia="Arial" w:hAnsi="Arial" w:cs="Arial"/>
                <w:b/>
              </w:rPr>
              <w:t>crore</w:t>
            </w:r>
            <w:proofErr w:type="spellEnd"/>
            <w:r w:rsidR="00B87E58" w:rsidRPr="00F57090">
              <w:rPr>
                <w:rFonts w:ascii="Arial" w:eastAsia="Arial" w:hAnsi="Arial" w:cs="Arial"/>
                <w:bCs/>
              </w:rPr>
              <w:t>(</w:t>
            </w:r>
            <w:r w:rsidR="002D7E29">
              <w:rPr>
                <w:rFonts w:ascii="Arial" w:eastAsia="Arial" w:hAnsi="Arial" w:cs="Arial"/>
                <w:bCs/>
              </w:rPr>
              <w:t>Ex</w:t>
            </w:r>
            <w:r w:rsidR="00BE3DF3">
              <w:rPr>
                <w:rFonts w:ascii="Arial" w:eastAsia="Arial" w:hAnsi="Arial" w:cs="Arial"/>
                <w:bCs/>
              </w:rPr>
              <w:t>cluding</w:t>
            </w:r>
            <w:r w:rsidRPr="00F57090">
              <w:rPr>
                <w:rFonts w:ascii="Arial" w:eastAsia="Arial" w:hAnsi="Arial" w:cs="Arial"/>
                <w:bCs/>
              </w:rPr>
              <w:t xml:space="preserve"> GST)</w:t>
            </w:r>
          </w:p>
          <w:p w14:paraId="583DCE54" w14:textId="77777777" w:rsidR="00B87E58" w:rsidRPr="00F57090" w:rsidRDefault="00B87E58" w:rsidP="00B87E58">
            <w:pPr>
              <w:ind w:right="6"/>
              <w:jc w:val="both"/>
              <w:rPr>
                <w:rFonts w:ascii="Arial" w:eastAsia="Arial" w:hAnsi="Arial" w:cs="Arial"/>
                <w:b/>
              </w:rPr>
            </w:pPr>
          </w:p>
          <w:p w14:paraId="7EA60A4A" w14:textId="4A2EDADC" w:rsidR="00B87E58" w:rsidRPr="00F57090" w:rsidRDefault="00B87E58" w:rsidP="00B87E58">
            <w:pPr>
              <w:ind w:right="6"/>
              <w:jc w:val="both"/>
              <w:rPr>
                <w:rFonts w:ascii="Arial" w:eastAsia="Arial" w:hAnsi="Arial" w:cs="Arial"/>
                <w:b/>
              </w:rPr>
            </w:pPr>
            <w:r w:rsidRPr="00F57090">
              <w:rPr>
                <w:rFonts w:ascii="Arial" w:eastAsia="Arial" w:hAnsi="Arial" w:cs="Arial"/>
              </w:rPr>
              <w:t>(</w:t>
            </w:r>
            <w:r w:rsidRPr="00F57090">
              <w:rPr>
                <w:rFonts w:ascii="Arial" w:eastAsia="Arial" w:hAnsi="Arial" w:cs="Arial"/>
                <w:i/>
                <w:sz w:val="20"/>
              </w:rPr>
              <w:t>Including supply and installation as per the List/ quotations / invoices / Cost Estimate provided by the company.)</w:t>
            </w:r>
          </w:p>
        </w:tc>
      </w:tr>
      <w:tr w:rsidR="009563DD" w:rsidRPr="00EB1A8A" w14:paraId="303CA0E1" w14:textId="77777777" w:rsidTr="00B87E58">
        <w:trPr>
          <w:trHeight w:val="52"/>
          <w:jc w:val="center"/>
        </w:trPr>
        <w:tc>
          <w:tcPr>
            <w:tcW w:w="988" w:type="dxa"/>
            <w:tcBorders>
              <w:top w:val="single" w:sz="4" w:space="0" w:color="000000"/>
              <w:left w:val="single" w:sz="4" w:space="0" w:color="000000"/>
              <w:bottom w:val="single" w:sz="4" w:space="0" w:color="000000"/>
              <w:right w:val="single" w:sz="4" w:space="0" w:color="000000"/>
            </w:tcBorders>
          </w:tcPr>
          <w:p w14:paraId="7B97C6B0" w14:textId="77777777" w:rsidR="009563DD" w:rsidRPr="007314AF" w:rsidRDefault="009563DD" w:rsidP="006F3FDB">
            <w:pPr>
              <w:pStyle w:val="ListParagraph"/>
              <w:numPr>
                <w:ilvl w:val="0"/>
                <w:numId w:val="2"/>
              </w:numPr>
            </w:pPr>
          </w:p>
        </w:tc>
        <w:tc>
          <w:tcPr>
            <w:tcW w:w="2729" w:type="dxa"/>
            <w:tcBorders>
              <w:top w:val="single" w:sz="4" w:space="0" w:color="000000"/>
              <w:left w:val="single" w:sz="4" w:space="0" w:color="000000"/>
              <w:bottom w:val="single" w:sz="4" w:space="0" w:color="000000"/>
              <w:right w:val="single" w:sz="4" w:space="0" w:color="000000"/>
            </w:tcBorders>
          </w:tcPr>
          <w:p w14:paraId="08AE3F28" w14:textId="5877A653" w:rsidR="009563DD" w:rsidRDefault="009563DD" w:rsidP="007314AF">
            <w:pPr>
              <w:rPr>
                <w:rFonts w:ascii="Arial" w:eastAsia="Arial" w:hAnsi="Arial" w:cs="Arial"/>
              </w:rPr>
            </w:pPr>
            <w:r>
              <w:rPr>
                <w:rFonts w:ascii="Arial" w:eastAsia="Arial" w:hAnsi="Arial" w:cs="Arial"/>
              </w:rPr>
              <w:t>Total number of pages with Annexure.</w:t>
            </w:r>
          </w:p>
        </w:tc>
        <w:tc>
          <w:tcPr>
            <w:tcW w:w="5812" w:type="dxa"/>
            <w:tcBorders>
              <w:top w:val="single" w:sz="4" w:space="0" w:color="000000"/>
              <w:left w:val="single" w:sz="4" w:space="0" w:color="000000"/>
              <w:bottom w:val="single" w:sz="4" w:space="0" w:color="000000"/>
              <w:right w:val="single" w:sz="4" w:space="0" w:color="000000"/>
            </w:tcBorders>
          </w:tcPr>
          <w:p w14:paraId="1FB9A6B1" w14:textId="72827498" w:rsidR="009563DD" w:rsidRDefault="002D7E29" w:rsidP="00FA3249">
            <w:pPr>
              <w:spacing w:after="115"/>
              <w:ind w:right="49"/>
              <w:jc w:val="both"/>
              <w:rPr>
                <w:rFonts w:ascii="Arial" w:eastAsia="Arial" w:hAnsi="Arial" w:cs="Arial"/>
              </w:rPr>
            </w:pPr>
            <w:r>
              <w:rPr>
                <w:rFonts w:ascii="Arial" w:eastAsia="Arial" w:hAnsi="Arial" w:cs="Arial"/>
              </w:rPr>
              <w:t>38</w:t>
            </w:r>
          </w:p>
        </w:tc>
      </w:tr>
    </w:tbl>
    <w:p w14:paraId="01C3B520" w14:textId="77777777" w:rsidR="005C1E62" w:rsidRDefault="007B4C3E">
      <w:pPr>
        <w:spacing w:after="119" w:line="240" w:lineRule="auto"/>
        <w:ind w:left="91"/>
        <w:rPr>
          <w:rFonts w:ascii="Arial" w:eastAsia="Arial" w:hAnsi="Arial" w:cs="Arial"/>
        </w:rPr>
      </w:pPr>
      <w:r w:rsidRPr="00EB1A8A">
        <w:rPr>
          <w:rFonts w:ascii="Arial" w:eastAsia="Arial" w:hAnsi="Arial" w:cs="Arial"/>
        </w:rPr>
        <w:t xml:space="preserve"> </w:t>
      </w:r>
    </w:p>
    <w:p w14:paraId="37F58F33" w14:textId="77777777" w:rsidR="00FE5F71" w:rsidRDefault="00FE5F71">
      <w:pPr>
        <w:spacing w:after="119" w:line="240" w:lineRule="auto"/>
        <w:ind w:left="91"/>
        <w:rPr>
          <w:rFonts w:ascii="Arial" w:eastAsia="Arial" w:hAnsi="Arial" w:cs="Arial"/>
        </w:rPr>
      </w:pPr>
    </w:p>
    <w:p w14:paraId="513B13DB" w14:textId="77777777" w:rsidR="005B4407" w:rsidRPr="00EB1A8A" w:rsidRDefault="005B4407">
      <w:pPr>
        <w:spacing w:after="119" w:line="240" w:lineRule="auto"/>
        <w:ind w:left="91"/>
        <w:rPr>
          <w:rFonts w:ascii="Arial" w:eastAsia="Arial" w:hAnsi="Arial" w:cs="Arial"/>
        </w:rPr>
      </w:pPr>
    </w:p>
    <w:p w14:paraId="36BA48D7" w14:textId="23894124" w:rsidR="005B4407" w:rsidRDefault="00C134AB">
      <w:pPr>
        <w:spacing w:after="160" w:line="259" w:lineRule="auto"/>
        <w:rPr>
          <w:rFonts w:ascii="Arial" w:eastAsia="Arial" w:hAnsi="Arial" w:cs="Arial"/>
        </w:rPr>
      </w:pPr>
      <w:r>
        <w:rPr>
          <w:rFonts w:ascii="Arial" w:eastAsia="Arial" w:hAnsi="Arial" w:cs="Arial"/>
        </w:rPr>
        <w:br w:type="page"/>
      </w:r>
    </w:p>
    <w:tbl>
      <w:tblPr>
        <w:tblStyle w:val="TableGrid0"/>
        <w:tblW w:w="9355" w:type="dxa"/>
        <w:jc w:val="center"/>
        <w:tblLook w:val="04A0" w:firstRow="1" w:lastRow="0" w:firstColumn="1" w:lastColumn="0" w:noHBand="0" w:noVBand="1"/>
      </w:tblPr>
      <w:tblGrid>
        <w:gridCol w:w="1701"/>
        <w:gridCol w:w="7654"/>
      </w:tblGrid>
      <w:tr w:rsidR="0073574A" w:rsidRPr="001909A1" w14:paraId="3A08A06E" w14:textId="77777777" w:rsidTr="00903F87">
        <w:trPr>
          <w:trHeight w:val="447"/>
          <w:jc w:val="center"/>
        </w:trPr>
        <w:tc>
          <w:tcPr>
            <w:tcW w:w="1701" w:type="dxa"/>
            <w:shd w:val="clear" w:color="auto" w:fill="002060"/>
            <w:vAlign w:val="center"/>
          </w:tcPr>
          <w:p w14:paraId="32F2ED20" w14:textId="61659C98" w:rsidR="0073574A" w:rsidRPr="001909A1" w:rsidRDefault="0058618A" w:rsidP="000803D5">
            <w:pPr>
              <w:jc w:val="center"/>
              <w:rPr>
                <w:rFonts w:ascii="Arial" w:hAnsi="Arial" w:cs="Arial"/>
                <w:b/>
                <w:sz w:val="24"/>
                <w:szCs w:val="24"/>
              </w:rPr>
            </w:pPr>
            <w:bookmarkStart w:id="1" w:name="_Hlk113283586"/>
            <w:r>
              <w:rPr>
                <w:rFonts w:ascii="Arial" w:hAnsi="Arial" w:cs="Arial"/>
                <w:b/>
                <w:color w:val="FFFFFF" w:themeColor="background1"/>
                <w:sz w:val="24"/>
                <w:szCs w:val="24"/>
              </w:rPr>
              <w:lastRenderedPageBreak/>
              <w:t>PART B</w:t>
            </w:r>
          </w:p>
        </w:tc>
        <w:tc>
          <w:tcPr>
            <w:tcW w:w="7654" w:type="dxa"/>
            <w:shd w:val="clear" w:color="auto" w:fill="D9E2F3" w:themeFill="accent5" w:themeFillTint="33"/>
            <w:vAlign w:val="center"/>
          </w:tcPr>
          <w:p w14:paraId="2C7FB327" w14:textId="54454D08" w:rsidR="0073574A" w:rsidRPr="001909A1" w:rsidRDefault="00BB4C11" w:rsidP="00BB4C11">
            <w:pPr>
              <w:jc w:val="center"/>
              <w:rPr>
                <w:rFonts w:ascii="Arial" w:hAnsi="Arial" w:cs="Arial"/>
                <w:b/>
                <w:sz w:val="24"/>
                <w:szCs w:val="24"/>
              </w:rPr>
            </w:pPr>
            <w:r w:rsidRPr="001909A1">
              <w:rPr>
                <w:rFonts w:ascii="Arial" w:eastAsia="Arial" w:hAnsi="Arial" w:cs="Arial"/>
                <w:b/>
                <w:sz w:val="24"/>
                <w:szCs w:val="24"/>
              </w:rPr>
              <w:t>COST VETTING</w:t>
            </w:r>
            <w:r w:rsidR="00883C76">
              <w:rPr>
                <w:rFonts w:ascii="Arial" w:eastAsia="Arial" w:hAnsi="Arial" w:cs="Arial"/>
                <w:b/>
                <w:sz w:val="24"/>
                <w:szCs w:val="24"/>
              </w:rPr>
              <w:t xml:space="preserve"> ASSESSMENT</w:t>
            </w:r>
          </w:p>
        </w:tc>
      </w:tr>
      <w:bookmarkEnd w:id="1"/>
    </w:tbl>
    <w:p w14:paraId="49CB3548" w14:textId="1E378446" w:rsidR="00826D1E" w:rsidRPr="001909A1" w:rsidRDefault="00826D1E" w:rsidP="000F7AA8">
      <w:pPr>
        <w:spacing w:after="160" w:line="259" w:lineRule="auto"/>
        <w:rPr>
          <w:rFonts w:ascii="Arial" w:hAnsi="Arial" w:cs="Arial"/>
        </w:rPr>
      </w:pPr>
    </w:p>
    <w:p w14:paraId="1946C9D8" w14:textId="28B9D2A7" w:rsidR="0058618A" w:rsidRPr="00B87E58" w:rsidRDefault="00192D8B" w:rsidP="006F3FDB">
      <w:pPr>
        <w:pStyle w:val="ListParagraph"/>
        <w:numPr>
          <w:ilvl w:val="0"/>
          <w:numId w:val="6"/>
        </w:numPr>
        <w:spacing w:line="360" w:lineRule="auto"/>
        <w:ind w:left="0" w:right="6" w:hanging="284"/>
        <w:rPr>
          <w:rFonts w:ascii="Arial" w:hAnsi="Arial" w:cs="Arial"/>
          <w:b/>
        </w:rPr>
      </w:pPr>
      <w:r w:rsidRPr="00B87E58">
        <w:rPr>
          <w:rFonts w:ascii="Arial" w:hAnsi="Arial" w:cs="Arial"/>
          <w:b/>
        </w:rPr>
        <w:t>DESCRIPTION</w:t>
      </w:r>
    </w:p>
    <w:p w14:paraId="61B68615" w14:textId="77777777" w:rsidR="00883C76" w:rsidRDefault="00883C76" w:rsidP="00903F87">
      <w:pPr>
        <w:spacing w:line="360" w:lineRule="auto"/>
        <w:ind w:right="6"/>
        <w:jc w:val="both"/>
        <w:rPr>
          <w:rFonts w:ascii="Arial" w:eastAsia="Arial" w:hAnsi="Arial" w:cs="Arial"/>
        </w:rPr>
      </w:pPr>
    </w:p>
    <w:p w14:paraId="3C720C5C" w14:textId="15A67A7D" w:rsidR="00AA5889" w:rsidRPr="00DF238B" w:rsidRDefault="00C134AB" w:rsidP="00903F87">
      <w:pPr>
        <w:spacing w:line="360" w:lineRule="auto"/>
        <w:ind w:right="6"/>
        <w:jc w:val="both"/>
        <w:rPr>
          <w:rFonts w:ascii="Arial" w:eastAsia="Arial" w:hAnsi="Arial" w:cs="Arial"/>
        </w:rPr>
      </w:pPr>
      <w:r w:rsidRPr="00C134AB">
        <w:rPr>
          <w:rFonts w:ascii="Arial" w:eastAsia="Arial" w:hAnsi="Arial" w:cs="Arial"/>
        </w:rPr>
        <w:t>Th</w:t>
      </w:r>
      <w:r>
        <w:rPr>
          <w:rFonts w:ascii="Arial" w:eastAsia="Arial" w:hAnsi="Arial" w:cs="Arial"/>
        </w:rPr>
        <w:t xml:space="preserve">is is a </w:t>
      </w:r>
      <w:r w:rsidRPr="00C134AB">
        <w:rPr>
          <w:rFonts w:ascii="Arial" w:eastAsia="Arial" w:hAnsi="Arial" w:cs="Arial"/>
        </w:rPr>
        <w:t xml:space="preserve">cost </w:t>
      </w:r>
      <w:r w:rsidRPr="00DF238B">
        <w:rPr>
          <w:rFonts w:ascii="Arial" w:eastAsia="Arial" w:hAnsi="Arial" w:cs="Arial"/>
        </w:rPr>
        <w:t>vetting document of the building structure located aforesaid address</w:t>
      </w:r>
      <w:r w:rsidR="00D11D65" w:rsidRPr="00DF238B">
        <w:rPr>
          <w:rFonts w:ascii="Arial" w:eastAsia="Arial" w:hAnsi="Arial" w:cs="Arial"/>
        </w:rPr>
        <w:t xml:space="preserve">. </w:t>
      </w:r>
      <w:r w:rsidR="005B4407" w:rsidRPr="00DF238B">
        <w:rPr>
          <w:rFonts w:ascii="Arial" w:eastAsia="Arial" w:hAnsi="Arial" w:cs="Arial"/>
        </w:rPr>
        <w:t>As per the BOQ provided</w:t>
      </w:r>
      <w:r w:rsidR="00B87E58" w:rsidRPr="00DF238B">
        <w:rPr>
          <w:rFonts w:ascii="Arial" w:eastAsia="Arial" w:hAnsi="Arial" w:cs="Arial"/>
        </w:rPr>
        <w:t>, the client</w:t>
      </w:r>
      <w:r w:rsidR="005B4407" w:rsidRPr="00DF238B">
        <w:rPr>
          <w:rFonts w:ascii="Arial" w:eastAsia="Arial" w:hAnsi="Arial" w:cs="Arial"/>
        </w:rPr>
        <w:t xml:space="preserve"> </w:t>
      </w:r>
      <w:r w:rsidR="00E73C61" w:rsidRPr="00DF238B">
        <w:rPr>
          <w:rFonts w:ascii="Arial" w:eastAsia="Arial" w:hAnsi="Arial" w:cs="Arial"/>
        </w:rPr>
        <w:t xml:space="preserve">proposed to develop Basement + </w:t>
      </w:r>
      <w:r w:rsidR="009A2648">
        <w:rPr>
          <w:rFonts w:ascii="Arial" w:eastAsia="Arial" w:hAnsi="Arial" w:cs="Arial"/>
        </w:rPr>
        <w:t xml:space="preserve">Ground </w:t>
      </w:r>
      <w:r w:rsidR="00E73C61" w:rsidRPr="00DF238B">
        <w:rPr>
          <w:rFonts w:ascii="Arial" w:eastAsia="Arial" w:hAnsi="Arial" w:cs="Arial"/>
        </w:rPr>
        <w:t>+</w:t>
      </w:r>
      <w:r w:rsidR="009A2648">
        <w:rPr>
          <w:rFonts w:ascii="Arial" w:eastAsia="Arial" w:hAnsi="Arial" w:cs="Arial"/>
        </w:rPr>
        <w:t xml:space="preserve"> 1</w:t>
      </w:r>
      <w:r w:rsidR="009A2648" w:rsidRPr="009A2648">
        <w:rPr>
          <w:rFonts w:ascii="Arial" w:eastAsia="Arial" w:hAnsi="Arial" w:cs="Arial"/>
          <w:vertAlign w:val="superscript"/>
        </w:rPr>
        <w:t>st</w:t>
      </w:r>
      <w:r w:rsidR="009A2648">
        <w:rPr>
          <w:rFonts w:ascii="Arial" w:eastAsia="Arial" w:hAnsi="Arial" w:cs="Arial"/>
        </w:rPr>
        <w:t xml:space="preserve"> Floor, for two Villas </w:t>
      </w:r>
      <w:proofErr w:type="spellStart"/>
      <w:r w:rsidR="009A2648">
        <w:rPr>
          <w:rFonts w:ascii="Arial" w:eastAsia="Arial" w:hAnsi="Arial" w:cs="Arial"/>
        </w:rPr>
        <w:t>i.e</w:t>
      </w:r>
      <w:proofErr w:type="spellEnd"/>
      <w:r w:rsidR="009A2648">
        <w:rPr>
          <w:rFonts w:ascii="Arial" w:eastAsia="Arial" w:hAnsi="Arial" w:cs="Arial"/>
        </w:rPr>
        <w:t xml:space="preserve"> Villa 1 and Villa 2. </w:t>
      </w:r>
      <w:r w:rsidR="00561A6E" w:rsidRPr="00DF238B">
        <w:rPr>
          <w:rFonts w:ascii="Arial" w:eastAsia="Arial" w:hAnsi="Arial" w:cs="Arial"/>
        </w:rPr>
        <w:t xml:space="preserve">The </w:t>
      </w:r>
      <w:r w:rsidR="00AA5889" w:rsidRPr="00DF238B">
        <w:rPr>
          <w:rFonts w:ascii="Arial" w:eastAsia="Arial" w:hAnsi="Arial" w:cs="Arial"/>
        </w:rPr>
        <w:t xml:space="preserve">subject </w:t>
      </w:r>
      <w:r w:rsidR="009A2648">
        <w:rPr>
          <w:rFonts w:ascii="Arial" w:eastAsia="Arial" w:hAnsi="Arial" w:cs="Arial"/>
        </w:rPr>
        <w:t>property is situated in hilly terrain with good scenic view of river.</w:t>
      </w:r>
    </w:p>
    <w:p w14:paraId="371AA4A9" w14:textId="77777777" w:rsidR="00C134AB" w:rsidRPr="00DF238B" w:rsidRDefault="00C134AB" w:rsidP="00903F87">
      <w:pPr>
        <w:spacing w:line="360" w:lineRule="auto"/>
        <w:ind w:right="6"/>
        <w:jc w:val="both"/>
        <w:rPr>
          <w:rFonts w:ascii="Arial" w:eastAsia="Arial" w:hAnsi="Arial" w:cs="Arial"/>
        </w:rPr>
      </w:pPr>
    </w:p>
    <w:p w14:paraId="75735C28" w14:textId="02DD59F6" w:rsidR="00C134AB" w:rsidRPr="00DF238B" w:rsidRDefault="00C134AB" w:rsidP="00903F87">
      <w:pPr>
        <w:spacing w:line="360" w:lineRule="auto"/>
        <w:ind w:right="6"/>
        <w:jc w:val="both"/>
        <w:rPr>
          <w:rFonts w:ascii="Arial" w:eastAsia="Arial" w:hAnsi="Arial" w:cs="Arial"/>
        </w:rPr>
      </w:pPr>
      <w:r w:rsidRPr="00DF238B">
        <w:rPr>
          <w:rFonts w:ascii="Arial" w:eastAsia="Arial" w:hAnsi="Arial" w:cs="Arial"/>
        </w:rPr>
        <w:t>During site visit it has been observed that the building structure</w:t>
      </w:r>
      <w:r w:rsidR="009923B6" w:rsidRPr="00DF238B">
        <w:rPr>
          <w:rFonts w:ascii="Arial" w:eastAsia="Arial" w:hAnsi="Arial" w:cs="Arial"/>
        </w:rPr>
        <w:t xml:space="preserve"> is</w:t>
      </w:r>
      <w:r w:rsidRPr="00DF238B">
        <w:rPr>
          <w:rFonts w:ascii="Arial" w:eastAsia="Arial" w:hAnsi="Arial" w:cs="Arial"/>
        </w:rPr>
        <w:t xml:space="preserve"> under construction. The detailed</w:t>
      </w:r>
      <w:r w:rsidR="009923B6" w:rsidRPr="00DF238B">
        <w:rPr>
          <w:rFonts w:ascii="Arial" w:eastAsia="Arial" w:hAnsi="Arial" w:cs="Arial"/>
        </w:rPr>
        <w:t xml:space="preserve"> progress of the</w:t>
      </w:r>
      <w:r w:rsidRPr="00DF238B">
        <w:rPr>
          <w:rFonts w:ascii="Arial" w:eastAsia="Arial" w:hAnsi="Arial" w:cs="Arial"/>
        </w:rPr>
        <w:t xml:space="preserve"> construction is</w:t>
      </w:r>
      <w:r w:rsidR="009923B6" w:rsidRPr="00DF238B">
        <w:rPr>
          <w:rFonts w:ascii="Arial" w:eastAsia="Arial" w:hAnsi="Arial" w:cs="Arial"/>
        </w:rPr>
        <w:t xml:space="preserve"> as</w:t>
      </w:r>
      <w:r w:rsidRPr="00DF238B">
        <w:rPr>
          <w:rFonts w:ascii="Arial" w:eastAsia="Arial" w:hAnsi="Arial" w:cs="Arial"/>
        </w:rPr>
        <w:t xml:space="preserve"> given below,</w:t>
      </w:r>
    </w:p>
    <w:p w14:paraId="23AFE5FF" w14:textId="3AD6A890" w:rsidR="00C134AB" w:rsidRDefault="009A2648" w:rsidP="009A2648">
      <w:pPr>
        <w:spacing w:line="360" w:lineRule="auto"/>
        <w:ind w:right="6"/>
        <w:jc w:val="center"/>
        <w:rPr>
          <w:rFonts w:ascii="Arial" w:eastAsia="Arial" w:hAnsi="Arial" w:cs="Arial"/>
          <w:b/>
          <w:u w:val="single"/>
        </w:rPr>
      </w:pPr>
      <w:r w:rsidRPr="009A2648">
        <w:rPr>
          <w:rFonts w:ascii="Arial" w:eastAsia="Arial" w:hAnsi="Arial" w:cs="Arial"/>
          <w:b/>
          <w:u w:val="single"/>
        </w:rPr>
        <w:t>Villa 1:</w:t>
      </w:r>
    </w:p>
    <w:p w14:paraId="580D6044" w14:textId="77777777" w:rsidR="009A2648" w:rsidRPr="009A2648" w:rsidRDefault="009A2648" w:rsidP="009A2648">
      <w:pPr>
        <w:spacing w:line="360" w:lineRule="auto"/>
        <w:ind w:right="6"/>
        <w:jc w:val="center"/>
        <w:rPr>
          <w:rFonts w:ascii="Arial" w:eastAsia="Arial" w:hAnsi="Arial" w:cs="Arial"/>
          <w:b/>
          <w:u w:val="single"/>
        </w:rPr>
      </w:pPr>
    </w:p>
    <w:tbl>
      <w:tblPr>
        <w:tblW w:w="7249" w:type="dxa"/>
        <w:jc w:val="center"/>
        <w:tblLook w:val="04A0" w:firstRow="1" w:lastRow="0" w:firstColumn="1" w:lastColumn="0" w:noHBand="0" w:noVBand="1"/>
      </w:tblPr>
      <w:tblGrid>
        <w:gridCol w:w="846"/>
        <w:gridCol w:w="1701"/>
        <w:gridCol w:w="4702"/>
      </w:tblGrid>
      <w:tr w:rsidR="003D67FA" w:rsidRPr="00DF238B" w14:paraId="5959D934" w14:textId="77777777" w:rsidTr="003D67FA">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000000" w:fill="1F4E78"/>
            <w:noWrap/>
            <w:vAlign w:val="center"/>
            <w:hideMark/>
          </w:tcPr>
          <w:p w14:paraId="4D42389E" w14:textId="2BFD3C52" w:rsidR="00B126DA" w:rsidRPr="00DF238B" w:rsidRDefault="00B126DA" w:rsidP="00B126DA">
            <w:pPr>
              <w:spacing w:line="240" w:lineRule="auto"/>
              <w:jc w:val="center"/>
              <w:rPr>
                <w:rFonts w:eastAsia="Times New Roman"/>
                <w:b/>
                <w:bCs/>
                <w:color w:val="FFFFFF"/>
                <w:sz w:val="24"/>
                <w:szCs w:val="24"/>
              </w:rPr>
            </w:pPr>
            <w:r w:rsidRPr="00DF238B">
              <w:rPr>
                <w:rFonts w:eastAsia="Times New Roman"/>
                <w:b/>
                <w:bCs/>
                <w:color w:val="FFFFFF"/>
                <w:sz w:val="24"/>
                <w:szCs w:val="24"/>
              </w:rPr>
              <w:t>S. No.</w:t>
            </w:r>
          </w:p>
        </w:tc>
        <w:tc>
          <w:tcPr>
            <w:tcW w:w="1701" w:type="dxa"/>
            <w:tcBorders>
              <w:top w:val="single" w:sz="4" w:space="0" w:color="auto"/>
              <w:left w:val="nil"/>
              <w:bottom w:val="single" w:sz="4" w:space="0" w:color="auto"/>
              <w:right w:val="single" w:sz="4" w:space="0" w:color="auto"/>
            </w:tcBorders>
            <w:shd w:val="clear" w:color="000000" w:fill="1F4E78"/>
            <w:noWrap/>
            <w:vAlign w:val="center"/>
            <w:hideMark/>
          </w:tcPr>
          <w:p w14:paraId="0082F63F" w14:textId="77777777" w:rsidR="00B126DA" w:rsidRPr="00DF238B" w:rsidRDefault="00B126DA" w:rsidP="00B126DA">
            <w:pPr>
              <w:spacing w:line="240" w:lineRule="auto"/>
              <w:jc w:val="center"/>
              <w:rPr>
                <w:rFonts w:eastAsia="Times New Roman"/>
                <w:b/>
                <w:bCs/>
                <w:color w:val="FFFFFF"/>
                <w:sz w:val="24"/>
                <w:szCs w:val="24"/>
              </w:rPr>
            </w:pPr>
            <w:r w:rsidRPr="00DF238B">
              <w:rPr>
                <w:rFonts w:eastAsia="Times New Roman"/>
                <w:b/>
                <w:bCs/>
                <w:color w:val="FFFFFF"/>
                <w:sz w:val="24"/>
                <w:szCs w:val="24"/>
              </w:rPr>
              <w:t>Description</w:t>
            </w:r>
          </w:p>
        </w:tc>
        <w:tc>
          <w:tcPr>
            <w:tcW w:w="4702" w:type="dxa"/>
            <w:tcBorders>
              <w:top w:val="single" w:sz="4" w:space="0" w:color="auto"/>
              <w:left w:val="nil"/>
              <w:bottom w:val="single" w:sz="4" w:space="0" w:color="auto"/>
              <w:right w:val="single" w:sz="4" w:space="0" w:color="auto"/>
            </w:tcBorders>
            <w:shd w:val="clear" w:color="000000" w:fill="1F4E78"/>
            <w:noWrap/>
            <w:vAlign w:val="center"/>
            <w:hideMark/>
          </w:tcPr>
          <w:p w14:paraId="3B2D7121" w14:textId="406D1589" w:rsidR="00B126DA" w:rsidRPr="00DF238B" w:rsidRDefault="00B126DA" w:rsidP="00B126DA">
            <w:pPr>
              <w:spacing w:line="240" w:lineRule="auto"/>
              <w:jc w:val="center"/>
              <w:rPr>
                <w:rFonts w:eastAsia="Times New Roman"/>
                <w:b/>
                <w:bCs/>
                <w:color w:val="FFFFFF"/>
                <w:sz w:val="24"/>
                <w:szCs w:val="24"/>
              </w:rPr>
            </w:pPr>
            <w:r w:rsidRPr="00DF238B">
              <w:rPr>
                <w:rFonts w:eastAsia="Times New Roman"/>
                <w:b/>
                <w:bCs/>
                <w:color w:val="FFFFFF"/>
                <w:sz w:val="24"/>
                <w:szCs w:val="24"/>
              </w:rPr>
              <w:t>Status</w:t>
            </w:r>
          </w:p>
        </w:tc>
      </w:tr>
      <w:tr w:rsidR="00561A6E" w:rsidRPr="00DF238B" w14:paraId="372BC3A5" w14:textId="77777777" w:rsidTr="003D67FA">
        <w:trPr>
          <w:trHeight w:val="20"/>
          <w:jc w:val="center"/>
        </w:trPr>
        <w:tc>
          <w:tcPr>
            <w:tcW w:w="846"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66EE7981" w14:textId="77777777" w:rsidR="00B126DA" w:rsidRPr="00DF238B" w:rsidRDefault="00B126DA" w:rsidP="00B126DA">
            <w:pPr>
              <w:spacing w:line="240" w:lineRule="auto"/>
              <w:jc w:val="center"/>
              <w:rPr>
                <w:rFonts w:eastAsia="Times New Roman"/>
                <w:b/>
                <w:bCs/>
              </w:rPr>
            </w:pPr>
            <w:r w:rsidRPr="00DF238B">
              <w:rPr>
                <w:rFonts w:eastAsia="Times New Roman"/>
                <w:b/>
                <w:bCs/>
              </w:rPr>
              <w:t>1</w:t>
            </w:r>
          </w:p>
        </w:tc>
        <w:tc>
          <w:tcPr>
            <w:tcW w:w="1701" w:type="dxa"/>
            <w:tcBorders>
              <w:top w:val="nil"/>
              <w:left w:val="nil"/>
              <w:bottom w:val="single" w:sz="4" w:space="0" w:color="auto"/>
              <w:right w:val="single" w:sz="4" w:space="0" w:color="auto"/>
            </w:tcBorders>
            <w:shd w:val="clear" w:color="auto" w:fill="BDD6EE" w:themeFill="accent1" w:themeFillTint="66"/>
            <w:noWrap/>
            <w:vAlign w:val="center"/>
            <w:hideMark/>
          </w:tcPr>
          <w:p w14:paraId="65B82CFE" w14:textId="77777777" w:rsidR="00B126DA" w:rsidRPr="00DF238B" w:rsidRDefault="00B126DA" w:rsidP="00B126DA">
            <w:pPr>
              <w:spacing w:line="240" w:lineRule="auto"/>
              <w:jc w:val="center"/>
              <w:rPr>
                <w:rFonts w:eastAsia="Times New Roman"/>
                <w:b/>
                <w:bCs/>
              </w:rPr>
            </w:pPr>
            <w:r w:rsidRPr="00DF238B">
              <w:rPr>
                <w:rFonts w:eastAsia="Times New Roman"/>
                <w:b/>
                <w:bCs/>
              </w:rPr>
              <w:t>Basement Floor</w:t>
            </w:r>
          </w:p>
        </w:tc>
        <w:tc>
          <w:tcPr>
            <w:tcW w:w="4702" w:type="dxa"/>
            <w:tcBorders>
              <w:top w:val="nil"/>
              <w:left w:val="nil"/>
              <w:bottom w:val="single" w:sz="4" w:space="0" w:color="auto"/>
              <w:right w:val="single" w:sz="4" w:space="0" w:color="auto"/>
            </w:tcBorders>
            <w:shd w:val="clear" w:color="auto" w:fill="DEEAF6" w:themeFill="accent1" w:themeFillTint="33"/>
            <w:noWrap/>
            <w:vAlign w:val="center"/>
            <w:hideMark/>
          </w:tcPr>
          <w:p w14:paraId="75A758F1" w14:textId="38CEF4B6" w:rsidR="00B126DA" w:rsidRPr="00DF238B" w:rsidRDefault="00B126DA" w:rsidP="006F3FDB">
            <w:pPr>
              <w:pStyle w:val="ListParagraph"/>
              <w:numPr>
                <w:ilvl w:val="0"/>
                <w:numId w:val="8"/>
              </w:numPr>
              <w:spacing w:line="240" w:lineRule="auto"/>
              <w:ind w:left="401"/>
              <w:jc w:val="both"/>
              <w:rPr>
                <w:rFonts w:eastAsia="Times New Roman"/>
              </w:rPr>
            </w:pPr>
            <w:r w:rsidRPr="00DF238B">
              <w:rPr>
                <w:rFonts w:eastAsia="Times New Roman"/>
              </w:rPr>
              <w:t>Super structure is completed</w:t>
            </w:r>
            <w:r w:rsidR="00633177">
              <w:rPr>
                <w:rFonts w:eastAsia="Times New Roman"/>
              </w:rPr>
              <w:t>.</w:t>
            </w:r>
          </w:p>
          <w:p w14:paraId="5B6ED611" w14:textId="3010C54C" w:rsidR="00B126DA" w:rsidRPr="00DF238B" w:rsidRDefault="009923B6" w:rsidP="006F3FDB">
            <w:pPr>
              <w:pStyle w:val="ListParagraph"/>
              <w:numPr>
                <w:ilvl w:val="0"/>
                <w:numId w:val="8"/>
              </w:numPr>
              <w:spacing w:line="240" w:lineRule="auto"/>
              <w:ind w:left="401"/>
              <w:jc w:val="both"/>
              <w:rPr>
                <w:rFonts w:eastAsia="Times New Roman"/>
              </w:rPr>
            </w:pPr>
            <w:r w:rsidRPr="00DF238B">
              <w:rPr>
                <w:rFonts w:eastAsia="Times New Roman"/>
              </w:rPr>
              <w:t>Outer</w:t>
            </w:r>
            <w:r w:rsidR="00B126DA" w:rsidRPr="00DF238B">
              <w:rPr>
                <w:rFonts w:eastAsia="Times New Roman"/>
              </w:rPr>
              <w:t xml:space="preserve"> wall </w:t>
            </w:r>
            <w:r w:rsidRPr="00DF238B">
              <w:rPr>
                <w:rFonts w:eastAsia="Times New Roman"/>
              </w:rPr>
              <w:t>of the structure is complete</w:t>
            </w:r>
            <w:r w:rsidR="00B126DA" w:rsidRPr="00DF238B">
              <w:rPr>
                <w:rFonts w:eastAsia="Times New Roman"/>
              </w:rPr>
              <w:t xml:space="preserve">. </w:t>
            </w:r>
          </w:p>
          <w:p w14:paraId="65A2F206" w14:textId="16866151" w:rsidR="00B126DA" w:rsidRPr="00DF238B" w:rsidRDefault="00B126DA" w:rsidP="006F3FDB">
            <w:pPr>
              <w:pStyle w:val="ListParagraph"/>
              <w:numPr>
                <w:ilvl w:val="0"/>
                <w:numId w:val="8"/>
              </w:numPr>
              <w:spacing w:line="240" w:lineRule="auto"/>
              <w:ind w:left="401"/>
              <w:jc w:val="both"/>
              <w:rPr>
                <w:rFonts w:eastAsia="Times New Roman"/>
              </w:rPr>
            </w:pPr>
            <w:r w:rsidRPr="00DF238B">
              <w:rPr>
                <w:rFonts w:eastAsia="Times New Roman"/>
              </w:rPr>
              <w:t xml:space="preserve">Finishing &amp; MEP work is </w:t>
            </w:r>
            <w:r w:rsidR="009923B6" w:rsidRPr="00DF238B">
              <w:rPr>
                <w:rFonts w:eastAsia="Times New Roman"/>
              </w:rPr>
              <w:t>not done</w:t>
            </w:r>
            <w:r w:rsidRPr="00DF238B">
              <w:rPr>
                <w:rFonts w:eastAsia="Times New Roman"/>
              </w:rPr>
              <w:t>.</w:t>
            </w:r>
          </w:p>
        </w:tc>
      </w:tr>
      <w:tr w:rsidR="00561A6E" w:rsidRPr="00DF238B" w14:paraId="3ACCE86D" w14:textId="77777777" w:rsidTr="003D67FA">
        <w:trPr>
          <w:trHeight w:val="20"/>
          <w:jc w:val="center"/>
        </w:trPr>
        <w:tc>
          <w:tcPr>
            <w:tcW w:w="846"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0EA769A4" w14:textId="648D4969" w:rsidR="00B126DA" w:rsidRPr="00DF238B" w:rsidRDefault="009A2648" w:rsidP="00B126DA">
            <w:pPr>
              <w:spacing w:line="240" w:lineRule="auto"/>
              <w:jc w:val="center"/>
              <w:rPr>
                <w:rFonts w:eastAsia="Times New Roman"/>
                <w:b/>
                <w:bCs/>
              </w:rPr>
            </w:pPr>
            <w:r>
              <w:rPr>
                <w:rFonts w:eastAsia="Times New Roman"/>
                <w:b/>
                <w:bCs/>
              </w:rPr>
              <w:t>2</w:t>
            </w:r>
          </w:p>
        </w:tc>
        <w:tc>
          <w:tcPr>
            <w:tcW w:w="1701" w:type="dxa"/>
            <w:tcBorders>
              <w:top w:val="nil"/>
              <w:left w:val="nil"/>
              <w:bottom w:val="single" w:sz="4" w:space="0" w:color="auto"/>
              <w:right w:val="single" w:sz="4" w:space="0" w:color="auto"/>
            </w:tcBorders>
            <w:shd w:val="clear" w:color="auto" w:fill="BDD6EE" w:themeFill="accent1" w:themeFillTint="66"/>
            <w:noWrap/>
            <w:vAlign w:val="center"/>
            <w:hideMark/>
          </w:tcPr>
          <w:p w14:paraId="478C678F" w14:textId="77777777" w:rsidR="00B126DA" w:rsidRPr="00DF238B" w:rsidRDefault="00B126DA" w:rsidP="00B126DA">
            <w:pPr>
              <w:spacing w:line="240" w:lineRule="auto"/>
              <w:jc w:val="center"/>
              <w:rPr>
                <w:rFonts w:eastAsia="Times New Roman"/>
                <w:b/>
                <w:bCs/>
              </w:rPr>
            </w:pPr>
            <w:r w:rsidRPr="00DF238B">
              <w:rPr>
                <w:rFonts w:eastAsia="Times New Roman"/>
                <w:b/>
                <w:bCs/>
              </w:rPr>
              <w:t>Ground Floor</w:t>
            </w:r>
          </w:p>
        </w:tc>
        <w:tc>
          <w:tcPr>
            <w:tcW w:w="4702" w:type="dxa"/>
            <w:tcBorders>
              <w:top w:val="nil"/>
              <w:left w:val="nil"/>
              <w:bottom w:val="single" w:sz="4" w:space="0" w:color="auto"/>
              <w:right w:val="single" w:sz="4" w:space="0" w:color="auto"/>
            </w:tcBorders>
            <w:shd w:val="clear" w:color="auto" w:fill="DEEAF6" w:themeFill="accent1" w:themeFillTint="33"/>
            <w:noWrap/>
            <w:vAlign w:val="center"/>
            <w:hideMark/>
          </w:tcPr>
          <w:p w14:paraId="3C6E5CA0" w14:textId="16B54302" w:rsidR="00B126DA" w:rsidRPr="00DF238B" w:rsidRDefault="009A2648" w:rsidP="006F3FDB">
            <w:pPr>
              <w:pStyle w:val="ListParagraph"/>
              <w:numPr>
                <w:ilvl w:val="0"/>
                <w:numId w:val="9"/>
              </w:numPr>
              <w:spacing w:line="240" w:lineRule="auto"/>
              <w:ind w:left="401"/>
              <w:jc w:val="both"/>
              <w:rPr>
                <w:rFonts w:eastAsia="Times New Roman"/>
              </w:rPr>
            </w:pPr>
            <w:r>
              <w:rPr>
                <w:rFonts w:eastAsia="Times New Roman"/>
              </w:rPr>
              <w:t xml:space="preserve">Super structure is completed </w:t>
            </w:r>
          </w:p>
          <w:p w14:paraId="706DAE84" w14:textId="36FC2EBF" w:rsidR="00B126DA" w:rsidRPr="00DF238B" w:rsidRDefault="00B126DA" w:rsidP="006F3FDB">
            <w:pPr>
              <w:pStyle w:val="ListParagraph"/>
              <w:numPr>
                <w:ilvl w:val="0"/>
                <w:numId w:val="9"/>
              </w:numPr>
              <w:spacing w:line="240" w:lineRule="auto"/>
              <w:ind w:left="401"/>
              <w:jc w:val="both"/>
              <w:rPr>
                <w:rFonts w:eastAsia="Times New Roman"/>
              </w:rPr>
            </w:pPr>
            <w:r w:rsidRPr="00DF238B">
              <w:rPr>
                <w:rFonts w:eastAsia="Times New Roman"/>
              </w:rPr>
              <w:t>Partition wall</w:t>
            </w:r>
            <w:r w:rsidR="009A2648">
              <w:rPr>
                <w:rFonts w:eastAsia="Times New Roman"/>
              </w:rPr>
              <w:t>s are constructed</w:t>
            </w:r>
            <w:r w:rsidR="009923B6" w:rsidRPr="00DF238B">
              <w:rPr>
                <w:rFonts w:eastAsia="Times New Roman"/>
              </w:rPr>
              <w:t xml:space="preserve">. </w:t>
            </w:r>
            <w:r w:rsidRPr="00DF238B">
              <w:rPr>
                <w:rFonts w:eastAsia="Times New Roman"/>
              </w:rPr>
              <w:t xml:space="preserve">Finishing &amp; MEP work is </w:t>
            </w:r>
            <w:r w:rsidR="009923B6" w:rsidRPr="00DF238B">
              <w:rPr>
                <w:rFonts w:eastAsia="Times New Roman"/>
              </w:rPr>
              <w:t>not done</w:t>
            </w:r>
            <w:r w:rsidRPr="00DF238B">
              <w:rPr>
                <w:rFonts w:eastAsia="Times New Roman"/>
              </w:rPr>
              <w:t>.</w:t>
            </w:r>
          </w:p>
        </w:tc>
      </w:tr>
      <w:tr w:rsidR="009A2648" w:rsidRPr="00DF238B" w14:paraId="23E2226C" w14:textId="77777777" w:rsidTr="003D67FA">
        <w:trPr>
          <w:trHeight w:val="20"/>
          <w:jc w:val="center"/>
        </w:trPr>
        <w:tc>
          <w:tcPr>
            <w:tcW w:w="846" w:type="dxa"/>
            <w:tcBorders>
              <w:top w:val="nil"/>
              <w:left w:val="single" w:sz="4" w:space="0" w:color="auto"/>
              <w:bottom w:val="single" w:sz="4" w:space="0" w:color="auto"/>
              <w:right w:val="single" w:sz="4" w:space="0" w:color="auto"/>
            </w:tcBorders>
            <w:shd w:val="clear" w:color="auto" w:fill="BDD6EE" w:themeFill="accent1" w:themeFillTint="66"/>
            <w:noWrap/>
            <w:vAlign w:val="center"/>
          </w:tcPr>
          <w:p w14:paraId="73D16094" w14:textId="1B462F84" w:rsidR="009A2648" w:rsidRPr="00DF238B" w:rsidRDefault="009A2648" w:rsidP="009A2648">
            <w:pPr>
              <w:spacing w:line="240" w:lineRule="auto"/>
              <w:jc w:val="center"/>
              <w:rPr>
                <w:rFonts w:eastAsia="Times New Roman"/>
                <w:b/>
                <w:bCs/>
              </w:rPr>
            </w:pPr>
            <w:r>
              <w:rPr>
                <w:rFonts w:eastAsia="Times New Roman"/>
                <w:b/>
                <w:bCs/>
              </w:rPr>
              <w:t>3</w:t>
            </w:r>
          </w:p>
        </w:tc>
        <w:tc>
          <w:tcPr>
            <w:tcW w:w="1701" w:type="dxa"/>
            <w:tcBorders>
              <w:top w:val="nil"/>
              <w:left w:val="nil"/>
              <w:bottom w:val="single" w:sz="4" w:space="0" w:color="auto"/>
              <w:right w:val="single" w:sz="4" w:space="0" w:color="auto"/>
            </w:tcBorders>
            <w:shd w:val="clear" w:color="auto" w:fill="BDD6EE" w:themeFill="accent1" w:themeFillTint="66"/>
            <w:noWrap/>
            <w:vAlign w:val="center"/>
          </w:tcPr>
          <w:p w14:paraId="42730B58" w14:textId="46ACFCEC" w:rsidR="009A2648" w:rsidRPr="00DF238B" w:rsidRDefault="009A2648" w:rsidP="009A2648">
            <w:pPr>
              <w:spacing w:line="240" w:lineRule="auto"/>
              <w:jc w:val="center"/>
              <w:rPr>
                <w:rFonts w:eastAsia="Times New Roman"/>
                <w:b/>
                <w:bCs/>
              </w:rPr>
            </w:pPr>
            <w:r w:rsidRPr="00DF238B">
              <w:rPr>
                <w:rFonts w:eastAsia="Times New Roman"/>
                <w:b/>
                <w:bCs/>
              </w:rPr>
              <w:t>First Floor</w:t>
            </w:r>
          </w:p>
        </w:tc>
        <w:tc>
          <w:tcPr>
            <w:tcW w:w="4702" w:type="dxa"/>
            <w:tcBorders>
              <w:top w:val="nil"/>
              <w:left w:val="nil"/>
              <w:bottom w:val="single" w:sz="4" w:space="0" w:color="auto"/>
              <w:right w:val="single" w:sz="4" w:space="0" w:color="auto"/>
            </w:tcBorders>
            <w:shd w:val="clear" w:color="auto" w:fill="DEEAF6" w:themeFill="accent1" w:themeFillTint="33"/>
            <w:noWrap/>
            <w:vAlign w:val="center"/>
          </w:tcPr>
          <w:p w14:paraId="5287194B" w14:textId="534AE3B1" w:rsidR="009A2648" w:rsidRPr="00633177" w:rsidRDefault="009A2648" w:rsidP="00633177">
            <w:pPr>
              <w:spacing w:line="240" w:lineRule="auto"/>
              <w:jc w:val="both"/>
              <w:rPr>
                <w:rFonts w:eastAsia="Times New Roman"/>
              </w:rPr>
            </w:pPr>
            <w:r w:rsidRPr="00633177">
              <w:rPr>
                <w:rFonts w:eastAsia="Times New Roman"/>
              </w:rPr>
              <w:t>Columns already casted. Shuttering work for roof slab in progress.</w:t>
            </w:r>
          </w:p>
        </w:tc>
      </w:tr>
      <w:tr w:rsidR="009A2648" w:rsidRPr="00DF238B" w14:paraId="360A3C8D" w14:textId="77777777" w:rsidTr="009A2648">
        <w:trPr>
          <w:trHeight w:val="20"/>
          <w:jc w:val="center"/>
        </w:trPr>
        <w:tc>
          <w:tcPr>
            <w:tcW w:w="846"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61FD7BC8" w14:textId="77777777" w:rsidR="009A2648" w:rsidRPr="00DF238B" w:rsidRDefault="009A2648" w:rsidP="009A2648">
            <w:pPr>
              <w:spacing w:line="240" w:lineRule="auto"/>
              <w:jc w:val="center"/>
              <w:rPr>
                <w:rFonts w:eastAsia="Times New Roman"/>
                <w:b/>
                <w:bCs/>
              </w:rPr>
            </w:pPr>
            <w:r w:rsidRPr="00DF238B">
              <w:rPr>
                <w:rFonts w:eastAsia="Times New Roman"/>
                <w:b/>
                <w:bCs/>
              </w:rPr>
              <w:t>4</w:t>
            </w:r>
          </w:p>
        </w:tc>
        <w:tc>
          <w:tcPr>
            <w:tcW w:w="1701" w:type="dxa"/>
            <w:tcBorders>
              <w:top w:val="nil"/>
              <w:left w:val="nil"/>
              <w:bottom w:val="single" w:sz="4" w:space="0" w:color="auto"/>
              <w:right w:val="single" w:sz="4" w:space="0" w:color="auto"/>
            </w:tcBorders>
            <w:shd w:val="clear" w:color="auto" w:fill="BDD6EE" w:themeFill="accent1" w:themeFillTint="66"/>
            <w:noWrap/>
            <w:vAlign w:val="center"/>
          </w:tcPr>
          <w:p w14:paraId="54828DDC" w14:textId="5E01B54D" w:rsidR="009A2648" w:rsidRPr="00DF238B" w:rsidRDefault="009A2648" w:rsidP="009A2648">
            <w:pPr>
              <w:spacing w:line="240" w:lineRule="auto"/>
              <w:jc w:val="center"/>
              <w:rPr>
                <w:rFonts w:eastAsia="Times New Roman"/>
                <w:b/>
                <w:bCs/>
              </w:rPr>
            </w:pPr>
            <w:r w:rsidRPr="00DF238B">
              <w:rPr>
                <w:rFonts w:eastAsia="Times New Roman"/>
                <w:b/>
                <w:bCs/>
              </w:rPr>
              <w:t>Boundary Wall</w:t>
            </w:r>
          </w:p>
        </w:tc>
        <w:tc>
          <w:tcPr>
            <w:tcW w:w="4702" w:type="dxa"/>
            <w:tcBorders>
              <w:top w:val="nil"/>
              <w:left w:val="nil"/>
              <w:bottom w:val="single" w:sz="4" w:space="0" w:color="auto"/>
              <w:right w:val="single" w:sz="4" w:space="0" w:color="auto"/>
            </w:tcBorders>
            <w:shd w:val="clear" w:color="auto" w:fill="DEEAF6" w:themeFill="accent1" w:themeFillTint="33"/>
            <w:noWrap/>
            <w:vAlign w:val="center"/>
          </w:tcPr>
          <w:p w14:paraId="2F890179" w14:textId="029541BD" w:rsidR="009A2648" w:rsidRPr="00DF238B" w:rsidRDefault="009A2648" w:rsidP="009A2648">
            <w:pPr>
              <w:spacing w:line="240" w:lineRule="auto"/>
              <w:jc w:val="both"/>
              <w:rPr>
                <w:rFonts w:eastAsia="Times New Roman"/>
              </w:rPr>
            </w:pPr>
            <w:r w:rsidRPr="00DF238B">
              <w:rPr>
                <w:rFonts w:eastAsia="Times New Roman"/>
              </w:rPr>
              <w:t>Three side Boundary wall completed.</w:t>
            </w:r>
          </w:p>
        </w:tc>
      </w:tr>
      <w:tr w:rsidR="009A2648" w:rsidRPr="00B126DA" w14:paraId="579652F0" w14:textId="77777777" w:rsidTr="009A2648">
        <w:trPr>
          <w:trHeight w:val="20"/>
          <w:jc w:val="center"/>
        </w:trPr>
        <w:tc>
          <w:tcPr>
            <w:tcW w:w="846"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06357224" w14:textId="172D1EC7" w:rsidR="009A2648" w:rsidRPr="00DF238B" w:rsidRDefault="009A2648" w:rsidP="009A2648">
            <w:pPr>
              <w:spacing w:line="240" w:lineRule="auto"/>
              <w:jc w:val="center"/>
              <w:rPr>
                <w:rFonts w:eastAsia="Times New Roman"/>
                <w:b/>
                <w:bCs/>
              </w:rPr>
            </w:pPr>
            <w:r>
              <w:rPr>
                <w:rFonts w:eastAsia="Times New Roman"/>
                <w:b/>
                <w:bCs/>
              </w:rPr>
              <w:t>5</w:t>
            </w:r>
          </w:p>
        </w:tc>
        <w:tc>
          <w:tcPr>
            <w:tcW w:w="1701" w:type="dxa"/>
            <w:tcBorders>
              <w:top w:val="nil"/>
              <w:left w:val="nil"/>
              <w:bottom w:val="single" w:sz="4" w:space="0" w:color="auto"/>
              <w:right w:val="single" w:sz="4" w:space="0" w:color="auto"/>
            </w:tcBorders>
            <w:shd w:val="clear" w:color="auto" w:fill="BDD6EE" w:themeFill="accent1" w:themeFillTint="66"/>
            <w:noWrap/>
            <w:vAlign w:val="center"/>
          </w:tcPr>
          <w:p w14:paraId="4B6879F0" w14:textId="27E6A82C" w:rsidR="009A2648" w:rsidRPr="00DF238B" w:rsidRDefault="009A2648" w:rsidP="009A2648">
            <w:pPr>
              <w:spacing w:line="240" w:lineRule="auto"/>
              <w:jc w:val="center"/>
              <w:rPr>
                <w:rFonts w:eastAsia="Times New Roman"/>
                <w:b/>
                <w:bCs/>
              </w:rPr>
            </w:pPr>
            <w:r>
              <w:rPr>
                <w:rFonts w:eastAsia="Times New Roman"/>
                <w:b/>
                <w:bCs/>
              </w:rPr>
              <w:t>Aesthetic</w:t>
            </w:r>
          </w:p>
        </w:tc>
        <w:tc>
          <w:tcPr>
            <w:tcW w:w="4702" w:type="dxa"/>
            <w:tcBorders>
              <w:top w:val="nil"/>
              <w:left w:val="nil"/>
              <w:bottom w:val="single" w:sz="4" w:space="0" w:color="auto"/>
              <w:right w:val="single" w:sz="4" w:space="0" w:color="auto"/>
            </w:tcBorders>
            <w:shd w:val="clear" w:color="auto" w:fill="DEEAF6" w:themeFill="accent1" w:themeFillTint="33"/>
            <w:noWrap/>
            <w:vAlign w:val="center"/>
          </w:tcPr>
          <w:p w14:paraId="021AC222" w14:textId="46DD77E4" w:rsidR="009A2648" w:rsidRPr="00B126DA" w:rsidRDefault="009A2648" w:rsidP="009A2648">
            <w:pPr>
              <w:spacing w:line="240" w:lineRule="auto"/>
              <w:jc w:val="both"/>
              <w:rPr>
                <w:rFonts w:eastAsia="Times New Roman"/>
              </w:rPr>
            </w:pPr>
            <w:r>
              <w:rPr>
                <w:rFonts w:eastAsia="Times New Roman"/>
              </w:rPr>
              <w:t>RCC work of the swimming pool is completed and finishing work hasn’t been started</w:t>
            </w:r>
          </w:p>
        </w:tc>
      </w:tr>
    </w:tbl>
    <w:p w14:paraId="7DD38FC7" w14:textId="77777777" w:rsidR="009A2648" w:rsidRDefault="009A2648" w:rsidP="00903F87">
      <w:pPr>
        <w:spacing w:line="360" w:lineRule="auto"/>
        <w:ind w:right="6"/>
        <w:jc w:val="both"/>
        <w:rPr>
          <w:rFonts w:ascii="Arial" w:eastAsia="Arial" w:hAnsi="Arial" w:cs="Arial"/>
        </w:rPr>
      </w:pPr>
    </w:p>
    <w:p w14:paraId="00EA62A3" w14:textId="543B452E" w:rsidR="009A2648" w:rsidRPr="009A2648" w:rsidRDefault="009A2648" w:rsidP="00633177">
      <w:pPr>
        <w:spacing w:line="360" w:lineRule="auto"/>
        <w:ind w:right="6"/>
        <w:jc w:val="center"/>
        <w:rPr>
          <w:rFonts w:ascii="Arial" w:eastAsia="Arial" w:hAnsi="Arial" w:cs="Arial"/>
          <w:b/>
          <w:u w:val="single"/>
        </w:rPr>
      </w:pPr>
      <w:r w:rsidRPr="009A2648">
        <w:rPr>
          <w:rFonts w:ascii="Arial" w:eastAsia="Arial" w:hAnsi="Arial" w:cs="Arial"/>
          <w:b/>
          <w:u w:val="single"/>
        </w:rPr>
        <w:t>Villa 2:</w:t>
      </w:r>
    </w:p>
    <w:tbl>
      <w:tblPr>
        <w:tblW w:w="7249" w:type="dxa"/>
        <w:jc w:val="center"/>
        <w:tblLook w:val="04A0" w:firstRow="1" w:lastRow="0" w:firstColumn="1" w:lastColumn="0" w:noHBand="0" w:noVBand="1"/>
      </w:tblPr>
      <w:tblGrid>
        <w:gridCol w:w="846"/>
        <w:gridCol w:w="1701"/>
        <w:gridCol w:w="4702"/>
      </w:tblGrid>
      <w:tr w:rsidR="009A2648" w:rsidRPr="00DF238B" w14:paraId="3EF8A7A0" w14:textId="77777777" w:rsidTr="007119A2">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000000" w:fill="1F4E78"/>
            <w:noWrap/>
            <w:vAlign w:val="center"/>
            <w:hideMark/>
          </w:tcPr>
          <w:p w14:paraId="69121725" w14:textId="77777777" w:rsidR="009A2648" w:rsidRPr="00DF238B" w:rsidRDefault="009A2648" w:rsidP="007119A2">
            <w:pPr>
              <w:spacing w:line="240" w:lineRule="auto"/>
              <w:jc w:val="center"/>
              <w:rPr>
                <w:rFonts w:eastAsia="Times New Roman"/>
                <w:b/>
                <w:bCs/>
                <w:color w:val="FFFFFF"/>
                <w:sz w:val="24"/>
                <w:szCs w:val="24"/>
              </w:rPr>
            </w:pPr>
            <w:r w:rsidRPr="00DF238B">
              <w:rPr>
                <w:rFonts w:eastAsia="Times New Roman"/>
                <w:b/>
                <w:bCs/>
                <w:color w:val="FFFFFF"/>
                <w:sz w:val="24"/>
                <w:szCs w:val="24"/>
              </w:rPr>
              <w:t>S. No.</w:t>
            </w:r>
          </w:p>
        </w:tc>
        <w:tc>
          <w:tcPr>
            <w:tcW w:w="1701" w:type="dxa"/>
            <w:tcBorders>
              <w:top w:val="single" w:sz="4" w:space="0" w:color="auto"/>
              <w:left w:val="nil"/>
              <w:bottom w:val="single" w:sz="4" w:space="0" w:color="auto"/>
              <w:right w:val="single" w:sz="4" w:space="0" w:color="auto"/>
            </w:tcBorders>
            <w:shd w:val="clear" w:color="000000" w:fill="1F4E78"/>
            <w:noWrap/>
            <w:vAlign w:val="center"/>
            <w:hideMark/>
          </w:tcPr>
          <w:p w14:paraId="760ECB24" w14:textId="77777777" w:rsidR="009A2648" w:rsidRPr="00DF238B" w:rsidRDefault="009A2648" w:rsidP="007119A2">
            <w:pPr>
              <w:spacing w:line="240" w:lineRule="auto"/>
              <w:jc w:val="center"/>
              <w:rPr>
                <w:rFonts w:eastAsia="Times New Roman"/>
                <w:b/>
                <w:bCs/>
                <w:color w:val="FFFFFF"/>
                <w:sz w:val="24"/>
                <w:szCs w:val="24"/>
              </w:rPr>
            </w:pPr>
            <w:r w:rsidRPr="00DF238B">
              <w:rPr>
                <w:rFonts w:eastAsia="Times New Roman"/>
                <w:b/>
                <w:bCs/>
                <w:color w:val="FFFFFF"/>
                <w:sz w:val="24"/>
                <w:szCs w:val="24"/>
              </w:rPr>
              <w:t>Description</w:t>
            </w:r>
          </w:p>
        </w:tc>
        <w:tc>
          <w:tcPr>
            <w:tcW w:w="4702" w:type="dxa"/>
            <w:tcBorders>
              <w:top w:val="single" w:sz="4" w:space="0" w:color="auto"/>
              <w:left w:val="nil"/>
              <w:bottom w:val="single" w:sz="4" w:space="0" w:color="auto"/>
              <w:right w:val="single" w:sz="4" w:space="0" w:color="auto"/>
            </w:tcBorders>
            <w:shd w:val="clear" w:color="000000" w:fill="1F4E78"/>
            <w:noWrap/>
            <w:vAlign w:val="center"/>
            <w:hideMark/>
          </w:tcPr>
          <w:p w14:paraId="30942914" w14:textId="77777777" w:rsidR="009A2648" w:rsidRPr="00DF238B" w:rsidRDefault="009A2648" w:rsidP="007119A2">
            <w:pPr>
              <w:spacing w:line="240" w:lineRule="auto"/>
              <w:jc w:val="center"/>
              <w:rPr>
                <w:rFonts w:eastAsia="Times New Roman"/>
                <w:b/>
                <w:bCs/>
                <w:color w:val="FFFFFF"/>
                <w:sz w:val="24"/>
                <w:szCs w:val="24"/>
              </w:rPr>
            </w:pPr>
            <w:r w:rsidRPr="00DF238B">
              <w:rPr>
                <w:rFonts w:eastAsia="Times New Roman"/>
                <w:b/>
                <w:bCs/>
                <w:color w:val="FFFFFF"/>
                <w:sz w:val="24"/>
                <w:szCs w:val="24"/>
              </w:rPr>
              <w:t>Status</w:t>
            </w:r>
          </w:p>
        </w:tc>
      </w:tr>
      <w:tr w:rsidR="009A2648" w:rsidRPr="00DF238B" w14:paraId="784C3A6A" w14:textId="77777777" w:rsidTr="007119A2">
        <w:trPr>
          <w:trHeight w:val="20"/>
          <w:jc w:val="center"/>
        </w:trPr>
        <w:tc>
          <w:tcPr>
            <w:tcW w:w="846"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64438A47" w14:textId="77777777" w:rsidR="009A2648" w:rsidRPr="00DF238B" w:rsidRDefault="009A2648" w:rsidP="007119A2">
            <w:pPr>
              <w:spacing w:line="240" w:lineRule="auto"/>
              <w:jc w:val="center"/>
              <w:rPr>
                <w:rFonts w:eastAsia="Times New Roman"/>
                <w:b/>
                <w:bCs/>
              </w:rPr>
            </w:pPr>
            <w:r w:rsidRPr="00DF238B">
              <w:rPr>
                <w:rFonts w:eastAsia="Times New Roman"/>
                <w:b/>
                <w:bCs/>
              </w:rPr>
              <w:t>1</w:t>
            </w:r>
          </w:p>
        </w:tc>
        <w:tc>
          <w:tcPr>
            <w:tcW w:w="1701" w:type="dxa"/>
            <w:tcBorders>
              <w:top w:val="nil"/>
              <w:left w:val="nil"/>
              <w:bottom w:val="single" w:sz="4" w:space="0" w:color="auto"/>
              <w:right w:val="single" w:sz="4" w:space="0" w:color="auto"/>
            </w:tcBorders>
            <w:shd w:val="clear" w:color="auto" w:fill="BDD6EE" w:themeFill="accent1" w:themeFillTint="66"/>
            <w:noWrap/>
            <w:vAlign w:val="center"/>
            <w:hideMark/>
          </w:tcPr>
          <w:p w14:paraId="0E1CA7E1" w14:textId="77777777" w:rsidR="009A2648" w:rsidRPr="00DF238B" w:rsidRDefault="009A2648" w:rsidP="007119A2">
            <w:pPr>
              <w:spacing w:line="240" w:lineRule="auto"/>
              <w:jc w:val="center"/>
              <w:rPr>
                <w:rFonts w:eastAsia="Times New Roman"/>
                <w:b/>
                <w:bCs/>
              </w:rPr>
            </w:pPr>
            <w:r w:rsidRPr="00DF238B">
              <w:rPr>
                <w:rFonts w:eastAsia="Times New Roman"/>
                <w:b/>
                <w:bCs/>
              </w:rPr>
              <w:t>Basement Floor</w:t>
            </w:r>
          </w:p>
        </w:tc>
        <w:tc>
          <w:tcPr>
            <w:tcW w:w="4702" w:type="dxa"/>
            <w:tcBorders>
              <w:top w:val="nil"/>
              <w:left w:val="nil"/>
              <w:bottom w:val="single" w:sz="4" w:space="0" w:color="auto"/>
              <w:right w:val="single" w:sz="4" w:space="0" w:color="auto"/>
            </w:tcBorders>
            <w:shd w:val="clear" w:color="auto" w:fill="DEEAF6" w:themeFill="accent1" w:themeFillTint="33"/>
            <w:noWrap/>
            <w:vAlign w:val="center"/>
            <w:hideMark/>
          </w:tcPr>
          <w:p w14:paraId="7C610D4B" w14:textId="391270C8" w:rsidR="009A2648" w:rsidRPr="00633177" w:rsidRDefault="009A2648" w:rsidP="006F3FDB">
            <w:pPr>
              <w:pStyle w:val="ListParagraph"/>
              <w:numPr>
                <w:ilvl w:val="0"/>
                <w:numId w:val="11"/>
              </w:numPr>
              <w:spacing w:line="240" w:lineRule="auto"/>
              <w:jc w:val="both"/>
              <w:rPr>
                <w:rFonts w:eastAsia="Times New Roman"/>
              </w:rPr>
            </w:pPr>
            <w:r w:rsidRPr="00633177">
              <w:rPr>
                <w:rFonts w:eastAsia="Times New Roman"/>
              </w:rPr>
              <w:t xml:space="preserve">Super structure is completed for both the Villas. </w:t>
            </w:r>
          </w:p>
          <w:p w14:paraId="3247FD0B" w14:textId="2C21DA9F" w:rsidR="009A2648" w:rsidRPr="00633177" w:rsidRDefault="009A2648" w:rsidP="006F3FDB">
            <w:pPr>
              <w:pStyle w:val="ListParagraph"/>
              <w:numPr>
                <w:ilvl w:val="0"/>
                <w:numId w:val="11"/>
              </w:numPr>
              <w:spacing w:line="240" w:lineRule="auto"/>
              <w:jc w:val="both"/>
              <w:rPr>
                <w:rFonts w:eastAsia="Times New Roman"/>
              </w:rPr>
            </w:pPr>
            <w:r w:rsidRPr="00633177">
              <w:rPr>
                <w:rFonts w:eastAsia="Times New Roman"/>
              </w:rPr>
              <w:t xml:space="preserve">Outer wall of the structure is complete. </w:t>
            </w:r>
          </w:p>
          <w:p w14:paraId="0EC36026" w14:textId="646EC985" w:rsidR="009A2648" w:rsidRPr="00633177" w:rsidRDefault="009A2648" w:rsidP="006F3FDB">
            <w:pPr>
              <w:pStyle w:val="ListParagraph"/>
              <w:numPr>
                <w:ilvl w:val="0"/>
                <w:numId w:val="11"/>
              </w:numPr>
              <w:spacing w:line="240" w:lineRule="auto"/>
              <w:jc w:val="both"/>
              <w:rPr>
                <w:rFonts w:eastAsia="Times New Roman"/>
              </w:rPr>
            </w:pPr>
            <w:r w:rsidRPr="00633177">
              <w:rPr>
                <w:rFonts w:eastAsia="Times New Roman"/>
              </w:rPr>
              <w:t>Finishing &amp; MEP work is not done.</w:t>
            </w:r>
          </w:p>
        </w:tc>
      </w:tr>
      <w:tr w:rsidR="009A2648" w:rsidRPr="00DF238B" w14:paraId="1F29636F" w14:textId="77777777" w:rsidTr="007119A2">
        <w:trPr>
          <w:trHeight w:val="20"/>
          <w:jc w:val="center"/>
        </w:trPr>
        <w:tc>
          <w:tcPr>
            <w:tcW w:w="846"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1F69DF95" w14:textId="77777777" w:rsidR="009A2648" w:rsidRPr="00DF238B" w:rsidRDefault="009A2648" w:rsidP="007119A2">
            <w:pPr>
              <w:spacing w:line="240" w:lineRule="auto"/>
              <w:jc w:val="center"/>
              <w:rPr>
                <w:rFonts w:eastAsia="Times New Roman"/>
                <w:b/>
                <w:bCs/>
              </w:rPr>
            </w:pPr>
            <w:r>
              <w:rPr>
                <w:rFonts w:eastAsia="Times New Roman"/>
                <w:b/>
                <w:bCs/>
              </w:rPr>
              <w:t>2</w:t>
            </w:r>
          </w:p>
        </w:tc>
        <w:tc>
          <w:tcPr>
            <w:tcW w:w="1701" w:type="dxa"/>
            <w:tcBorders>
              <w:top w:val="nil"/>
              <w:left w:val="nil"/>
              <w:bottom w:val="single" w:sz="4" w:space="0" w:color="auto"/>
              <w:right w:val="single" w:sz="4" w:space="0" w:color="auto"/>
            </w:tcBorders>
            <w:shd w:val="clear" w:color="auto" w:fill="BDD6EE" w:themeFill="accent1" w:themeFillTint="66"/>
            <w:noWrap/>
            <w:vAlign w:val="center"/>
            <w:hideMark/>
          </w:tcPr>
          <w:p w14:paraId="3BB32056" w14:textId="77777777" w:rsidR="009A2648" w:rsidRPr="00DF238B" w:rsidRDefault="009A2648" w:rsidP="007119A2">
            <w:pPr>
              <w:spacing w:line="240" w:lineRule="auto"/>
              <w:jc w:val="center"/>
              <w:rPr>
                <w:rFonts w:eastAsia="Times New Roman"/>
                <w:b/>
                <w:bCs/>
              </w:rPr>
            </w:pPr>
            <w:r w:rsidRPr="00DF238B">
              <w:rPr>
                <w:rFonts w:eastAsia="Times New Roman"/>
                <w:b/>
                <w:bCs/>
              </w:rPr>
              <w:t>Ground Floor</w:t>
            </w:r>
          </w:p>
        </w:tc>
        <w:tc>
          <w:tcPr>
            <w:tcW w:w="4702" w:type="dxa"/>
            <w:tcBorders>
              <w:top w:val="nil"/>
              <w:left w:val="nil"/>
              <w:bottom w:val="single" w:sz="4" w:space="0" w:color="auto"/>
              <w:right w:val="single" w:sz="4" w:space="0" w:color="auto"/>
            </w:tcBorders>
            <w:shd w:val="clear" w:color="auto" w:fill="DEEAF6" w:themeFill="accent1" w:themeFillTint="33"/>
            <w:noWrap/>
            <w:vAlign w:val="center"/>
            <w:hideMark/>
          </w:tcPr>
          <w:p w14:paraId="61EC4879" w14:textId="75D0FAF4" w:rsidR="009A2648" w:rsidRPr="00633177" w:rsidRDefault="009A2648" w:rsidP="006F3FDB">
            <w:pPr>
              <w:pStyle w:val="ListParagraph"/>
              <w:numPr>
                <w:ilvl w:val="0"/>
                <w:numId w:val="10"/>
              </w:numPr>
              <w:spacing w:line="240" w:lineRule="auto"/>
              <w:rPr>
                <w:rFonts w:eastAsia="Times New Roman"/>
              </w:rPr>
            </w:pPr>
            <w:r w:rsidRPr="00633177">
              <w:rPr>
                <w:rFonts w:eastAsia="Times New Roman"/>
              </w:rPr>
              <w:t>Super structure is completed</w:t>
            </w:r>
          </w:p>
          <w:p w14:paraId="40A543DE" w14:textId="124DFF84" w:rsidR="009A2648" w:rsidRPr="00633177" w:rsidRDefault="009A2648" w:rsidP="006F3FDB">
            <w:pPr>
              <w:pStyle w:val="ListParagraph"/>
              <w:numPr>
                <w:ilvl w:val="0"/>
                <w:numId w:val="10"/>
              </w:numPr>
              <w:spacing w:line="240" w:lineRule="auto"/>
              <w:rPr>
                <w:rFonts w:eastAsia="Times New Roman"/>
              </w:rPr>
            </w:pPr>
            <w:r w:rsidRPr="00633177">
              <w:rPr>
                <w:rFonts w:eastAsia="Times New Roman"/>
              </w:rPr>
              <w:t>Partition walls are constructed. Finishing &amp; MEP work is not done.</w:t>
            </w:r>
          </w:p>
        </w:tc>
      </w:tr>
      <w:tr w:rsidR="009A2648" w:rsidRPr="00DF238B" w14:paraId="2827C4D3" w14:textId="77777777" w:rsidTr="007119A2">
        <w:trPr>
          <w:trHeight w:val="20"/>
          <w:jc w:val="center"/>
        </w:trPr>
        <w:tc>
          <w:tcPr>
            <w:tcW w:w="846" w:type="dxa"/>
            <w:tcBorders>
              <w:top w:val="nil"/>
              <w:left w:val="single" w:sz="4" w:space="0" w:color="auto"/>
              <w:bottom w:val="single" w:sz="4" w:space="0" w:color="auto"/>
              <w:right w:val="single" w:sz="4" w:space="0" w:color="auto"/>
            </w:tcBorders>
            <w:shd w:val="clear" w:color="auto" w:fill="BDD6EE" w:themeFill="accent1" w:themeFillTint="66"/>
            <w:noWrap/>
            <w:vAlign w:val="center"/>
          </w:tcPr>
          <w:p w14:paraId="11D84D41" w14:textId="77777777" w:rsidR="009A2648" w:rsidRPr="00DF238B" w:rsidRDefault="009A2648" w:rsidP="007119A2">
            <w:pPr>
              <w:spacing w:line="240" w:lineRule="auto"/>
              <w:jc w:val="center"/>
              <w:rPr>
                <w:rFonts w:eastAsia="Times New Roman"/>
                <w:b/>
                <w:bCs/>
              </w:rPr>
            </w:pPr>
            <w:r>
              <w:rPr>
                <w:rFonts w:eastAsia="Times New Roman"/>
                <w:b/>
                <w:bCs/>
              </w:rPr>
              <w:t>3</w:t>
            </w:r>
          </w:p>
        </w:tc>
        <w:tc>
          <w:tcPr>
            <w:tcW w:w="1701" w:type="dxa"/>
            <w:tcBorders>
              <w:top w:val="nil"/>
              <w:left w:val="nil"/>
              <w:bottom w:val="single" w:sz="4" w:space="0" w:color="auto"/>
              <w:right w:val="single" w:sz="4" w:space="0" w:color="auto"/>
            </w:tcBorders>
            <w:shd w:val="clear" w:color="auto" w:fill="BDD6EE" w:themeFill="accent1" w:themeFillTint="66"/>
            <w:noWrap/>
            <w:vAlign w:val="center"/>
          </w:tcPr>
          <w:p w14:paraId="3218655F" w14:textId="77777777" w:rsidR="009A2648" w:rsidRPr="00DF238B" w:rsidRDefault="009A2648" w:rsidP="007119A2">
            <w:pPr>
              <w:spacing w:line="240" w:lineRule="auto"/>
              <w:jc w:val="center"/>
              <w:rPr>
                <w:rFonts w:eastAsia="Times New Roman"/>
                <w:b/>
                <w:bCs/>
              </w:rPr>
            </w:pPr>
            <w:r w:rsidRPr="00DF238B">
              <w:rPr>
                <w:rFonts w:eastAsia="Times New Roman"/>
                <w:b/>
                <w:bCs/>
              </w:rPr>
              <w:t>First Floor</w:t>
            </w:r>
          </w:p>
        </w:tc>
        <w:tc>
          <w:tcPr>
            <w:tcW w:w="4702" w:type="dxa"/>
            <w:tcBorders>
              <w:top w:val="nil"/>
              <w:left w:val="nil"/>
              <w:bottom w:val="single" w:sz="4" w:space="0" w:color="auto"/>
              <w:right w:val="single" w:sz="4" w:space="0" w:color="auto"/>
            </w:tcBorders>
            <w:shd w:val="clear" w:color="auto" w:fill="DEEAF6" w:themeFill="accent1" w:themeFillTint="33"/>
            <w:noWrap/>
            <w:vAlign w:val="center"/>
          </w:tcPr>
          <w:p w14:paraId="6CF5AE2C" w14:textId="77777777" w:rsidR="009A2648" w:rsidRPr="00633177" w:rsidRDefault="009A2648" w:rsidP="00633177">
            <w:pPr>
              <w:spacing w:line="240" w:lineRule="auto"/>
              <w:jc w:val="both"/>
              <w:rPr>
                <w:rFonts w:eastAsia="Times New Roman"/>
              </w:rPr>
            </w:pPr>
            <w:r w:rsidRPr="00633177">
              <w:rPr>
                <w:rFonts w:eastAsia="Times New Roman"/>
              </w:rPr>
              <w:t>Columns already casted. Shuttering work for roof slab in progress.</w:t>
            </w:r>
          </w:p>
        </w:tc>
      </w:tr>
      <w:tr w:rsidR="009A2648" w:rsidRPr="00DF238B" w14:paraId="14D86B2B" w14:textId="77777777" w:rsidTr="007119A2">
        <w:trPr>
          <w:trHeight w:val="20"/>
          <w:jc w:val="center"/>
        </w:trPr>
        <w:tc>
          <w:tcPr>
            <w:tcW w:w="846"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18B6896D" w14:textId="77777777" w:rsidR="009A2648" w:rsidRPr="00DF238B" w:rsidRDefault="009A2648" w:rsidP="007119A2">
            <w:pPr>
              <w:spacing w:line="240" w:lineRule="auto"/>
              <w:jc w:val="center"/>
              <w:rPr>
                <w:rFonts w:eastAsia="Times New Roman"/>
                <w:b/>
                <w:bCs/>
              </w:rPr>
            </w:pPr>
            <w:r w:rsidRPr="00DF238B">
              <w:rPr>
                <w:rFonts w:eastAsia="Times New Roman"/>
                <w:b/>
                <w:bCs/>
              </w:rPr>
              <w:t>4</w:t>
            </w:r>
          </w:p>
        </w:tc>
        <w:tc>
          <w:tcPr>
            <w:tcW w:w="1701" w:type="dxa"/>
            <w:tcBorders>
              <w:top w:val="nil"/>
              <w:left w:val="nil"/>
              <w:bottom w:val="single" w:sz="4" w:space="0" w:color="auto"/>
              <w:right w:val="single" w:sz="4" w:space="0" w:color="auto"/>
            </w:tcBorders>
            <w:shd w:val="clear" w:color="auto" w:fill="BDD6EE" w:themeFill="accent1" w:themeFillTint="66"/>
            <w:noWrap/>
            <w:vAlign w:val="center"/>
          </w:tcPr>
          <w:p w14:paraId="2DC2EBF9" w14:textId="77777777" w:rsidR="009A2648" w:rsidRPr="00DF238B" w:rsidRDefault="009A2648" w:rsidP="007119A2">
            <w:pPr>
              <w:spacing w:line="240" w:lineRule="auto"/>
              <w:jc w:val="center"/>
              <w:rPr>
                <w:rFonts w:eastAsia="Times New Roman"/>
                <w:b/>
                <w:bCs/>
              </w:rPr>
            </w:pPr>
            <w:r w:rsidRPr="00DF238B">
              <w:rPr>
                <w:rFonts w:eastAsia="Times New Roman"/>
                <w:b/>
                <w:bCs/>
              </w:rPr>
              <w:t>Boundary Wall</w:t>
            </w:r>
          </w:p>
        </w:tc>
        <w:tc>
          <w:tcPr>
            <w:tcW w:w="4702" w:type="dxa"/>
            <w:tcBorders>
              <w:top w:val="nil"/>
              <w:left w:val="nil"/>
              <w:bottom w:val="single" w:sz="4" w:space="0" w:color="auto"/>
              <w:right w:val="single" w:sz="4" w:space="0" w:color="auto"/>
            </w:tcBorders>
            <w:shd w:val="clear" w:color="auto" w:fill="DEEAF6" w:themeFill="accent1" w:themeFillTint="33"/>
            <w:noWrap/>
            <w:vAlign w:val="center"/>
          </w:tcPr>
          <w:p w14:paraId="29E36CFA" w14:textId="77777777" w:rsidR="009A2648" w:rsidRPr="00DF238B" w:rsidRDefault="009A2648" w:rsidP="007119A2">
            <w:pPr>
              <w:spacing w:line="240" w:lineRule="auto"/>
              <w:jc w:val="both"/>
              <w:rPr>
                <w:rFonts w:eastAsia="Times New Roman"/>
              </w:rPr>
            </w:pPr>
            <w:r w:rsidRPr="00DF238B">
              <w:rPr>
                <w:rFonts w:eastAsia="Times New Roman"/>
              </w:rPr>
              <w:t>Three side Boundary wall completed.</w:t>
            </w:r>
          </w:p>
        </w:tc>
      </w:tr>
      <w:tr w:rsidR="009A2648" w:rsidRPr="00B126DA" w14:paraId="747F15BA" w14:textId="77777777" w:rsidTr="007119A2">
        <w:trPr>
          <w:trHeight w:val="20"/>
          <w:jc w:val="center"/>
        </w:trPr>
        <w:tc>
          <w:tcPr>
            <w:tcW w:w="846"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4D941AE0" w14:textId="77777777" w:rsidR="009A2648" w:rsidRPr="00DF238B" w:rsidRDefault="009A2648" w:rsidP="007119A2">
            <w:pPr>
              <w:spacing w:line="240" w:lineRule="auto"/>
              <w:jc w:val="center"/>
              <w:rPr>
                <w:rFonts w:eastAsia="Times New Roman"/>
                <w:b/>
                <w:bCs/>
              </w:rPr>
            </w:pPr>
            <w:r>
              <w:rPr>
                <w:rFonts w:eastAsia="Times New Roman"/>
                <w:b/>
                <w:bCs/>
              </w:rPr>
              <w:t>5</w:t>
            </w:r>
          </w:p>
        </w:tc>
        <w:tc>
          <w:tcPr>
            <w:tcW w:w="1701" w:type="dxa"/>
            <w:tcBorders>
              <w:top w:val="nil"/>
              <w:left w:val="nil"/>
              <w:bottom w:val="single" w:sz="4" w:space="0" w:color="auto"/>
              <w:right w:val="single" w:sz="4" w:space="0" w:color="auto"/>
            </w:tcBorders>
            <w:shd w:val="clear" w:color="auto" w:fill="BDD6EE" w:themeFill="accent1" w:themeFillTint="66"/>
            <w:noWrap/>
            <w:vAlign w:val="center"/>
          </w:tcPr>
          <w:p w14:paraId="45D7DD70" w14:textId="77777777" w:rsidR="009A2648" w:rsidRPr="00DF238B" w:rsidRDefault="009A2648" w:rsidP="007119A2">
            <w:pPr>
              <w:spacing w:line="240" w:lineRule="auto"/>
              <w:jc w:val="center"/>
              <w:rPr>
                <w:rFonts w:eastAsia="Times New Roman"/>
                <w:b/>
                <w:bCs/>
              </w:rPr>
            </w:pPr>
            <w:r>
              <w:rPr>
                <w:rFonts w:eastAsia="Times New Roman"/>
                <w:b/>
                <w:bCs/>
              </w:rPr>
              <w:t>Aesthetic</w:t>
            </w:r>
          </w:p>
        </w:tc>
        <w:tc>
          <w:tcPr>
            <w:tcW w:w="4702" w:type="dxa"/>
            <w:tcBorders>
              <w:top w:val="nil"/>
              <w:left w:val="nil"/>
              <w:bottom w:val="single" w:sz="4" w:space="0" w:color="auto"/>
              <w:right w:val="single" w:sz="4" w:space="0" w:color="auto"/>
            </w:tcBorders>
            <w:shd w:val="clear" w:color="auto" w:fill="DEEAF6" w:themeFill="accent1" w:themeFillTint="33"/>
            <w:noWrap/>
            <w:vAlign w:val="center"/>
          </w:tcPr>
          <w:p w14:paraId="0556F845" w14:textId="44C30CFE" w:rsidR="009A2648" w:rsidRPr="00B126DA" w:rsidRDefault="00633177" w:rsidP="007119A2">
            <w:pPr>
              <w:spacing w:line="240" w:lineRule="auto"/>
              <w:jc w:val="both"/>
              <w:rPr>
                <w:rFonts w:eastAsia="Times New Roman"/>
              </w:rPr>
            </w:pPr>
            <w:r>
              <w:rPr>
                <w:rFonts w:eastAsia="Times New Roman"/>
              </w:rPr>
              <w:t>Work hasn’t started as of yet</w:t>
            </w:r>
          </w:p>
        </w:tc>
      </w:tr>
    </w:tbl>
    <w:p w14:paraId="401B0EC3" w14:textId="77777777" w:rsidR="009A2648" w:rsidRDefault="009A2648" w:rsidP="00903F87">
      <w:pPr>
        <w:spacing w:line="360" w:lineRule="auto"/>
        <w:ind w:right="6"/>
        <w:jc w:val="both"/>
        <w:rPr>
          <w:rFonts w:ascii="Arial" w:eastAsia="Arial" w:hAnsi="Arial" w:cs="Arial"/>
        </w:rPr>
      </w:pPr>
    </w:p>
    <w:p w14:paraId="328217CB" w14:textId="77777777" w:rsidR="00C134AB" w:rsidRPr="00C134AB" w:rsidRDefault="00C134AB" w:rsidP="00903F87">
      <w:pPr>
        <w:spacing w:line="360" w:lineRule="auto"/>
        <w:ind w:right="6"/>
        <w:jc w:val="both"/>
        <w:rPr>
          <w:rFonts w:ascii="Arial" w:eastAsia="Arial" w:hAnsi="Arial" w:cs="Arial"/>
        </w:rPr>
      </w:pPr>
    </w:p>
    <w:p w14:paraId="1D04CB3B" w14:textId="77777777" w:rsidR="005B4407" w:rsidRPr="00C134AB" w:rsidRDefault="005B4407" w:rsidP="00903F87">
      <w:pPr>
        <w:spacing w:line="360" w:lineRule="auto"/>
        <w:ind w:right="6"/>
        <w:jc w:val="both"/>
        <w:rPr>
          <w:rFonts w:ascii="Arial" w:hAnsi="Arial" w:cs="Arial"/>
        </w:rPr>
      </w:pPr>
    </w:p>
    <w:p w14:paraId="247E3929" w14:textId="34E42FEE" w:rsidR="00B87E58" w:rsidRPr="00C134AB" w:rsidRDefault="00903F87" w:rsidP="006F3FDB">
      <w:pPr>
        <w:pStyle w:val="ListParagraph"/>
        <w:numPr>
          <w:ilvl w:val="0"/>
          <w:numId w:val="6"/>
        </w:numPr>
        <w:spacing w:line="360" w:lineRule="auto"/>
        <w:ind w:left="142" w:right="6"/>
        <w:jc w:val="both"/>
        <w:rPr>
          <w:rFonts w:ascii="Arial" w:eastAsia="Arial" w:hAnsi="Arial" w:cs="Arial"/>
          <w:b/>
        </w:rPr>
      </w:pPr>
      <w:r w:rsidRPr="00C134AB">
        <w:rPr>
          <w:rFonts w:ascii="Arial" w:eastAsia="Arial" w:hAnsi="Arial" w:cs="Arial"/>
          <w:b/>
        </w:rPr>
        <w:t>BUILDING &amp; CIVIL WORKS</w:t>
      </w:r>
      <w:r w:rsidR="00CD180F" w:rsidRPr="00C134AB">
        <w:rPr>
          <w:rFonts w:ascii="Arial" w:eastAsia="Arial" w:hAnsi="Arial" w:cs="Arial"/>
          <w:b/>
        </w:rPr>
        <w:t xml:space="preserve">: </w:t>
      </w:r>
    </w:p>
    <w:p w14:paraId="5ADEEE2E" w14:textId="77777777" w:rsidR="00883C76" w:rsidRPr="00C134AB" w:rsidRDefault="00883C76" w:rsidP="00B87E58">
      <w:pPr>
        <w:pStyle w:val="ListParagraph"/>
        <w:spacing w:line="360" w:lineRule="auto"/>
        <w:ind w:left="0" w:right="6"/>
        <w:jc w:val="both"/>
        <w:rPr>
          <w:rFonts w:ascii="Arial" w:eastAsia="Arial" w:hAnsi="Arial" w:cs="Arial"/>
        </w:rPr>
      </w:pPr>
    </w:p>
    <w:p w14:paraId="31267255" w14:textId="5D8E120E" w:rsidR="00845692" w:rsidRPr="00C134AB" w:rsidRDefault="00CD180F" w:rsidP="00B87E58">
      <w:pPr>
        <w:pStyle w:val="ListParagraph"/>
        <w:spacing w:line="360" w:lineRule="auto"/>
        <w:ind w:left="0" w:right="6"/>
        <w:jc w:val="both"/>
        <w:rPr>
          <w:rFonts w:ascii="Arial" w:eastAsia="Arial" w:hAnsi="Arial" w:cs="Arial"/>
          <w:b/>
        </w:rPr>
      </w:pPr>
      <w:r w:rsidRPr="00C134AB">
        <w:rPr>
          <w:rFonts w:ascii="Arial" w:eastAsia="Arial" w:hAnsi="Arial" w:cs="Arial"/>
        </w:rPr>
        <w:t xml:space="preserve">The cost involved in the construction of </w:t>
      </w:r>
      <w:r w:rsidR="005B4407" w:rsidRPr="00C134AB">
        <w:rPr>
          <w:rFonts w:ascii="Arial" w:eastAsia="Arial" w:hAnsi="Arial" w:cs="Arial"/>
        </w:rPr>
        <w:t>proposed</w:t>
      </w:r>
      <w:r w:rsidRPr="00C134AB">
        <w:rPr>
          <w:rFonts w:ascii="Arial" w:eastAsia="Arial" w:hAnsi="Arial" w:cs="Arial"/>
        </w:rPr>
        <w:t xml:space="preserve"> structures and other civil work has been calculated from our analysis and market research.</w:t>
      </w:r>
      <w:r w:rsidR="00883C76" w:rsidRPr="00C134AB">
        <w:rPr>
          <w:rFonts w:ascii="Arial" w:eastAsia="Arial" w:hAnsi="Arial" w:cs="Arial"/>
        </w:rPr>
        <w:t xml:space="preserve"> For reference we have considered </w:t>
      </w:r>
      <w:r w:rsidR="00A56B06">
        <w:rPr>
          <w:rFonts w:ascii="Arial" w:eastAsia="Arial" w:hAnsi="Arial" w:cs="Arial"/>
          <w:sz w:val="21"/>
          <w:szCs w:val="21"/>
        </w:rPr>
        <w:t>Rates from Goa Schedule of Rates 2019, CPWD 2023, DSR 2023, MSR 2023, rates from local contractors and online research</w:t>
      </w:r>
      <w:r w:rsidR="002D7E29">
        <w:rPr>
          <w:rFonts w:ascii="Arial" w:eastAsia="Arial" w:hAnsi="Arial" w:cs="Arial"/>
          <w:sz w:val="21"/>
          <w:szCs w:val="21"/>
        </w:rPr>
        <w:t>.</w:t>
      </w:r>
    </w:p>
    <w:p w14:paraId="65C2EA7C" w14:textId="77777777" w:rsidR="00E73C61" w:rsidRPr="00C134AB" w:rsidRDefault="00E73C61" w:rsidP="00C14412">
      <w:pPr>
        <w:pStyle w:val="ListParagraph"/>
        <w:spacing w:line="360" w:lineRule="auto"/>
        <w:ind w:left="0" w:right="6"/>
        <w:jc w:val="both"/>
        <w:rPr>
          <w:rFonts w:ascii="Arial" w:eastAsia="Arial" w:hAnsi="Arial" w:cs="Arial"/>
        </w:rPr>
      </w:pPr>
    </w:p>
    <w:p w14:paraId="7F801D64" w14:textId="264C2FDF" w:rsidR="00C14412" w:rsidRDefault="00A63DD0" w:rsidP="00C14412">
      <w:pPr>
        <w:pStyle w:val="ListParagraph"/>
        <w:spacing w:line="360" w:lineRule="auto"/>
        <w:ind w:left="0" w:right="6"/>
        <w:jc w:val="both"/>
        <w:rPr>
          <w:rFonts w:ascii="Arial" w:eastAsia="Arial" w:hAnsi="Arial" w:cs="Arial"/>
        </w:rPr>
      </w:pPr>
      <w:r w:rsidRPr="00DF238B">
        <w:rPr>
          <w:rFonts w:ascii="Arial" w:eastAsia="Arial" w:hAnsi="Arial" w:cs="Arial"/>
        </w:rPr>
        <w:t>Details estimate</w:t>
      </w:r>
      <w:r w:rsidR="009923B6" w:rsidRPr="00DF238B">
        <w:rPr>
          <w:rFonts w:ascii="Arial" w:eastAsia="Arial" w:hAnsi="Arial" w:cs="Arial"/>
        </w:rPr>
        <w:t xml:space="preserve"> cost of</w:t>
      </w:r>
      <w:r w:rsidRPr="00DF238B">
        <w:rPr>
          <w:rFonts w:ascii="Arial" w:eastAsia="Arial" w:hAnsi="Arial" w:cs="Arial"/>
        </w:rPr>
        <w:t xml:space="preserve"> </w:t>
      </w:r>
      <w:r w:rsidR="009923B6" w:rsidRPr="00DF238B">
        <w:rPr>
          <w:rFonts w:ascii="Arial" w:eastAsia="Arial" w:hAnsi="Arial" w:cs="Arial"/>
        </w:rPr>
        <w:t xml:space="preserve">the </w:t>
      </w:r>
      <w:r w:rsidRPr="00DF238B">
        <w:rPr>
          <w:rFonts w:ascii="Arial" w:eastAsia="Arial" w:hAnsi="Arial" w:cs="Arial"/>
        </w:rPr>
        <w:t xml:space="preserve">building construction </w:t>
      </w:r>
      <w:r w:rsidR="009923B6" w:rsidRPr="00DF238B">
        <w:rPr>
          <w:rFonts w:ascii="Arial" w:eastAsia="Arial" w:hAnsi="Arial" w:cs="Arial"/>
        </w:rPr>
        <w:t xml:space="preserve">is as </w:t>
      </w:r>
      <w:r w:rsidRPr="00DF238B">
        <w:rPr>
          <w:rFonts w:ascii="Arial" w:eastAsia="Arial" w:hAnsi="Arial" w:cs="Arial"/>
        </w:rPr>
        <w:t>shown below</w:t>
      </w:r>
      <w:r w:rsidR="00C14412" w:rsidRPr="00DF238B">
        <w:rPr>
          <w:rFonts w:ascii="Arial" w:eastAsia="Arial" w:hAnsi="Arial" w:cs="Arial"/>
        </w:rPr>
        <w:t>:</w:t>
      </w:r>
    </w:p>
    <w:p w14:paraId="787E27E2" w14:textId="77777777" w:rsidR="00C82410" w:rsidRDefault="00C82410" w:rsidP="00C14412">
      <w:pPr>
        <w:pStyle w:val="ListParagraph"/>
        <w:spacing w:line="360" w:lineRule="auto"/>
        <w:ind w:left="0" w:right="6"/>
        <w:jc w:val="both"/>
        <w:rPr>
          <w:rFonts w:ascii="Arial" w:eastAsia="Arial" w:hAnsi="Arial" w:cs="Arial"/>
        </w:rPr>
      </w:pPr>
    </w:p>
    <w:tbl>
      <w:tblPr>
        <w:tblW w:w="11288" w:type="dxa"/>
        <w:jc w:val="center"/>
        <w:tblLayout w:type="fixed"/>
        <w:tblLook w:val="04A0" w:firstRow="1" w:lastRow="0" w:firstColumn="1" w:lastColumn="0" w:noHBand="0" w:noVBand="1"/>
      </w:tblPr>
      <w:tblGrid>
        <w:gridCol w:w="562"/>
        <w:gridCol w:w="3969"/>
        <w:gridCol w:w="709"/>
        <w:gridCol w:w="851"/>
        <w:gridCol w:w="1275"/>
        <w:gridCol w:w="993"/>
        <w:gridCol w:w="1417"/>
        <w:gridCol w:w="1512"/>
      </w:tblGrid>
      <w:tr w:rsidR="002D7E29" w:rsidRPr="002D7E29" w14:paraId="494CF1B5" w14:textId="77777777" w:rsidTr="002D7E29">
        <w:trPr>
          <w:trHeight w:val="945"/>
          <w:tblHeader/>
          <w:jc w:val="center"/>
        </w:trPr>
        <w:tc>
          <w:tcPr>
            <w:tcW w:w="562" w:type="dxa"/>
            <w:tcBorders>
              <w:top w:val="single" w:sz="4" w:space="0" w:color="auto"/>
              <w:left w:val="single" w:sz="4" w:space="0" w:color="auto"/>
              <w:bottom w:val="single" w:sz="4" w:space="0" w:color="auto"/>
              <w:right w:val="single" w:sz="4" w:space="0" w:color="auto"/>
            </w:tcBorders>
            <w:shd w:val="clear" w:color="000000" w:fill="203764"/>
            <w:vAlign w:val="center"/>
            <w:hideMark/>
          </w:tcPr>
          <w:p w14:paraId="47EBC5DD" w14:textId="6EE0476C" w:rsidR="002D7E29" w:rsidRPr="002D7E29" w:rsidRDefault="002D7E29" w:rsidP="002D7E29">
            <w:pPr>
              <w:spacing w:line="240" w:lineRule="auto"/>
              <w:jc w:val="center"/>
              <w:rPr>
                <w:rFonts w:ascii="Arial" w:eastAsia="Times New Roman" w:hAnsi="Arial" w:cs="Arial"/>
                <w:b/>
                <w:bCs/>
                <w:color w:val="FFFFFF"/>
                <w:sz w:val="20"/>
                <w:szCs w:val="20"/>
              </w:rPr>
            </w:pPr>
          </w:p>
        </w:tc>
        <w:tc>
          <w:tcPr>
            <w:tcW w:w="3969" w:type="dxa"/>
            <w:tcBorders>
              <w:top w:val="single" w:sz="4" w:space="0" w:color="auto"/>
              <w:left w:val="nil"/>
              <w:bottom w:val="single" w:sz="4" w:space="0" w:color="auto"/>
              <w:right w:val="single" w:sz="4" w:space="0" w:color="auto"/>
            </w:tcBorders>
            <w:shd w:val="clear" w:color="000000" w:fill="203764"/>
            <w:vAlign w:val="center"/>
            <w:hideMark/>
          </w:tcPr>
          <w:p w14:paraId="3B12957D" w14:textId="2D20FC16" w:rsidR="002D7E29" w:rsidRPr="002D7E29" w:rsidRDefault="002D7E29" w:rsidP="002D7E29">
            <w:pPr>
              <w:spacing w:line="240" w:lineRule="auto"/>
              <w:jc w:val="center"/>
              <w:rPr>
                <w:rFonts w:ascii="Arial" w:eastAsia="Times New Roman" w:hAnsi="Arial" w:cs="Arial"/>
                <w:b/>
                <w:bCs/>
                <w:color w:val="FFFFFF"/>
                <w:sz w:val="20"/>
                <w:szCs w:val="20"/>
              </w:rPr>
            </w:pPr>
          </w:p>
        </w:tc>
        <w:tc>
          <w:tcPr>
            <w:tcW w:w="2835" w:type="dxa"/>
            <w:gridSpan w:val="3"/>
            <w:tcBorders>
              <w:top w:val="single" w:sz="4" w:space="0" w:color="auto"/>
              <w:left w:val="nil"/>
              <w:bottom w:val="single" w:sz="4" w:space="0" w:color="auto"/>
              <w:right w:val="nil"/>
            </w:tcBorders>
            <w:shd w:val="clear" w:color="000000" w:fill="203764"/>
            <w:noWrap/>
            <w:vAlign w:val="center"/>
            <w:hideMark/>
          </w:tcPr>
          <w:p w14:paraId="52FDACF5" w14:textId="77777777" w:rsidR="002D7E29" w:rsidRPr="002D7E29" w:rsidRDefault="002D7E29" w:rsidP="002D7E29">
            <w:pPr>
              <w:spacing w:line="240" w:lineRule="auto"/>
              <w:jc w:val="center"/>
              <w:rPr>
                <w:rFonts w:ascii="Arial" w:eastAsia="Times New Roman" w:hAnsi="Arial" w:cs="Arial"/>
                <w:b/>
                <w:bCs/>
                <w:color w:val="FFFFFF"/>
                <w:sz w:val="20"/>
                <w:szCs w:val="20"/>
              </w:rPr>
            </w:pPr>
            <w:r w:rsidRPr="002D7E29">
              <w:rPr>
                <w:rFonts w:ascii="Arial" w:eastAsia="Times New Roman" w:hAnsi="Arial" w:cs="Arial"/>
                <w:b/>
                <w:bCs/>
                <w:color w:val="FFFFFF"/>
                <w:sz w:val="20"/>
                <w:szCs w:val="20"/>
              </w:rPr>
              <w:t>AS PER BOQ</w:t>
            </w:r>
          </w:p>
        </w:tc>
        <w:tc>
          <w:tcPr>
            <w:tcW w:w="2410" w:type="dxa"/>
            <w:gridSpan w:val="2"/>
            <w:tcBorders>
              <w:top w:val="single" w:sz="4" w:space="0" w:color="auto"/>
              <w:left w:val="nil"/>
              <w:bottom w:val="single" w:sz="4" w:space="0" w:color="auto"/>
              <w:right w:val="nil"/>
            </w:tcBorders>
            <w:shd w:val="clear" w:color="000000" w:fill="203764"/>
            <w:noWrap/>
            <w:vAlign w:val="center"/>
            <w:hideMark/>
          </w:tcPr>
          <w:p w14:paraId="68E116F5" w14:textId="77777777" w:rsidR="002D7E29" w:rsidRPr="002D7E29" w:rsidRDefault="002D7E29" w:rsidP="002D7E29">
            <w:pPr>
              <w:spacing w:line="240" w:lineRule="auto"/>
              <w:jc w:val="center"/>
              <w:rPr>
                <w:rFonts w:ascii="Arial" w:eastAsia="Times New Roman" w:hAnsi="Arial" w:cs="Arial"/>
                <w:b/>
                <w:bCs/>
                <w:color w:val="FFFFFF"/>
                <w:sz w:val="20"/>
                <w:szCs w:val="20"/>
              </w:rPr>
            </w:pPr>
            <w:r w:rsidRPr="002D7E29">
              <w:rPr>
                <w:rFonts w:ascii="Arial" w:eastAsia="Times New Roman" w:hAnsi="Arial" w:cs="Arial"/>
                <w:b/>
                <w:bCs/>
                <w:color w:val="FFFFFF"/>
                <w:sz w:val="20"/>
                <w:szCs w:val="20"/>
              </w:rPr>
              <w:t>AS PER RKA FINDINGS</w:t>
            </w:r>
          </w:p>
        </w:tc>
        <w:tc>
          <w:tcPr>
            <w:tcW w:w="1512" w:type="dxa"/>
            <w:tcBorders>
              <w:top w:val="single" w:sz="4" w:space="0" w:color="auto"/>
              <w:left w:val="nil"/>
              <w:bottom w:val="single" w:sz="4" w:space="0" w:color="auto"/>
              <w:right w:val="single" w:sz="4" w:space="0" w:color="auto"/>
            </w:tcBorders>
            <w:shd w:val="clear" w:color="000000" w:fill="203764"/>
            <w:noWrap/>
            <w:vAlign w:val="center"/>
            <w:hideMark/>
          </w:tcPr>
          <w:p w14:paraId="1E3A9AAF" w14:textId="6573A996" w:rsidR="002D7E29" w:rsidRPr="002D7E29" w:rsidRDefault="002D7E29" w:rsidP="002D7E29">
            <w:pPr>
              <w:spacing w:line="240" w:lineRule="auto"/>
              <w:jc w:val="center"/>
              <w:rPr>
                <w:rFonts w:ascii="Arial" w:eastAsia="Times New Roman" w:hAnsi="Arial" w:cs="Arial"/>
                <w:b/>
                <w:bCs/>
                <w:color w:val="FFFFFF"/>
                <w:sz w:val="20"/>
                <w:szCs w:val="20"/>
              </w:rPr>
            </w:pPr>
          </w:p>
        </w:tc>
      </w:tr>
      <w:tr w:rsidR="002D7E29" w:rsidRPr="002D7E29" w14:paraId="4733F4D1" w14:textId="77777777" w:rsidTr="002D7E29">
        <w:trPr>
          <w:trHeight w:val="1500"/>
          <w:tblHeader/>
          <w:jc w:val="center"/>
        </w:trPr>
        <w:tc>
          <w:tcPr>
            <w:tcW w:w="562" w:type="dxa"/>
            <w:tcBorders>
              <w:top w:val="nil"/>
              <w:left w:val="single" w:sz="4" w:space="0" w:color="auto"/>
              <w:bottom w:val="single" w:sz="4" w:space="0" w:color="auto"/>
              <w:right w:val="single" w:sz="4" w:space="0" w:color="auto"/>
            </w:tcBorders>
            <w:shd w:val="clear" w:color="000000" w:fill="1F4E78"/>
            <w:vAlign w:val="center"/>
            <w:hideMark/>
          </w:tcPr>
          <w:p w14:paraId="27E18732" w14:textId="0B0C2B79" w:rsidR="002D7E29" w:rsidRPr="002D7E29" w:rsidRDefault="002D7E29" w:rsidP="002D7E29">
            <w:pPr>
              <w:spacing w:line="240" w:lineRule="auto"/>
              <w:rPr>
                <w:rFonts w:ascii="Arial" w:eastAsia="Times New Roman" w:hAnsi="Arial" w:cs="Arial"/>
                <w:b/>
                <w:bCs/>
                <w:color w:val="FFFFFF"/>
                <w:sz w:val="20"/>
                <w:szCs w:val="20"/>
              </w:rPr>
            </w:pPr>
            <w:r>
              <w:rPr>
                <w:rFonts w:ascii="Arial" w:eastAsia="Times New Roman" w:hAnsi="Arial" w:cs="Arial"/>
                <w:b/>
                <w:bCs/>
                <w:color w:val="FFFFFF"/>
                <w:sz w:val="20"/>
                <w:szCs w:val="20"/>
              </w:rPr>
              <w:t>S. No.</w:t>
            </w:r>
          </w:p>
        </w:tc>
        <w:tc>
          <w:tcPr>
            <w:tcW w:w="3969" w:type="dxa"/>
            <w:tcBorders>
              <w:top w:val="nil"/>
              <w:left w:val="nil"/>
              <w:bottom w:val="single" w:sz="4" w:space="0" w:color="auto"/>
              <w:right w:val="single" w:sz="4" w:space="0" w:color="auto"/>
            </w:tcBorders>
            <w:shd w:val="clear" w:color="000000" w:fill="1F4E78"/>
            <w:vAlign w:val="center"/>
            <w:hideMark/>
          </w:tcPr>
          <w:p w14:paraId="120C45DC" w14:textId="77777777" w:rsidR="002D7E29" w:rsidRPr="002D7E29" w:rsidRDefault="002D7E29" w:rsidP="002D7E29">
            <w:pPr>
              <w:spacing w:line="240" w:lineRule="auto"/>
              <w:jc w:val="center"/>
              <w:rPr>
                <w:rFonts w:ascii="Arial" w:eastAsia="Times New Roman" w:hAnsi="Arial" w:cs="Arial"/>
                <w:b/>
                <w:bCs/>
                <w:color w:val="FFFFFF"/>
                <w:sz w:val="20"/>
                <w:szCs w:val="20"/>
              </w:rPr>
            </w:pPr>
            <w:r w:rsidRPr="002D7E29">
              <w:rPr>
                <w:rFonts w:ascii="Arial" w:eastAsia="Times New Roman" w:hAnsi="Arial" w:cs="Arial"/>
                <w:b/>
                <w:bCs/>
                <w:color w:val="FFFFFF"/>
                <w:sz w:val="20"/>
                <w:szCs w:val="20"/>
              </w:rPr>
              <w:t>DESCRIPTION</w:t>
            </w:r>
          </w:p>
        </w:tc>
        <w:tc>
          <w:tcPr>
            <w:tcW w:w="709" w:type="dxa"/>
            <w:tcBorders>
              <w:top w:val="nil"/>
              <w:left w:val="nil"/>
              <w:bottom w:val="single" w:sz="4" w:space="0" w:color="auto"/>
              <w:right w:val="single" w:sz="4" w:space="0" w:color="auto"/>
            </w:tcBorders>
            <w:shd w:val="clear" w:color="000000" w:fill="1F4E78"/>
            <w:vAlign w:val="center"/>
            <w:hideMark/>
          </w:tcPr>
          <w:p w14:paraId="7BE0C157" w14:textId="77777777" w:rsidR="002D7E29" w:rsidRPr="002D7E29" w:rsidRDefault="002D7E29" w:rsidP="002D7E29">
            <w:pPr>
              <w:spacing w:line="240" w:lineRule="auto"/>
              <w:jc w:val="center"/>
              <w:rPr>
                <w:rFonts w:ascii="Arial" w:eastAsia="Times New Roman" w:hAnsi="Arial" w:cs="Arial"/>
                <w:b/>
                <w:bCs/>
                <w:color w:val="FFFFFF"/>
                <w:sz w:val="20"/>
                <w:szCs w:val="20"/>
              </w:rPr>
            </w:pPr>
            <w:r w:rsidRPr="002D7E29">
              <w:rPr>
                <w:rFonts w:ascii="Arial" w:eastAsia="Times New Roman" w:hAnsi="Arial" w:cs="Arial"/>
                <w:b/>
                <w:bCs/>
                <w:color w:val="FFFFFF"/>
                <w:sz w:val="20"/>
                <w:szCs w:val="20"/>
              </w:rPr>
              <w:t>QTY</w:t>
            </w:r>
          </w:p>
        </w:tc>
        <w:tc>
          <w:tcPr>
            <w:tcW w:w="851" w:type="dxa"/>
            <w:tcBorders>
              <w:top w:val="nil"/>
              <w:left w:val="nil"/>
              <w:bottom w:val="single" w:sz="4" w:space="0" w:color="auto"/>
              <w:right w:val="single" w:sz="4" w:space="0" w:color="auto"/>
            </w:tcBorders>
            <w:shd w:val="clear" w:color="000000" w:fill="1F4E78"/>
            <w:vAlign w:val="center"/>
            <w:hideMark/>
          </w:tcPr>
          <w:p w14:paraId="78661E30" w14:textId="77777777" w:rsidR="002D7E29" w:rsidRPr="002D7E29" w:rsidRDefault="002D7E29" w:rsidP="002D7E29">
            <w:pPr>
              <w:spacing w:line="240" w:lineRule="auto"/>
              <w:jc w:val="center"/>
              <w:rPr>
                <w:rFonts w:ascii="Arial" w:eastAsia="Times New Roman" w:hAnsi="Arial" w:cs="Arial"/>
                <w:b/>
                <w:bCs/>
                <w:color w:val="FFFFFF"/>
                <w:sz w:val="20"/>
                <w:szCs w:val="20"/>
              </w:rPr>
            </w:pPr>
            <w:r w:rsidRPr="002D7E29">
              <w:rPr>
                <w:rFonts w:ascii="Arial" w:eastAsia="Times New Roman" w:hAnsi="Arial" w:cs="Arial"/>
                <w:b/>
                <w:bCs/>
                <w:color w:val="FFFFFF"/>
                <w:sz w:val="20"/>
                <w:szCs w:val="20"/>
              </w:rPr>
              <w:t>RATE</w:t>
            </w:r>
          </w:p>
        </w:tc>
        <w:tc>
          <w:tcPr>
            <w:tcW w:w="1275" w:type="dxa"/>
            <w:tcBorders>
              <w:top w:val="nil"/>
              <w:left w:val="nil"/>
              <w:bottom w:val="single" w:sz="4" w:space="0" w:color="auto"/>
              <w:right w:val="single" w:sz="4" w:space="0" w:color="auto"/>
            </w:tcBorders>
            <w:shd w:val="clear" w:color="000000" w:fill="1F4E78"/>
            <w:vAlign w:val="center"/>
            <w:hideMark/>
          </w:tcPr>
          <w:p w14:paraId="00A113BF" w14:textId="77777777" w:rsidR="002D7E29" w:rsidRPr="002D7E29" w:rsidRDefault="002D7E29" w:rsidP="002D7E29">
            <w:pPr>
              <w:spacing w:line="240" w:lineRule="auto"/>
              <w:jc w:val="center"/>
              <w:rPr>
                <w:rFonts w:ascii="Arial" w:eastAsia="Times New Roman" w:hAnsi="Arial" w:cs="Arial"/>
                <w:b/>
                <w:bCs/>
                <w:color w:val="FFFFFF"/>
                <w:sz w:val="20"/>
                <w:szCs w:val="20"/>
              </w:rPr>
            </w:pPr>
            <w:r w:rsidRPr="002D7E29">
              <w:rPr>
                <w:rFonts w:ascii="Arial" w:eastAsia="Times New Roman" w:hAnsi="Arial" w:cs="Arial"/>
                <w:b/>
                <w:bCs/>
                <w:color w:val="FFFFFF"/>
                <w:sz w:val="20"/>
                <w:szCs w:val="20"/>
              </w:rPr>
              <w:t>AMOUNT</w:t>
            </w:r>
            <w:r w:rsidRPr="002D7E29">
              <w:rPr>
                <w:rFonts w:ascii="Arial" w:eastAsia="Times New Roman" w:hAnsi="Arial" w:cs="Arial"/>
                <w:b/>
                <w:bCs/>
                <w:color w:val="FFFFFF"/>
                <w:sz w:val="20"/>
                <w:szCs w:val="20"/>
              </w:rPr>
              <w:br/>
              <w:t>(Exclusive GST)</w:t>
            </w:r>
          </w:p>
        </w:tc>
        <w:tc>
          <w:tcPr>
            <w:tcW w:w="993" w:type="dxa"/>
            <w:tcBorders>
              <w:top w:val="nil"/>
              <w:left w:val="nil"/>
              <w:bottom w:val="single" w:sz="4" w:space="0" w:color="auto"/>
              <w:right w:val="single" w:sz="4" w:space="0" w:color="auto"/>
            </w:tcBorders>
            <w:shd w:val="clear" w:color="000000" w:fill="1F4E78"/>
            <w:vAlign w:val="center"/>
            <w:hideMark/>
          </w:tcPr>
          <w:p w14:paraId="3E7F470D" w14:textId="77777777" w:rsidR="002D7E29" w:rsidRPr="002D7E29" w:rsidRDefault="002D7E29" w:rsidP="002D7E29">
            <w:pPr>
              <w:spacing w:line="240" w:lineRule="auto"/>
              <w:jc w:val="center"/>
              <w:rPr>
                <w:rFonts w:ascii="Arial" w:eastAsia="Times New Roman" w:hAnsi="Arial" w:cs="Arial"/>
                <w:b/>
                <w:bCs/>
                <w:color w:val="FFFFFF"/>
                <w:sz w:val="20"/>
                <w:szCs w:val="20"/>
              </w:rPr>
            </w:pPr>
            <w:r w:rsidRPr="002D7E29">
              <w:rPr>
                <w:rFonts w:ascii="Arial" w:eastAsia="Times New Roman" w:hAnsi="Arial" w:cs="Arial"/>
                <w:b/>
                <w:bCs/>
                <w:color w:val="FFFFFF"/>
                <w:sz w:val="20"/>
                <w:szCs w:val="20"/>
              </w:rPr>
              <w:t>RATE</w:t>
            </w:r>
          </w:p>
        </w:tc>
        <w:tc>
          <w:tcPr>
            <w:tcW w:w="1417" w:type="dxa"/>
            <w:tcBorders>
              <w:top w:val="nil"/>
              <w:left w:val="nil"/>
              <w:bottom w:val="single" w:sz="4" w:space="0" w:color="auto"/>
              <w:right w:val="single" w:sz="4" w:space="0" w:color="auto"/>
            </w:tcBorders>
            <w:shd w:val="clear" w:color="000000" w:fill="1F4E78"/>
            <w:vAlign w:val="center"/>
            <w:hideMark/>
          </w:tcPr>
          <w:p w14:paraId="33D58E33" w14:textId="77777777" w:rsidR="002D7E29" w:rsidRPr="002D7E29" w:rsidRDefault="002D7E29" w:rsidP="002D7E29">
            <w:pPr>
              <w:spacing w:line="240" w:lineRule="auto"/>
              <w:jc w:val="center"/>
              <w:rPr>
                <w:rFonts w:ascii="Arial" w:eastAsia="Times New Roman" w:hAnsi="Arial" w:cs="Arial"/>
                <w:b/>
                <w:bCs/>
                <w:color w:val="FFFFFF"/>
                <w:sz w:val="20"/>
                <w:szCs w:val="20"/>
              </w:rPr>
            </w:pPr>
            <w:r w:rsidRPr="002D7E29">
              <w:rPr>
                <w:rFonts w:ascii="Arial" w:eastAsia="Times New Roman" w:hAnsi="Arial" w:cs="Arial"/>
                <w:b/>
                <w:bCs/>
                <w:color w:val="FFFFFF"/>
                <w:sz w:val="20"/>
                <w:szCs w:val="20"/>
              </w:rPr>
              <w:t>AMOUNT</w:t>
            </w:r>
            <w:r w:rsidRPr="002D7E29">
              <w:rPr>
                <w:rFonts w:ascii="Arial" w:eastAsia="Times New Roman" w:hAnsi="Arial" w:cs="Arial"/>
                <w:b/>
                <w:bCs/>
                <w:color w:val="FFFFFF"/>
                <w:sz w:val="20"/>
                <w:szCs w:val="20"/>
              </w:rPr>
              <w:br/>
              <w:t>(Inclusive GST)</w:t>
            </w:r>
          </w:p>
        </w:tc>
        <w:tc>
          <w:tcPr>
            <w:tcW w:w="1512" w:type="dxa"/>
            <w:tcBorders>
              <w:top w:val="nil"/>
              <w:left w:val="nil"/>
              <w:bottom w:val="single" w:sz="4" w:space="0" w:color="auto"/>
              <w:right w:val="single" w:sz="4" w:space="0" w:color="auto"/>
            </w:tcBorders>
            <w:shd w:val="clear" w:color="000000" w:fill="1F4E78"/>
            <w:vAlign w:val="center"/>
            <w:hideMark/>
          </w:tcPr>
          <w:p w14:paraId="22BCFC9E" w14:textId="77777777" w:rsidR="002D7E29" w:rsidRPr="002D7E29" w:rsidRDefault="002D7E29" w:rsidP="002D7E29">
            <w:pPr>
              <w:spacing w:line="240" w:lineRule="auto"/>
              <w:jc w:val="center"/>
              <w:rPr>
                <w:rFonts w:ascii="Arial" w:eastAsia="Times New Roman" w:hAnsi="Arial" w:cs="Arial"/>
                <w:b/>
                <w:bCs/>
                <w:color w:val="FFFFFF"/>
                <w:sz w:val="20"/>
                <w:szCs w:val="20"/>
              </w:rPr>
            </w:pPr>
            <w:r w:rsidRPr="002D7E29">
              <w:rPr>
                <w:rFonts w:ascii="Arial" w:eastAsia="Times New Roman" w:hAnsi="Arial" w:cs="Arial"/>
                <w:b/>
                <w:bCs/>
                <w:color w:val="FFFFFF"/>
                <w:sz w:val="20"/>
                <w:szCs w:val="20"/>
              </w:rPr>
              <w:t>AMOUNT</w:t>
            </w:r>
            <w:r w:rsidRPr="002D7E29">
              <w:rPr>
                <w:rFonts w:ascii="Arial" w:eastAsia="Times New Roman" w:hAnsi="Arial" w:cs="Arial"/>
                <w:b/>
                <w:bCs/>
                <w:color w:val="FFFFFF"/>
                <w:sz w:val="20"/>
                <w:szCs w:val="20"/>
              </w:rPr>
              <w:br/>
              <w:t>(Exclusive GST)</w:t>
            </w:r>
          </w:p>
        </w:tc>
      </w:tr>
      <w:tr w:rsidR="002D7E29" w:rsidRPr="002D7E29" w14:paraId="55C0A871" w14:textId="77777777" w:rsidTr="002D7E29">
        <w:trPr>
          <w:trHeight w:val="375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2F43D157"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w:t>
            </w:r>
          </w:p>
        </w:tc>
        <w:tc>
          <w:tcPr>
            <w:tcW w:w="3969" w:type="dxa"/>
            <w:tcBorders>
              <w:top w:val="nil"/>
              <w:left w:val="nil"/>
              <w:bottom w:val="single" w:sz="4" w:space="0" w:color="auto"/>
              <w:right w:val="single" w:sz="4" w:space="0" w:color="auto"/>
            </w:tcBorders>
            <w:shd w:val="clear" w:color="000000" w:fill="BDD7EE"/>
            <w:vAlign w:val="center"/>
            <w:hideMark/>
          </w:tcPr>
          <w:p w14:paraId="57C2C128" w14:textId="77777777" w:rsidR="002D7E29" w:rsidRPr="002D7E29" w:rsidRDefault="002D7E29" w:rsidP="002D7E29">
            <w:pPr>
              <w:spacing w:line="240" w:lineRule="auto"/>
              <w:jc w:val="center"/>
              <w:rPr>
                <w:rFonts w:ascii="Arial" w:eastAsia="Times New Roman" w:hAnsi="Arial" w:cs="Arial"/>
                <w:b/>
                <w:bCs/>
                <w:color w:val="auto"/>
                <w:sz w:val="20"/>
                <w:szCs w:val="20"/>
              </w:rPr>
            </w:pPr>
            <w:r w:rsidRPr="002D7E29">
              <w:rPr>
                <w:rFonts w:ascii="Arial" w:eastAsia="Times New Roman" w:hAnsi="Arial" w:cs="Arial"/>
                <w:b/>
                <w:bCs/>
                <w:color w:val="auto"/>
                <w:sz w:val="20"/>
                <w:szCs w:val="20"/>
              </w:rPr>
              <w:t>Excavation</w:t>
            </w:r>
            <w:r w:rsidRPr="002D7E29">
              <w:rPr>
                <w:rFonts w:ascii="Arial" w:eastAsia="Times New Roman" w:hAnsi="Arial" w:cs="Arial"/>
                <w:color w:val="auto"/>
                <w:sz w:val="20"/>
                <w:szCs w:val="20"/>
              </w:rPr>
              <w:t xml:space="preserve"> in </w:t>
            </w:r>
            <w:r w:rsidRPr="002D7E29">
              <w:rPr>
                <w:rFonts w:ascii="Arial" w:eastAsia="Times New Roman" w:hAnsi="Arial" w:cs="Arial"/>
                <w:b/>
                <w:bCs/>
                <w:color w:val="auto"/>
                <w:sz w:val="20"/>
                <w:szCs w:val="20"/>
              </w:rPr>
              <w:t>ordinary (soft) soil</w:t>
            </w:r>
            <w:r w:rsidRPr="002D7E29">
              <w:rPr>
                <w:rFonts w:ascii="Arial" w:eastAsia="Times New Roman" w:hAnsi="Arial" w:cs="Arial"/>
                <w:color w:val="auto"/>
                <w:sz w:val="20"/>
                <w:szCs w:val="20"/>
              </w:rPr>
              <w:t xml:space="preserve"> including </w:t>
            </w:r>
            <w:proofErr w:type="spellStart"/>
            <w:r w:rsidRPr="002D7E29">
              <w:rPr>
                <w:rFonts w:ascii="Arial" w:eastAsia="Times New Roman" w:hAnsi="Arial" w:cs="Arial"/>
                <w:color w:val="auto"/>
                <w:sz w:val="20"/>
                <w:szCs w:val="20"/>
              </w:rPr>
              <w:t>murrum</w:t>
            </w:r>
            <w:proofErr w:type="spellEnd"/>
            <w:r w:rsidRPr="002D7E29">
              <w:rPr>
                <w:rFonts w:ascii="Arial" w:eastAsia="Times New Roman" w:hAnsi="Arial" w:cs="Arial"/>
                <w:color w:val="auto"/>
                <w:sz w:val="20"/>
                <w:szCs w:val="20"/>
              </w:rPr>
              <w:t xml:space="preserve"> (clayey sand mixed with </w:t>
            </w:r>
            <w:proofErr w:type="spellStart"/>
            <w:r w:rsidRPr="002D7E29">
              <w:rPr>
                <w:rFonts w:ascii="Arial" w:eastAsia="Times New Roman" w:hAnsi="Arial" w:cs="Arial"/>
                <w:color w:val="auto"/>
                <w:sz w:val="20"/>
                <w:szCs w:val="20"/>
              </w:rPr>
              <w:t>kankar</w:t>
            </w:r>
            <w:proofErr w:type="spellEnd"/>
            <w:r w:rsidRPr="002D7E29">
              <w:rPr>
                <w:rFonts w:ascii="Arial" w:eastAsia="Times New Roman" w:hAnsi="Arial" w:cs="Arial"/>
                <w:color w:val="auto"/>
                <w:sz w:val="20"/>
                <w:szCs w:val="20"/>
              </w:rPr>
              <w:t xml:space="preserve">), backfilled soil in plinth for foundations of columns, wall foundations, </w:t>
            </w:r>
            <w:proofErr w:type="spellStart"/>
            <w:r w:rsidRPr="002D7E29">
              <w:rPr>
                <w:rFonts w:ascii="Arial" w:eastAsia="Times New Roman" w:hAnsi="Arial" w:cs="Arial"/>
                <w:color w:val="auto"/>
                <w:sz w:val="20"/>
                <w:szCs w:val="20"/>
              </w:rPr>
              <w:t>pilecaps</w:t>
            </w:r>
            <w:proofErr w:type="spellEnd"/>
            <w:r w:rsidRPr="002D7E29">
              <w:rPr>
                <w:rFonts w:ascii="Arial" w:eastAsia="Times New Roman" w:hAnsi="Arial" w:cs="Arial"/>
                <w:color w:val="auto"/>
                <w:sz w:val="20"/>
                <w:szCs w:val="20"/>
              </w:rPr>
              <w:t xml:space="preserve">, underground tanks, plinth beams, trenches, m/c </w:t>
            </w:r>
            <w:proofErr w:type="spellStart"/>
            <w:r w:rsidRPr="002D7E29">
              <w:rPr>
                <w:rFonts w:ascii="Arial" w:eastAsia="Times New Roman" w:hAnsi="Arial" w:cs="Arial"/>
                <w:color w:val="auto"/>
                <w:sz w:val="20"/>
                <w:szCs w:val="20"/>
              </w:rPr>
              <w:t>fnds</w:t>
            </w:r>
            <w:proofErr w:type="spellEnd"/>
            <w:r w:rsidRPr="002D7E29">
              <w:rPr>
                <w:rFonts w:ascii="Arial" w:eastAsia="Times New Roman" w:hAnsi="Arial" w:cs="Arial"/>
                <w:color w:val="auto"/>
                <w:sz w:val="20"/>
                <w:szCs w:val="20"/>
              </w:rPr>
              <w:t xml:space="preserve">, </w:t>
            </w:r>
            <w:proofErr w:type="spellStart"/>
            <w:r w:rsidRPr="002D7E29">
              <w:rPr>
                <w:rFonts w:ascii="Arial" w:eastAsia="Times New Roman" w:hAnsi="Arial" w:cs="Arial"/>
                <w:color w:val="auto"/>
                <w:sz w:val="20"/>
                <w:szCs w:val="20"/>
              </w:rPr>
              <w:t>manholes</w:t>
            </w:r>
            <w:proofErr w:type="gramStart"/>
            <w:r w:rsidRPr="002D7E29">
              <w:rPr>
                <w:rFonts w:ascii="Arial" w:eastAsia="Times New Roman" w:hAnsi="Arial" w:cs="Arial"/>
                <w:color w:val="auto"/>
                <w:sz w:val="20"/>
                <w:szCs w:val="20"/>
              </w:rPr>
              <w:t>,steps</w:t>
            </w:r>
            <w:proofErr w:type="spellEnd"/>
            <w:proofErr w:type="gramEnd"/>
            <w:r w:rsidRPr="002D7E29">
              <w:rPr>
                <w:rFonts w:ascii="Arial" w:eastAsia="Times New Roman" w:hAnsi="Arial" w:cs="Arial"/>
                <w:color w:val="auto"/>
                <w:sz w:val="20"/>
                <w:szCs w:val="20"/>
              </w:rPr>
              <w:t xml:space="preserve"> etc. including shoring, shuttering, dewatering wherever required (Until foundation work is complete) and removing, spreading and levelling surplus earth on site within an initial lead of 200m radius as directed by Engineer </w:t>
            </w:r>
            <w:proofErr w:type="spellStart"/>
            <w:r w:rsidRPr="002D7E29">
              <w:rPr>
                <w:rFonts w:ascii="Arial" w:eastAsia="Times New Roman" w:hAnsi="Arial" w:cs="Arial"/>
                <w:color w:val="auto"/>
                <w:sz w:val="20"/>
                <w:szCs w:val="20"/>
              </w:rPr>
              <w:t>upto</w:t>
            </w:r>
            <w:proofErr w:type="spellEnd"/>
            <w:r w:rsidRPr="002D7E29">
              <w:rPr>
                <w:rFonts w:ascii="Arial" w:eastAsia="Times New Roman" w:hAnsi="Arial" w:cs="Arial"/>
                <w:color w:val="auto"/>
                <w:sz w:val="20"/>
                <w:szCs w:val="20"/>
              </w:rPr>
              <w:t xml:space="preserve"> 2.0m depth. (</w:t>
            </w:r>
            <w:proofErr w:type="spellStart"/>
            <w:r w:rsidRPr="002D7E29">
              <w:rPr>
                <w:rFonts w:ascii="Arial" w:eastAsia="Times New Roman" w:hAnsi="Arial" w:cs="Arial"/>
                <w:color w:val="auto"/>
                <w:sz w:val="20"/>
                <w:szCs w:val="20"/>
              </w:rPr>
              <w:t>Note:All</w:t>
            </w:r>
            <w:proofErr w:type="spellEnd"/>
            <w:r w:rsidRPr="002D7E29">
              <w:rPr>
                <w:rFonts w:ascii="Arial" w:eastAsia="Times New Roman" w:hAnsi="Arial" w:cs="Arial"/>
                <w:color w:val="auto"/>
                <w:sz w:val="20"/>
                <w:szCs w:val="20"/>
              </w:rPr>
              <w:t xml:space="preserve"> backfilling, spreading, compacting of earth shall be carried out in layers not exceeding 200mm &amp; compacted to a dry density of 90%)</w:t>
            </w:r>
          </w:p>
        </w:tc>
        <w:tc>
          <w:tcPr>
            <w:tcW w:w="709" w:type="dxa"/>
            <w:tcBorders>
              <w:top w:val="nil"/>
              <w:left w:val="nil"/>
              <w:bottom w:val="single" w:sz="4" w:space="0" w:color="auto"/>
              <w:right w:val="single" w:sz="4" w:space="0" w:color="auto"/>
            </w:tcBorders>
            <w:shd w:val="clear" w:color="auto" w:fill="auto"/>
            <w:noWrap/>
            <w:vAlign w:val="center"/>
            <w:hideMark/>
          </w:tcPr>
          <w:p w14:paraId="65791177" w14:textId="213DD847" w:rsidR="002D7E29" w:rsidRPr="002D7E29" w:rsidRDefault="002D7E29" w:rsidP="002D7E29">
            <w:pPr>
              <w:spacing w:line="240" w:lineRule="auto"/>
              <w:jc w:val="center"/>
              <w:rPr>
                <w:rFonts w:ascii="Arial" w:eastAsia="Times New Roman" w:hAnsi="Arial" w:cs="Arial"/>
                <w:color w:val="auto"/>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14:paraId="709FFEAF" w14:textId="5C9EEE23" w:rsidR="002D7E29" w:rsidRPr="002D7E29" w:rsidRDefault="002D7E29" w:rsidP="002D7E29">
            <w:pPr>
              <w:spacing w:line="240" w:lineRule="auto"/>
              <w:jc w:val="center"/>
              <w:rPr>
                <w:rFonts w:ascii="Arial" w:eastAsia="Times New Roman" w:hAnsi="Arial" w:cs="Arial"/>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14:paraId="44FA7476" w14:textId="5822A674" w:rsidR="002D7E29" w:rsidRPr="002D7E29" w:rsidRDefault="002D7E29" w:rsidP="002D7E29">
            <w:pPr>
              <w:spacing w:line="240" w:lineRule="auto"/>
              <w:jc w:val="center"/>
              <w:rPr>
                <w:rFonts w:ascii="Arial" w:eastAsia="Times New Roman" w:hAnsi="Arial" w:cs="Arial"/>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14:paraId="5752BA7E" w14:textId="4458A601" w:rsidR="002D7E29" w:rsidRPr="002D7E29" w:rsidRDefault="002D7E29" w:rsidP="002D7E29">
            <w:pPr>
              <w:spacing w:line="240" w:lineRule="auto"/>
              <w:jc w:val="center"/>
              <w:rPr>
                <w:rFonts w:ascii="Arial" w:eastAsia="Times New Roman" w:hAnsi="Arial" w:cs="Arial"/>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14:paraId="1BC955A2" w14:textId="17E5437E" w:rsidR="002D7E29" w:rsidRPr="002D7E29" w:rsidRDefault="002D7E29" w:rsidP="002D7E29">
            <w:pPr>
              <w:spacing w:line="240" w:lineRule="auto"/>
              <w:jc w:val="center"/>
              <w:rPr>
                <w:rFonts w:ascii="Arial" w:eastAsia="Times New Roman" w:hAnsi="Arial" w:cs="Arial"/>
                <w:sz w:val="20"/>
                <w:szCs w:val="20"/>
              </w:rPr>
            </w:pPr>
          </w:p>
        </w:tc>
        <w:tc>
          <w:tcPr>
            <w:tcW w:w="1512" w:type="dxa"/>
            <w:tcBorders>
              <w:top w:val="nil"/>
              <w:left w:val="nil"/>
              <w:bottom w:val="single" w:sz="4" w:space="0" w:color="auto"/>
              <w:right w:val="single" w:sz="4" w:space="0" w:color="auto"/>
            </w:tcBorders>
            <w:shd w:val="clear" w:color="auto" w:fill="auto"/>
            <w:noWrap/>
            <w:vAlign w:val="center"/>
            <w:hideMark/>
          </w:tcPr>
          <w:p w14:paraId="15E6E3DF" w14:textId="515AE50E" w:rsidR="002D7E29" w:rsidRPr="002D7E29" w:rsidRDefault="002D7E29" w:rsidP="002D7E29">
            <w:pPr>
              <w:spacing w:line="240" w:lineRule="auto"/>
              <w:jc w:val="center"/>
              <w:rPr>
                <w:rFonts w:ascii="Arial" w:eastAsia="Times New Roman" w:hAnsi="Arial" w:cs="Arial"/>
                <w:sz w:val="20"/>
                <w:szCs w:val="20"/>
              </w:rPr>
            </w:pPr>
          </w:p>
        </w:tc>
      </w:tr>
      <w:tr w:rsidR="002D7E29" w:rsidRPr="002D7E29" w14:paraId="35447EDD" w14:textId="77777777" w:rsidTr="002D7E29">
        <w:trPr>
          <w:trHeight w:val="375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5B0AED5C"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lastRenderedPageBreak/>
              <w:t>2</w:t>
            </w:r>
          </w:p>
        </w:tc>
        <w:tc>
          <w:tcPr>
            <w:tcW w:w="3969" w:type="dxa"/>
            <w:tcBorders>
              <w:top w:val="nil"/>
              <w:left w:val="nil"/>
              <w:bottom w:val="single" w:sz="4" w:space="0" w:color="auto"/>
              <w:right w:val="single" w:sz="4" w:space="0" w:color="auto"/>
            </w:tcBorders>
            <w:shd w:val="clear" w:color="000000" w:fill="BDD7EE"/>
            <w:vAlign w:val="center"/>
            <w:hideMark/>
          </w:tcPr>
          <w:p w14:paraId="4D40DB5B"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b/>
                <w:bCs/>
                <w:color w:val="auto"/>
                <w:sz w:val="20"/>
                <w:szCs w:val="20"/>
              </w:rPr>
              <w:t>Excavation</w:t>
            </w:r>
            <w:r w:rsidRPr="002D7E29">
              <w:rPr>
                <w:rFonts w:ascii="Arial" w:eastAsia="Times New Roman" w:hAnsi="Arial" w:cs="Arial"/>
                <w:color w:val="auto"/>
                <w:sz w:val="20"/>
                <w:szCs w:val="20"/>
              </w:rPr>
              <w:t xml:space="preserve"> in </w:t>
            </w:r>
            <w:r w:rsidRPr="002D7E29">
              <w:rPr>
                <w:rFonts w:ascii="Arial" w:eastAsia="Times New Roman" w:hAnsi="Arial" w:cs="Arial"/>
                <w:b/>
                <w:bCs/>
                <w:color w:val="auto"/>
                <w:sz w:val="20"/>
                <w:szCs w:val="20"/>
              </w:rPr>
              <w:t>laterite rock</w:t>
            </w:r>
            <w:r w:rsidRPr="002D7E29">
              <w:rPr>
                <w:rFonts w:ascii="Arial" w:eastAsia="Times New Roman" w:hAnsi="Arial" w:cs="Arial"/>
                <w:color w:val="auto"/>
                <w:sz w:val="20"/>
                <w:szCs w:val="20"/>
              </w:rPr>
              <w:t xml:space="preserve"> requiring </w:t>
            </w:r>
            <w:proofErr w:type="spellStart"/>
            <w:r w:rsidRPr="002D7E29">
              <w:rPr>
                <w:rFonts w:ascii="Arial" w:eastAsia="Times New Roman" w:hAnsi="Arial" w:cs="Arial"/>
                <w:color w:val="auto"/>
                <w:sz w:val="20"/>
                <w:szCs w:val="20"/>
              </w:rPr>
              <w:t>chiseling</w:t>
            </w:r>
            <w:proofErr w:type="spellEnd"/>
            <w:r w:rsidRPr="002D7E29">
              <w:rPr>
                <w:rFonts w:ascii="Arial" w:eastAsia="Times New Roman" w:hAnsi="Arial" w:cs="Arial"/>
                <w:color w:val="auto"/>
                <w:sz w:val="20"/>
                <w:szCs w:val="20"/>
              </w:rPr>
              <w:t xml:space="preserve"> or rock breaker/ pneumatic hammer for foundations of columns, wall foundations, </w:t>
            </w:r>
            <w:proofErr w:type="spellStart"/>
            <w:r w:rsidRPr="002D7E29">
              <w:rPr>
                <w:rFonts w:ascii="Arial" w:eastAsia="Times New Roman" w:hAnsi="Arial" w:cs="Arial"/>
                <w:color w:val="auto"/>
                <w:sz w:val="20"/>
                <w:szCs w:val="20"/>
              </w:rPr>
              <w:t>pilecaps</w:t>
            </w:r>
            <w:proofErr w:type="spellEnd"/>
            <w:r w:rsidRPr="002D7E29">
              <w:rPr>
                <w:rFonts w:ascii="Arial" w:eastAsia="Times New Roman" w:hAnsi="Arial" w:cs="Arial"/>
                <w:color w:val="auto"/>
                <w:sz w:val="20"/>
                <w:szCs w:val="20"/>
              </w:rPr>
              <w:t xml:space="preserve">, underground tanks, plinth beams, trenches, m/c </w:t>
            </w:r>
            <w:proofErr w:type="spellStart"/>
            <w:r w:rsidRPr="002D7E29">
              <w:rPr>
                <w:rFonts w:ascii="Arial" w:eastAsia="Times New Roman" w:hAnsi="Arial" w:cs="Arial"/>
                <w:color w:val="auto"/>
                <w:sz w:val="20"/>
                <w:szCs w:val="20"/>
              </w:rPr>
              <w:t>fnds</w:t>
            </w:r>
            <w:proofErr w:type="spellEnd"/>
            <w:r w:rsidRPr="002D7E29">
              <w:rPr>
                <w:rFonts w:ascii="Arial" w:eastAsia="Times New Roman" w:hAnsi="Arial" w:cs="Arial"/>
                <w:color w:val="auto"/>
                <w:sz w:val="20"/>
                <w:szCs w:val="20"/>
              </w:rPr>
              <w:t xml:space="preserve">, </w:t>
            </w:r>
            <w:proofErr w:type="spellStart"/>
            <w:r w:rsidRPr="002D7E29">
              <w:rPr>
                <w:rFonts w:ascii="Arial" w:eastAsia="Times New Roman" w:hAnsi="Arial" w:cs="Arial"/>
                <w:color w:val="auto"/>
                <w:sz w:val="20"/>
                <w:szCs w:val="20"/>
              </w:rPr>
              <w:t>manholes</w:t>
            </w:r>
            <w:proofErr w:type="gramStart"/>
            <w:r w:rsidRPr="002D7E29">
              <w:rPr>
                <w:rFonts w:ascii="Arial" w:eastAsia="Times New Roman" w:hAnsi="Arial" w:cs="Arial"/>
                <w:color w:val="auto"/>
                <w:sz w:val="20"/>
                <w:szCs w:val="20"/>
              </w:rPr>
              <w:t>,steps</w:t>
            </w:r>
            <w:proofErr w:type="spellEnd"/>
            <w:proofErr w:type="gramEnd"/>
            <w:r w:rsidRPr="002D7E29">
              <w:rPr>
                <w:rFonts w:ascii="Arial" w:eastAsia="Times New Roman" w:hAnsi="Arial" w:cs="Arial"/>
                <w:color w:val="auto"/>
                <w:sz w:val="20"/>
                <w:szCs w:val="20"/>
              </w:rPr>
              <w:t xml:space="preserve"> etc. including shoring, shuttering, dewatering wherever required (Until foundation work is complete) and removing, spreading and levelling surplus earth on site within an initial lead of 100m radius as directed by Engineer </w:t>
            </w:r>
            <w:proofErr w:type="spellStart"/>
            <w:r w:rsidRPr="002D7E29">
              <w:rPr>
                <w:rFonts w:ascii="Arial" w:eastAsia="Times New Roman" w:hAnsi="Arial" w:cs="Arial"/>
                <w:color w:val="auto"/>
                <w:sz w:val="20"/>
                <w:szCs w:val="20"/>
              </w:rPr>
              <w:t>upto</w:t>
            </w:r>
            <w:proofErr w:type="spellEnd"/>
            <w:r w:rsidRPr="002D7E29">
              <w:rPr>
                <w:rFonts w:ascii="Arial" w:eastAsia="Times New Roman" w:hAnsi="Arial" w:cs="Arial"/>
                <w:color w:val="auto"/>
                <w:sz w:val="20"/>
                <w:szCs w:val="20"/>
              </w:rPr>
              <w:t xml:space="preserve"> 2.0m depth. (</w:t>
            </w:r>
            <w:proofErr w:type="spellStart"/>
            <w:r w:rsidRPr="002D7E29">
              <w:rPr>
                <w:rFonts w:ascii="Arial" w:eastAsia="Times New Roman" w:hAnsi="Arial" w:cs="Arial"/>
                <w:color w:val="auto"/>
                <w:sz w:val="20"/>
                <w:szCs w:val="20"/>
              </w:rPr>
              <w:t>Note:All</w:t>
            </w:r>
            <w:proofErr w:type="spellEnd"/>
            <w:r w:rsidRPr="002D7E29">
              <w:rPr>
                <w:rFonts w:ascii="Arial" w:eastAsia="Times New Roman" w:hAnsi="Arial" w:cs="Arial"/>
                <w:color w:val="auto"/>
                <w:sz w:val="20"/>
                <w:szCs w:val="20"/>
              </w:rPr>
              <w:t xml:space="preserve"> backfilling, spreading, compacting of earth shall be carried out in layers not exceeding 200mm &amp; compacted to a dry density of 90%)  .</w:t>
            </w:r>
          </w:p>
        </w:tc>
        <w:tc>
          <w:tcPr>
            <w:tcW w:w="709" w:type="dxa"/>
            <w:tcBorders>
              <w:top w:val="nil"/>
              <w:left w:val="nil"/>
              <w:bottom w:val="single" w:sz="4" w:space="0" w:color="auto"/>
              <w:right w:val="single" w:sz="4" w:space="0" w:color="auto"/>
            </w:tcBorders>
            <w:shd w:val="clear" w:color="auto" w:fill="auto"/>
            <w:noWrap/>
            <w:vAlign w:val="center"/>
            <w:hideMark/>
          </w:tcPr>
          <w:p w14:paraId="4C2C1257"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1500</w:t>
            </w:r>
          </w:p>
        </w:tc>
        <w:tc>
          <w:tcPr>
            <w:tcW w:w="851" w:type="dxa"/>
            <w:tcBorders>
              <w:top w:val="nil"/>
              <w:left w:val="nil"/>
              <w:bottom w:val="single" w:sz="4" w:space="0" w:color="auto"/>
              <w:right w:val="single" w:sz="4" w:space="0" w:color="auto"/>
            </w:tcBorders>
            <w:shd w:val="clear" w:color="auto" w:fill="auto"/>
            <w:noWrap/>
            <w:vAlign w:val="center"/>
            <w:hideMark/>
          </w:tcPr>
          <w:p w14:paraId="51C87D1B"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1000</w:t>
            </w:r>
          </w:p>
        </w:tc>
        <w:tc>
          <w:tcPr>
            <w:tcW w:w="1275" w:type="dxa"/>
            <w:tcBorders>
              <w:top w:val="nil"/>
              <w:left w:val="nil"/>
              <w:bottom w:val="single" w:sz="4" w:space="0" w:color="auto"/>
              <w:right w:val="single" w:sz="4" w:space="0" w:color="auto"/>
            </w:tcBorders>
            <w:shd w:val="clear" w:color="auto" w:fill="auto"/>
            <w:noWrap/>
            <w:vAlign w:val="center"/>
            <w:hideMark/>
          </w:tcPr>
          <w:p w14:paraId="1374450F" w14:textId="7FFB959E"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15,00,000</w:t>
            </w:r>
          </w:p>
        </w:tc>
        <w:tc>
          <w:tcPr>
            <w:tcW w:w="993" w:type="dxa"/>
            <w:tcBorders>
              <w:top w:val="nil"/>
              <w:left w:val="nil"/>
              <w:bottom w:val="single" w:sz="4" w:space="0" w:color="auto"/>
              <w:right w:val="single" w:sz="4" w:space="0" w:color="auto"/>
            </w:tcBorders>
            <w:shd w:val="clear" w:color="auto" w:fill="auto"/>
            <w:noWrap/>
            <w:vAlign w:val="center"/>
            <w:hideMark/>
          </w:tcPr>
          <w:p w14:paraId="6E8A1887" w14:textId="71A7C562"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1453.1</w:t>
            </w:r>
          </w:p>
        </w:tc>
        <w:tc>
          <w:tcPr>
            <w:tcW w:w="1417" w:type="dxa"/>
            <w:tcBorders>
              <w:top w:val="nil"/>
              <w:left w:val="nil"/>
              <w:bottom w:val="single" w:sz="4" w:space="0" w:color="auto"/>
              <w:right w:val="single" w:sz="4" w:space="0" w:color="auto"/>
            </w:tcBorders>
            <w:shd w:val="clear" w:color="auto" w:fill="auto"/>
            <w:noWrap/>
            <w:vAlign w:val="center"/>
            <w:hideMark/>
          </w:tcPr>
          <w:p w14:paraId="42DBE934" w14:textId="212E9550"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25,71,987</w:t>
            </w:r>
          </w:p>
        </w:tc>
        <w:tc>
          <w:tcPr>
            <w:tcW w:w="1512" w:type="dxa"/>
            <w:tcBorders>
              <w:top w:val="nil"/>
              <w:left w:val="nil"/>
              <w:bottom w:val="single" w:sz="4" w:space="0" w:color="auto"/>
              <w:right w:val="single" w:sz="4" w:space="0" w:color="auto"/>
            </w:tcBorders>
            <w:shd w:val="clear" w:color="auto" w:fill="auto"/>
            <w:noWrap/>
            <w:vAlign w:val="center"/>
            <w:hideMark/>
          </w:tcPr>
          <w:p w14:paraId="098E5AF8" w14:textId="3DB2DFEE"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21,79,650</w:t>
            </w:r>
          </w:p>
        </w:tc>
      </w:tr>
      <w:tr w:rsidR="002D7E29" w:rsidRPr="002D7E29" w14:paraId="042600F4" w14:textId="77777777" w:rsidTr="002D7E29">
        <w:trPr>
          <w:trHeight w:val="225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1FC3A28E"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3</w:t>
            </w:r>
          </w:p>
        </w:tc>
        <w:tc>
          <w:tcPr>
            <w:tcW w:w="3969" w:type="dxa"/>
            <w:tcBorders>
              <w:top w:val="nil"/>
              <w:left w:val="nil"/>
              <w:bottom w:val="single" w:sz="4" w:space="0" w:color="auto"/>
              <w:right w:val="single" w:sz="4" w:space="0" w:color="auto"/>
            </w:tcBorders>
            <w:shd w:val="clear" w:color="000000" w:fill="BDD7EE"/>
            <w:vAlign w:val="center"/>
            <w:hideMark/>
          </w:tcPr>
          <w:p w14:paraId="2F3FD2E4"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 xml:space="preserve">General </w:t>
            </w:r>
            <w:r w:rsidRPr="002D7E29">
              <w:rPr>
                <w:rFonts w:ascii="Arial" w:eastAsia="Times New Roman" w:hAnsi="Arial" w:cs="Arial"/>
                <w:b/>
                <w:bCs/>
                <w:color w:val="auto"/>
                <w:sz w:val="20"/>
                <w:szCs w:val="20"/>
              </w:rPr>
              <w:t>Surface excavation</w:t>
            </w:r>
            <w:r w:rsidRPr="002D7E29">
              <w:rPr>
                <w:rFonts w:ascii="Arial" w:eastAsia="Times New Roman" w:hAnsi="Arial" w:cs="Arial"/>
                <w:color w:val="auto"/>
                <w:sz w:val="20"/>
                <w:szCs w:val="20"/>
              </w:rPr>
              <w:t xml:space="preserve"> &amp; excavation for roads, drains in </w:t>
            </w:r>
            <w:r w:rsidRPr="002D7E29">
              <w:rPr>
                <w:rFonts w:ascii="Arial" w:eastAsia="Times New Roman" w:hAnsi="Arial" w:cs="Arial"/>
                <w:b/>
                <w:bCs/>
                <w:color w:val="auto"/>
                <w:sz w:val="20"/>
                <w:szCs w:val="20"/>
              </w:rPr>
              <w:t xml:space="preserve">laterite rock </w:t>
            </w:r>
            <w:r w:rsidRPr="002D7E29">
              <w:rPr>
                <w:rFonts w:ascii="Arial" w:eastAsia="Times New Roman" w:hAnsi="Arial" w:cs="Arial"/>
                <w:color w:val="auto"/>
                <w:sz w:val="20"/>
                <w:szCs w:val="20"/>
              </w:rPr>
              <w:t xml:space="preserve">requiring </w:t>
            </w:r>
            <w:proofErr w:type="spellStart"/>
            <w:r w:rsidRPr="002D7E29">
              <w:rPr>
                <w:rFonts w:ascii="Arial" w:eastAsia="Times New Roman" w:hAnsi="Arial" w:cs="Arial"/>
                <w:color w:val="auto"/>
                <w:sz w:val="20"/>
                <w:szCs w:val="20"/>
              </w:rPr>
              <w:t>chiseling</w:t>
            </w:r>
            <w:proofErr w:type="spellEnd"/>
            <w:r w:rsidRPr="002D7E29">
              <w:rPr>
                <w:rFonts w:ascii="Arial" w:eastAsia="Times New Roman" w:hAnsi="Arial" w:cs="Arial"/>
                <w:color w:val="auto"/>
                <w:sz w:val="20"/>
                <w:szCs w:val="20"/>
              </w:rPr>
              <w:t xml:space="preserve"> </w:t>
            </w:r>
            <w:proofErr w:type="spellStart"/>
            <w:r w:rsidRPr="002D7E29">
              <w:rPr>
                <w:rFonts w:ascii="Arial" w:eastAsia="Times New Roman" w:hAnsi="Arial" w:cs="Arial"/>
                <w:color w:val="auto"/>
                <w:sz w:val="20"/>
                <w:szCs w:val="20"/>
              </w:rPr>
              <w:t>upto</w:t>
            </w:r>
            <w:proofErr w:type="spellEnd"/>
            <w:r w:rsidRPr="002D7E29">
              <w:rPr>
                <w:rFonts w:ascii="Arial" w:eastAsia="Times New Roman" w:hAnsi="Arial" w:cs="Arial"/>
                <w:color w:val="auto"/>
                <w:sz w:val="20"/>
                <w:szCs w:val="20"/>
              </w:rPr>
              <w:t xml:space="preserve"> an average depth of 2.5m including dewatering, surface dressing, shoring, strutting, stacking the excavated material required for backfilling &amp; removing surplus material from the stacks and spreading same on site; lead not exceeding 200m from any outside face of building..</w:t>
            </w:r>
          </w:p>
        </w:tc>
        <w:tc>
          <w:tcPr>
            <w:tcW w:w="709" w:type="dxa"/>
            <w:tcBorders>
              <w:top w:val="nil"/>
              <w:left w:val="nil"/>
              <w:bottom w:val="single" w:sz="4" w:space="0" w:color="auto"/>
              <w:right w:val="single" w:sz="4" w:space="0" w:color="auto"/>
            </w:tcBorders>
            <w:shd w:val="clear" w:color="auto" w:fill="auto"/>
            <w:noWrap/>
            <w:vAlign w:val="center"/>
            <w:hideMark/>
          </w:tcPr>
          <w:p w14:paraId="3E8A3C3C"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QOR</w:t>
            </w:r>
          </w:p>
        </w:tc>
        <w:tc>
          <w:tcPr>
            <w:tcW w:w="851" w:type="dxa"/>
            <w:tcBorders>
              <w:top w:val="nil"/>
              <w:left w:val="nil"/>
              <w:bottom w:val="single" w:sz="4" w:space="0" w:color="auto"/>
              <w:right w:val="single" w:sz="4" w:space="0" w:color="auto"/>
            </w:tcBorders>
            <w:shd w:val="clear" w:color="auto" w:fill="auto"/>
            <w:noWrap/>
            <w:vAlign w:val="center"/>
            <w:hideMark/>
          </w:tcPr>
          <w:p w14:paraId="5835A79B"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1D6BCF09" w14:textId="12457C4A" w:rsidR="002D7E29" w:rsidRPr="002D7E29" w:rsidRDefault="002D7E29" w:rsidP="002D7E29">
            <w:pPr>
              <w:spacing w:line="240" w:lineRule="auto"/>
              <w:jc w:val="center"/>
              <w:rPr>
                <w:rFonts w:ascii="Arial" w:eastAsia="Times New Roman" w:hAnsi="Arial" w:cs="Arial"/>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14:paraId="4BF24B0F" w14:textId="0EBDD9A9"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0</w:t>
            </w:r>
          </w:p>
        </w:tc>
        <w:tc>
          <w:tcPr>
            <w:tcW w:w="1417" w:type="dxa"/>
            <w:tcBorders>
              <w:top w:val="nil"/>
              <w:left w:val="nil"/>
              <w:bottom w:val="single" w:sz="4" w:space="0" w:color="auto"/>
              <w:right w:val="single" w:sz="4" w:space="0" w:color="auto"/>
            </w:tcBorders>
            <w:shd w:val="clear" w:color="auto" w:fill="auto"/>
            <w:noWrap/>
            <w:vAlign w:val="center"/>
            <w:hideMark/>
          </w:tcPr>
          <w:p w14:paraId="29366088" w14:textId="3EE1FA4C"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w:t>
            </w:r>
          </w:p>
        </w:tc>
        <w:tc>
          <w:tcPr>
            <w:tcW w:w="1512" w:type="dxa"/>
            <w:tcBorders>
              <w:top w:val="nil"/>
              <w:left w:val="nil"/>
              <w:bottom w:val="single" w:sz="4" w:space="0" w:color="auto"/>
              <w:right w:val="single" w:sz="4" w:space="0" w:color="auto"/>
            </w:tcBorders>
            <w:shd w:val="clear" w:color="auto" w:fill="auto"/>
            <w:noWrap/>
            <w:vAlign w:val="center"/>
            <w:hideMark/>
          </w:tcPr>
          <w:p w14:paraId="26221255" w14:textId="47B4580B"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w:t>
            </w:r>
          </w:p>
        </w:tc>
      </w:tr>
      <w:tr w:rsidR="002D7E29" w:rsidRPr="002D7E29" w14:paraId="5E06E505" w14:textId="77777777" w:rsidTr="002D7E29">
        <w:trPr>
          <w:trHeight w:val="225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40FF3B5A"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4</w:t>
            </w:r>
          </w:p>
        </w:tc>
        <w:tc>
          <w:tcPr>
            <w:tcW w:w="3969" w:type="dxa"/>
            <w:tcBorders>
              <w:top w:val="nil"/>
              <w:left w:val="nil"/>
              <w:bottom w:val="single" w:sz="4" w:space="0" w:color="auto"/>
              <w:right w:val="single" w:sz="4" w:space="0" w:color="auto"/>
            </w:tcBorders>
            <w:shd w:val="clear" w:color="000000" w:fill="BDD7EE"/>
            <w:vAlign w:val="center"/>
            <w:hideMark/>
          </w:tcPr>
          <w:p w14:paraId="1A94B3B4" w14:textId="77777777" w:rsidR="002D7E29" w:rsidRPr="002D7E29" w:rsidRDefault="002D7E29" w:rsidP="002D7E29">
            <w:pPr>
              <w:spacing w:line="240" w:lineRule="auto"/>
              <w:jc w:val="center"/>
              <w:rPr>
                <w:rFonts w:ascii="Arial" w:eastAsia="Times New Roman" w:hAnsi="Arial" w:cs="Arial"/>
                <w:b/>
                <w:bCs/>
                <w:color w:val="auto"/>
                <w:sz w:val="20"/>
                <w:szCs w:val="20"/>
              </w:rPr>
            </w:pPr>
            <w:r w:rsidRPr="002D7E29">
              <w:rPr>
                <w:rFonts w:ascii="Arial" w:eastAsia="Times New Roman" w:hAnsi="Arial" w:cs="Arial"/>
                <w:b/>
                <w:bCs/>
                <w:color w:val="auto"/>
                <w:sz w:val="20"/>
                <w:szCs w:val="20"/>
              </w:rPr>
              <w:t>Backfilling</w:t>
            </w:r>
            <w:r w:rsidRPr="002D7E29">
              <w:rPr>
                <w:rFonts w:ascii="Arial" w:eastAsia="Times New Roman" w:hAnsi="Arial" w:cs="Arial"/>
                <w:color w:val="auto"/>
                <w:sz w:val="20"/>
                <w:szCs w:val="20"/>
              </w:rPr>
              <w:t xml:space="preserve"> </w:t>
            </w:r>
            <w:r w:rsidRPr="002D7E29">
              <w:rPr>
                <w:rFonts w:ascii="Arial" w:eastAsia="Times New Roman" w:hAnsi="Arial" w:cs="Arial"/>
                <w:b/>
                <w:bCs/>
                <w:color w:val="auto"/>
                <w:sz w:val="20"/>
                <w:szCs w:val="20"/>
              </w:rPr>
              <w:t>approved excavated materials</w:t>
            </w:r>
            <w:r w:rsidRPr="002D7E29">
              <w:rPr>
                <w:rFonts w:ascii="Arial" w:eastAsia="Times New Roman" w:hAnsi="Arial" w:cs="Arial"/>
                <w:color w:val="auto"/>
                <w:sz w:val="20"/>
                <w:szCs w:val="20"/>
              </w:rPr>
              <w:t xml:space="preserve"> under floors, </w:t>
            </w:r>
            <w:proofErr w:type="spellStart"/>
            <w:r w:rsidRPr="002D7E29">
              <w:rPr>
                <w:rFonts w:ascii="Arial" w:eastAsia="Times New Roman" w:hAnsi="Arial" w:cs="Arial"/>
                <w:color w:val="auto"/>
                <w:sz w:val="20"/>
                <w:szCs w:val="20"/>
              </w:rPr>
              <w:t>bldg</w:t>
            </w:r>
            <w:proofErr w:type="spellEnd"/>
            <w:r w:rsidRPr="002D7E29">
              <w:rPr>
                <w:rFonts w:ascii="Arial" w:eastAsia="Times New Roman" w:hAnsi="Arial" w:cs="Arial"/>
                <w:color w:val="auto"/>
                <w:sz w:val="20"/>
                <w:szCs w:val="20"/>
              </w:rPr>
              <w:t xml:space="preserve"> plinth, open trenches, tank foundation etc. in layers not more than 200mm </w:t>
            </w:r>
            <w:proofErr w:type="spellStart"/>
            <w:r w:rsidRPr="002D7E29">
              <w:rPr>
                <w:rFonts w:ascii="Arial" w:eastAsia="Times New Roman" w:hAnsi="Arial" w:cs="Arial"/>
                <w:color w:val="auto"/>
                <w:sz w:val="20"/>
                <w:szCs w:val="20"/>
              </w:rPr>
              <w:t>thk</w:t>
            </w:r>
            <w:proofErr w:type="spellEnd"/>
            <w:r w:rsidRPr="002D7E29">
              <w:rPr>
                <w:rFonts w:ascii="Arial" w:eastAsia="Times New Roman" w:hAnsi="Arial" w:cs="Arial"/>
                <w:color w:val="auto"/>
                <w:sz w:val="20"/>
                <w:szCs w:val="20"/>
              </w:rPr>
              <w:t xml:space="preserve"> including watering, ramming, levelling &amp; through </w:t>
            </w:r>
            <w:proofErr w:type="gramStart"/>
            <w:r w:rsidRPr="002D7E29">
              <w:rPr>
                <w:rFonts w:ascii="Arial" w:eastAsia="Times New Roman" w:hAnsi="Arial" w:cs="Arial"/>
                <w:color w:val="auto"/>
                <w:sz w:val="20"/>
                <w:szCs w:val="20"/>
              </w:rPr>
              <w:t>consolidation  by</w:t>
            </w:r>
            <w:proofErr w:type="gramEnd"/>
            <w:r w:rsidRPr="002D7E29">
              <w:rPr>
                <w:rFonts w:ascii="Arial" w:eastAsia="Times New Roman" w:hAnsi="Arial" w:cs="Arial"/>
                <w:color w:val="auto"/>
                <w:sz w:val="20"/>
                <w:szCs w:val="20"/>
              </w:rPr>
              <w:t xml:space="preserve"> power driven 10 MT roller (re-excavation of stacked material for backfill shall not be paid). (Compaction should achieve 95% Procter Density test)</w:t>
            </w:r>
          </w:p>
        </w:tc>
        <w:tc>
          <w:tcPr>
            <w:tcW w:w="709" w:type="dxa"/>
            <w:tcBorders>
              <w:top w:val="nil"/>
              <w:left w:val="nil"/>
              <w:bottom w:val="single" w:sz="4" w:space="0" w:color="auto"/>
              <w:right w:val="single" w:sz="4" w:space="0" w:color="auto"/>
            </w:tcBorders>
            <w:shd w:val="clear" w:color="auto" w:fill="auto"/>
            <w:noWrap/>
            <w:vAlign w:val="center"/>
            <w:hideMark/>
          </w:tcPr>
          <w:p w14:paraId="55BEC938"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750</w:t>
            </w:r>
          </w:p>
        </w:tc>
        <w:tc>
          <w:tcPr>
            <w:tcW w:w="851" w:type="dxa"/>
            <w:tcBorders>
              <w:top w:val="nil"/>
              <w:left w:val="nil"/>
              <w:bottom w:val="single" w:sz="4" w:space="0" w:color="auto"/>
              <w:right w:val="single" w:sz="4" w:space="0" w:color="auto"/>
            </w:tcBorders>
            <w:shd w:val="clear" w:color="auto" w:fill="auto"/>
            <w:noWrap/>
            <w:vAlign w:val="center"/>
            <w:hideMark/>
          </w:tcPr>
          <w:p w14:paraId="133A5877"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550</w:t>
            </w:r>
          </w:p>
        </w:tc>
        <w:tc>
          <w:tcPr>
            <w:tcW w:w="1275" w:type="dxa"/>
            <w:tcBorders>
              <w:top w:val="nil"/>
              <w:left w:val="nil"/>
              <w:bottom w:val="single" w:sz="4" w:space="0" w:color="auto"/>
              <w:right w:val="single" w:sz="4" w:space="0" w:color="auto"/>
            </w:tcBorders>
            <w:shd w:val="clear" w:color="auto" w:fill="auto"/>
            <w:noWrap/>
            <w:vAlign w:val="center"/>
            <w:hideMark/>
          </w:tcPr>
          <w:p w14:paraId="40608F05" w14:textId="2FE79DE6"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4,12,500</w:t>
            </w:r>
          </w:p>
        </w:tc>
        <w:tc>
          <w:tcPr>
            <w:tcW w:w="993" w:type="dxa"/>
            <w:tcBorders>
              <w:top w:val="nil"/>
              <w:left w:val="nil"/>
              <w:bottom w:val="single" w:sz="4" w:space="0" w:color="auto"/>
              <w:right w:val="single" w:sz="4" w:space="0" w:color="auto"/>
            </w:tcBorders>
            <w:shd w:val="clear" w:color="auto" w:fill="auto"/>
            <w:noWrap/>
            <w:vAlign w:val="center"/>
            <w:hideMark/>
          </w:tcPr>
          <w:p w14:paraId="535B78B9" w14:textId="63A1499C"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254.1</w:t>
            </w:r>
          </w:p>
        </w:tc>
        <w:tc>
          <w:tcPr>
            <w:tcW w:w="1417" w:type="dxa"/>
            <w:tcBorders>
              <w:top w:val="nil"/>
              <w:left w:val="nil"/>
              <w:bottom w:val="single" w:sz="4" w:space="0" w:color="auto"/>
              <w:right w:val="single" w:sz="4" w:space="0" w:color="auto"/>
            </w:tcBorders>
            <w:shd w:val="clear" w:color="auto" w:fill="auto"/>
            <w:noWrap/>
            <w:vAlign w:val="center"/>
            <w:hideMark/>
          </w:tcPr>
          <w:p w14:paraId="77333D1A" w14:textId="1BFF6FAB"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2,24,879</w:t>
            </w:r>
          </w:p>
        </w:tc>
        <w:tc>
          <w:tcPr>
            <w:tcW w:w="1512" w:type="dxa"/>
            <w:tcBorders>
              <w:top w:val="nil"/>
              <w:left w:val="nil"/>
              <w:bottom w:val="single" w:sz="4" w:space="0" w:color="auto"/>
              <w:right w:val="single" w:sz="4" w:space="0" w:color="auto"/>
            </w:tcBorders>
            <w:shd w:val="clear" w:color="auto" w:fill="auto"/>
            <w:noWrap/>
            <w:vAlign w:val="center"/>
            <w:hideMark/>
          </w:tcPr>
          <w:p w14:paraId="03BBFDDE" w14:textId="0CD14B81"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1,90,575</w:t>
            </w:r>
          </w:p>
        </w:tc>
      </w:tr>
      <w:tr w:rsidR="002D7E29" w:rsidRPr="002D7E29" w14:paraId="1A2ACA06" w14:textId="77777777" w:rsidTr="002D7E29">
        <w:trPr>
          <w:trHeight w:val="1875"/>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498CD392"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5</w:t>
            </w:r>
          </w:p>
        </w:tc>
        <w:tc>
          <w:tcPr>
            <w:tcW w:w="3969" w:type="dxa"/>
            <w:tcBorders>
              <w:top w:val="nil"/>
              <w:left w:val="nil"/>
              <w:bottom w:val="single" w:sz="4" w:space="0" w:color="auto"/>
              <w:right w:val="single" w:sz="4" w:space="0" w:color="auto"/>
            </w:tcBorders>
            <w:shd w:val="clear" w:color="000000" w:fill="BDD7EE"/>
            <w:vAlign w:val="center"/>
            <w:hideMark/>
          </w:tcPr>
          <w:p w14:paraId="3A9D7150"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b/>
                <w:bCs/>
                <w:color w:val="auto"/>
                <w:sz w:val="20"/>
                <w:szCs w:val="20"/>
              </w:rPr>
              <w:t>Laying</w:t>
            </w:r>
            <w:r w:rsidRPr="002D7E29">
              <w:rPr>
                <w:rFonts w:ascii="Arial" w:eastAsia="Times New Roman" w:hAnsi="Arial" w:cs="Arial"/>
                <w:color w:val="auto"/>
                <w:sz w:val="20"/>
                <w:szCs w:val="20"/>
              </w:rPr>
              <w:t xml:space="preserve"> (consolidated) </w:t>
            </w:r>
            <w:r w:rsidRPr="002D7E29">
              <w:rPr>
                <w:rFonts w:ascii="Arial" w:eastAsia="Times New Roman" w:hAnsi="Arial" w:cs="Arial"/>
                <w:b/>
                <w:bCs/>
                <w:color w:val="auto"/>
                <w:sz w:val="20"/>
                <w:szCs w:val="20"/>
              </w:rPr>
              <w:t>rubble packing</w:t>
            </w:r>
            <w:r w:rsidRPr="002D7E29">
              <w:rPr>
                <w:rFonts w:ascii="Arial" w:eastAsia="Times New Roman" w:hAnsi="Arial" w:cs="Arial"/>
                <w:color w:val="auto"/>
                <w:sz w:val="20"/>
                <w:szCs w:val="20"/>
              </w:rPr>
              <w:t xml:space="preserve"> with dry laterite boulders or quarried stone available on site under floors, foundations, trenches etc. blinded with approved </w:t>
            </w:r>
            <w:proofErr w:type="spellStart"/>
            <w:r w:rsidRPr="002D7E29">
              <w:rPr>
                <w:rFonts w:ascii="Arial" w:eastAsia="Times New Roman" w:hAnsi="Arial" w:cs="Arial"/>
                <w:color w:val="auto"/>
                <w:sz w:val="20"/>
                <w:szCs w:val="20"/>
              </w:rPr>
              <w:t>murrum</w:t>
            </w:r>
            <w:proofErr w:type="spellEnd"/>
            <w:r w:rsidRPr="002D7E29">
              <w:rPr>
                <w:rFonts w:ascii="Arial" w:eastAsia="Times New Roman" w:hAnsi="Arial" w:cs="Arial"/>
                <w:color w:val="auto"/>
                <w:sz w:val="20"/>
                <w:szCs w:val="20"/>
              </w:rPr>
              <w:t>/rubble chips laid to required levels and slopes including watering, ramming &amp; consolidating with power driven 10 MT roller etc. as directed.</w:t>
            </w:r>
          </w:p>
        </w:tc>
        <w:tc>
          <w:tcPr>
            <w:tcW w:w="709" w:type="dxa"/>
            <w:tcBorders>
              <w:top w:val="nil"/>
              <w:left w:val="nil"/>
              <w:bottom w:val="single" w:sz="4" w:space="0" w:color="auto"/>
              <w:right w:val="single" w:sz="4" w:space="0" w:color="auto"/>
            </w:tcBorders>
            <w:shd w:val="clear" w:color="auto" w:fill="auto"/>
            <w:noWrap/>
            <w:vAlign w:val="center"/>
            <w:hideMark/>
          </w:tcPr>
          <w:p w14:paraId="4510EBC5"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328</w:t>
            </w:r>
          </w:p>
        </w:tc>
        <w:tc>
          <w:tcPr>
            <w:tcW w:w="851" w:type="dxa"/>
            <w:tcBorders>
              <w:top w:val="nil"/>
              <w:left w:val="nil"/>
              <w:bottom w:val="single" w:sz="4" w:space="0" w:color="auto"/>
              <w:right w:val="single" w:sz="4" w:space="0" w:color="auto"/>
            </w:tcBorders>
            <w:shd w:val="clear" w:color="auto" w:fill="auto"/>
            <w:noWrap/>
            <w:vAlign w:val="center"/>
            <w:hideMark/>
          </w:tcPr>
          <w:p w14:paraId="3531B903"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880</w:t>
            </w:r>
          </w:p>
        </w:tc>
        <w:tc>
          <w:tcPr>
            <w:tcW w:w="1275" w:type="dxa"/>
            <w:tcBorders>
              <w:top w:val="nil"/>
              <w:left w:val="nil"/>
              <w:bottom w:val="single" w:sz="4" w:space="0" w:color="auto"/>
              <w:right w:val="single" w:sz="4" w:space="0" w:color="auto"/>
            </w:tcBorders>
            <w:shd w:val="clear" w:color="auto" w:fill="auto"/>
            <w:noWrap/>
            <w:vAlign w:val="center"/>
            <w:hideMark/>
          </w:tcPr>
          <w:p w14:paraId="4F9376C4" w14:textId="4057C983"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2,88,394</w:t>
            </w:r>
          </w:p>
        </w:tc>
        <w:tc>
          <w:tcPr>
            <w:tcW w:w="993" w:type="dxa"/>
            <w:tcBorders>
              <w:top w:val="nil"/>
              <w:left w:val="nil"/>
              <w:bottom w:val="single" w:sz="4" w:space="0" w:color="auto"/>
              <w:right w:val="single" w:sz="4" w:space="0" w:color="auto"/>
            </w:tcBorders>
            <w:shd w:val="clear" w:color="auto" w:fill="auto"/>
            <w:noWrap/>
            <w:vAlign w:val="center"/>
            <w:hideMark/>
          </w:tcPr>
          <w:p w14:paraId="67400C66" w14:textId="02DA73EB"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1420.1</w:t>
            </w:r>
          </w:p>
        </w:tc>
        <w:tc>
          <w:tcPr>
            <w:tcW w:w="1417" w:type="dxa"/>
            <w:tcBorders>
              <w:top w:val="nil"/>
              <w:left w:val="nil"/>
              <w:bottom w:val="single" w:sz="4" w:space="0" w:color="auto"/>
              <w:right w:val="single" w:sz="4" w:space="0" w:color="auto"/>
            </w:tcBorders>
            <w:shd w:val="clear" w:color="auto" w:fill="auto"/>
            <w:noWrap/>
            <w:vAlign w:val="center"/>
            <w:hideMark/>
          </w:tcPr>
          <w:p w14:paraId="1F28A509" w14:textId="6C578580"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5,49,166</w:t>
            </w:r>
          </w:p>
        </w:tc>
        <w:tc>
          <w:tcPr>
            <w:tcW w:w="1512" w:type="dxa"/>
            <w:tcBorders>
              <w:top w:val="nil"/>
              <w:left w:val="nil"/>
              <w:bottom w:val="single" w:sz="4" w:space="0" w:color="auto"/>
              <w:right w:val="single" w:sz="4" w:space="0" w:color="auto"/>
            </w:tcBorders>
            <w:shd w:val="clear" w:color="auto" w:fill="auto"/>
            <w:noWrap/>
            <w:vAlign w:val="center"/>
            <w:hideMark/>
          </w:tcPr>
          <w:p w14:paraId="75500709" w14:textId="23A9642E"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4,65,395</w:t>
            </w:r>
          </w:p>
        </w:tc>
      </w:tr>
      <w:tr w:rsidR="002D7E29" w:rsidRPr="002D7E29" w14:paraId="3E7913D8" w14:textId="77777777" w:rsidTr="002D7E29">
        <w:trPr>
          <w:trHeight w:val="1875"/>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7695156E"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lastRenderedPageBreak/>
              <w:t>6</w:t>
            </w:r>
          </w:p>
        </w:tc>
        <w:tc>
          <w:tcPr>
            <w:tcW w:w="3969" w:type="dxa"/>
            <w:tcBorders>
              <w:top w:val="nil"/>
              <w:left w:val="nil"/>
              <w:bottom w:val="single" w:sz="4" w:space="0" w:color="auto"/>
              <w:right w:val="single" w:sz="4" w:space="0" w:color="auto"/>
            </w:tcBorders>
            <w:shd w:val="clear" w:color="000000" w:fill="BDD7EE"/>
            <w:vAlign w:val="center"/>
            <w:hideMark/>
          </w:tcPr>
          <w:p w14:paraId="50640137"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b/>
                <w:bCs/>
                <w:color w:val="auto"/>
                <w:sz w:val="20"/>
                <w:szCs w:val="20"/>
              </w:rPr>
              <w:t>Providing and Laying</w:t>
            </w:r>
            <w:r w:rsidRPr="002D7E29">
              <w:rPr>
                <w:rFonts w:ascii="Arial" w:eastAsia="Times New Roman" w:hAnsi="Arial" w:cs="Arial"/>
                <w:color w:val="auto"/>
                <w:sz w:val="20"/>
                <w:szCs w:val="20"/>
              </w:rPr>
              <w:t xml:space="preserve"> (consolidated) </w:t>
            </w:r>
            <w:r w:rsidRPr="002D7E29">
              <w:rPr>
                <w:rFonts w:ascii="Arial" w:eastAsia="Times New Roman" w:hAnsi="Arial" w:cs="Arial"/>
                <w:b/>
                <w:bCs/>
                <w:color w:val="auto"/>
                <w:sz w:val="20"/>
                <w:szCs w:val="20"/>
              </w:rPr>
              <w:t>rubble packing</w:t>
            </w:r>
            <w:r w:rsidRPr="002D7E29">
              <w:rPr>
                <w:rFonts w:ascii="Arial" w:eastAsia="Times New Roman" w:hAnsi="Arial" w:cs="Arial"/>
                <w:color w:val="auto"/>
                <w:sz w:val="20"/>
                <w:szCs w:val="20"/>
              </w:rPr>
              <w:t xml:space="preserve"> with dry laterite boulders or quarried stone under floors, foundations, trenches etc. blinded with approved </w:t>
            </w:r>
            <w:proofErr w:type="spellStart"/>
            <w:r w:rsidRPr="002D7E29">
              <w:rPr>
                <w:rFonts w:ascii="Arial" w:eastAsia="Times New Roman" w:hAnsi="Arial" w:cs="Arial"/>
                <w:color w:val="auto"/>
                <w:sz w:val="20"/>
                <w:szCs w:val="20"/>
              </w:rPr>
              <w:t>murrum</w:t>
            </w:r>
            <w:proofErr w:type="spellEnd"/>
            <w:r w:rsidRPr="002D7E29">
              <w:rPr>
                <w:rFonts w:ascii="Arial" w:eastAsia="Times New Roman" w:hAnsi="Arial" w:cs="Arial"/>
                <w:color w:val="auto"/>
                <w:sz w:val="20"/>
                <w:szCs w:val="20"/>
              </w:rPr>
              <w:t>/rubble chips laid to required levels and slopes including watering, ramming &amp; consolidating with power driven 10 MT roller etc. as directed.</w:t>
            </w:r>
          </w:p>
        </w:tc>
        <w:tc>
          <w:tcPr>
            <w:tcW w:w="709" w:type="dxa"/>
            <w:tcBorders>
              <w:top w:val="nil"/>
              <w:left w:val="nil"/>
              <w:bottom w:val="single" w:sz="4" w:space="0" w:color="auto"/>
              <w:right w:val="single" w:sz="4" w:space="0" w:color="auto"/>
            </w:tcBorders>
            <w:shd w:val="clear" w:color="auto" w:fill="auto"/>
            <w:noWrap/>
            <w:vAlign w:val="center"/>
            <w:hideMark/>
          </w:tcPr>
          <w:p w14:paraId="278F7652"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100</w:t>
            </w:r>
          </w:p>
        </w:tc>
        <w:tc>
          <w:tcPr>
            <w:tcW w:w="851" w:type="dxa"/>
            <w:tcBorders>
              <w:top w:val="nil"/>
              <w:left w:val="nil"/>
              <w:bottom w:val="single" w:sz="4" w:space="0" w:color="auto"/>
              <w:right w:val="single" w:sz="4" w:space="0" w:color="auto"/>
            </w:tcBorders>
            <w:shd w:val="clear" w:color="auto" w:fill="auto"/>
            <w:noWrap/>
            <w:vAlign w:val="center"/>
            <w:hideMark/>
          </w:tcPr>
          <w:p w14:paraId="45BAEB60"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1925</w:t>
            </w:r>
          </w:p>
        </w:tc>
        <w:tc>
          <w:tcPr>
            <w:tcW w:w="1275" w:type="dxa"/>
            <w:tcBorders>
              <w:top w:val="nil"/>
              <w:left w:val="nil"/>
              <w:bottom w:val="single" w:sz="4" w:space="0" w:color="auto"/>
              <w:right w:val="single" w:sz="4" w:space="0" w:color="auto"/>
            </w:tcBorders>
            <w:shd w:val="clear" w:color="auto" w:fill="auto"/>
            <w:noWrap/>
            <w:vAlign w:val="center"/>
            <w:hideMark/>
          </w:tcPr>
          <w:p w14:paraId="2EE49592" w14:textId="06A6A751"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1,92,500</w:t>
            </w:r>
          </w:p>
        </w:tc>
        <w:tc>
          <w:tcPr>
            <w:tcW w:w="993" w:type="dxa"/>
            <w:tcBorders>
              <w:top w:val="nil"/>
              <w:left w:val="nil"/>
              <w:bottom w:val="single" w:sz="4" w:space="0" w:color="auto"/>
              <w:right w:val="single" w:sz="4" w:space="0" w:color="auto"/>
            </w:tcBorders>
            <w:shd w:val="clear" w:color="auto" w:fill="auto"/>
            <w:noWrap/>
            <w:vAlign w:val="center"/>
            <w:hideMark/>
          </w:tcPr>
          <w:p w14:paraId="124AD7C3" w14:textId="426D8A72"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1768.8</w:t>
            </w:r>
          </w:p>
        </w:tc>
        <w:tc>
          <w:tcPr>
            <w:tcW w:w="1417" w:type="dxa"/>
            <w:tcBorders>
              <w:top w:val="nil"/>
              <w:left w:val="nil"/>
              <w:bottom w:val="single" w:sz="4" w:space="0" w:color="auto"/>
              <w:right w:val="single" w:sz="4" w:space="0" w:color="auto"/>
            </w:tcBorders>
            <w:shd w:val="clear" w:color="auto" w:fill="auto"/>
            <w:noWrap/>
            <w:vAlign w:val="center"/>
            <w:hideMark/>
          </w:tcPr>
          <w:p w14:paraId="5C43FF86" w14:textId="606B3DC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2,08,718</w:t>
            </w:r>
          </w:p>
        </w:tc>
        <w:tc>
          <w:tcPr>
            <w:tcW w:w="1512" w:type="dxa"/>
            <w:tcBorders>
              <w:top w:val="nil"/>
              <w:left w:val="nil"/>
              <w:bottom w:val="single" w:sz="4" w:space="0" w:color="auto"/>
              <w:right w:val="single" w:sz="4" w:space="0" w:color="auto"/>
            </w:tcBorders>
            <w:shd w:val="clear" w:color="auto" w:fill="auto"/>
            <w:noWrap/>
            <w:vAlign w:val="center"/>
            <w:hideMark/>
          </w:tcPr>
          <w:p w14:paraId="37AE8D8C" w14:textId="3702153A"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1,76,880</w:t>
            </w:r>
          </w:p>
        </w:tc>
      </w:tr>
      <w:tr w:rsidR="002D7E29" w:rsidRPr="002D7E29" w14:paraId="43B4CC10" w14:textId="77777777" w:rsidTr="002D7E29">
        <w:trPr>
          <w:trHeight w:val="75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45FB1318"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7</w:t>
            </w:r>
          </w:p>
        </w:tc>
        <w:tc>
          <w:tcPr>
            <w:tcW w:w="3969" w:type="dxa"/>
            <w:tcBorders>
              <w:top w:val="nil"/>
              <w:left w:val="nil"/>
              <w:bottom w:val="single" w:sz="4" w:space="0" w:color="auto"/>
              <w:right w:val="single" w:sz="4" w:space="0" w:color="auto"/>
            </w:tcBorders>
            <w:shd w:val="clear" w:color="000000" w:fill="BDD7EE"/>
            <w:vAlign w:val="center"/>
            <w:hideMark/>
          </w:tcPr>
          <w:p w14:paraId="4C186073"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Breaking of laterite/brick or rubble masonry including removing of debris from site.</w:t>
            </w:r>
          </w:p>
        </w:tc>
        <w:tc>
          <w:tcPr>
            <w:tcW w:w="709" w:type="dxa"/>
            <w:tcBorders>
              <w:top w:val="nil"/>
              <w:left w:val="nil"/>
              <w:bottom w:val="single" w:sz="4" w:space="0" w:color="auto"/>
              <w:right w:val="single" w:sz="4" w:space="0" w:color="auto"/>
            </w:tcBorders>
            <w:shd w:val="clear" w:color="auto" w:fill="auto"/>
            <w:noWrap/>
            <w:vAlign w:val="center"/>
            <w:hideMark/>
          </w:tcPr>
          <w:p w14:paraId="5E3908B9"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QOR</w:t>
            </w:r>
          </w:p>
        </w:tc>
        <w:tc>
          <w:tcPr>
            <w:tcW w:w="851" w:type="dxa"/>
            <w:tcBorders>
              <w:top w:val="nil"/>
              <w:left w:val="nil"/>
              <w:bottom w:val="single" w:sz="4" w:space="0" w:color="auto"/>
              <w:right w:val="single" w:sz="4" w:space="0" w:color="auto"/>
            </w:tcBorders>
            <w:shd w:val="clear" w:color="auto" w:fill="auto"/>
            <w:noWrap/>
            <w:vAlign w:val="center"/>
            <w:hideMark/>
          </w:tcPr>
          <w:p w14:paraId="4D107F17"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0CE8860D" w14:textId="65F51115" w:rsidR="002D7E29" w:rsidRPr="002D7E29" w:rsidRDefault="002D7E29" w:rsidP="002D7E29">
            <w:pPr>
              <w:spacing w:line="240" w:lineRule="auto"/>
              <w:jc w:val="center"/>
              <w:rPr>
                <w:rFonts w:ascii="Arial" w:eastAsia="Times New Roman" w:hAnsi="Arial" w:cs="Arial"/>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14:paraId="4F6B5B64" w14:textId="059D499E"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0</w:t>
            </w:r>
          </w:p>
        </w:tc>
        <w:tc>
          <w:tcPr>
            <w:tcW w:w="1417" w:type="dxa"/>
            <w:tcBorders>
              <w:top w:val="nil"/>
              <w:left w:val="nil"/>
              <w:bottom w:val="single" w:sz="4" w:space="0" w:color="auto"/>
              <w:right w:val="single" w:sz="4" w:space="0" w:color="auto"/>
            </w:tcBorders>
            <w:shd w:val="clear" w:color="auto" w:fill="auto"/>
            <w:noWrap/>
            <w:vAlign w:val="center"/>
            <w:hideMark/>
          </w:tcPr>
          <w:p w14:paraId="649DEDC8" w14:textId="5E97F68F"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w:t>
            </w:r>
          </w:p>
        </w:tc>
        <w:tc>
          <w:tcPr>
            <w:tcW w:w="1512" w:type="dxa"/>
            <w:tcBorders>
              <w:top w:val="nil"/>
              <w:left w:val="nil"/>
              <w:bottom w:val="single" w:sz="4" w:space="0" w:color="auto"/>
              <w:right w:val="single" w:sz="4" w:space="0" w:color="auto"/>
            </w:tcBorders>
            <w:shd w:val="clear" w:color="auto" w:fill="auto"/>
            <w:noWrap/>
            <w:vAlign w:val="center"/>
            <w:hideMark/>
          </w:tcPr>
          <w:p w14:paraId="19B8056C" w14:textId="0FF6E6F3"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w:t>
            </w:r>
          </w:p>
        </w:tc>
      </w:tr>
      <w:tr w:rsidR="002D7E29" w:rsidRPr="002D7E29" w14:paraId="156ABB0E" w14:textId="77777777" w:rsidTr="002D7E29">
        <w:trPr>
          <w:trHeight w:val="75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0A0554C3"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8</w:t>
            </w:r>
          </w:p>
        </w:tc>
        <w:tc>
          <w:tcPr>
            <w:tcW w:w="3969" w:type="dxa"/>
            <w:tcBorders>
              <w:top w:val="nil"/>
              <w:left w:val="nil"/>
              <w:bottom w:val="single" w:sz="4" w:space="0" w:color="auto"/>
              <w:right w:val="single" w:sz="4" w:space="0" w:color="auto"/>
            </w:tcBorders>
            <w:shd w:val="clear" w:color="000000" w:fill="BDD7EE"/>
            <w:vAlign w:val="center"/>
            <w:hideMark/>
          </w:tcPr>
          <w:p w14:paraId="0991733E"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Breaking of RCC work (</w:t>
            </w:r>
            <w:proofErr w:type="spellStart"/>
            <w:r w:rsidRPr="002D7E29">
              <w:rPr>
                <w:rFonts w:ascii="Arial" w:eastAsia="Times New Roman" w:hAnsi="Arial" w:cs="Arial"/>
                <w:color w:val="auto"/>
                <w:sz w:val="20"/>
                <w:szCs w:val="20"/>
              </w:rPr>
              <w:t>Reinf</w:t>
            </w:r>
            <w:proofErr w:type="spellEnd"/>
            <w:r w:rsidRPr="002D7E29">
              <w:rPr>
                <w:rFonts w:ascii="Arial" w:eastAsia="Times New Roman" w:hAnsi="Arial" w:cs="Arial"/>
                <w:color w:val="auto"/>
                <w:sz w:val="20"/>
                <w:szCs w:val="20"/>
              </w:rPr>
              <w:t>. scrap is owner's property) including removing of debris from site</w:t>
            </w:r>
            <w:proofErr w:type="gramStart"/>
            <w:r w:rsidRPr="002D7E29">
              <w:rPr>
                <w:rFonts w:ascii="Arial" w:eastAsia="Times New Roman" w:hAnsi="Arial" w:cs="Arial"/>
                <w:color w:val="auto"/>
                <w:sz w:val="20"/>
                <w:szCs w:val="20"/>
              </w:rPr>
              <w:t>..</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14:paraId="2BFEC00E"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QOR</w:t>
            </w:r>
          </w:p>
        </w:tc>
        <w:tc>
          <w:tcPr>
            <w:tcW w:w="851" w:type="dxa"/>
            <w:tcBorders>
              <w:top w:val="nil"/>
              <w:left w:val="nil"/>
              <w:bottom w:val="single" w:sz="4" w:space="0" w:color="auto"/>
              <w:right w:val="single" w:sz="4" w:space="0" w:color="auto"/>
            </w:tcBorders>
            <w:shd w:val="clear" w:color="auto" w:fill="auto"/>
            <w:noWrap/>
            <w:vAlign w:val="center"/>
            <w:hideMark/>
          </w:tcPr>
          <w:p w14:paraId="671AAB35"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0526ED18" w14:textId="0E06BE7D" w:rsidR="002D7E29" w:rsidRPr="002D7E29" w:rsidRDefault="002D7E29" w:rsidP="002D7E29">
            <w:pPr>
              <w:spacing w:line="240" w:lineRule="auto"/>
              <w:jc w:val="center"/>
              <w:rPr>
                <w:rFonts w:ascii="Arial" w:eastAsia="Times New Roman" w:hAnsi="Arial" w:cs="Arial"/>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14:paraId="41626738" w14:textId="33C67C74"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0</w:t>
            </w:r>
          </w:p>
        </w:tc>
        <w:tc>
          <w:tcPr>
            <w:tcW w:w="1417" w:type="dxa"/>
            <w:tcBorders>
              <w:top w:val="nil"/>
              <w:left w:val="nil"/>
              <w:bottom w:val="single" w:sz="4" w:space="0" w:color="auto"/>
              <w:right w:val="single" w:sz="4" w:space="0" w:color="auto"/>
            </w:tcBorders>
            <w:shd w:val="clear" w:color="auto" w:fill="auto"/>
            <w:noWrap/>
            <w:vAlign w:val="center"/>
            <w:hideMark/>
          </w:tcPr>
          <w:p w14:paraId="771E9D57" w14:textId="2716B110"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w:t>
            </w:r>
          </w:p>
        </w:tc>
        <w:tc>
          <w:tcPr>
            <w:tcW w:w="1512" w:type="dxa"/>
            <w:tcBorders>
              <w:top w:val="nil"/>
              <w:left w:val="nil"/>
              <w:bottom w:val="single" w:sz="4" w:space="0" w:color="auto"/>
              <w:right w:val="single" w:sz="4" w:space="0" w:color="auto"/>
            </w:tcBorders>
            <w:shd w:val="clear" w:color="auto" w:fill="auto"/>
            <w:noWrap/>
            <w:vAlign w:val="center"/>
            <w:hideMark/>
          </w:tcPr>
          <w:p w14:paraId="6C87162D" w14:textId="31B6094B"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w:t>
            </w:r>
          </w:p>
        </w:tc>
      </w:tr>
      <w:tr w:rsidR="002D7E29" w:rsidRPr="002D7E29" w14:paraId="3732E9AF" w14:textId="77777777" w:rsidTr="002D7E29">
        <w:trPr>
          <w:trHeight w:val="375"/>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3A96C18E"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9</w:t>
            </w:r>
          </w:p>
        </w:tc>
        <w:tc>
          <w:tcPr>
            <w:tcW w:w="3969" w:type="dxa"/>
            <w:tcBorders>
              <w:top w:val="nil"/>
              <w:left w:val="nil"/>
              <w:bottom w:val="single" w:sz="4" w:space="0" w:color="auto"/>
              <w:right w:val="single" w:sz="4" w:space="0" w:color="auto"/>
            </w:tcBorders>
            <w:shd w:val="clear" w:color="000000" w:fill="BDD7EE"/>
            <w:vAlign w:val="center"/>
            <w:hideMark/>
          </w:tcPr>
          <w:p w14:paraId="448C4AA3"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Carting away from premises surplus excavated material &amp; Debris</w:t>
            </w:r>
          </w:p>
        </w:tc>
        <w:tc>
          <w:tcPr>
            <w:tcW w:w="709" w:type="dxa"/>
            <w:tcBorders>
              <w:top w:val="nil"/>
              <w:left w:val="nil"/>
              <w:bottom w:val="single" w:sz="4" w:space="0" w:color="auto"/>
              <w:right w:val="single" w:sz="4" w:space="0" w:color="auto"/>
            </w:tcBorders>
            <w:shd w:val="clear" w:color="auto" w:fill="auto"/>
            <w:noWrap/>
            <w:vAlign w:val="center"/>
            <w:hideMark/>
          </w:tcPr>
          <w:p w14:paraId="55183830"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QOR</w:t>
            </w:r>
          </w:p>
        </w:tc>
        <w:tc>
          <w:tcPr>
            <w:tcW w:w="851" w:type="dxa"/>
            <w:tcBorders>
              <w:top w:val="nil"/>
              <w:left w:val="nil"/>
              <w:bottom w:val="single" w:sz="4" w:space="0" w:color="auto"/>
              <w:right w:val="single" w:sz="4" w:space="0" w:color="auto"/>
            </w:tcBorders>
            <w:shd w:val="clear" w:color="auto" w:fill="auto"/>
            <w:noWrap/>
            <w:vAlign w:val="center"/>
            <w:hideMark/>
          </w:tcPr>
          <w:p w14:paraId="1D3075A3"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671DACC7" w14:textId="2F8F44B5" w:rsidR="002D7E29" w:rsidRPr="002D7E29" w:rsidRDefault="002D7E29" w:rsidP="002D7E29">
            <w:pPr>
              <w:spacing w:line="240" w:lineRule="auto"/>
              <w:jc w:val="center"/>
              <w:rPr>
                <w:rFonts w:ascii="Arial" w:eastAsia="Times New Roman" w:hAnsi="Arial" w:cs="Arial"/>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14:paraId="787A41D4" w14:textId="264BB204"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0</w:t>
            </w:r>
          </w:p>
        </w:tc>
        <w:tc>
          <w:tcPr>
            <w:tcW w:w="1417" w:type="dxa"/>
            <w:tcBorders>
              <w:top w:val="nil"/>
              <w:left w:val="nil"/>
              <w:bottom w:val="single" w:sz="4" w:space="0" w:color="auto"/>
              <w:right w:val="single" w:sz="4" w:space="0" w:color="auto"/>
            </w:tcBorders>
            <w:shd w:val="clear" w:color="auto" w:fill="auto"/>
            <w:noWrap/>
            <w:vAlign w:val="center"/>
            <w:hideMark/>
          </w:tcPr>
          <w:p w14:paraId="053C65AB" w14:textId="2D0B78C5"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w:t>
            </w:r>
          </w:p>
        </w:tc>
        <w:tc>
          <w:tcPr>
            <w:tcW w:w="1512" w:type="dxa"/>
            <w:tcBorders>
              <w:top w:val="nil"/>
              <w:left w:val="nil"/>
              <w:bottom w:val="single" w:sz="4" w:space="0" w:color="auto"/>
              <w:right w:val="single" w:sz="4" w:space="0" w:color="auto"/>
            </w:tcBorders>
            <w:shd w:val="clear" w:color="auto" w:fill="auto"/>
            <w:noWrap/>
            <w:vAlign w:val="center"/>
            <w:hideMark/>
          </w:tcPr>
          <w:p w14:paraId="79150A23" w14:textId="1D06D291"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w:t>
            </w:r>
          </w:p>
        </w:tc>
      </w:tr>
      <w:tr w:rsidR="002D7E29" w:rsidRPr="002D7E29" w14:paraId="44DBF6FA" w14:textId="77777777" w:rsidTr="002D7E29">
        <w:trPr>
          <w:trHeight w:val="2625"/>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373BB9EA"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10</w:t>
            </w:r>
          </w:p>
        </w:tc>
        <w:tc>
          <w:tcPr>
            <w:tcW w:w="3969" w:type="dxa"/>
            <w:tcBorders>
              <w:top w:val="nil"/>
              <w:left w:val="nil"/>
              <w:bottom w:val="single" w:sz="4" w:space="0" w:color="auto"/>
              <w:right w:val="single" w:sz="4" w:space="0" w:color="auto"/>
            </w:tcBorders>
            <w:shd w:val="clear" w:color="000000" w:fill="BDD7EE"/>
            <w:vAlign w:val="center"/>
            <w:hideMark/>
          </w:tcPr>
          <w:p w14:paraId="09580999"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Providing and laying in position Plain cement concrete (PCC) nominal mix 1:3:6 with 20mm downward basalt/granite metal aggregates of approved quality under column footings, walls, plinth beams, trenches, drains, pits, under plinth and for all other PCC work with formwork, if any, including machine mixing, consolidating with heavy wooden rammers or vibrators, curing, levelling and finishing complete.</w:t>
            </w:r>
          </w:p>
        </w:tc>
        <w:tc>
          <w:tcPr>
            <w:tcW w:w="709" w:type="dxa"/>
            <w:tcBorders>
              <w:top w:val="nil"/>
              <w:left w:val="nil"/>
              <w:bottom w:val="single" w:sz="4" w:space="0" w:color="auto"/>
              <w:right w:val="single" w:sz="4" w:space="0" w:color="auto"/>
            </w:tcBorders>
            <w:shd w:val="clear" w:color="auto" w:fill="auto"/>
            <w:noWrap/>
            <w:vAlign w:val="center"/>
            <w:hideMark/>
          </w:tcPr>
          <w:p w14:paraId="1174DFEB"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180</w:t>
            </w:r>
          </w:p>
        </w:tc>
        <w:tc>
          <w:tcPr>
            <w:tcW w:w="851" w:type="dxa"/>
            <w:tcBorders>
              <w:top w:val="nil"/>
              <w:left w:val="nil"/>
              <w:bottom w:val="single" w:sz="4" w:space="0" w:color="auto"/>
              <w:right w:val="single" w:sz="4" w:space="0" w:color="auto"/>
            </w:tcBorders>
            <w:shd w:val="clear" w:color="auto" w:fill="auto"/>
            <w:noWrap/>
            <w:vAlign w:val="center"/>
            <w:hideMark/>
          </w:tcPr>
          <w:p w14:paraId="4BBEE9BA"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6490</w:t>
            </w:r>
          </w:p>
        </w:tc>
        <w:tc>
          <w:tcPr>
            <w:tcW w:w="1275" w:type="dxa"/>
            <w:tcBorders>
              <w:top w:val="nil"/>
              <w:left w:val="nil"/>
              <w:bottom w:val="single" w:sz="4" w:space="0" w:color="auto"/>
              <w:right w:val="single" w:sz="4" w:space="0" w:color="auto"/>
            </w:tcBorders>
            <w:shd w:val="clear" w:color="auto" w:fill="auto"/>
            <w:noWrap/>
            <w:vAlign w:val="center"/>
            <w:hideMark/>
          </w:tcPr>
          <w:p w14:paraId="7619569D" w14:textId="1402C535"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11,69,758</w:t>
            </w:r>
          </w:p>
        </w:tc>
        <w:tc>
          <w:tcPr>
            <w:tcW w:w="993" w:type="dxa"/>
            <w:tcBorders>
              <w:top w:val="nil"/>
              <w:left w:val="nil"/>
              <w:bottom w:val="single" w:sz="4" w:space="0" w:color="auto"/>
              <w:right w:val="single" w:sz="4" w:space="0" w:color="auto"/>
            </w:tcBorders>
            <w:shd w:val="clear" w:color="auto" w:fill="auto"/>
            <w:noWrap/>
            <w:vAlign w:val="center"/>
            <w:hideMark/>
          </w:tcPr>
          <w:p w14:paraId="451CC144" w14:textId="49542D56"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7279.8</w:t>
            </w:r>
          </w:p>
        </w:tc>
        <w:tc>
          <w:tcPr>
            <w:tcW w:w="1417" w:type="dxa"/>
            <w:tcBorders>
              <w:top w:val="nil"/>
              <w:left w:val="nil"/>
              <w:bottom w:val="single" w:sz="4" w:space="0" w:color="auto"/>
              <w:right w:val="single" w:sz="4" w:space="0" w:color="auto"/>
            </w:tcBorders>
            <w:shd w:val="clear" w:color="auto" w:fill="auto"/>
            <w:noWrap/>
            <w:vAlign w:val="center"/>
            <w:hideMark/>
          </w:tcPr>
          <w:p w14:paraId="7B2F2DD5" w14:textId="135477F2"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15,48,291</w:t>
            </w:r>
          </w:p>
        </w:tc>
        <w:tc>
          <w:tcPr>
            <w:tcW w:w="1512" w:type="dxa"/>
            <w:tcBorders>
              <w:top w:val="nil"/>
              <w:left w:val="nil"/>
              <w:bottom w:val="single" w:sz="4" w:space="0" w:color="auto"/>
              <w:right w:val="single" w:sz="4" w:space="0" w:color="auto"/>
            </w:tcBorders>
            <w:shd w:val="clear" w:color="auto" w:fill="auto"/>
            <w:noWrap/>
            <w:vAlign w:val="center"/>
            <w:hideMark/>
          </w:tcPr>
          <w:p w14:paraId="5BFE464E" w14:textId="1634300B"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13,12,111</w:t>
            </w:r>
          </w:p>
        </w:tc>
      </w:tr>
      <w:tr w:rsidR="002D7E29" w:rsidRPr="002D7E29" w14:paraId="02744A6A" w14:textId="77777777" w:rsidTr="002D7E29">
        <w:trPr>
          <w:trHeight w:val="1875"/>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459EAA17"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11</w:t>
            </w:r>
          </w:p>
        </w:tc>
        <w:tc>
          <w:tcPr>
            <w:tcW w:w="3969" w:type="dxa"/>
            <w:tcBorders>
              <w:top w:val="nil"/>
              <w:left w:val="nil"/>
              <w:bottom w:val="single" w:sz="4" w:space="0" w:color="auto"/>
              <w:right w:val="single" w:sz="4" w:space="0" w:color="auto"/>
            </w:tcBorders>
            <w:shd w:val="clear" w:color="000000" w:fill="BDD7EE"/>
            <w:vAlign w:val="center"/>
            <w:hideMark/>
          </w:tcPr>
          <w:p w14:paraId="72F002F4"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Providing and laying in position Plain cement concrete (PCC) nominal mix 1:3:6 with 40mm downward basalt/granite metal aggregates of approved quality in Retaining walls with formwork, if any, including machine mixing, consolidating with heavy wooden rammers or vibrators, curing, levelling and finishing complete.</w:t>
            </w:r>
          </w:p>
        </w:tc>
        <w:tc>
          <w:tcPr>
            <w:tcW w:w="709" w:type="dxa"/>
            <w:tcBorders>
              <w:top w:val="nil"/>
              <w:left w:val="nil"/>
              <w:bottom w:val="single" w:sz="4" w:space="0" w:color="auto"/>
              <w:right w:val="single" w:sz="4" w:space="0" w:color="auto"/>
            </w:tcBorders>
            <w:shd w:val="clear" w:color="auto" w:fill="auto"/>
            <w:noWrap/>
            <w:vAlign w:val="center"/>
            <w:hideMark/>
          </w:tcPr>
          <w:p w14:paraId="7CAE393B"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20</w:t>
            </w:r>
          </w:p>
        </w:tc>
        <w:tc>
          <w:tcPr>
            <w:tcW w:w="851" w:type="dxa"/>
            <w:tcBorders>
              <w:top w:val="nil"/>
              <w:left w:val="nil"/>
              <w:bottom w:val="single" w:sz="4" w:space="0" w:color="auto"/>
              <w:right w:val="single" w:sz="4" w:space="0" w:color="auto"/>
            </w:tcBorders>
            <w:shd w:val="clear" w:color="auto" w:fill="auto"/>
            <w:noWrap/>
            <w:vAlign w:val="center"/>
            <w:hideMark/>
          </w:tcPr>
          <w:p w14:paraId="42D69088"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6490</w:t>
            </w:r>
          </w:p>
        </w:tc>
        <w:tc>
          <w:tcPr>
            <w:tcW w:w="1275" w:type="dxa"/>
            <w:tcBorders>
              <w:top w:val="nil"/>
              <w:left w:val="nil"/>
              <w:bottom w:val="single" w:sz="4" w:space="0" w:color="auto"/>
              <w:right w:val="single" w:sz="4" w:space="0" w:color="auto"/>
            </w:tcBorders>
            <w:shd w:val="clear" w:color="auto" w:fill="auto"/>
            <w:noWrap/>
            <w:vAlign w:val="center"/>
            <w:hideMark/>
          </w:tcPr>
          <w:p w14:paraId="3C73943D" w14:textId="55C72635"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1,29,995</w:t>
            </w:r>
          </w:p>
        </w:tc>
        <w:tc>
          <w:tcPr>
            <w:tcW w:w="993" w:type="dxa"/>
            <w:tcBorders>
              <w:top w:val="nil"/>
              <w:left w:val="nil"/>
              <w:bottom w:val="single" w:sz="4" w:space="0" w:color="auto"/>
              <w:right w:val="single" w:sz="4" w:space="0" w:color="auto"/>
            </w:tcBorders>
            <w:shd w:val="clear" w:color="auto" w:fill="auto"/>
            <w:noWrap/>
            <w:vAlign w:val="center"/>
            <w:hideMark/>
          </w:tcPr>
          <w:p w14:paraId="390AB20A" w14:textId="5411A36F"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7279.8</w:t>
            </w:r>
          </w:p>
        </w:tc>
        <w:tc>
          <w:tcPr>
            <w:tcW w:w="1417" w:type="dxa"/>
            <w:tcBorders>
              <w:top w:val="nil"/>
              <w:left w:val="nil"/>
              <w:bottom w:val="single" w:sz="4" w:space="0" w:color="auto"/>
              <w:right w:val="single" w:sz="4" w:space="0" w:color="auto"/>
            </w:tcBorders>
            <w:shd w:val="clear" w:color="auto" w:fill="auto"/>
            <w:noWrap/>
            <w:vAlign w:val="center"/>
            <w:hideMark/>
          </w:tcPr>
          <w:p w14:paraId="6A5D0737" w14:textId="78898DA0"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1,72,061</w:t>
            </w:r>
          </w:p>
        </w:tc>
        <w:tc>
          <w:tcPr>
            <w:tcW w:w="1512" w:type="dxa"/>
            <w:tcBorders>
              <w:top w:val="nil"/>
              <w:left w:val="nil"/>
              <w:bottom w:val="single" w:sz="4" w:space="0" w:color="auto"/>
              <w:right w:val="single" w:sz="4" w:space="0" w:color="auto"/>
            </w:tcBorders>
            <w:shd w:val="clear" w:color="auto" w:fill="auto"/>
            <w:noWrap/>
            <w:vAlign w:val="center"/>
            <w:hideMark/>
          </w:tcPr>
          <w:p w14:paraId="0DEAC42A" w14:textId="58FF0C5D"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1,45,814</w:t>
            </w:r>
          </w:p>
        </w:tc>
      </w:tr>
      <w:tr w:rsidR="002D7E29" w:rsidRPr="002D7E29" w14:paraId="53419045" w14:textId="77777777" w:rsidTr="002D7E29">
        <w:trPr>
          <w:trHeight w:val="225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42577F1A"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lastRenderedPageBreak/>
              <w:t>12</w:t>
            </w:r>
          </w:p>
        </w:tc>
        <w:tc>
          <w:tcPr>
            <w:tcW w:w="3969" w:type="dxa"/>
            <w:tcBorders>
              <w:top w:val="nil"/>
              <w:left w:val="nil"/>
              <w:bottom w:val="single" w:sz="4" w:space="0" w:color="auto"/>
              <w:right w:val="single" w:sz="4" w:space="0" w:color="auto"/>
            </w:tcBorders>
            <w:shd w:val="clear" w:color="000000" w:fill="BDD7EE"/>
            <w:vAlign w:val="center"/>
            <w:hideMark/>
          </w:tcPr>
          <w:p w14:paraId="31B3E3F0" w14:textId="4B8A210E"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Providing and laying in position controlled Reinforced cement concrete M-25/20 (nominal mix 1:1:2) using 20mm downward graded basalt/Granite metal aggregates of approved quality in RCC work at all levels, leads, heights, shapes including architectural effects like chases, ledges, moulds, arches, pockets for foundation and including all lifts &amp; shuttering/</w:t>
            </w:r>
            <w:proofErr w:type="spellStart"/>
            <w:r w:rsidRPr="002D7E29">
              <w:rPr>
                <w:rFonts w:ascii="Arial" w:eastAsia="Times New Roman" w:hAnsi="Arial" w:cs="Arial"/>
                <w:color w:val="auto"/>
                <w:sz w:val="20"/>
                <w:szCs w:val="20"/>
              </w:rPr>
              <w:t>centering</w:t>
            </w:r>
            <w:proofErr w:type="spellEnd"/>
            <w:r w:rsidRPr="002D7E29">
              <w:rPr>
                <w:rFonts w:ascii="Arial" w:eastAsia="Times New Roman" w:hAnsi="Arial" w:cs="Arial"/>
                <w:color w:val="auto"/>
                <w:sz w:val="20"/>
                <w:szCs w:val="20"/>
              </w:rPr>
              <w:t>, curing for :</w:t>
            </w:r>
          </w:p>
        </w:tc>
        <w:tc>
          <w:tcPr>
            <w:tcW w:w="709" w:type="dxa"/>
            <w:tcBorders>
              <w:top w:val="nil"/>
              <w:left w:val="nil"/>
              <w:bottom w:val="single" w:sz="4" w:space="0" w:color="auto"/>
              <w:right w:val="single" w:sz="4" w:space="0" w:color="auto"/>
            </w:tcBorders>
            <w:shd w:val="clear" w:color="auto" w:fill="auto"/>
            <w:noWrap/>
            <w:vAlign w:val="center"/>
            <w:hideMark/>
          </w:tcPr>
          <w:p w14:paraId="5D3C3059" w14:textId="0D22E4B0" w:rsidR="002D7E29" w:rsidRPr="002D7E29" w:rsidRDefault="002D7E29" w:rsidP="002D7E29">
            <w:pPr>
              <w:spacing w:line="240" w:lineRule="auto"/>
              <w:jc w:val="center"/>
              <w:rPr>
                <w:rFonts w:ascii="Arial" w:eastAsia="Times New Roman" w:hAnsi="Arial" w:cs="Arial"/>
                <w:color w:val="auto"/>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14:paraId="6917AF14" w14:textId="0EABFC2C" w:rsidR="002D7E29" w:rsidRPr="002D7E29" w:rsidRDefault="002D7E29" w:rsidP="002D7E29">
            <w:pPr>
              <w:spacing w:line="240" w:lineRule="auto"/>
              <w:jc w:val="center"/>
              <w:rPr>
                <w:rFonts w:ascii="Arial" w:eastAsia="Times New Roman" w:hAnsi="Arial" w:cs="Arial"/>
                <w:b/>
                <w:bCs/>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14:paraId="4CA48FEB" w14:textId="50ED14D0"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w:t>
            </w:r>
          </w:p>
        </w:tc>
        <w:tc>
          <w:tcPr>
            <w:tcW w:w="993" w:type="dxa"/>
            <w:tcBorders>
              <w:top w:val="nil"/>
              <w:left w:val="nil"/>
              <w:bottom w:val="single" w:sz="4" w:space="0" w:color="auto"/>
              <w:right w:val="single" w:sz="4" w:space="0" w:color="auto"/>
            </w:tcBorders>
            <w:shd w:val="clear" w:color="auto" w:fill="auto"/>
            <w:noWrap/>
            <w:vAlign w:val="center"/>
            <w:hideMark/>
          </w:tcPr>
          <w:p w14:paraId="60321BA9" w14:textId="324458FD"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0</w:t>
            </w:r>
          </w:p>
        </w:tc>
        <w:tc>
          <w:tcPr>
            <w:tcW w:w="1417" w:type="dxa"/>
            <w:tcBorders>
              <w:top w:val="nil"/>
              <w:left w:val="nil"/>
              <w:bottom w:val="single" w:sz="4" w:space="0" w:color="auto"/>
              <w:right w:val="single" w:sz="4" w:space="0" w:color="auto"/>
            </w:tcBorders>
            <w:shd w:val="clear" w:color="auto" w:fill="auto"/>
            <w:noWrap/>
            <w:vAlign w:val="center"/>
            <w:hideMark/>
          </w:tcPr>
          <w:p w14:paraId="7D5C14CE" w14:textId="17B24301"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w:t>
            </w:r>
          </w:p>
        </w:tc>
        <w:tc>
          <w:tcPr>
            <w:tcW w:w="1512" w:type="dxa"/>
            <w:tcBorders>
              <w:top w:val="nil"/>
              <w:left w:val="nil"/>
              <w:bottom w:val="single" w:sz="4" w:space="0" w:color="auto"/>
              <w:right w:val="single" w:sz="4" w:space="0" w:color="auto"/>
            </w:tcBorders>
            <w:shd w:val="clear" w:color="auto" w:fill="auto"/>
            <w:noWrap/>
            <w:vAlign w:val="center"/>
            <w:hideMark/>
          </w:tcPr>
          <w:p w14:paraId="5097310D" w14:textId="0EABC08C"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w:t>
            </w:r>
          </w:p>
        </w:tc>
      </w:tr>
      <w:tr w:rsidR="002D7E29" w:rsidRPr="002D7E29" w14:paraId="223A7031" w14:textId="77777777" w:rsidTr="002D7E29">
        <w:trPr>
          <w:trHeight w:val="375"/>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15488B06"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13</w:t>
            </w:r>
          </w:p>
        </w:tc>
        <w:tc>
          <w:tcPr>
            <w:tcW w:w="3969" w:type="dxa"/>
            <w:tcBorders>
              <w:top w:val="nil"/>
              <w:left w:val="nil"/>
              <w:bottom w:val="single" w:sz="4" w:space="0" w:color="auto"/>
              <w:right w:val="single" w:sz="4" w:space="0" w:color="auto"/>
            </w:tcBorders>
            <w:shd w:val="clear" w:color="000000" w:fill="BDD7EE"/>
            <w:vAlign w:val="center"/>
            <w:hideMark/>
          </w:tcPr>
          <w:p w14:paraId="1B0A247F" w14:textId="6E066232" w:rsidR="002D7E29" w:rsidRPr="002D7E29" w:rsidRDefault="002D7E29" w:rsidP="002D7E29">
            <w:pPr>
              <w:spacing w:line="240" w:lineRule="auto"/>
              <w:jc w:val="center"/>
              <w:rPr>
                <w:rFonts w:ascii="Arial" w:eastAsia="Times New Roman" w:hAnsi="Arial" w:cs="Arial"/>
                <w:color w:val="auto"/>
                <w:sz w:val="20"/>
                <w:szCs w:val="20"/>
              </w:rPr>
            </w:pPr>
            <w:proofErr w:type="spellStart"/>
            <w:r w:rsidRPr="002D7E29">
              <w:rPr>
                <w:rFonts w:ascii="Arial" w:eastAsia="Times New Roman" w:hAnsi="Arial" w:cs="Arial"/>
                <w:color w:val="auto"/>
                <w:sz w:val="20"/>
                <w:szCs w:val="20"/>
              </w:rPr>
              <w:t>i</w:t>
            </w:r>
            <w:proofErr w:type="spellEnd"/>
            <w:r w:rsidRPr="002D7E29">
              <w:rPr>
                <w:rFonts w:ascii="Arial" w:eastAsia="Times New Roman" w:hAnsi="Arial" w:cs="Arial"/>
                <w:color w:val="auto"/>
                <w:sz w:val="20"/>
                <w:szCs w:val="20"/>
              </w:rPr>
              <w:t>) foundations, raft, basement/underground water tank raft</w:t>
            </w:r>
          </w:p>
        </w:tc>
        <w:tc>
          <w:tcPr>
            <w:tcW w:w="709" w:type="dxa"/>
            <w:tcBorders>
              <w:top w:val="nil"/>
              <w:left w:val="nil"/>
              <w:bottom w:val="single" w:sz="4" w:space="0" w:color="auto"/>
              <w:right w:val="single" w:sz="4" w:space="0" w:color="auto"/>
            </w:tcBorders>
            <w:shd w:val="clear" w:color="auto" w:fill="auto"/>
            <w:noWrap/>
            <w:vAlign w:val="center"/>
            <w:hideMark/>
          </w:tcPr>
          <w:p w14:paraId="6F26E244"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128</w:t>
            </w:r>
          </w:p>
        </w:tc>
        <w:tc>
          <w:tcPr>
            <w:tcW w:w="851" w:type="dxa"/>
            <w:tcBorders>
              <w:top w:val="nil"/>
              <w:left w:val="nil"/>
              <w:bottom w:val="single" w:sz="4" w:space="0" w:color="auto"/>
              <w:right w:val="single" w:sz="4" w:space="0" w:color="auto"/>
            </w:tcBorders>
            <w:shd w:val="clear" w:color="auto" w:fill="auto"/>
            <w:noWrap/>
            <w:vAlign w:val="center"/>
            <w:hideMark/>
          </w:tcPr>
          <w:p w14:paraId="41C34B81"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14000</w:t>
            </w:r>
          </w:p>
        </w:tc>
        <w:tc>
          <w:tcPr>
            <w:tcW w:w="1275" w:type="dxa"/>
            <w:tcBorders>
              <w:top w:val="nil"/>
              <w:left w:val="nil"/>
              <w:bottom w:val="single" w:sz="4" w:space="0" w:color="auto"/>
              <w:right w:val="single" w:sz="4" w:space="0" w:color="auto"/>
            </w:tcBorders>
            <w:shd w:val="clear" w:color="auto" w:fill="auto"/>
            <w:noWrap/>
            <w:vAlign w:val="center"/>
            <w:hideMark/>
          </w:tcPr>
          <w:p w14:paraId="7C3476FD" w14:textId="2FF1AA1C"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17,85,980</w:t>
            </w:r>
          </w:p>
        </w:tc>
        <w:tc>
          <w:tcPr>
            <w:tcW w:w="993" w:type="dxa"/>
            <w:tcBorders>
              <w:top w:val="nil"/>
              <w:left w:val="nil"/>
              <w:bottom w:val="single" w:sz="4" w:space="0" w:color="auto"/>
              <w:right w:val="single" w:sz="4" w:space="0" w:color="auto"/>
            </w:tcBorders>
            <w:shd w:val="clear" w:color="auto" w:fill="auto"/>
            <w:noWrap/>
            <w:vAlign w:val="center"/>
            <w:hideMark/>
          </w:tcPr>
          <w:p w14:paraId="03C5D408" w14:textId="6517D26E"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8719.7</w:t>
            </w:r>
          </w:p>
        </w:tc>
        <w:tc>
          <w:tcPr>
            <w:tcW w:w="1417" w:type="dxa"/>
            <w:tcBorders>
              <w:top w:val="nil"/>
              <w:left w:val="nil"/>
              <w:bottom w:val="single" w:sz="4" w:space="0" w:color="auto"/>
              <w:right w:val="single" w:sz="4" w:space="0" w:color="auto"/>
            </w:tcBorders>
            <w:shd w:val="clear" w:color="auto" w:fill="auto"/>
            <w:noWrap/>
            <w:vAlign w:val="center"/>
            <w:hideMark/>
          </w:tcPr>
          <w:p w14:paraId="5763DDCB" w14:textId="7614EBC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13,12,599</w:t>
            </w:r>
          </w:p>
        </w:tc>
        <w:tc>
          <w:tcPr>
            <w:tcW w:w="1512" w:type="dxa"/>
            <w:tcBorders>
              <w:top w:val="nil"/>
              <w:left w:val="nil"/>
              <w:bottom w:val="single" w:sz="4" w:space="0" w:color="auto"/>
              <w:right w:val="single" w:sz="4" w:space="0" w:color="auto"/>
            </w:tcBorders>
            <w:shd w:val="clear" w:color="auto" w:fill="auto"/>
            <w:noWrap/>
            <w:vAlign w:val="center"/>
            <w:hideMark/>
          </w:tcPr>
          <w:p w14:paraId="2D409900" w14:textId="4D9856FE"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11,12,372</w:t>
            </w:r>
          </w:p>
        </w:tc>
      </w:tr>
      <w:tr w:rsidR="002D7E29" w:rsidRPr="002D7E29" w14:paraId="6515EC31" w14:textId="77777777" w:rsidTr="002D7E29">
        <w:trPr>
          <w:trHeight w:val="75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36EEBD73"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14</w:t>
            </w:r>
          </w:p>
        </w:tc>
        <w:tc>
          <w:tcPr>
            <w:tcW w:w="3969" w:type="dxa"/>
            <w:tcBorders>
              <w:top w:val="nil"/>
              <w:left w:val="nil"/>
              <w:bottom w:val="single" w:sz="4" w:space="0" w:color="auto"/>
              <w:right w:val="single" w:sz="4" w:space="0" w:color="auto"/>
            </w:tcBorders>
            <w:shd w:val="clear" w:color="000000" w:fill="BDD7EE"/>
            <w:vAlign w:val="center"/>
            <w:hideMark/>
          </w:tcPr>
          <w:p w14:paraId="7FE6C0B6"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ii) RCC columns,  pedestals, lift &amp; basement/underground water tank walls</w:t>
            </w:r>
          </w:p>
        </w:tc>
        <w:tc>
          <w:tcPr>
            <w:tcW w:w="709" w:type="dxa"/>
            <w:tcBorders>
              <w:top w:val="nil"/>
              <w:left w:val="nil"/>
              <w:bottom w:val="single" w:sz="4" w:space="0" w:color="auto"/>
              <w:right w:val="single" w:sz="4" w:space="0" w:color="auto"/>
            </w:tcBorders>
            <w:shd w:val="clear" w:color="auto" w:fill="auto"/>
            <w:noWrap/>
            <w:vAlign w:val="center"/>
            <w:hideMark/>
          </w:tcPr>
          <w:p w14:paraId="527C0173"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145</w:t>
            </w:r>
          </w:p>
        </w:tc>
        <w:tc>
          <w:tcPr>
            <w:tcW w:w="851" w:type="dxa"/>
            <w:tcBorders>
              <w:top w:val="nil"/>
              <w:left w:val="nil"/>
              <w:bottom w:val="single" w:sz="4" w:space="0" w:color="auto"/>
              <w:right w:val="single" w:sz="4" w:space="0" w:color="auto"/>
            </w:tcBorders>
            <w:shd w:val="clear" w:color="auto" w:fill="auto"/>
            <w:noWrap/>
            <w:vAlign w:val="center"/>
            <w:hideMark/>
          </w:tcPr>
          <w:p w14:paraId="7A507204"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16500</w:t>
            </w:r>
          </w:p>
        </w:tc>
        <w:tc>
          <w:tcPr>
            <w:tcW w:w="1275" w:type="dxa"/>
            <w:tcBorders>
              <w:top w:val="nil"/>
              <w:left w:val="nil"/>
              <w:bottom w:val="single" w:sz="4" w:space="0" w:color="auto"/>
              <w:right w:val="single" w:sz="4" w:space="0" w:color="auto"/>
            </w:tcBorders>
            <w:shd w:val="clear" w:color="auto" w:fill="auto"/>
            <w:noWrap/>
            <w:vAlign w:val="center"/>
            <w:hideMark/>
          </w:tcPr>
          <w:p w14:paraId="7B32EA1A" w14:textId="1A26498B"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23,86,065</w:t>
            </w:r>
          </w:p>
        </w:tc>
        <w:tc>
          <w:tcPr>
            <w:tcW w:w="993" w:type="dxa"/>
            <w:tcBorders>
              <w:top w:val="nil"/>
              <w:left w:val="nil"/>
              <w:bottom w:val="single" w:sz="4" w:space="0" w:color="auto"/>
              <w:right w:val="single" w:sz="4" w:space="0" w:color="auto"/>
            </w:tcBorders>
            <w:shd w:val="clear" w:color="auto" w:fill="auto"/>
            <w:noWrap/>
            <w:vAlign w:val="center"/>
            <w:hideMark/>
          </w:tcPr>
          <w:p w14:paraId="6B4BE1F3" w14:textId="49E02B51"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9149.8</w:t>
            </w:r>
          </w:p>
        </w:tc>
        <w:tc>
          <w:tcPr>
            <w:tcW w:w="1417" w:type="dxa"/>
            <w:tcBorders>
              <w:top w:val="nil"/>
              <w:left w:val="nil"/>
              <w:bottom w:val="single" w:sz="4" w:space="0" w:color="auto"/>
              <w:right w:val="single" w:sz="4" w:space="0" w:color="auto"/>
            </w:tcBorders>
            <w:shd w:val="clear" w:color="auto" w:fill="auto"/>
            <w:noWrap/>
            <w:vAlign w:val="center"/>
            <w:hideMark/>
          </w:tcPr>
          <w:p w14:paraId="592826E1" w14:textId="407F1719"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15,61,320</w:t>
            </w:r>
          </w:p>
        </w:tc>
        <w:tc>
          <w:tcPr>
            <w:tcW w:w="1512" w:type="dxa"/>
            <w:tcBorders>
              <w:top w:val="nil"/>
              <w:left w:val="nil"/>
              <w:bottom w:val="single" w:sz="4" w:space="0" w:color="auto"/>
              <w:right w:val="single" w:sz="4" w:space="0" w:color="auto"/>
            </w:tcBorders>
            <w:shd w:val="clear" w:color="auto" w:fill="auto"/>
            <w:noWrap/>
            <w:vAlign w:val="center"/>
            <w:hideMark/>
          </w:tcPr>
          <w:p w14:paraId="74686C76" w14:textId="058BCD6E"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13,23,153</w:t>
            </w:r>
          </w:p>
        </w:tc>
      </w:tr>
      <w:tr w:rsidR="002D7E29" w:rsidRPr="002D7E29" w14:paraId="4491E365" w14:textId="77777777" w:rsidTr="002D7E29">
        <w:trPr>
          <w:trHeight w:val="1875"/>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1513016C"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15</w:t>
            </w:r>
          </w:p>
        </w:tc>
        <w:tc>
          <w:tcPr>
            <w:tcW w:w="3969" w:type="dxa"/>
            <w:tcBorders>
              <w:top w:val="nil"/>
              <w:left w:val="nil"/>
              <w:bottom w:val="single" w:sz="4" w:space="0" w:color="auto"/>
              <w:right w:val="single" w:sz="4" w:space="0" w:color="auto"/>
            </w:tcBorders>
            <w:shd w:val="clear" w:color="000000" w:fill="BDD7EE"/>
            <w:vAlign w:val="center"/>
            <w:hideMark/>
          </w:tcPr>
          <w:p w14:paraId="152A5C1C"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 xml:space="preserve">iii) For all flat/sloping RCC slabs, floor beams, tie beams, lintels, </w:t>
            </w:r>
            <w:proofErr w:type="spellStart"/>
            <w:r w:rsidRPr="002D7E29">
              <w:rPr>
                <w:rFonts w:ascii="Arial" w:eastAsia="Times New Roman" w:hAnsi="Arial" w:cs="Arial"/>
                <w:color w:val="auto"/>
                <w:sz w:val="20"/>
                <w:szCs w:val="20"/>
              </w:rPr>
              <w:t>chajjas</w:t>
            </w:r>
            <w:proofErr w:type="spellEnd"/>
            <w:r w:rsidRPr="002D7E29">
              <w:rPr>
                <w:rFonts w:ascii="Arial" w:eastAsia="Times New Roman" w:hAnsi="Arial" w:cs="Arial"/>
                <w:color w:val="auto"/>
                <w:sz w:val="20"/>
                <w:szCs w:val="20"/>
              </w:rPr>
              <w:t xml:space="preserve">, canopies, ledges, lofts, balconies, cantilever beam slabs, drop </w:t>
            </w:r>
            <w:proofErr w:type="spellStart"/>
            <w:r w:rsidRPr="002D7E29">
              <w:rPr>
                <w:rFonts w:ascii="Arial" w:eastAsia="Times New Roman" w:hAnsi="Arial" w:cs="Arial"/>
                <w:color w:val="auto"/>
                <w:sz w:val="20"/>
                <w:szCs w:val="20"/>
              </w:rPr>
              <w:t>pardis</w:t>
            </w:r>
            <w:proofErr w:type="spellEnd"/>
            <w:r w:rsidRPr="002D7E29">
              <w:rPr>
                <w:rFonts w:ascii="Arial" w:eastAsia="Times New Roman" w:hAnsi="Arial" w:cs="Arial"/>
                <w:color w:val="auto"/>
                <w:sz w:val="20"/>
                <w:szCs w:val="20"/>
              </w:rPr>
              <w:t xml:space="preserve">, pergola beams, Arc or circular shaped beams &amp; slabs, partly inverted beams, parapets and staircases (waist slab &amp; steps), overhead tank base slab/walls/top slabs </w:t>
            </w:r>
            <w:proofErr w:type="spellStart"/>
            <w:r w:rsidRPr="002D7E29">
              <w:rPr>
                <w:rFonts w:ascii="Arial" w:eastAsia="Times New Roman" w:hAnsi="Arial" w:cs="Arial"/>
                <w:color w:val="auto"/>
                <w:sz w:val="20"/>
                <w:szCs w:val="20"/>
              </w:rPr>
              <w:t>etc</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14:paraId="151C69C7"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450</w:t>
            </w:r>
          </w:p>
        </w:tc>
        <w:tc>
          <w:tcPr>
            <w:tcW w:w="851" w:type="dxa"/>
            <w:tcBorders>
              <w:top w:val="nil"/>
              <w:left w:val="nil"/>
              <w:bottom w:val="single" w:sz="4" w:space="0" w:color="auto"/>
              <w:right w:val="single" w:sz="4" w:space="0" w:color="auto"/>
            </w:tcBorders>
            <w:shd w:val="clear" w:color="auto" w:fill="auto"/>
            <w:noWrap/>
            <w:vAlign w:val="center"/>
            <w:hideMark/>
          </w:tcPr>
          <w:p w14:paraId="7E12B555"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14300</w:t>
            </w:r>
          </w:p>
        </w:tc>
        <w:tc>
          <w:tcPr>
            <w:tcW w:w="1275" w:type="dxa"/>
            <w:tcBorders>
              <w:top w:val="nil"/>
              <w:left w:val="nil"/>
              <w:bottom w:val="single" w:sz="4" w:space="0" w:color="auto"/>
              <w:right w:val="single" w:sz="4" w:space="0" w:color="auto"/>
            </w:tcBorders>
            <w:shd w:val="clear" w:color="auto" w:fill="auto"/>
            <w:noWrap/>
            <w:vAlign w:val="center"/>
            <w:hideMark/>
          </w:tcPr>
          <w:p w14:paraId="2EC36701" w14:textId="4E6F9B1E"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64,35,000</w:t>
            </w:r>
          </w:p>
        </w:tc>
        <w:tc>
          <w:tcPr>
            <w:tcW w:w="993" w:type="dxa"/>
            <w:tcBorders>
              <w:top w:val="nil"/>
              <w:left w:val="nil"/>
              <w:bottom w:val="single" w:sz="4" w:space="0" w:color="auto"/>
              <w:right w:val="single" w:sz="4" w:space="0" w:color="auto"/>
            </w:tcBorders>
            <w:shd w:val="clear" w:color="auto" w:fill="auto"/>
            <w:noWrap/>
            <w:vAlign w:val="center"/>
            <w:hideMark/>
          </w:tcPr>
          <w:p w14:paraId="19536536" w14:textId="2A9EA6B1"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9912.1</w:t>
            </w:r>
          </w:p>
        </w:tc>
        <w:tc>
          <w:tcPr>
            <w:tcW w:w="1417" w:type="dxa"/>
            <w:tcBorders>
              <w:top w:val="nil"/>
              <w:left w:val="nil"/>
              <w:bottom w:val="single" w:sz="4" w:space="0" w:color="auto"/>
              <w:right w:val="single" w:sz="4" w:space="0" w:color="auto"/>
            </w:tcBorders>
            <w:shd w:val="clear" w:color="auto" w:fill="auto"/>
            <w:noWrap/>
            <w:vAlign w:val="center"/>
            <w:hideMark/>
          </w:tcPr>
          <w:p w14:paraId="2F5E85E9" w14:textId="3D65FECD"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52,63,325</w:t>
            </w:r>
          </w:p>
        </w:tc>
        <w:tc>
          <w:tcPr>
            <w:tcW w:w="1512" w:type="dxa"/>
            <w:tcBorders>
              <w:top w:val="nil"/>
              <w:left w:val="nil"/>
              <w:bottom w:val="single" w:sz="4" w:space="0" w:color="auto"/>
              <w:right w:val="single" w:sz="4" w:space="0" w:color="auto"/>
            </w:tcBorders>
            <w:shd w:val="clear" w:color="auto" w:fill="auto"/>
            <w:noWrap/>
            <w:vAlign w:val="center"/>
            <w:hideMark/>
          </w:tcPr>
          <w:p w14:paraId="58440573" w14:textId="72AC83D4"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44,60,445</w:t>
            </w:r>
          </w:p>
        </w:tc>
      </w:tr>
      <w:tr w:rsidR="002D7E29" w:rsidRPr="002D7E29" w14:paraId="51AB4741" w14:textId="77777777" w:rsidTr="002D7E29">
        <w:trPr>
          <w:trHeight w:val="2625"/>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2BCD72A2"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16</w:t>
            </w:r>
          </w:p>
        </w:tc>
        <w:tc>
          <w:tcPr>
            <w:tcW w:w="3969" w:type="dxa"/>
            <w:tcBorders>
              <w:top w:val="nil"/>
              <w:left w:val="nil"/>
              <w:bottom w:val="single" w:sz="4" w:space="0" w:color="auto"/>
              <w:right w:val="single" w:sz="4" w:space="0" w:color="auto"/>
            </w:tcBorders>
            <w:shd w:val="clear" w:color="000000" w:fill="BDD7EE"/>
            <w:vAlign w:val="center"/>
            <w:hideMark/>
          </w:tcPr>
          <w:p w14:paraId="03B37BA2"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 xml:space="preserve">Supplying, cutting, bending, and placing in position as per RCC Drawing and instructions ribbed tor </w:t>
            </w:r>
            <w:proofErr w:type="gramStart"/>
            <w:r w:rsidRPr="002D7E29">
              <w:rPr>
                <w:rFonts w:ascii="Arial" w:eastAsia="Times New Roman" w:hAnsi="Arial" w:cs="Arial"/>
                <w:color w:val="auto"/>
                <w:sz w:val="20"/>
                <w:szCs w:val="20"/>
              </w:rPr>
              <w:t>steel(</w:t>
            </w:r>
            <w:proofErr w:type="gramEnd"/>
            <w:r w:rsidRPr="002D7E29">
              <w:rPr>
                <w:rFonts w:ascii="Arial" w:eastAsia="Times New Roman" w:hAnsi="Arial" w:cs="Arial"/>
                <w:color w:val="auto"/>
                <w:sz w:val="20"/>
                <w:szCs w:val="20"/>
              </w:rPr>
              <w:t>IS-1786 &amp; Tor certified) or HYSD (SAIL/</w:t>
            </w:r>
            <w:proofErr w:type="spellStart"/>
            <w:r w:rsidRPr="002D7E29">
              <w:rPr>
                <w:rFonts w:ascii="Arial" w:eastAsia="Times New Roman" w:hAnsi="Arial" w:cs="Arial"/>
                <w:color w:val="auto"/>
                <w:sz w:val="20"/>
                <w:szCs w:val="20"/>
              </w:rPr>
              <w:t>Tisco</w:t>
            </w:r>
            <w:proofErr w:type="spellEnd"/>
            <w:r w:rsidRPr="002D7E29">
              <w:rPr>
                <w:rFonts w:ascii="Arial" w:eastAsia="Times New Roman" w:hAnsi="Arial" w:cs="Arial"/>
                <w:color w:val="auto"/>
                <w:sz w:val="20"/>
                <w:szCs w:val="20"/>
              </w:rPr>
              <w:t xml:space="preserve">) (with yield stress not less than 415 N/mm2.) at all location and heights including supplying and binding of G.I. binding (18 </w:t>
            </w:r>
            <w:proofErr w:type="spellStart"/>
            <w:r w:rsidRPr="002D7E29">
              <w:rPr>
                <w:rFonts w:ascii="Arial" w:eastAsia="Times New Roman" w:hAnsi="Arial" w:cs="Arial"/>
                <w:color w:val="auto"/>
                <w:sz w:val="20"/>
                <w:szCs w:val="20"/>
              </w:rPr>
              <w:t>swg</w:t>
            </w:r>
            <w:proofErr w:type="spellEnd"/>
            <w:r w:rsidRPr="002D7E29">
              <w:rPr>
                <w:rFonts w:ascii="Arial" w:eastAsia="Times New Roman" w:hAnsi="Arial" w:cs="Arial"/>
                <w:color w:val="auto"/>
                <w:sz w:val="20"/>
                <w:szCs w:val="20"/>
              </w:rPr>
              <w:t xml:space="preserve">) wire/ </w:t>
            </w:r>
            <w:proofErr w:type="spellStart"/>
            <w:r w:rsidRPr="002D7E29">
              <w:rPr>
                <w:rFonts w:ascii="Arial" w:eastAsia="Times New Roman" w:hAnsi="Arial" w:cs="Arial"/>
                <w:color w:val="auto"/>
                <w:sz w:val="20"/>
                <w:szCs w:val="20"/>
              </w:rPr>
              <w:t>ms</w:t>
            </w:r>
            <w:proofErr w:type="spellEnd"/>
            <w:r w:rsidRPr="002D7E29">
              <w:rPr>
                <w:rFonts w:ascii="Arial" w:eastAsia="Times New Roman" w:hAnsi="Arial" w:cs="Arial"/>
                <w:color w:val="auto"/>
                <w:sz w:val="20"/>
                <w:szCs w:val="20"/>
              </w:rPr>
              <w:t xml:space="preserve"> binding wire(16swg) including  placing of approved plastic/concrete cover blocks, chair supports </w:t>
            </w:r>
            <w:proofErr w:type="spellStart"/>
            <w:r w:rsidRPr="002D7E29">
              <w:rPr>
                <w:rFonts w:ascii="Arial" w:eastAsia="Times New Roman" w:hAnsi="Arial" w:cs="Arial"/>
                <w:color w:val="auto"/>
                <w:sz w:val="20"/>
                <w:szCs w:val="20"/>
              </w:rPr>
              <w:t>etc</w:t>
            </w:r>
            <w:proofErr w:type="spellEnd"/>
            <w:r w:rsidRPr="002D7E29">
              <w:rPr>
                <w:rFonts w:ascii="Arial" w:eastAsia="Times New Roman" w:hAnsi="Arial" w:cs="Arial"/>
                <w:color w:val="auto"/>
                <w:sz w:val="20"/>
                <w:szCs w:val="20"/>
              </w:rPr>
              <w:t xml:space="preserve"> complete.</w:t>
            </w:r>
          </w:p>
        </w:tc>
        <w:tc>
          <w:tcPr>
            <w:tcW w:w="709" w:type="dxa"/>
            <w:tcBorders>
              <w:top w:val="nil"/>
              <w:left w:val="nil"/>
              <w:bottom w:val="single" w:sz="4" w:space="0" w:color="auto"/>
              <w:right w:val="single" w:sz="4" w:space="0" w:color="auto"/>
            </w:tcBorders>
            <w:shd w:val="clear" w:color="auto" w:fill="auto"/>
            <w:noWrap/>
            <w:vAlign w:val="center"/>
            <w:hideMark/>
          </w:tcPr>
          <w:p w14:paraId="179AB3F8"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170</w:t>
            </w:r>
          </w:p>
        </w:tc>
        <w:tc>
          <w:tcPr>
            <w:tcW w:w="851" w:type="dxa"/>
            <w:tcBorders>
              <w:top w:val="nil"/>
              <w:left w:val="nil"/>
              <w:bottom w:val="single" w:sz="4" w:space="0" w:color="auto"/>
              <w:right w:val="single" w:sz="4" w:space="0" w:color="auto"/>
            </w:tcBorders>
            <w:shd w:val="clear" w:color="auto" w:fill="auto"/>
            <w:noWrap/>
            <w:vAlign w:val="center"/>
            <w:hideMark/>
          </w:tcPr>
          <w:p w14:paraId="24F6FAD3"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102600</w:t>
            </w:r>
          </w:p>
        </w:tc>
        <w:tc>
          <w:tcPr>
            <w:tcW w:w="1275" w:type="dxa"/>
            <w:tcBorders>
              <w:top w:val="nil"/>
              <w:left w:val="nil"/>
              <w:bottom w:val="single" w:sz="4" w:space="0" w:color="auto"/>
              <w:right w:val="single" w:sz="4" w:space="0" w:color="auto"/>
            </w:tcBorders>
            <w:shd w:val="clear" w:color="auto" w:fill="auto"/>
            <w:noWrap/>
            <w:vAlign w:val="center"/>
            <w:hideMark/>
          </w:tcPr>
          <w:p w14:paraId="3201404D" w14:textId="43A9778A"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1,74,42,000</w:t>
            </w:r>
          </w:p>
        </w:tc>
        <w:tc>
          <w:tcPr>
            <w:tcW w:w="993" w:type="dxa"/>
            <w:tcBorders>
              <w:top w:val="nil"/>
              <w:left w:val="nil"/>
              <w:bottom w:val="single" w:sz="4" w:space="0" w:color="auto"/>
              <w:right w:val="single" w:sz="4" w:space="0" w:color="auto"/>
            </w:tcBorders>
            <w:shd w:val="clear" w:color="auto" w:fill="auto"/>
            <w:noWrap/>
            <w:vAlign w:val="center"/>
            <w:hideMark/>
          </w:tcPr>
          <w:p w14:paraId="750CA708" w14:textId="575BCDFC"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92049.1</w:t>
            </w:r>
          </w:p>
        </w:tc>
        <w:tc>
          <w:tcPr>
            <w:tcW w:w="1417" w:type="dxa"/>
            <w:tcBorders>
              <w:top w:val="nil"/>
              <w:left w:val="nil"/>
              <w:bottom w:val="single" w:sz="4" w:space="0" w:color="auto"/>
              <w:right w:val="single" w:sz="4" w:space="0" w:color="auto"/>
            </w:tcBorders>
            <w:shd w:val="clear" w:color="auto" w:fill="auto"/>
            <w:noWrap/>
            <w:vAlign w:val="center"/>
            <w:hideMark/>
          </w:tcPr>
          <w:p w14:paraId="0170CEAD" w14:textId="5308454E"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1,84,65,049</w:t>
            </w:r>
          </w:p>
        </w:tc>
        <w:tc>
          <w:tcPr>
            <w:tcW w:w="1512" w:type="dxa"/>
            <w:tcBorders>
              <w:top w:val="nil"/>
              <w:left w:val="nil"/>
              <w:bottom w:val="single" w:sz="4" w:space="0" w:color="auto"/>
              <w:right w:val="single" w:sz="4" w:space="0" w:color="auto"/>
            </w:tcBorders>
            <w:shd w:val="clear" w:color="auto" w:fill="auto"/>
            <w:noWrap/>
            <w:vAlign w:val="center"/>
            <w:hideMark/>
          </w:tcPr>
          <w:p w14:paraId="5FB5848F" w14:textId="5FAC5639"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1,56,48,347</w:t>
            </w:r>
          </w:p>
        </w:tc>
      </w:tr>
      <w:tr w:rsidR="002D7E29" w:rsidRPr="002D7E29" w14:paraId="1B4B021E" w14:textId="77777777" w:rsidTr="002D7E29">
        <w:trPr>
          <w:trHeight w:val="5625"/>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32D95DBC"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lastRenderedPageBreak/>
              <w:t>17</w:t>
            </w:r>
          </w:p>
        </w:tc>
        <w:tc>
          <w:tcPr>
            <w:tcW w:w="3969" w:type="dxa"/>
            <w:tcBorders>
              <w:top w:val="nil"/>
              <w:left w:val="nil"/>
              <w:bottom w:val="single" w:sz="4" w:space="0" w:color="auto"/>
              <w:right w:val="single" w:sz="4" w:space="0" w:color="auto"/>
            </w:tcBorders>
            <w:shd w:val="clear" w:color="000000" w:fill="BDD7EE"/>
            <w:vAlign w:val="center"/>
            <w:hideMark/>
          </w:tcPr>
          <w:p w14:paraId="57EDB5F5"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 xml:space="preserve">Supplying, Cutting, Fabricating, Erecting &amp; Fixing in position as per drawing Square Hollow Section (SHS) IS4923 /Rectangular Hollow Section (RHS) IS4923/ Circular Hollow Section (CHS) IS1161 closed Structural Steel of approved make (Min </w:t>
            </w:r>
            <w:proofErr w:type="spellStart"/>
            <w:r w:rsidRPr="002D7E29">
              <w:rPr>
                <w:rFonts w:ascii="Arial" w:eastAsia="Times New Roman" w:hAnsi="Arial" w:cs="Arial"/>
                <w:color w:val="auto"/>
                <w:sz w:val="20"/>
                <w:szCs w:val="20"/>
              </w:rPr>
              <w:t>Yeild</w:t>
            </w:r>
            <w:proofErr w:type="spellEnd"/>
            <w:r w:rsidRPr="002D7E29">
              <w:rPr>
                <w:rFonts w:ascii="Arial" w:eastAsia="Times New Roman" w:hAnsi="Arial" w:cs="Arial"/>
                <w:color w:val="auto"/>
                <w:sz w:val="20"/>
                <w:szCs w:val="20"/>
              </w:rPr>
              <w:t xml:space="preserve"> Stress 310 </w:t>
            </w:r>
            <w:proofErr w:type="spellStart"/>
            <w:r w:rsidRPr="002D7E29">
              <w:rPr>
                <w:rFonts w:ascii="Arial" w:eastAsia="Times New Roman" w:hAnsi="Arial" w:cs="Arial"/>
                <w:color w:val="auto"/>
                <w:sz w:val="20"/>
                <w:szCs w:val="20"/>
              </w:rPr>
              <w:t>Mpa</w:t>
            </w:r>
            <w:proofErr w:type="spellEnd"/>
            <w:r w:rsidRPr="002D7E29">
              <w:rPr>
                <w:rFonts w:ascii="Arial" w:eastAsia="Times New Roman" w:hAnsi="Arial" w:cs="Arial"/>
                <w:color w:val="auto"/>
                <w:sz w:val="20"/>
                <w:szCs w:val="20"/>
              </w:rPr>
              <w:t xml:space="preserve">) including straightening, bending, welding, full strength Butt welding wherever required, drilling holes, levelling, Surface to be prepared by wire brush cleaning or other mechanical means and there after immediately painting with minimum 1 coat of Red oxide followed by minimum 1 coat of Zinc chromate yellow paint (High build variety) and paint of approved colour(minimum 2 coats). </w:t>
            </w:r>
            <w:proofErr w:type="gramStart"/>
            <w:r w:rsidRPr="002D7E29">
              <w:rPr>
                <w:rFonts w:ascii="Arial" w:eastAsia="Times New Roman" w:hAnsi="Arial" w:cs="Arial"/>
                <w:color w:val="auto"/>
                <w:sz w:val="20"/>
                <w:szCs w:val="20"/>
              </w:rPr>
              <w:t>etc</w:t>
            </w:r>
            <w:proofErr w:type="gramEnd"/>
            <w:r w:rsidRPr="002D7E29">
              <w:rPr>
                <w:rFonts w:ascii="Arial" w:eastAsia="Times New Roman" w:hAnsi="Arial" w:cs="Arial"/>
                <w:color w:val="auto"/>
                <w:sz w:val="20"/>
                <w:szCs w:val="20"/>
              </w:rPr>
              <w:t xml:space="preserve">. complete, at all heights from ground level for following items of work :  (Rate to include the provision of tools, tackles for erection at all levels, temporary bracings, struts, etc. Holding down </w:t>
            </w:r>
            <w:proofErr w:type="spellStart"/>
            <w:r w:rsidRPr="002D7E29">
              <w:rPr>
                <w:rFonts w:ascii="Arial" w:eastAsia="Times New Roman" w:hAnsi="Arial" w:cs="Arial"/>
                <w:color w:val="auto"/>
                <w:sz w:val="20"/>
                <w:szCs w:val="20"/>
              </w:rPr>
              <w:t>Botls</w:t>
            </w:r>
            <w:proofErr w:type="spellEnd"/>
            <w:r w:rsidRPr="002D7E29">
              <w:rPr>
                <w:rFonts w:ascii="Arial" w:eastAsia="Times New Roman" w:hAnsi="Arial" w:cs="Arial"/>
                <w:color w:val="auto"/>
                <w:sz w:val="20"/>
                <w:szCs w:val="20"/>
              </w:rPr>
              <w:t xml:space="preserve"> /Bolts to be paid separately.) (base plate &amp; pocket grouting with </w:t>
            </w:r>
            <w:proofErr w:type="spellStart"/>
            <w:r w:rsidRPr="002D7E29">
              <w:rPr>
                <w:rFonts w:ascii="Arial" w:eastAsia="Times New Roman" w:hAnsi="Arial" w:cs="Arial"/>
                <w:color w:val="auto"/>
                <w:sz w:val="20"/>
                <w:szCs w:val="20"/>
              </w:rPr>
              <w:t>non shrink</w:t>
            </w:r>
            <w:proofErr w:type="spellEnd"/>
            <w:r w:rsidRPr="002D7E29">
              <w:rPr>
                <w:rFonts w:ascii="Arial" w:eastAsia="Times New Roman" w:hAnsi="Arial" w:cs="Arial"/>
                <w:color w:val="auto"/>
                <w:sz w:val="20"/>
                <w:szCs w:val="20"/>
              </w:rPr>
              <w:t xml:space="preserve"> grout only shall be paid separately)</w:t>
            </w:r>
          </w:p>
        </w:tc>
        <w:tc>
          <w:tcPr>
            <w:tcW w:w="709" w:type="dxa"/>
            <w:tcBorders>
              <w:top w:val="nil"/>
              <w:left w:val="nil"/>
              <w:bottom w:val="single" w:sz="4" w:space="0" w:color="auto"/>
              <w:right w:val="single" w:sz="4" w:space="0" w:color="auto"/>
            </w:tcBorders>
            <w:shd w:val="clear" w:color="auto" w:fill="auto"/>
            <w:noWrap/>
            <w:vAlign w:val="center"/>
            <w:hideMark/>
          </w:tcPr>
          <w:p w14:paraId="556A6ED7" w14:textId="7174BCEB" w:rsidR="002D7E29" w:rsidRPr="002D7E29" w:rsidRDefault="002D7E29" w:rsidP="002D7E29">
            <w:pPr>
              <w:spacing w:line="240" w:lineRule="auto"/>
              <w:jc w:val="center"/>
              <w:rPr>
                <w:rFonts w:ascii="Arial" w:eastAsia="Times New Roman" w:hAnsi="Arial" w:cs="Arial"/>
                <w:color w:val="auto"/>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14:paraId="6F2B0B17" w14:textId="26807903" w:rsidR="002D7E29" w:rsidRPr="002D7E29" w:rsidRDefault="002D7E29" w:rsidP="002D7E29">
            <w:pPr>
              <w:spacing w:line="240" w:lineRule="auto"/>
              <w:jc w:val="center"/>
              <w:rPr>
                <w:rFonts w:ascii="Arial" w:eastAsia="Times New Roman" w:hAnsi="Arial" w:cs="Arial"/>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14:paraId="61555B27" w14:textId="29AF2276" w:rsidR="002D7E29" w:rsidRPr="002D7E29" w:rsidRDefault="002D7E29" w:rsidP="002D7E29">
            <w:pPr>
              <w:spacing w:line="240" w:lineRule="auto"/>
              <w:jc w:val="center"/>
              <w:rPr>
                <w:rFonts w:ascii="Arial" w:eastAsia="Times New Roman" w:hAnsi="Arial" w:cs="Arial"/>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14:paraId="2296D34B" w14:textId="3EC9CF73"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0</w:t>
            </w:r>
          </w:p>
        </w:tc>
        <w:tc>
          <w:tcPr>
            <w:tcW w:w="1417" w:type="dxa"/>
            <w:tcBorders>
              <w:top w:val="nil"/>
              <w:left w:val="nil"/>
              <w:bottom w:val="single" w:sz="4" w:space="0" w:color="auto"/>
              <w:right w:val="single" w:sz="4" w:space="0" w:color="auto"/>
            </w:tcBorders>
            <w:shd w:val="clear" w:color="auto" w:fill="auto"/>
            <w:noWrap/>
            <w:vAlign w:val="center"/>
            <w:hideMark/>
          </w:tcPr>
          <w:p w14:paraId="0F349BD9" w14:textId="2811E01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w:t>
            </w:r>
          </w:p>
        </w:tc>
        <w:tc>
          <w:tcPr>
            <w:tcW w:w="1512" w:type="dxa"/>
            <w:tcBorders>
              <w:top w:val="nil"/>
              <w:left w:val="nil"/>
              <w:bottom w:val="single" w:sz="4" w:space="0" w:color="auto"/>
              <w:right w:val="single" w:sz="4" w:space="0" w:color="auto"/>
            </w:tcBorders>
            <w:shd w:val="clear" w:color="auto" w:fill="auto"/>
            <w:noWrap/>
            <w:vAlign w:val="center"/>
            <w:hideMark/>
          </w:tcPr>
          <w:p w14:paraId="704B7EC3" w14:textId="1F0501A3"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w:t>
            </w:r>
          </w:p>
        </w:tc>
      </w:tr>
      <w:tr w:rsidR="002D7E29" w:rsidRPr="002D7E29" w14:paraId="54A4F852" w14:textId="77777777" w:rsidTr="002D7E29">
        <w:trPr>
          <w:trHeight w:val="1125"/>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279CF55E"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18</w:t>
            </w:r>
          </w:p>
        </w:tc>
        <w:tc>
          <w:tcPr>
            <w:tcW w:w="3969" w:type="dxa"/>
            <w:tcBorders>
              <w:top w:val="nil"/>
              <w:left w:val="nil"/>
              <w:bottom w:val="single" w:sz="4" w:space="0" w:color="auto"/>
              <w:right w:val="single" w:sz="4" w:space="0" w:color="auto"/>
            </w:tcBorders>
            <w:shd w:val="clear" w:color="000000" w:fill="BDD7EE"/>
            <w:vAlign w:val="center"/>
            <w:hideMark/>
          </w:tcPr>
          <w:p w14:paraId="4B7DE107" w14:textId="1E1C979E"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a) Roof trusses, purlins, bracing members, side cladding &amp; gable members, portals, wind girders, columns, beams, gantry girders, platforms, ladders, staircases, rafters, battens, Gates.</w:t>
            </w:r>
          </w:p>
        </w:tc>
        <w:tc>
          <w:tcPr>
            <w:tcW w:w="709" w:type="dxa"/>
            <w:tcBorders>
              <w:top w:val="nil"/>
              <w:left w:val="nil"/>
              <w:bottom w:val="single" w:sz="4" w:space="0" w:color="auto"/>
              <w:right w:val="single" w:sz="4" w:space="0" w:color="auto"/>
            </w:tcBorders>
            <w:shd w:val="clear" w:color="auto" w:fill="auto"/>
            <w:noWrap/>
            <w:vAlign w:val="center"/>
            <w:hideMark/>
          </w:tcPr>
          <w:p w14:paraId="372EA721"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25</w:t>
            </w:r>
          </w:p>
        </w:tc>
        <w:tc>
          <w:tcPr>
            <w:tcW w:w="851" w:type="dxa"/>
            <w:tcBorders>
              <w:top w:val="nil"/>
              <w:left w:val="nil"/>
              <w:bottom w:val="single" w:sz="4" w:space="0" w:color="auto"/>
              <w:right w:val="single" w:sz="4" w:space="0" w:color="auto"/>
            </w:tcBorders>
            <w:shd w:val="clear" w:color="auto" w:fill="auto"/>
            <w:noWrap/>
            <w:vAlign w:val="center"/>
            <w:hideMark/>
          </w:tcPr>
          <w:p w14:paraId="13CE71CF"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156000</w:t>
            </w:r>
          </w:p>
        </w:tc>
        <w:tc>
          <w:tcPr>
            <w:tcW w:w="1275" w:type="dxa"/>
            <w:tcBorders>
              <w:top w:val="nil"/>
              <w:left w:val="nil"/>
              <w:bottom w:val="single" w:sz="4" w:space="0" w:color="auto"/>
              <w:right w:val="single" w:sz="4" w:space="0" w:color="auto"/>
            </w:tcBorders>
            <w:shd w:val="clear" w:color="auto" w:fill="auto"/>
            <w:noWrap/>
            <w:vAlign w:val="center"/>
            <w:hideMark/>
          </w:tcPr>
          <w:p w14:paraId="71F0DD59" w14:textId="4A390804"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39,00,000</w:t>
            </w:r>
          </w:p>
        </w:tc>
        <w:tc>
          <w:tcPr>
            <w:tcW w:w="993" w:type="dxa"/>
            <w:tcBorders>
              <w:top w:val="nil"/>
              <w:left w:val="nil"/>
              <w:bottom w:val="single" w:sz="4" w:space="0" w:color="auto"/>
              <w:right w:val="single" w:sz="4" w:space="0" w:color="auto"/>
            </w:tcBorders>
            <w:shd w:val="clear" w:color="auto" w:fill="auto"/>
            <w:noWrap/>
            <w:vAlign w:val="center"/>
            <w:hideMark/>
          </w:tcPr>
          <w:p w14:paraId="4068A6A7" w14:textId="08F55E38"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130229</w:t>
            </w:r>
          </w:p>
        </w:tc>
        <w:tc>
          <w:tcPr>
            <w:tcW w:w="1417" w:type="dxa"/>
            <w:tcBorders>
              <w:top w:val="nil"/>
              <w:left w:val="nil"/>
              <w:bottom w:val="single" w:sz="4" w:space="0" w:color="auto"/>
              <w:right w:val="single" w:sz="4" w:space="0" w:color="auto"/>
            </w:tcBorders>
            <w:shd w:val="clear" w:color="auto" w:fill="auto"/>
            <w:noWrap/>
            <w:vAlign w:val="center"/>
            <w:hideMark/>
          </w:tcPr>
          <w:p w14:paraId="09CE304F" w14:textId="638EBB7F"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38,41,756</w:t>
            </w:r>
          </w:p>
        </w:tc>
        <w:tc>
          <w:tcPr>
            <w:tcW w:w="1512" w:type="dxa"/>
            <w:tcBorders>
              <w:top w:val="nil"/>
              <w:left w:val="nil"/>
              <w:bottom w:val="single" w:sz="4" w:space="0" w:color="auto"/>
              <w:right w:val="single" w:sz="4" w:space="0" w:color="auto"/>
            </w:tcBorders>
            <w:shd w:val="clear" w:color="auto" w:fill="auto"/>
            <w:noWrap/>
            <w:vAlign w:val="center"/>
            <w:hideMark/>
          </w:tcPr>
          <w:p w14:paraId="461FFFCB" w14:textId="41BFD352"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32,55,725</w:t>
            </w:r>
          </w:p>
        </w:tc>
      </w:tr>
      <w:tr w:rsidR="002D7E29" w:rsidRPr="002D7E29" w14:paraId="4361D7F9" w14:textId="77777777" w:rsidTr="002D7E29">
        <w:trPr>
          <w:trHeight w:val="4875"/>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57D73901"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lastRenderedPageBreak/>
              <w:t>19</w:t>
            </w:r>
          </w:p>
        </w:tc>
        <w:tc>
          <w:tcPr>
            <w:tcW w:w="3969" w:type="dxa"/>
            <w:tcBorders>
              <w:top w:val="nil"/>
              <w:left w:val="nil"/>
              <w:bottom w:val="single" w:sz="4" w:space="0" w:color="auto"/>
              <w:right w:val="single" w:sz="4" w:space="0" w:color="auto"/>
            </w:tcBorders>
            <w:shd w:val="clear" w:color="000000" w:fill="BDD7EE"/>
            <w:vAlign w:val="center"/>
            <w:hideMark/>
          </w:tcPr>
          <w:p w14:paraId="76B2C5AF"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 xml:space="preserve">Supplying, Cutting, Fabricating, Erecting &amp; Fixing in position as per drawing Structural Steel (Channels, Angles, Plates, I sections, Bars, T sections) of approved make including straightening, bending, welding , full strength Butt welding wherever required, drilling holes, levelling,  Surface to be prepared by wire brush cleaning or other mechanical means and there after immediately painting with minimum 1 coat of Red oxide followed by minimum 1 coat of Zinc chromate yellow paint (High build variety) and paint of approved colour(minimum 2 coats). </w:t>
            </w:r>
            <w:proofErr w:type="gramStart"/>
            <w:r w:rsidRPr="002D7E29">
              <w:rPr>
                <w:rFonts w:ascii="Arial" w:eastAsia="Times New Roman" w:hAnsi="Arial" w:cs="Arial"/>
                <w:color w:val="auto"/>
                <w:sz w:val="20"/>
                <w:szCs w:val="20"/>
              </w:rPr>
              <w:t>etc</w:t>
            </w:r>
            <w:proofErr w:type="gramEnd"/>
            <w:r w:rsidRPr="002D7E29">
              <w:rPr>
                <w:rFonts w:ascii="Arial" w:eastAsia="Times New Roman" w:hAnsi="Arial" w:cs="Arial"/>
                <w:color w:val="auto"/>
                <w:sz w:val="20"/>
                <w:szCs w:val="20"/>
              </w:rPr>
              <w:t xml:space="preserve">. complete, at all heights from ground level for following items of work :  (Rate to include the provision of tools, tackles for erection at all levels, temporary bracings, struts, etc. Holding down </w:t>
            </w:r>
            <w:proofErr w:type="spellStart"/>
            <w:r w:rsidRPr="002D7E29">
              <w:rPr>
                <w:rFonts w:ascii="Arial" w:eastAsia="Times New Roman" w:hAnsi="Arial" w:cs="Arial"/>
                <w:color w:val="auto"/>
                <w:sz w:val="20"/>
                <w:szCs w:val="20"/>
              </w:rPr>
              <w:t>Botls</w:t>
            </w:r>
            <w:proofErr w:type="spellEnd"/>
            <w:r w:rsidRPr="002D7E29">
              <w:rPr>
                <w:rFonts w:ascii="Arial" w:eastAsia="Times New Roman" w:hAnsi="Arial" w:cs="Arial"/>
                <w:color w:val="auto"/>
                <w:sz w:val="20"/>
                <w:szCs w:val="20"/>
              </w:rPr>
              <w:t xml:space="preserve"> /Bolts to be paid separately.) (base plate &amp; pocket grouting with </w:t>
            </w:r>
            <w:proofErr w:type="spellStart"/>
            <w:r w:rsidRPr="002D7E29">
              <w:rPr>
                <w:rFonts w:ascii="Arial" w:eastAsia="Times New Roman" w:hAnsi="Arial" w:cs="Arial"/>
                <w:color w:val="auto"/>
                <w:sz w:val="20"/>
                <w:szCs w:val="20"/>
              </w:rPr>
              <w:t>non shrink</w:t>
            </w:r>
            <w:proofErr w:type="spellEnd"/>
            <w:r w:rsidRPr="002D7E29">
              <w:rPr>
                <w:rFonts w:ascii="Arial" w:eastAsia="Times New Roman" w:hAnsi="Arial" w:cs="Arial"/>
                <w:color w:val="auto"/>
                <w:sz w:val="20"/>
                <w:szCs w:val="20"/>
              </w:rPr>
              <w:t xml:space="preserve"> grout only shall be paid separately)</w:t>
            </w:r>
          </w:p>
        </w:tc>
        <w:tc>
          <w:tcPr>
            <w:tcW w:w="709" w:type="dxa"/>
            <w:tcBorders>
              <w:top w:val="nil"/>
              <w:left w:val="nil"/>
              <w:bottom w:val="single" w:sz="4" w:space="0" w:color="auto"/>
              <w:right w:val="single" w:sz="4" w:space="0" w:color="auto"/>
            </w:tcBorders>
            <w:shd w:val="clear" w:color="auto" w:fill="auto"/>
            <w:noWrap/>
            <w:vAlign w:val="center"/>
            <w:hideMark/>
          </w:tcPr>
          <w:p w14:paraId="4356C11C" w14:textId="771ABEF0" w:rsidR="002D7E29" w:rsidRPr="002D7E29" w:rsidRDefault="002D7E29" w:rsidP="002D7E29">
            <w:pPr>
              <w:spacing w:line="240" w:lineRule="auto"/>
              <w:jc w:val="center"/>
              <w:rPr>
                <w:rFonts w:ascii="Arial" w:eastAsia="Times New Roman" w:hAnsi="Arial" w:cs="Arial"/>
                <w:color w:val="auto"/>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14:paraId="723B36CC" w14:textId="581BE855" w:rsidR="002D7E29" w:rsidRPr="002D7E29" w:rsidRDefault="002D7E29" w:rsidP="002D7E29">
            <w:pPr>
              <w:spacing w:line="240" w:lineRule="auto"/>
              <w:jc w:val="center"/>
              <w:rPr>
                <w:rFonts w:ascii="Arial" w:eastAsia="Times New Roman" w:hAnsi="Arial" w:cs="Arial"/>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14:paraId="64B211F7" w14:textId="2438D8DB"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w:t>
            </w:r>
          </w:p>
        </w:tc>
        <w:tc>
          <w:tcPr>
            <w:tcW w:w="993" w:type="dxa"/>
            <w:tcBorders>
              <w:top w:val="nil"/>
              <w:left w:val="nil"/>
              <w:bottom w:val="single" w:sz="4" w:space="0" w:color="auto"/>
              <w:right w:val="single" w:sz="4" w:space="0" w:color="auto"/>
            </w:tcBorders>
            <w:shd w:val="clear" w:color="auto" w:fill="auto"/>
            <w:noWrap/>
            <w:vAlign w:val="center"/>
            <w:hideMark/>
          </w:tcPr>
          <w:p w14:paraId="1E681343" w14:textId="33E4195C"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0</w:t>
            </w:r>
          </w:p>
        </w:tc>
        <w:tc>
          <w:tcPr>
            <w:tcW w:w="1417" w:type="dxa"/>
            <w:tcBorders>
              <w:top w:val="nil"/>
              <w:left w:val="nil"/>
              <w:bottom w:val="single" w:sz="4" w:space="0" w:color="auto"/>
              <w:right w:val="single" w:sz="4" w:space="0" w:color="auto"/>
            </w:tcBorders>
            <w:shd w:val="clear" w:color="auto" w:fill="auto"/>
            <w:noWrap/>
            <w:vAlign w:val="center"/>
            <w:hideMark/>
          </w:tcPr>
          <w:p w14:paraId="19B7C5B6" w14:textId="3055389D"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w:t>
            </w:r>
          </w:p>
        </w:tc>
        <w:tc>
          <w:tcPr>
            <w:tcW w:w="1512" w:type="dxa"/>
            <w:tcBorders>
              <w:top w:val="nil"/>
              <w:left w:val="nil"/>
              <w:bottom w:val="single" w:sz="4" w:space="0" w:color="auto"/>
              <w:right w:val="single" w:sz="4" w:space="0" w:color="auto"/>
            </w:tcBorders>
            <w:shd w:val="clear" w:color="auto" w:fill="auto"/>
            <w:noWrap/>
            <w:vAlign w:val="center"/>
            <w:hideMark/>
          </w:tcPr>
          <w:p w14:paraId="3A289ED3" w14:textId="7F628386"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w:t>
            </w:r>
          </w:p>
        </w:tc>
      </w:tr>
      <w:tr w:rsidR="002D7E29" w:rsidRPr="002D7E29" w14:paraId="45A08DBF" w14:textId="77777777" w:rsidTr="002D7E29">
        <w:trPr>
          <w:trHeight w:val="1875"/>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1BA744B3"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20</w:t>
            </w:r>
          </w:p>
        </w:tc>
        <w:tc>
          <w:tcPr>
            <w:tcW w:w="3969" w:type="dxa"/>
            <w:tcBorders>
              <w:top w:val="nil"/>
              <w:left w:val="nil"/>
              <w:bottom w:val="single" w:sz="4" w:space="0" w:color="auto"/>
              <w:right w:val="single" w:sz="4" w:space="0" w:color="auto"/>
            </w:tcBorders>
            <w:shd w:val="clear" w:color="000000" w:fill="BDD7EE"/>
            <w:vAlign w:val="center"/>
            <w:hideMark/>
          </w:tcPr>
          <w:p w14:paraId="7B034750" w14:textId="015C9CFA"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a)   Roof trusses, purlins, sag rods with threading , bracing members, side cladding &amp; gable members, portals, wind girders, columns, beams, gantry girders, platforms, ladders, staircases, insert plates, edge angles with all necessary holdfasts, gusset plates, rafters, battens, base plates .</w:t>
            </w:r>
          </w:p>
        </w:tc>
        <w:tc>
          <w:tcPr>
            <w:tcW w:w="709" w:type="dxa"/>
            <w:tcBorders>
              <w:top w:val="nil"/>
              <w:left w:val="nil"/>
              <w:bottom w:val="single" w:sz="4" w:space="0" w:color="auto"/>
              <w:right w:val="single" w:sz="4" w:space="0" w:color="auto"/>
            </w:tcBorders>
            <w:shd w:val="clear" w:color="auto" w:fill="auto"/>
            <w:noWrap/>
            <w:vAlign w:val="center"/>
            <w:hideMark/>
          </w:tcPr>
          <w:p w14:paraId="47D3C26C"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QOR</w:t>
            </w:r>
          </w:p>
        </w:tc>
        <w:tc>
          <w:tcPr>
            <w:tcW w:w="851" w:type="dxa"/>
            <w:tcBorders>
              <w:top w:val="nil"/>
              <w:left w:val="nil"/>
              <w:bottom w:val="single" w:sz="4" w:space="0" w:color="auto"/>
              <w:right w:val="single" w:sz="4" w:space="0" w:color="auto"/>
            </w:tcBorders>
            <w:shd w:val="clear" w:color="auto" w:fill="auto"/>
            <w:noWrap/>
            <w:vAlign w:val="center"/>
            <w:hideMark/>
          </w:tcPr>
          <w:p w14:paraId="21D6748A"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3B419AAA" w14:textId="58FEC882" w:rsidR="002D7E29" w:rsidRPr="002D7E29" w:rsidRDefault="002D7E29" w:rsidP="002D7E29">
            <w:pPr>
              <w:spacing w:line="240" w:lineRule="auto"/>
              <w:jc w:val="center"/>
              <w:rPr>
                <w:rFonts w:ascii="Arial" w:eastAsia="Times New Roman" w:hAnsi="Arial" w:cs="Arial"/>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14:paraId="5ED73F00" w14:textId="415F0B14"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0</w:t>
            </w:r>
          </w:p>
        </w:tc>
        <w:tc>
          <w:tcPr>
            <w:tcW w:w="1417" w:type="dxa"/>
            <w:tcBorders>
              <w:top w:val="nil"/>
              <w:left w:val="nil"/>
              <w:bottom w:val="single" w:sz="4" w:space="0" w:color="auto"/>
              <w:right w:val="single" w:sz="4" w:space="0" w:color="auto"/>
            </w:tcBorders>
            <w:shd w:val="clear" w:color="auto" w:fill="auto"/>
            <w:noWrap/>
            <w:vAlign w:val="center"/>
            <w:hideMark/>
          </w:tcPr>
          <w:p w14:paraId="0298DBA3" w14:textId="7E14F1FC"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w:t>
            </w:r>
          </w:p>
        </w:tc>
        <w:tc>
          <w:tcPr>
            <w:tcW w:w="1512" w:type="dxa"/>
            <w:tcBorders>
              <w:top w:val="nil"/>
              <w:left w:val="nil"/>
              <w:bottom w:val="single" w:sz="4" w:space="0" w:color="auto"/>
              <w:right w:val="single" w:sz="4" w:space="0" w:color="auto"/>
            </w:tcBorders>
            <w:shd w:val="clear" w:color="auto" w:fill="auto"/>
            <w:noWrap/>
            <w:vAlign w:val="center"/>
            <w:hideMark/>
          </w:tcPr>
          <w:p w14:paraId="3D2EC0A0" w14:textId="496EE18C"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w:t>
            </w:r>
          </w:p>
        </w:tc>
      </w:tr>
      <w:tr w:rsidR="002D7E29" w:rsidRPr="002D7E29" w14:paraId="73D4FD33" w14:textId="77777777" w:rsidTr="002D7E29">
        <w:trPr>
          <w:trHeight w:val="150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3B6ABE24"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21</w:t>
            </w:r>
          </w:p>
        </w:tc>
        <w:tc>
          <w:tcPr>
            <w:tcW w:w="3969" w:type="dxa"/>
            <w:tcBorders>
              <w:top w:val="nil"/>
              <w:left w:val="nil"/>
              <w:bottom w:val="single" w:sz="4" w:space="0" w:color="auto"/>
              <w:right w:val="single" w:sz="4" w:space="0" w:color="auto"/>
            </w:tcBorders>
            <w:shd w:val="clear" w:color="000000" w:fill="BDD7EE"/>
            <w:vAlign w:val="center"/>
            <w:hideMark/>
          </w:tcPr>
          <w:p w14:paraId="090D382F" w14:textId="3DCF9A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 xml:space="preserve">Supplying &amp; fixing black bolts &amp; nuts (supplied by Guest Keen Williams or Other manufacturer approved by the Engineer) </w:t>
            </w:r>
            <w:proofErr w:type="spellStart"/>
            <w:r w:rsidRPr="002D7E29">
              <w:rPr>
                <w:rFonts w:ascii="Arial" w:eastAsia="Times New Roman" w:hAnsi="Arial" w:cs="Arial"/>
                <w:color w:val="auto"/>
                <w:sz w:val="20"/>
                <w:szCs w:val="20"/>
              </w:rPr>
              <w:t>upto</w:t>
            </w:r>
            <w:proofErr w:type="spellEnd"/>
            <w:r w:rsidRPr="002D7E29">
              <w:rPr>
                <w:rFonts w:ascii="Arial" w:eastAsia="Times New Roman" w:hAnsi="Arial" w:cs="Arial"/>
                <w:color w:val="auto"/>
                <w:sz w:val="20"/>
                <w:szCs w:val="20"/>
              </w:rPr>
              <w:t xml:space="preserve"> 20mm </w:t>
            </w:r>
            <w:proofErr w:type="spellStart"/>
            <w:r w:rsidRPr="002D7E29">
              <w:rPr>
                <w:rFonts w:ascii="Arial" w:eastAsia="Times New Roman" w:hAnsi="Arial" w:cs="Arial"/>
                <w:color w:val="auto"/>
                <w:sz w:val="20"/>
                <w:szCs w:val="20"/>
              </w:rPr>
              <w:t>dia</w:t>
            </w:r>
            <w:proofErr w:type="spellEnd"/>
            <w:r w:rsidRPr="002D7E29">
              <w:rPr>
                <w:rFonts w:ascii="Arial" w:eastAsia="Times New Roman" w:hAnsi="Arial" w:cs="Arial"/>
                <w:color w:val="auto"/>
                <w:sz w:val="20"/>
                <w:szCs w:val="20"/>
              </w:rPr>
              <w:t xml:space="preserve"> for connections of structural steel members including washers, </w:t>
            </w:r>
            <w:proofErr w:type="spellStart"/>
            <w:r w:rsidRPr="002D7E29">
              <w:rPr>
                <w:rFonts w:ascii="Arial" w:eastAsia="Times New Roman" w:hAnsi="Arial" w:cs="Arial"/>
                <w:color w:val="auto"/>
                <w:sz w:val="20"/>
                <w:szCs w:val="20"/>
              </w:rPr>
              <w:t>etc</w:t>
            </w:r>
            <w:proofErr w:type="spellEnd"/>
            <w:r w:rsidRPr="002D7E29">
              <w:rPr>
                <w:rFonts w:ascii="Arial" w:eastAsia="Times New Roman" w:hAnsi="Arial" w:cs="Arial"/>
                <w:color w:val="auto"/>
                <w:sz w:val="20"/>
                <w:szCs w:val="20"/>
              </w:rPr>
              <w:t xml:space="preserve"> complete.</w:t>
            </w:r>
          </w:p>
        </w:tc>
        <w:tc>
          <w:tcPr>
            <w:tcW w:w="709" w:type="dxa"/>
            <w:tcBorders>
              <w:top w:val="nil"/>
              <w:left w:val="nil"/>
              <w:bottom w:val="single" w:sz="4" w:space="0" w:color="auto"/>
              <w:right w:val="single" w:sz="4" w:space="0" w:color="auto"/>
            </w:tcBorders>
            <w:shd w:val="clear" w:color="auto" w:fill="auto"/>
            <w:noWrap/>
            <w:vAlign w:val="center"/>
            <w:hideMark/>
          </w:tcPr>
          <w:p w14:paraId="5B311307"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QOR</w:t>
            </w:r>
          </w:p>
        </w:tc>
        <w:tc>
          <w:tcPr>
            <w:tcW w:w="851" w:type="dxa"/>
            <w:tcBorders>
              <w:top w:val="nil"/>
              <w:left w:val="nil"/>
              <w:bottom w:val="single" w:sz="4" w:space="0" w:color="auto"/>
              <w:right w:val="single" w:sz="4" w:space="0" w:color="auto"/>
            </w:tcBorders>
            <w:shd w:val="clear" w:color="auto" w:fill="auto"/>
            <w:vAlign w:val="center"/>
            <w:hideMark/>
          </w:tcPr>
          <w:p w14:paraId="04B3D6FA"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024AE9B9" w14:textId="6065A291" w:rsidR="002D7E29" w:rsidRPr="002D7E29" w:rsidRDefault="002D7E29" w:rsidP="002D7E29">
            <w:pPr>
              <w:spacing w:line="240" w:lineRule="auto"/>
              <w:jc w:val="center"/>
              <w:rPr>
                <w:rFonts w:ascii="Arial" w:eastAsia="Times New Roman" w:hAnsi="Arial" w:cs="Arial"/>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14:paraId="0EF51AD4" w14:textId="361A7EA0"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0</w:t>
            </w:r>
          </w:p>
        </w:tc>
        <w:tc>
          <w:tcPr>
            <w:tcW w:w="1417" w:type="dxa"/>
            <w:tcBorders>
              <w:top w:val="nil"/>
              <w:left w:val="nil"/>
              <w:bottom w:val="single" w:sz="4" w:space="0" w:color="auto"/>
              <w:right w:val="single" w:sz="4" w:space="0" w:color="auto"/>
            </w:tcBorders>
            <w:shd w:val="clear" w:color="auto" w:fill="auto"/>
            <w:noWrap/>
            <w:vAlign w:val="center"/>
            <w:hideMark/>
          </w:tcPr>
          <w:p w14:paraId="6C12E878" w14:textId="79CBB501"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w:t>
            </w:r>
          </w:p>
        </w:tc>
        <w:tc>
          <w:tcPr>
            <w:tcW w:w="1512" w:type="dxa"/>
            <w:tcBorders>
              <w:top w:val="nil"/>
              <w:left w:val="nil"/>
              <w:bottom w:val="single" w:sz="4" w:space="0" w:color="auto"/>
              <w:right w:val="single" w:sz="4" w:space="0" w:color="auto"/>
            </w:tcBorders>
            <w:shd w:val="clear" w:color="auto" w:fill="auto"/>
            <w:noWrap/>
            <w:vAlign w:val="center"/>
            <w:hideMark/>
          </w:tcPr>
          <w:p w14:paraId="2C6D2FF1" w14:textId="71F484DF"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w:t>
            </w:r>
          </w:p>
        </w:tc>
      </w:tr>
      <w:tr w:rsidR="002D7E29" w:rsidRPr="002D7E29" w14:paraId="3C6B137E" w14:textId="77777777" w:rsidTr="002D7E29">
        <w:trPr>
          <w:trHeight w:val="1125"/>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4D0286C3"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22</w:t>
            </w:r>
          </w:p>
        </w:tc>
        <w:tc>
          <w:tcPr>
            <w:tcW w:w="3969" w:type="dxa"/>
            <w:tcBorders>
              <w:top w:val="nil"/>
              <w:left w:val="nil"/>
              <w:bottom w:val="single" w:sz="4" w:space="0" w:color="auto"/>
              <w:right w:val="single" w:sz="4" w:space="0" w:color="auto"/>
            </w:tcBorders>
            <w:shd w:val="clear" w:color="000000" w:fill="BDD7EE"/>
            <w:vAlign w:val="center"/>
            <w:hideMark/>
          </w:tcPr>
          <w:p w14:paraId="74F8BCC8"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 xml:space="preserve">Supplying &amp; fixing in position foundation anchor bolts </w:t>
            </w:r>
            <w:proofErr w:type="spellStart"/>
            <w:r w:rsidRPr="002D7E29">
              <w:rPr>
                <w:rFonts w:ascii="Arial" w:eastAsia="Times New Roman" w:hAnsi="Arial" w:cs="Arial"/>
                <w:color w:val="auto"/>
                <w:sz w:val="20"/>
                <w:szCs w:val="20"/>
              </w:rPr>
              <w:t>upto</w:t>
            </w:r>
            <w:proofErr w:type="spellEnd"/>
            <w:r w:rsidRPr="002D7E29">
              <w:rPr>
                <w:rFonts w:ascii="Arial" w:eastAsia="Times New Roman" w:hAnsi="Arial" w:cs="Arial"/>
                <w:color w:val="auto"/>
                <w:sz w:val="20"/>
                <w:szCs w:val="20"/>
              </w:rPr>
              <w:t xml:space="preserve"> 32mm </w:t>
            </w:r>
            <w:proofErr w:type="spellStart"/>
            <w:r w:rsidRPr="002D7E29">
              <w:rPr>
                <w:rFonts w:ascii="Arial" w:eastAsia="Times New Roman" w:hAnsi="Arial" w:cs="Arial"/>
                <w:color w:val="auto"/>
                <w:sz w:val="20"/>
                <w:szCs w:val="20"/>
              </w:rPr>
              <w:t>dia</w:t>
            </w:r>
            <w:proofErr w:type="spellEnd"/>
            <w:r w:rsidRPr="002D7E29">
              <w:rPr>
                <w:rFonts w:ascii="Arial" w:eastAsia="Times New Roman" w:hAnsi="Arial" w:cs="Arial"/>
                <w:color w:val="auto"/>
                <w:sz w:val="20"/>
                <w:szCs w:val="20"/>
              </w:rPr>
              <w:t xml:space="preserve"> and 1000mm long including washers, plates, threading etc. complete in all respect including primer</w:t>
            </w:r>
          </w:p>
        </w:tc>
        <w:tc>
          <w:tcPr>
            <w:tcW w:w="709" w:type="dxa"/>
            <w:tcBorders>
              <w:top w:val="nil"/>
              <w:left w:val="nil"/>
              <w:bottom w:val="single" w:sz="4" w:space="0" w:color="auto"/>
              <w:right w:val="single" w:sz="4" w:space="0" w:color="auto"/>
            </w:tcBorders>
            <w:shd w:val="clear" w:color="auto" w:fill="auto"/>
            <w:noWrap/>
            <w:vAlign w:val="center"/>
            <w:hideMark/>
          </w:tcPr>
          <w:p w14:paraId="056F2B9D"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992</w:t>
            </w:r>
          </w:p>
        </w:tc>
        <w:tc>
          <w:tcPr>
            <w:tcW w:w="851" w:type="dxa"/>
            <w:tcBorders>
              <w:top w:val="nil"/>
              <w:left w:val="nil"/>
              <w:bottom w:val="single" w:sz="4" w:space="0" w:color="auto"/>
              <w:right w:val="single" w:sz="4" w:space="0" w:color="auto"/>
            </w:tcBorders>
            <w:shd w:val="clear" w:color="auto" w:fill="auto"/>
            <w:noWrap/>
            <w:vAlign w:val="center"/>
            <w:hideMark/>
          </w:tcPr>
          <w:p w14:paraId="14E8C954"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125</w:t>
            </w:r>
          </w:p>
        </w:tc>
        <w:tc>
          <w:tcPr>
            <w:tcW w:w="1275" w:type="dxa"/>
            <w:tcBorders>
              <w:top w:val="nil"/>
              <w:left w:val="nil"/>
              <w:bottom w:val="single" w:sz="4" w:space="0" w:color="auto"/>
              <w:right w:val="single" w:sz="4" w:space="0" w:color="auto"/>
            </w:tcBorders>
            <w:shd w:val="clear" w:color="auto" w:fill="auto"/>
            <w:noWrap/>
            <w:vAlign w:val="center"/>
            <w:hideMark/>
          </w:tcPr>
          <w:p w14:paraId="41806432" w14:textId="557ADE62"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1,24,025</w:t>
            </w:r>
          </w:p>
        </w:tc>
        <w:tc>
          <w:tcPr>
            <w:tcW w:w="993" w:type="dxa"/>
            <w:tcBorders>
              <w:top w:val="nil"/>
              <w:left w:val="nil"/>
              <w:bottom w:val="single" w:sz="4" w:space="0" w:color="auto"/>
              <w:right w:val="single" w:sz="4" w:space="0" w:color="auto"/>
            </w:tcBorders>
            <w:shd w:val="clear" w:color="auto" w:fill="auto"/>
            <w:noWrap/>
            <w:vAlign w:val="center"/>
            <w:hideMark/>
          </w:tcPr>
          <w:p w14:paraId="7590B358" w14:textId="65B244A5"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132</w:t>
            </w:r>
          </w:p>
        </w:tc>
        <w:tc>
          <w:tcPr>
            <w:tcW w:w="1417" w:type="dxa"/>
            <w:tcBorders>
              <w:top w:val="nil"/>
              <w:left w:val="nil"/>
              <w:bottom w:val="single" w:sz="4" w:space="0" w:color="auto"/>
              <w:right w:val="single" w:sz="4" w:space="0" w:color="auto"/>
            </w:tcBorders>
            <w:shd w:val="clear" w:color="auto" w:fill="auto"/>
            <w:noWrap/>
            <w:vAlign w:val="center"/>
            <w:hideMark/>
          </w:tcPr>
          <w:p w14:paraId="4B3D275C" w14:textId="3DE848A8"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1,54,545</w:t>
            </w:r>
          </w:p>
        </w:tc>
        <w:tc>
          <w:tcPr>
            <w:tcW w:w="1512" w:type="dxa"/>
            <w:tcBorders>
              <w:top w:val="nil"/>
              <w:left w:val="nil"/>
              <w:bottom w:val="single" w:sz="4" w:space="0" w:color="auto"/>
              <w:right w:val="single" w:sz="4" w:space="0" w:color="auto"/>
            </w:tcBorders>
            <w:shd w:val="clear" w:color="auto" w:fill="auto"/>
            <w:noWrap/>
            <w:vAlign w:val="center"/>
            <w:hideMark/>
          </w:tcPr>
          <w:p w14:paraId="041BDFF3" w14:textId="6A51AD61"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1,30,970</w:t>
            </w:r>
          </w:p>
        </w:tc>
      </w:tr>
      <w:tr w:rsidR="002D7E29" w:rsidRPr="002D7E29" w14:paraId="7E343980" w14:textId="77777777" w:rsidTr="002D7E29">
        <w:trPr>
          <w:trHeight w:val="1125"/>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72D794AC"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lastRenderedPageBreak/>
              <w:t>23</w:t>
            </w:r>
          </w:p>
        </w:tc>
        <w:tc>
          <w:tcPr>
            <w:tcW w:w="3969" w:type="dxa"/>
            <w:tcBorders>
              <w:top w:val="nil"/>
              <w:left w:val="nil"/>
              <w:bottom w:val="single" w:sz="4" w:space="0" w:color="auto"/>
              <w:right w:val="single" w:sz="4" w:space="0" w:color="auto"/>
            </w:tcBorders>
            <w:shd w:val="clear" w:color="000000" w:fill="BDD7EE"/>
            <w:vAlign w:val="center"/>
            <w:hideMark/>
          </w:tcPr>
          <w:p w14:paraId="536F8AC3"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 xml:space="preserve">Providing and grouting column base plates/ cap plates </w:t>
            </w:r>
            <w:proofErr w:type="spellStart"/>
            <w:r w:rsidRPr="002D7E29">
              <w:rPr>
                <w:rFonts w:ascii="Arial" w:eastAsia="Times New Roman" w:hAnsi="Arial" w:cs="Arial"/>
                <w:color w:val="auto"/>
                <w:sz w:val="20"/>
                <w:szCs w:val="20"/>
              </w:rPr>
              <w:t>etc</w:t>
            </w:r>
            <w:proofErr w:type="spellEnd"/>
            <w:r w:rsidRPr="002D7E29">
              <w:rPr>
                <w:rFonts w:ascii="Arial" w:eastAsia="Times New Roman" w:hAnsi="Arial" w:cs="Arial"/>
                <w:color w:val="auto"/>
                <w:sz w:val="20"/>
                <w:szCs w:val="20"/>
              </w:rPr>
              <w:t xml:space="preserve"> 25-30mm thick with </w:t>
            </w:r>
            <w:proofErr w:type="spellStart"/>
            <w:r w:rsidRPr="002D7E29">
              <w:rPr>
                <w:rFonts w:ascii="Arial" w:eastAsia="Times New Roman" w:hAnsi="Arial" w:cs="Arial"/>
                <w:color w:val="auto"/>
                <w:sz w:val="20"/>
                <w:szCs w:val="20"/>
              </w:rPr>
              <w:t>non shrink</w:t>
            </w:r>
            <w:proofErr w:type="spellEnd"/>
            <w:r w:rsidRPr="002D7E29">
              <w:rPr>
                <w:rFonts w:ascii="Arial" w:eastAsia="Times New Roman" w:hAnsi="Arial" w:cs="Arial"/>
                <w:color w:val="auto"/>
                <w:sz w:val="20"/>
                <w:szCs w:val="20"/>
              </w:rPr>
              <w:t xml:space="preserve"> free flow grout (</w:t>
            </w:r>
            <w:proofErr w:type="spellStart"/>
            <w:r w:rsidRPr="002D7E29">
              <w:rPr>
                <w:rFonts w:ascii="Arial" w:eastAsia="Times New Roman" w:hAnsi="Arial" w:cs="Arial"/>
                <w:color w:val="auto"/>
                <w:sz w:val="20"/>
                <w:szCs w:val="20"/>
              </w:rPr>
              <w:t>Dr.</w:t>
            </w:r>
            <w:proofErr w:type="spellEnd"/>
            <w:r w:rsidRPr="002D7E29">
              <w:rPr>
                <w:rFonts w:ascii="Arial" w:eastAsia="Times New Roman" w:hAnsi="Arial" w:cs="Arial"/>
                <w:color w:val="auto"/>
                <w:sz w:val="20"/>
                <w:szCs w:val="20"/>
              </w:rPr>
              <w:t xml:space="preserve"> </w:t>
            </w:r>
            <w:proofErr w:type="spellStart"/>
            <w:r w:rsidRPr="002D7E29">
              <w:rPr>
                <w:rFonts w:ascii="Arial" w:eastAsia="Times New Roman" w:hAnsi="Arial" w:cs="Arial"/>
                <w:color w:val="auto"/>
                <w:sz w:val="20"/>
                <w:szCs w:val="20"/>
              </w:rPr>
              <w:t>Fixit</w:t>
            </w:r>
            <w:proofErr w:type="spellEnd"/>
            <w:r w:rsidRPr="002D7E29">
              <w:rPr>
                <w:rFonts w:ascii="Arial" w:eastAsia="Times New Roman" w:hAnsi="Arial" w:cs="Arial"/>
                <w:color w:val="auto"/>
                <w:sz w:val="20"/>
                <w:szCs w:val="20"/>
              </w:rPr>
              <w:t xml:space="preserve"> 5M Grout) including shuttering etc. complete.</w:t>
            </w:r>
          </w:p>
        </w:tc>
        <w:tc>
          <w:tcPr>
            <w:tcW w:w="709" w:type="dxa"/>
            <w:tcBorders>
              <w:top w:val="nil"/>
              <w:left w:val="nil"/>
              <w:bottom w:val="single" w:sz="4" w:space="0" w:color="auto"/>
              <w:right w:val="single" w:sz="4" w:space="0" w:color="auto"/>
            </w:tcBorders>
            <w:shd w:val="clear" w:color="auto" w:fill="auto"/>
            <w:noWrap/>
            <w:vAlign w:val="center"/>
            <w:hideMark/>
          </w:tcPr>
          <w:p w14:paraId="792B337A"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12</w:t>
            </w:r>
          </w:p>
        </w:tc>
        <w:tc>
          <w:tcPr>
            <w:tcW w:w="851" w:type="dxa"/>
            <w:tcBorders>
              <w:top w:val="nil"/>
              <w:left w:val="nil"/>
              <w:bottom w:val="single" w:sz="4" w:space="0" w:color="auto"/>
              <w:right w:val="single" w:sz="4" w:space="0" w:color="auto"/>
            </w:tcBorders>
            <w:shd w:val="clear" w:color="auto" w:fill="auto"/>
            <w:noWrap/>
            <w:vAlign w:val="center"/>
            <w:hideMark/>
          </w:tcPr>
          <w:p w14:paraId="0962CAF5"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5170</w:t>
            </w:r>
          </w:p>
        </w:tc>
        <w:tc>
          <w:tcPr>
            <w:tcW w:w="1275" w:type="dxa"/>
            <w:tcBorders>
              <w:top w:val="nil"/>
              <w:left w:val="nil"/>
              <w:bottom w:val="single" w:sz="4" w:space="0" w:color="auto"/>
              <w:right w:val="single" w:sz="4" w:space="0" w:color="auto"/>
            </w:tcBorders>
            <w:shd w:val="clear" w:color="auto" w:fill="auto"/>
            <w:noWrap/>
            <w:vAlign w:val="center"/>
            <w:hideMark/>
          </w:tcPr>
          <w:p w14:paraId="2E10C164" w14:textId="60DBE26D"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64,056</w:t>
            </w:r>
          </w:p>
        </w:tc>
        <w:tc>
          <w:tcPr>
            <w:tcW w:w="993" w:type="dxa"/>
            <w:tcBorders>
              <w:top w:val="nil"/>
              <w:left w:val="nil"/>
              <w:bottom w:val="single" w:sz="4" w:space="0" w:color="auto"/>
              <w:right w:val="single" w:sz="4" w:space="0" w:color="auto"/>
            </w:tcBorders>
            <w:shd w:val="clear" w:color="auto" w:fill="auto"/>
            <w:noWrap/>
            <w:vAlign w:val="center"/>
            <w:hideMark/>
          </w:tcPr>
          <w:p w14:paraId="53D7EF7F" w14:textId="6E8A4829"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10793.8</w:t>
            </w:r>
          </w:p>
        </w:tc>
        <w:tc>
          <w:tcPr>
            <w:tcW w:w="1417" w:type="dxa"/>
            <w:tcBorders>
              <w:top w:val="nil"/>
              <w:left w:val="nil"/>
              <w:bottom w:val="single" w:sz="4" w:space="0" w:color="auto"/>
              <w:right w:val="single" w:sz="4" w:space="0" w:color="auto"/>
            </w:tcBorders>
            <w:shd w:val="clear" w:color="auto" w:fill="auto"/>
            <w:noWrap/>
            <w:vAlign w:val="center"/>
            <w:hideMark/>
          </w:tcPr>
          <w:p w14:paraId="1E0BB0A2" w14:textId="6082DDBE"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1,57,807</w:t>
            </w:r>
          </w:p>
        </w:tc>
        <w:tc>
          <w:tcPr>
            <w:tcW w:w="1512" w:type="dxa"/>
            <w:tcBorders>
              <w:top w:val="nil"/>
              <w:left w:val="nil"/>
              <w:bottom w:val="single" w:sz="4" w:space="0" w:color="auto"/>
              <w:right w:val="single" w:sz="4" w:space="0" w:color="auto"/>
            </w:tcBorders>
            <w:shd w:val="clear" w:color="auto" w:fill="auto"/>
            <w:noWrap/>
            <w:vAlign w:val="center"/>
            <w:hideMark/>
          </w:tcPr>
          <w:p w14:paraId="4183F3FE" w14:textId="665E6FC0"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1,33,735</w:t>
            </w:r>
          </w:p>
        </w:tc>
      </w:tr>
      <w:tr w:rsidR="002D7E29" w:rsidRPr="002D7E29" w14:paraId="6654A0B0" w14:textId="77777777" w:rsidTr="002D7E29">
        <w:trPr>
          <w:trHeight w:val="75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348EE8B9"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24</w:t>
            </w:r>
          </w:p>
        </w:tc>
        <w:tc>
          <w:tcPr>
            <w:tcW w:w="3969" w:type="dxa"/>
            <w:tcBorders>
              <w:top w:val="nil"/>
              <w:left w:val="nil"/>
              <w:bottom w:val="single" w:sz="4" w:space="0" w:color="auto"/>
              <w:right w:val="single" w:sz="4" w:space="0" w:color="auto"/>
            </w:tcBorders>
            <w:shd w:val="clear" w:color="000000" w:fill="BDD7EE"/>
            <w:vAlign w:val="center"/>
            <w:hideMark/>
          </w:tcPr>
          <w:p w14:paraId="6982D98C"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 xml:space="preserve">Providing &amp; Fixing in position anchor </w:t>
            </w:r>
            <w:proofErr w:type="spellStart"/>
            <w:r w:rsidRPr="002D7E29">
              <w:rPr>
                <w:rFonts w:ascii="Arial" w:eastAsia="Times New Roman" w:hAnsi="Arial" w:cs="Arial"/>
                <w:color w:val="auto"/>
                <w:sz w:val="20"/>
                <w:szCs w:val="20"/>
              </w:rPr>
              <w:t>fasterner</w:t>
            </w:r>
            <w:proofErr w:type="spellEnd"/>
            <w:r w:rsidRPr="002D7E29">
              <w:rPr>
                <w:rFonts w:ascii="Arial" w:eastAsia="Times New Roman" w:hAnsi="Arial" w:cs="Arial"/>
                <w:color w:val="auto"/>
                <w:sz w:val="20"/>
                <w:szCs w:val="20"/>
              </w:rPr>
              <w:t xml:space="preserve"> using </w:t>
            </w:r>
            <w:proofErr w:type="spellStart"/>
            <w:r w:rsidRPr="002D7E29">
              <w:rPr>
                <w:rFonts w:ascii="Arial" w:eastAsia="Times New Roman" w:hAnsi="Arial" w:cs="Arial"/>
                <w:color w:val="auto"/>
                <w:sz w:val="20"/>
                <w:szCs w:val="20"/>
              </w:rPr>
              <w:t>lokset</w:t>
            </w:r>
            <w:proofErr w:type="spellEnd"/>
            <w:r w:rsidRPr="002D7E29">
              <w:rPr>
                <w:rFonts w:ascii="Arial" w:eastAsia="Times New Roman" w:hAnsi="Arial" w:cs="Arial"/>
                <w:color w:val="auto"/>
                <w:sz w:val="20"/>
                <w:szCs w:val="20"/>
              </w:rPr>
              <w:t xml:space="preserve">  a) 12mm</w:t>
            </w:r>
          </w:p>
        </w:tc>
        <w:tc>
          <w:tcPr>
            <w:tcW w:w="709" w:type="dxa"/>
            <w:tcBorders>
              <w:top w:val="nil"/>
              <w:left w:val="nil"/>
              <w:bottom w:val="single" w:sz="4" w:space="0" w:color="auto"/>
              <w:right w:val="single" w:sz="4" w:space="0" w:color="auto"/>
            </w:tcBorders>
            <w:shd w:val="clear" w:color="auto" w:fill="auto"/>
            <w:noWrap/>
            <w:vAlign w:val="center"/>
            <w:hideMark/>
          </w:tcPr>
          <w:p w14:paraId="5BE0AF9E"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61</w:t>
            </w:r>
          </w:p>
        </w:tc>
        <w:tc>
          <w:tcPr>
            <w:tcW w:w="851" w:type="dxa"/>
            <w:tcBorders>
              <w:top w:val="nil"/>
              <w:left w:val="nil"/>
              <w:bottom w:val="single" w:sz="4" w:space="0" w:color="auto"/>
              <w:right w:val="single" w:sz="4" w:space="0" w:color="auto"/>
            </w:tcBorders>
            <w:shd w:val="clear" w:color="auto" w:fill="auto"/>
            <w:noWrap/>
            <w:vAlign w:val="center"/>
            <w:hideMark/>
          </w:tcPr>
          <w:p w14:paraId="55BE1F7B"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500</w:t>
            </w:r>
          </w:p>
        </w:tc>
        <w:tc>
          <w:tcPr>
            <w:tcW w:w="1275" w:type="dxa"/>
            <w:tcBorders>
              <w:top w:val="nil"/>
              <w:left w:val="nil"/>
              <w:bottom w:val="single" w:sz="4" w:space="0" w:color="auto"/>
              <w:right w:val="single" w:sz="4" w:space="0" w:color="auto"/>
            </w:tcBorders>
            <w:shd w:val="clear" w:color="auto" w:fill="auto"/>
            <w:noWrap/>
            <w:vAlign w:val="center"/>
            <w:hideMark/>
          </w:tcPr>
          <w:p w14:paraId="79CA9EC7" w14:textId="146F48EE"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30,250</w:t>
            </w:r>
          </w:p>
        </w:tc>
        <w:tc>
          <w:tcPr>
            <w:tcW w:w="993" w:type="dxa"/>
            <w:tcBorders>
              <w:top w:val="nil"/>
              <w:left w:val="nil"/>
              <w:bottom w:val="single" w:sz="4" w:space="0" w:color="auto"/>
              <w:right w:val="single" w:sz="4" w:space="0" w:color="auto"/>
            </w:tcBorders>
            <w:shd w:val="clear" w:color="auto" w:fill="auto"/>
            <w:noWrap/>
            <w:vAlign w:val="center"/>
            <w:hideMark/>
          </w:tcPr>
          <w:p w14:paraId="6D3A241D" w14:textId="0C4D8ACF"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78.925</w:t>
            </w:r>
          </w:p>
        </w:tc>
        <w:tc>
          <w:tcPr>
            <w:tcW w:w="1417" w:type="dxa"/>
            <w:tcBorders>
              <w:top w:val="nil"/>
              <w:left w:val="nil"/>
              <w:bottom w:val="single" w:sz="4" w:space="0" w:color="auto"/>
              <w:right w:val="single" w:sz="4" w:space="0" w:color="auto"/>
            </w:tcBorders>
            <w:shd w:val="clear" w:color="auto" w:fill="auto"/>
            <w:noWrap/>
            <w:vAlign w:val="center"/>
            <w:hideMark/>
          </w:tcPr>
          <w:p w14:paraId="6A88550F" w14:textId="5885C934"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5,634</w:t>
            </w:r>
          </w:p>
        </w:tc>
        <w:tc>
          <w:tcPr>
            <w:tcW w:w="1512" w:type="dxa"/>
            <w:tcBorders>
              <w:top w:val="nil"/>
              <w:left w:val="nil"/>
              <w:bottom w:val="single" w:sz="4" w:space="0" w:color="auto"/>
              <w:right w:val="single" w:sz="4" w:space="0" w:color="auto"/>
            </w:tcBorders>
            <w:shd w:val="clear" w:color="auto" w:fill="auto"/>
            <w:noWrap/>
            <w:vAlign w:val="center"/>
            <w:hideMark/>
          </w:tcPr>
          <w:p w14:paraId="0B340947" w14:textId="4158E69F"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4,775</w:t>
            </w:r>
          </w:p>
        </w:tc>
      </w:tr>
      <w:tr w:rsidR="002D7E29" w:rsidRPr="002D7E29" w14:paraId="663B2122" w14:textId="77777777" w:rsidTr="002D7E29">
        <w:trPr>
          <w:trHeight w:val="150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57A56D1B"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25</w:t>
            </w:r>
          </w:p>
        </w:tc>
        <w:tc>
          <w:tcPr>
            <w:tcW w:w="3969" w:type="dxa"/>
            <w:tcBorders>
              <w:top w:val="nil"/>
              <w:left w:val="nil"/>
              <w:bottom w:val="single" w:sz="4" w:space="0" w:color="auto"/>
              <w:right w:val="single" w:sz="4" w:space="0" w:color="auto"/>
            </w:tcBorders>
            <w:shd w:val="clear" w:color="000000" w:fill="BDD7EE"/>
            <w:vAlign w:val="center"/>
            <w:hideMark/>
          </w:tcPr>
          <w:p w14:paraId="0057979A"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 xml:space="preserve">Providing &amp; constructing 300mm or above </w:t>
            </w:r>
            <w:proofErr w:type="spellStart"/>
            <w:r w:rsidRPr="002D7E29">
              <w:rPr>
                <w:rFonts w:ascii="Arial" w:eastAsia="Times New Roman" w:hAnsi="Arial" w:cs="Arial"/>
                <w:color w:val="auto"/>
                <w:sz w:val="20"/>
                <w:szCs w:val="20"/>
              </w:rPr>
              <w:t>thk</w:t>
            </w:r>
            <w:proofErr w:type="spellEnd"/>
            <w:r w:rsidRPr="002D7E29">
              <w:rPr>
                <w:rFonts w:ascii="Arial" w:eastAsia="Times New Roman" w:hAnsi="Arial" w:cs="Arial"/>
                <w:color w:val="auto"/>
                <w:sz w:val="20"/>
                <w:szCs w:val="20"/>
              </w:rPr>
              <w:t xml:space="preserve">  laterite stone masonry in neatly dressed stones </w:t>
            </w:r>
            <w:proofErr w:type="spellStart"/>
            <w:r w:rsidRPr="002D7E29">
              <w:rPr>
                <w:rFonts w:ascii="Arial" w:eastAsia="Times New Roman" w:hAnsi="Arial" w:cs="Arial"/>
                <w:color w:val="auto"/>
                <w:sz w:val="20"/>
                <w:szCs w:val="20"/>
              </w:rPr>
              <w:t>etc</w:t>
            </w:r>
            <w:proofErr w:type="spellEnd"/>
            <w:r w:rsidRPr="002D7E29">
              <w:rPr>
                <w:rFonts w:ascii="Arial" w:eastAsia="Times New Roman" w:hAnsi="Arial" w:cs="Arial"/>
                <w:color w:val="auto"/>
                <w:sz w:val="20"/>
                <w:szCs w:val="20"/>
              </w:rPr>
              <w:t xml:space="preserve"> in </w:t>
            </w:r>
            <w:proofErr w:type="spellStart"/>
            <w:r w:rsidRPr="002D7E29">
              <w:rPr>
                <w:rFonts w:ascii="Arial" w:eastAsia="Times New Roman" w:hAnsi="Arial" w:cs="Arial"/>
                <w:color w:val="auto"/>
                <w:sz w:val="20"/>
                <w:szCs w:val="20"/>
              </w:rPr>
              <w:t>c.m</w:t>
            </w:r>
            <w:proofErr w:type="spellEnd"/>
            <w:r w:rsidRPr="002D7E29">
              <w:rPr>
                <w:rFonts w:ascii="Arial" w:eastAsia="Times New Roman" w:hAnsi="Arial" w:cs="Arial"/>
                <w:color w:val="auto"/>
                <w:sz w:val="20"/>
                <w:szCs w:val="20"/>
              </w:rPr>
              <w:t>. 1:5 complete for walls below plinth, in foundation, retaining walls, sumps, drains, septic tanks, etc. including curing complete.</w:t>
            </w:r>
          </w:p>
        </w:tc>
        <w:tc>
          <w:tcPr>
            <w:tcW w:w="709" w:type="dxa"/>
            <w:tcBorders>
              <w:top w:val="nil"/>
              <w:left w:val="nil"/>
              <w:bottom w:val="single" w:sz="4" w:space="0" w:color="auto"/>
              <w:right w:val="single" w:sz="4" w:space="0" w:color="auto"/>
            </w:tcBorders>
            <w:shd w:val="clear" w:color="auto" w:fill="auto"/>
            <w:noWrap/>
            <w:vAlign w:val="center"/>
            <w:hideMark/>
          </w:tcPr>
          <w:p w14:paraId="3B5FACE9"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56</w:t>
            </w:r>
          </w:p>
        </w:tc>
        <w:tc>
          <w:tcPr>
            <w:tcW w:w="851" w:type="dxa"/>
            <w:tcBorders>
              <w:top w:val="nil"/>
              <w:left w:val="nil"/>
              <w:bottom w:val="single" w:sz="4" w:space="0" w:color="auto"/>
              <w:right w:val="single" w:sz="4" w:space="0" w:color="auto"/>
            </w:tcBorders>
            <w:shd w:val="clear" w:color="auto" w:fill="auto"/>
            <w:vAlign w:val="center"/>
            <w:hideMark/>
          </w:tcPr>
          <w:p w14:paraId="607948CD"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6380</w:t>
            </w:r>
          </w:p>
        </w:tc>
        <w:tc>
          <w:tcPr>
            <w:tcW w:w="1275" w:type="dxa"/>
            <w:tcBorders>
              <w:top w:val="nil"/>
              <w:left w:val="nil"/>
              <w:bottom w:val="single" w:sz="4" w:space="0" w:color="auto"/>
              <w:right w:val="single" w:sz="4" w:space="0" w:color="auto"/>
            </w:tcBorders>
            <w:shd w:val="clear" w:color="auto" w:fill="auto"/>
            <w:noWrap/>
            <w:vAlign w:val="center"/>
            <w:hideMark/>
          </w:tcPr>
          <w:p w14:paraId="27EAC6C0" w14:textId="722CE6B8"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3,56,132</w:t>
            </w:r>
          </w:p>
        </w:tc>
        <w:tc>
          <w:tcPr>
            <w:tcW w:w="993" w:type="dxa"/>
            <w:tcBorders>
              <w:top w:val="nil"/>
              <w:left w:val="nil"/>
              <w:bottom w:val="single" w:sz="4" w:space="0" w:color="auto"/>
              <w:right w:val="single" w:sz="4" w:space="0" w:color="auto"/>
            </w:tcBorders>
            <w:shd w:val="clear" w:color="auto" w:fill="auto"/>
            <w:noWrap/>
            <w:vAlign w:val="center"/>
            <w:hideMark/>
          </w:tcPr>
          <w:p w14:paraId="74D78B43" w14:textId="3F9C2218"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8042.38</w:t>
            </w:r>
          </w:p>
        </w:tc>
        <w:tc>
          <w:tcPr>
            <w:tcW w:w="1417" w:type="dxa"/>
            <w:tcBorders>
              <w:top w:val="nil"/>
              <w:left w:val="nil"/>
              <w:bottom w:val="single" w:sz="4" w:space="0" w:color="auto"/>
              <w:right w:val="single" w:sz="4" w:space="0" w:color="auto"/>
            </w:tcBorders>
            <w:shd w:val="clear" w:color="auto" w:fill="auto"/>
            <w:noWrap/>
            <w:vAlign w:val="center"/>
            <w:hideMark/>
          </w:tcPr>
          <w:p w14:paraId="0C068F8A" w14:textId="77A105A2"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5,29,732</w:t>
            </w:r>
          </w:p>
        </w:tc>
        <w:tc>
          <w:tcPr>
            <w:tcW w:w="1512" w:type="dxa"/>
            <w:tcBorders>
              <w:top w:val="nil"/>
              <w:left w:val="nil"/>
              <w:bottom w:val="single" w:sz="4" w:space="0" w:color="auto"/>
              <w:right w:val="single" w:sz="4" w:space="0" w:color="auto"/>
            </w:tcBorders>
            <w:shd w:val="clear" w:color="auto" w:fill="auto"/>
            <w:noWrap/>
            <w:vAlign w:val="center"/>
            <w:hideMark/>
          </w:tcPr>
          <w:p w14:paraId="72BD60E5" w14:textId="07AF34F1"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4,48,925</w:t>
            </w:r>
          </w:p>
        </w:tc>
      </w:tr>
      <w:tr w:rsidR="002D7E29" w:rsidRPr="002D7E29" w14:paraId="31D9E36D" w14:textId="77777777" w:rsidTr="002D7E29">
        <w:trPr>
          <w:trHeight w:val="150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0572FD95"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26</w:t>
            </w:r>
          </w:p>
        </w:tc>
        <w:tc>
          <w:tcPr>
            <w:tcW w:w="3969" w:type="dxa"/>
            <w:tcBorders>
              <w:top w:val="nil"/>
              <w:left w:val="nil"/>
              <w:bottom w:val="single" w:sz="4" w:space="0" w:color="auto"/>
              <w:right w:val="single" w:sz="4" w:space="0" w:color="auto"/>
            </w:tcBorders>
            <w:shd w:val="clear" w:color="000000" w:fill="BDD7EE"/>
            <w:vAlign w:val="center"/>
            <w:hideMark/>
          </w:tcPr>
          <w:p w14:paraId="2776E3A5"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 xml:space="preserve">Providing &amp; constructing 230mm </w:t>
            </w:r>
            <w:proofErr w:type="spellStart"/>
            <w:r w:rsidRPr="002D7E29">
              <w:rPr>
                <w:rFonts w:ascii="Arial" w:eastAsia="Times New Roman" w:hAnsi="Arial" w:cs="Arial"/>
                <w:color w:val="auto"/>
                <w:sz w:val="20"/>
                <w:szCs w:val="20"/>
              </w:rPr>
              <w:t>thk</w:t>
            </w:r>
            <w:proofErr w:type="spellEnd"/>
            <w:r w:rsidRPr="002D7E29">
              <w:rPr>
                <w:rFonts w:ascii="Arial" w:eastAsia="Times New Roman" w:hAnsi="Arial" w:cs="Arial"/>
                <w:color w:val="auto"/>
                <w:sz w:val="20"/>
                <w:szCs w:val="20"/>
              </w:rPr>
              <w:t xml:space="preserve"> laterite stone masonry in neatly dressed stones </w:t>
            </w:r>
            <w:proofErr w:type="spellStart"/>
            <w:r w:rsidRPr="002D7E29">
              <w:rPr>
                <w:rFonts w:ascii="Arial" w:eastAsia="Times New Roman" w:hAnsi="Arial" w:cs="Arial"/>
                <w:color w:val="auto"/>
                <w:sz w:val="20"/>
                <w:szCs w:val="20"/>
              </w:rPr>
              <w:t>etc</w:t>
            </w:r>
            <w:proofErr w:type="spellEnd"/>
            <w:r w:rsidRPr="002D7E29">
              <w:rPr>
                <w:rFonts w:ascii="Arial" w:eastAsia="Times New Roman" w:hAnsi="Arial" w:cs="Arial"/>
                <w:color w:val="auto"/>
                <w:sz w:val="20"/>
                <w:szCs w:val="20"/>
              </w:rPr>
              <w:t xml:space="preserve"> in </w:t>
            </w:r>
            <w:proofErr w:type="spellStart"/>
            <w:r w:rsidRPr="002D7E29">
              <w:rPr>
                <w:rFonts w:ascii="Arial" w:eastAsia="Times New Roman" w:hAnsi="Arial" w:cs="Arial"/>
                <w:color w:val="auto"/>
                <w:sz w:val="20"/>
                <w:szCs w:val="20"/>
              </w:rPr>
              <w:t>c.m</w:t>
            </w:r>
            <w:proofErr w:type="spellEnd"/>
            <w:r w:rsidRPr="002D7E29">
              <w:rPr>
                <w:rFonts w:ascii="Arial" w:eastAsia="Times New Roman" w:hAnsi="Arial" w:cs="Arial"/>
                <w:color w:val="auto"/>
                <w:sz w:val="20"/>
                <w:szCs w:val="20"/>
              </w:rPr>
              <w:t xml:space="preserve">. 1:4 complete above plinth in superstructure at all levels including walls, columns, as shown in drawings </w:t>
            </w:r>
            <w:proofErr w:type="spellStart"/>
            <w:r w:rsidRPr="002D7E29">
              <w:rPr>
                <w:rFonts w:ascii="Arial" w:eastAsia="Times New Roman" w:hAnsi="Arial" w:cs="Arial"/>
                <w:color w:val="auto"/>
                <w:sz w:val="20"/>
                <w:szCs w:val="20"/>
              </w:rPr>
              <w:t>etc</w:t>
            </w:r>
            <w:proofErr w:type="spellEnd"/>
            <w:r w:rsidRPr="002D7E29">
              <w:rPr>
                <w:rFonts w:ascii="Arial" w:eastAsia="Times New Roman" w:hAnsi="Arial" w:cs="Arial"/>
                <w:color w:val="auto"/>
                <w:sz w:val="20"/>
                <w:szCs w:val="20"/>
              </w:rPr>
              <w:t xml:space="preserve"> and including scaffolding, curing etc. complete.</w:t>
            </w:r>
          </w:p>
        </w:tc>
        <w:tc>
          <w:tcPr>
            <w:tcW w:w="709" w:type="dxa"/>
            <w:tcBorders>
              <w:top w:val="nil"/>
              <w:left w:val="nil"/>
              <w:bottom w:val="single" w:sz="4" w:space="0" w:color="auto"/>
              <w:right w:val="single" w:sz="4" w:space="0" w:color="auto"/>
            </w:tcBorders>
            <w:shd w:val="clear" w:color="auto" w:fill="auto"/>
            <w:noWrap/>
            <w:vAlign w:val="center"/>
            <w:hideMark/>
          </w:tcPr>
          <w:p w14:paraId="1707F25B"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442</w:t>
            </w:r>
          </w:p>
        </w:tc>
        <w:tc>
          <w:tcPr>
            <w:tcW w:w="851" w:type="dxa"/>
            <w:tcBorders>
              <w:top w:val="nil"/>
              <w:left w:val="nil"/>
              <w:bottom w:val="single" w:sz="4" w:space="0" w:color="auto"/>
              <w:right w:val="single" w:sz="4" w:space="0" w:color="auto"/>
            </w:tcBorders>
            <w:shd w:val="clear" w:color="auto" w:fill="auto"/>
            <w:vAlign w:val="center"/>
            <w:hideMark/>
          </w:tcPr>
          <w:p w14:paraId="26E9567D"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6380</w:t>
            </w:r>
          </w:p>
        </w:tc>
        <w:tc>
          <w:tcPr>
            <w:tcW w:w="1275" w:type="dxa"/>
            <w:tcBorders>
              <w:top w:val="nil"/>
              <w:left w:val="nil"/>
              <w:bottom w:val="single" w:sz="4" w:space="0" w:color="auto"/>
              <w:right w:val="single" w:sz="4" w:space="0" w:color="auto"/>
            </w:tcBorders>
            <w:shd w:val="clear" w:color="auto" w:fill="auto"/>
            <w:noWrap/>
            <w:vAlign w:val="center"/>
            <w:hideMark/>
          </w:tcPr>
          <w:p w14:paraId="60A7D38C" w14:textId="69FA113F"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28,19,705</w:t>
            </w:r>
          </w:p>
        </w:tc>
        <w:tc>
          <w:tcPr>
            <w:tcW w:w="993" w:type="dxa"/>
            <w:tcBorders>
              <w:top w:val="nil"/>
              <w:left w:val="nil"/>
              <w:bottom w:val="single" w:sz="4" w:space="0" w:color="auto"/>
              <w:right w:val="single" w:sz="4" w:space="0" w:color="auto"/>
            </w:tcBorders>
            <w:shd w:val="clear" w:color="auto" w:fill="auto"/>
            <w:noWrap/>
            <w:vAlign w:val="center"/>
            <w:hideMark/>
          </w:tcPr>
          <w:p w14:paraId="216B8F68" w14:textId="39748690"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8042.38</w:t>
            </w:r>
          </w:p>
        </w:tc>
        <w:tc>
          <w:tcPr>
            <w:tcW w:w="1417" w:type="dxa"/>
            <w:tcBorders>
              <w:top w:val="nil"/>
              <w:left w:val="nil"/>
              <w:bottom w:val="single" w:sz="4" w:space="0" w:color="auto"/>
              <w:right w:val="single" w:sz="4" w:space="0" w:color="auto"/>
            </w:tcBorders>
            <w:shd w:val="clear" w:color="auto" w:fill="auto"/>
            <w:noWrap/>
            <w:vAlign w:val="center"/>
            <w:hideMark/>
          </w:tcPr>
          <w:p w14:paraId="366951B0" w14:textId="2EE6C644"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41,94,202</w:t>
            </w:r>
          </w:p>
        </w:tc>
        <w:tc>
          <w:tcPr>
            <w:tcW w:w="1512" w:type="dxa"/>
            <w:tcBorders>
              <w:top w:val="nil"/>
              <w:left w:val="nil"/>
              <w:bottom w:val="single" w:sz="4" w:space="0" w:color="auto"/>
              <w:right w:val="single" w:sz="4" w:space="0" w:color="auto"/>
            </w:tcBorders>
            <w:shd w:val="clear" w:color="auto" w:fill="auto"/>
            <w:noWrap/>
            <w:vAlign w:val="center"/>
            <w:hideMark/>
          </w:tcPr>
          <w:p w14:paraId="016F9CAA" w14:textId="493C769C"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35,54,408</w:t>
            </w:r>
          </w:p>
        </w:tc>
      </w:tr>
      <w:tr w:rsidR="002D7E29" w:rsidRPr="002D7E29" w14:paraId="4BB7D753" w14:textId="77777777" w:rsidTr="002D7E29">
        <w:trPr>
          <w:trHeight w:val="150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0EF692E3"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27</w:t>
            </w:r>
          </w:p>
        </w:tc>
        <w:tc>
          <w:tcPr>
            <w:tcW w:w="3969" w:type="dxa"/>
            <w:tcBorders>
              <w:top w:val="nil"/>
              <w:left w:val="nil"/>
              <w:bottom w:val="single" w:sz="4" w:space="0" w:color="auto"/>
              <w:right w:val="single" w:sz="4" w:space="0" w:color="auto"/>
            </w:tcBorders>
            <w:shd w:val="clear" w:color="000000" w:fill="BDD7EE"/>
            <w:vAlign w:val="center"/>
            <w:hideMark/>
          </w:tcPr>
          <w:p w14:paraId="246DB59E"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 xml:space="preserve">Providing &amp; constructing 150mm </w:t>
            </w:r>
            <w:proofErr w:type="spellStart"/>
            <w:r w:rsidRPr="002D7E29">
              <w:rPr>
                <w:rFonts w:ascii="Arial" w:eastAsia="Times New Roman" w:hAnsi="Arial" w:cs="Arial"/>
                <w:color w:val="auto"/>
                <w:sz w:val="20"/>
                <w:szCs w:val="20"/>
              </w:rPr>
              <w:t>thk</w:t>
            </w:r>
            <w:proofErr w:type="spellEnd"/>
            <w:r w:rsidRPr="002D7E29">
              <w:rPr>
                <w:rFonts w:ascii="Arial" w:eastAsia="Times New Roman" w:hAnsi="Arial" w:cs="Arial"/>
                <w:color w:val="auto"/>
                <w:sz w:val="20"/>
                <w:szCs w:val="20"/>
              </w:rPr>
              <w:t xml:space="preserve"> laterite stone masonry in neatly dressed stones </w:t>
            </w:r>
            <w:proofErr w:type="spellStart"/>
            <w:r w:rsidRPr="002D7E29">
              <w:rPr>
                <w:rFonts w:ascii="Arial" w:eastAsia="Times New Roman" w:hAnsi="Arial" w:cs="Arial"/>
                <w:color w:val="auto"/>
                <w:sz w:val="20"/>
                <w:szCs w:val="20"/>
              </w:rPr>
              <w:t>etc</w:t>
            </w:r>
            <w:proofErr w:type="spellEnd"/>
            <w:r w:rsidRPr="002D7E29">
              <w:rPr>
                <w:rFonts w:ascii="Arial" w:eastAsia="Times New Roman" w:hAnsi="Arial" w:cs="Arial"/>
                <w:color w:val="auto"/>
                <w:sz w:val="20"/>
                <w:szCs w:val="20"/>
              </w:rPr>
              <w:t xml:space="preserve"> in </w:t>
            </w:r>
            <w:proofErr w:type="spellStart"/>
            <w:r w:rsidRPr="002D7E29">
              <w:rPr>
                <w:rFonts w:ascii="Arial" w:eastAsia="Times New Roman" w:hAnsi="Arial" w:cs="Arial"/>
                <w:color w:val="auto"/>
                <w:sz w:val="20"/>
                <w:szCs w:val="20"/>
              </w:rPr>
              <w:t>c.m</w:t>
            </w:r>
            <w:proofErr w:type="spellEnd"/>
            <w:r w:rsidRPr="002D7E29">
              <w:rPr>
                <w:rFonts w:ascii="Arial" w:eastAsia="Times New Roman" w:hAnsi="Arial" w:cs="Arial"/>
                <w:color w:val="auto"/>
                <w:sz w:val="20"/>
                <w:szCs w:val="20"/>
              </w:rPr>
              <w:t xml:space="preserve">. 1:4 complete above plinth in superstructure at all levels including walls, columns, as shown in drawings </w:t>
            </w:r>
            <w:proofErr w:type="spellStart"/>
            <w:r w:rsidRPr="002D7E29">
              <w:rPr>
                <w:rFonts w:ascii="Arial" w:eastAsia="Times New Roman" w:hAnsi="Arial" w:cs="Arial"/>
                <w:color w:val="auto"/>
                <w:sz w:val="20"/>
                <w:szCs w:val="20"/>
              </w:rPr>
              <w:t>etc</w:t>
            </w:r>
            <w:proofErr w:type="spellEnd"/>
            <w:r w:rsidRPr="002D7E29">
              <w:rPr>
                <w:rFonts w:ascii="Arial" w:eastAsia="Times New Roman" w:hAnsi="Arial" w:cs="Arial"/>
                <w:color w:val="auto"/>
                <w:sz w:val="20"/>
                <w:szCs w:val="20"/>
              </w:rPr>
              <w:t xml:space="preserve"> and including scaffolding, curing etc. complete.</w:t>
            </w:r>
          </w:p>
        </w:tc>
        <w:tc>
          <w:tcPr>
            <w:tcW w:w="709" w:type="dxa"/>
            <w:tcBorders>
              <w:top w:val="nil"/>
              <w:left w:val="nil"/>
              <w:bottom w:val="single" w:sz="4" w:space="0" w:color="auto"/>
              <w:right w:val="single" w:sz="4" w:space="0" w:color="auto"/>
            </w:tcBorders>
            <w:shd w:val="clear" w:color="auto" w:fill="auto"/>
            <w:noWrap/>
            <w:vAlign w:val="center"/>
            <w:hideMark/>
          </w:tcPr>
          <w:p w14:paraId="1FDD3180"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28</w:t>
            </w:r>
          </w:p>
        </w:tc>
        <w:tc>
          <w:tcPr>
            <w:tcW w:w="851" w:type="dxa"/>
            <w:tcBorders>
              <w:top w:val="nil"/>
              <w:left w:val="nil"/>
              <w:bottom w:val="single" w:sz="4" w:space="0" w:color="auto"/>
              <w:right w:val="single" w:sz="4" w:space="0" w:color="auto"/>
            </w:tcBorders>
            <w:shd w:val="clear" w:color="auto" w:fill="auto"/>
            <w:vAlign w:val="center"/>
            <w:hideMark/>
          </w:tcPr>
          <w:p w14:paraId="03C0B516"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1980</w:t>
            </w:r>
          </w:p>
        </w:tc>
        <w:tc>
          <w:tcPr>
            <w:tcW w:w="1275" w:type="dxa"/>
            <w:tcBorders>
              <w:top w:val="nil"/>
              <w:left w:val="nil"/>
              <w:bottom w:val="single" w:sz="4" w:space="0" w:color="auto"/>
              <w:right w:val="single" w:sz="4" w:space="0" w:color="auto"/>
            </w:tcBorders>
            <w:shd w:val="clear" w:color="auto" w:fill="auto"/>
            <w:noWrap/>
            <w:vAlign w:val="center"/>
            <w:hideMark/>
          </w:tcPr>
          <w:p w14:paraId="12EFC3F5" w14:textId="072877FF"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55,697</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33D3741" w14:textId="36902470"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710.424</w:t>
            </w:r>
          </w:p>
        </w:tc>
        <w:tc>
          <w:tcPr>
            <w:tcW w:w="1417" w:type="dxa"/>
            <w:tcBorders>
              <w:top w:val="nil"/>
              <w:left w:val="nil"/>
              <w:bottom w:val="single" w:sz="4" w:space="0" w:color="auto"/>
              <w:right w:val="single" w:sz="4" w:space="0" w:color="auto"/>
            </w:tcBorders>
            <w:shd w:val="clear" w:color="auto" w:fill="auto"/>
            <w:noWrap/>
            <w:vAlign w:val="center"/>
            <w:hideMark/>
          </w:tcPr>
          <w:p w14:paraId="2E7D7F03" w14:textId="799160A0"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23,581</w:t>
            </w:r>
          </w:p>
        </w:tc>
        <w:tc>
          <w:tcPr>
            <w:tcW w:w="1512" w:type="dxa"/>
            <w:tcBorders>
              <w:top w:val="nil"/>
              <w:left w:val="nil"/>
              <w:bottom w:val="single" w:sz="4" w:space="0" w:color="auto"/>
              <w:right w:val="single" w:sz="4" w:space="0" w:color="auto"/>
            </w:tcBorders>
            <w:shd w:val="clear" w:color="auto" w:fill="auto"/>
            <w:noWrap/>
            <w:vAlign w:val="center"/>
            <w:hideMark/>
          </w:tcPr>
          <w:p w14:paraId="1F7E4F60" w14:textId="5969B420"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19,984</w:t>
            </w:r>
          </w:p>
        </w:tc>
      </w:tr>
      <w:tr w:rsidR="002D7E29" w:rsidRPr="002D7E29" w14:paraId="3FEF62E6" w14:textId="77777777" w:rsidTr="002D7E29">
        <w:trPr>
          <w:trHeight w:val="150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66CC6B3F"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28</w:t>
            </w:r>
          </w:p>
        </w:tc>
        <w:tc>
          <w:tcPr>
            <w:tcW w:w="3969" w:type="dxa"/>
            <w:tcBorders>
              <w:top w:val="nil"/>
              <w:left w:val="nil"/>
              <w:bottom w:val="single" w:sz="4" w:space="0" w:color="auto"/>
              <w:right w:val="single" w:sz="4" w:space="0" w:color="auto"/>
            </w:tcBorders>
            <w:shd w:val="clear" w:color="000000" w:fill="BDD7EE"/>
            <w:vAlign w:val="center"/>
            <w:hideMark/>
          </w:tcPr>
          <w:p w14:paraId="4B3B3B2F"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 xml:space="preserve">Providing and applying 12mm thick cement plaster (1:4) for all RCC/brick/block masonry work including bands, grooves, mouldings, if any, internally including scaffolding, curing </w:t>
            </w:r>
            <w:proofErr w:type="spellStart"/>
            <w:r w:rsidRPr="002D7E29">
              <w:rPr>
                <w:rFonts w:ascii="Arial" w:eastAsia="Times New Roman" w:hAnsi="Arial" w:cs="Arial"/>
                <w:color w:val="auto"/>
                <w:sz w:val="20"/>
                <w:szCs w:val="20"/>
              </w:rPr>
              <w:t>etc</w:t>
            </w:r>
            <w:proofErr w:type="spellEnd"/>
            <w:r w:rsidRPr="002D7E29">
              <w:rPr>
                <w:rFonts w:ascii="Arial" w:eastAsia="Times New Roman" w:hAnsi="Arial" w:cs="Arial"/>
                <w:color w:val="auto"/>
                <w:sz w:val="20"/>
                <w:szCs w:val="20"/>
              </w:rPr>
              <w:t xml:space="preserve"> complete as required at all levels.</w:t>
            </w:r>
          </w:p>
        </w:tc>
        <w:tc>
          <w:tcPr>
            <w:tcW w:w="709" w:type="dxa"/>
            <w:tcBorders>
              <w:top w:val="nil"/>
              <w:left w:val="nil"/>
              <w:bottom w:val="single" w:sz="4" w:space="0" w:color="auto"/>
              <w:right w:val="single" w:sz="4" w:space="0" w:color="auto"/>
            </w:tcBorders>
            <w:shd w:val="clear" w:color="auto" w:fill="auto"/>
            <w:noWrap/>
            <w:vAlign w:val="center"/>
            <w:hideMark/>
          </w:tcPr>
          <w:p w14:paraId="3A5A581C"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3642</w:t>
            </w:r>
          </w:p>
        </w:tc>
        <w:tc>
          <w:tcPr>
            <w:tcW w:w="851" w:type="dxa"/>
            <w:tcBorders>
              <w:top w:val="nil"/>
              <w:left w:val="nil"/>
              <w:bottom w:val="single" w:sz="4" w:space="0" w:color="auto"/>
              <w:right w:val="single" w:sz="4" w:space="0" w:color="auto"/>
            </w:tcBorders>
            <w:shd w:val="clear" w:color="auto" w:fill="auto"/>
            <w:vAlign w:val="center"/>
            <w:hideMark/>
          </w:tcPr>
          <w:p w14:paraId="36F30270"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650</w:t>
            </w:r>
          </w:p>
        </w:tc>
        <w:tc>
          <w:tcPr>
            <w:tcW w:w="1275" w:type="dxa"/>
            <w:tcBorders>
              <w:top w:val="nil"/>
              <w:left w:val="nil"/>
              <w:bottom w:val="single" w:sz="4" w:space="0" w:color="auto"/>
              <w:right w:val="single" w:sz="4" w:space="0" w:color="auto"/>
            </w:tcBorders>
            <w:shd w:val="clear" w:color="auto" w:fill="auto"/>
            <w:noWrap/>
            <w:vAlign w:val="center"/>
            <w:hideMark/>
          </w:tcPr>
          <w:p w14:paraId="23B15B7B" w14:textId="1CAAE095"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23,67,365</w:t>
            </w:r>
          </w:p>
        </w:tc>
        <w:tc>
          <w:tcPr>
            <w:tcW w:w="993" w:type="dxa"/>
            <w:tcBorders>
              <w:top w:val="nil"/>
              <w:left w:val="nil"/>
              <w:bottom w:val="single" w:sz="4" w:space="0" w:color="auto"/>
              <w:right w:val="single" w:sz="4" w:space="0" w:color="auto"/>
            </w:tcBorders>
            <w:shd w:val="clear" w:color="auto" w:fill="auto"/>
            <w:noWrap/>
            <w:vAlign w:val="center"/>
            <w:hideMark/>
          </w:tcPr>
          <w:p w14:paraId="660F3A86" w14:textId="627667AE"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823.262</w:t>
            </w:r>
          </w:p>
        </w:tc>
        <w:tc>
          <w:tcPr>
            <w:tcW w:w="1417" w:type="dxa"/>
            <w:tcBorders>
              <w:top w:val="nil"/>
              <w:left w:val="nil"/>
              <w:bottom w:val="single" w:sz="4" w:space="0" w:color="auto"/>
              <w:right w:val="single" w:sz="4" w:space="0" w:color="auto"/>
            </w:tcBorders>
            <w:shd w:val="clear" w:color="auto" w:fill="auto"/>
            <w:noWrap/>
            <w:vAlign w:val="center"/>
            <w:hideMark/>
          </w:tcPr>
          <w:p w14:paraId="71451366" w14:textId="5134BE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35,38,115</w:t>
            </w:r>
          </w:p>
        </w:tc>
        <w:tc>
          <w:tcPr>
            <w:tcW w:w="1512" w:type="dxa"/>
            <w:tcBorders>
              <w:top w:val="nil"/>
              <w:left w:val="nil"/>
              <w:bottom w:val="single" w:sz="4" w:space="0" w:color="auto"/>
              <w:right w:val="single" w:sz="4" w:space="0" w:color="auto"/>
            </w:tcBorders>
            <w:shd w:val="clear" w:color="auto" w:fill="auto"/>
            <w:noWrap/>
            <w:vAlign w:val="center"/>
            <w:hideMark/>
          </w:tcPr>
          <w:p w14:paraId="02061F67" w14:textId="7634D859"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29,98,403</w:t>
            </w:r>
          </w:p>
        </w:tc>
      </w:tr>
      <w:tr w:rsidR="002D7E29" w:rsidRPr="002D7E29" w14:paraId="25A3C324" w14:textId="77777777" w:rsidTr="002D7E29">
        <w:trPr>
          <w:trHeight w:val="1875"/>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5DB1D90A"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29</w:t>
            </w:r>
          </w:p>
        </w:tc>
        <w:tc>
          <w:tcPr>
            <w:tcW w:w="3969" w:type="dxa"/>
            <w:tcBorders>
              <w:top w:val="nil"/>
              <w:left w:val="nil"/>
              <w:bottom w:val="single" w:sz="4" w:space="0" w:color="auto"/>
              <w:right w:val="single" w:sz="4" w:space="0" w:color="auto"/>
            </w:tcBorders>
            <w:shd w:val="clear" w:color="000000" w:fill="BDD7EE"/>
            <w:vAlign w:val="center"/>
            <w:hideMark/>
          </w:tcPr>
          <w:p w14:paraId="0AE02A0E" w14:textId="645CCA56"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Providing, applying &amp; Finishing fine with white cement based putty over plastered wall/ceilings with painter putty knife. Minimum 2 coats and average total thickness 1.00mm should be applied to prepare the surface even and smooth with polishing the surface with fine emery (p230 or more) and wiping residual dust complete.</w:t>
            </w:r>
          </w:p>
        </w:tc>
        <w:tc>
          <w:tcPr>
            <w:tcW w:w="709" w:type="dxa"/>
            <w:tcBorders>
              <w:top w:val="nil"/>
              <w:left w:val="nil"/>
              <w:bottom w:val="single" w:sz="4" w:space="0" w:color="auto"/>
              <w:right w:val="single" w:sz="4" w:space="0" w:color="auto"/>
            </w:tcBorders>
            <w:shd w:val="clear" w:color="auto" w:fill="auto"/>
            <w:noWrap/>
            <w:vAlign w:val="center"/>
            <w:hideMark/>
          </w:tcPr>
          <w:p w14:paraId="54BA1142"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3642</w:t>
            </w:r>
          </w:p>
        </w:tc>
        <w:tc>
          <w:tcPr>
            <w:tcW w:w="851" w:type="dxa"/>
            <w:tcBorders>
              <w:top w:val="nil"/>
              <w:left w:val="nil"/>
              <w:bottom w:val="single" w:sz="4" w:space="0" w:color="auto"/>
              <w:right w:val="single" w:sz="4" w:space="0" w:color="auto"/>
            </w:tcBorders>
            <w:shd w:val="clear" w:color="auto" w:fill="auto"/>
            <w:vAlign w:val="center"/>
            <w:hideMark/>
          </w:tcPr>
          <w:p w14:paraId="0134F755"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150</w:t>
            </w:r>
          </w:p>
        </w:tc>
        <w:tc>
          <w:tcPr>
            <w:tcW w:w="1275" w:type="dxa"/>
            <w:tcBorders>
              <w:top w:val="nil"/>
              <w:left w:val="nil"/>
              <w:bottom w:val="single" w:sz="4" w:space="0" w:color="auto"/>
              <w:right w:val="single" w:sz="4" w:space="0" w:color="auto"/>
            </w:tcBorders>
            <w:shd w:val="clear" w:color="auto" w:fill="auto"/>
            <w:noWrap/>
            <w:vAlign w:val="center"/>
            <w:hideMark/>
          </w:tcPr>
          <w:p w14:paraId="68013000" w14:textId="4D00916F"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5,46,315</w:t>
            </w:r>
          </w:p>
        </w:tc>
        <w:tc>
          <w:tcPr>
            <w:tcW w:w="993" w:type="dxa"/>
            <w:tcBorders>
              <w:top w:val="nil"/>
              <w:left w:val="nil"/>
              <w:bottom w:val="single" w:sz="4" w:space="0" w:color="auto"/>
              <w:right w:val="single" w:sz="4" w:space="0" w:color="auto"/>
            </w:tcBorders>
            <w:shd w:val="clear" w:color="auto" w:fill="auto"/>
            <w:noWrap/>
            <w:vAlign w:val="center"/>
            <w:hideMark/>
          </w:tcPr>
          <w:p w14:paraId="109B4BB7" w14:textId="29D82AD0"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288.959</w:t>
            </w:r>
          </w:p>
        </w:tc>
        <w:tc>
          <w:tcPr>
            <w:tcW w:w="1417" w:type="dxa"/>
            <w:tcBorders>
              <w:top w:val="nil"/>
              <w:left w:val="nil"/>
              <w:bottom w:val="single" w:sz="4" w:space="0" w:color="auto"/>
              <w:right w:val="single" w:sz="4" w:space="0" w:color="auto"/>
            </w:tcBorders>
            <w:shd w:val="clear" w:color="auto" w:fill="auto"/>
            <w:noWrap/>
            <w:vAlign w:val="center"/>
            <w:hideMark/>
          </w:tcPr>
          <w:p w14:paraId="30B47702" w14:textId="4953FA72"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12,41,853</w:t>
            </w:r>
          </w:p>
        </w:tc>
        <w:tc>
          <w:tcPr>
            <w:tcW w:w="1512" w:type="dxa"/>
            <w:tcBorders>
              <w:top w:val="nil"/>
              <w:left w:val="nil"/>
              <w:bottom w:val="single" w:sz="4" w:space="0" w:color="auto"/>
              <w:right w:val="single" w:sz="4" w:space="0" w:color="auto"/>
            </w:tcBorders>
            <w:shd w:val="clear" w:color="auto" w:fill="auto"/>
            <w:noWrap/>
            <w:vAlign w:val="center"/>
            <w:hideMark/>
          </w:tcPr>
          <w:p w14:paraId="1646652A" w14:textId="7E70521A"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10,52,418</w:t>
            </w:r>
          </w:p>
        </w:tc>
      </w:tr>
      <w:tr w:rsidR="002D7E29" w:rsidRPr="002D7E29" w14:paraId="4A1B3136" w14:textId="77777777" w:rsidTr="002D7E29">
        <w:trPr>
          <w:trHeight w:val="300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16820F7A"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lastRenderedPageBreak/>
              <w:t>30</w:t>
            </w:r>
          </w:p>
        </w:tc>
        <w:tc>
          <w:tcPr>
            <w:tcW w:w="3969" w:type="dxa"/>
            <w:tcBorders>
              <w:top w:val="nil"/>
              <w:left w:val="nil"/>
              <w:bottom w:val="single" w:sz="4" w:space="0" w:color="auto"/>
              <w:right w:val="single" w:sz="4" w:space="0" w:color="auto"/>
            </w:tcBorders>
            <w:shd w:val="clear" w:color="000000" w:fill="BDD7EE"/>
            <w:vAlign w:val="center"/>
            <w:hideMark/>
          </w:tcPr>
          <w:p w14:paraId="1698752B"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 xml:space="preserve">Providing and applying 18mm thick external sand faced cement plaster (1:4) in two coats including bands, grooves, mouldings, etc., if any, using approved waterproofing admixtures as per manufacturer's specifications and including scaffolding and making drip moulds, sponge finish wherever required or as directed at all levels. The second coat to be applied not earlier than 48 </w:t>
            </w:r>
            <w:proofErr w:type="spellStart"/>
            <w:r w:rsidRPr="002D7E29">
              <w:rPr>
                <w:rFonts w:ascii="Arial" w:eastAsia="Times New Roman" w:hAnsi="Arial" w:cs="Arial"/>
                <w:color w:val="auto"/>
                <w:sz w:val="20"/>
                <w:szCs w:val="20"/>
              </w:rPr>
              <w:t>hrs</w:t>
            </w:r>
            <w:proofErr w:type="spellEnd"/>
            <w:r w:rsidRPr="002D7E29">
              <w:rPr>
                <w:rFonts w:ascii="Arial" w:eastAsia="Times New Roman" w:hAnsi="Arial" w:cs="Arial"/>
                <w:color w:val="auto"/>
                <w:sz w:val="20"/>
                <w:szCs w:val="20"/>
              </w:rPr>
              <w:t xml:space="preserve"> of completion of 1st coat.( base coat 12mm to be kept rough &amp; finished with second coat of 6mm </w:t>
            </w:r>
            <w:proofErr w:type="spellStart"/>
            <w:r w:rsidRPr="002D7E29">
              <w:rPr>
                <w:rFonts w:ascii="Arial" w:eastAsia="Times New Roman" w:hAnsi="Arial" w:cs="Arial"/>
                <w:color w:val="auto"/>
                <w:sz w:val="20"/>
                <w:szCs w:val="20"/>
              </w:rPr>
              <w:t>thk</w:t>
            </w:r>
            <w:proofErr w:type="spellEnd"/>
            <w:r w:rsidRPr="002D7E29">
              <w:rPr>
                <w:rFonts w:ascii="Arial" w:eastAsia="Times New Roman" w:hAnsi="Arial" w:cs="Arial"/>
                <w:color w:val="auto"/>
                <w:sz w:val="20"/>
                <w:szCs w:val="20"/>
              </w:rPr>
              <w:t>)</w:t>
            </w:r>
          </w:p>
        </w:tc>
        <w:tc>
          <w:tcPr>
            <w:tcW w:w="709" w:type="dxa"/>
            <w:tcBorders>
              <w:top w:val="nil"/>
              <w:left w:val="nil"/>
              <w:bottom w:val="single" w:sz="4" w:space="0" w:color="auto"/>
              <w:right w:val="single" w:sz="4" w:space="0" w:color="auto"/>
            </w:tcBorders>
            <w:shd w:val="clear" w:color="auto" w:fill="auto"/>
            <w:noWrap/>
            <w:vAlign w:val="center"/>
            <w:hideMark/>
          </w:tcPr>
          <w:p w14:paraId="71D3AEC9"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2792</w:t>
            </w:r>
          </w:p>
        </w:tc>
        <w:tc>
          <w:tcPr>
            <w:tcW w:w="851" w:type="dxa"/>
            <w:tcBorders>
              <w:top w:val="nil"/>
              <w:left w:val="nil"/>
              <w:bottom w:val="single" w:sz="4" w:space="0" w:color="auto"/>
              <w:right w:val="single" w:sz="4" w:space="0" w:color="auto"/>
            </w:tcBorders>
            <w:shd w:val="clear" w:color="auto" w:fill="auto"/>
            <w:vAlign w:val="center"/>
            <w:hideMark/>
          </w:tcPr>
          <w:p w14:paraId="60E54FC0"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770</w:t>
            </w:r>
          </w:p>
        </w:tc>
        <w:tc>
          <w:tcPr>
            <w:tcW w:w="1275" w:type="dxa"/>
            <w:tcBorders>
              <w:top w:val="nil"/>
              <w:left w:val="nil"/>
              <w:bottom w:val="single" w:sz="4" w:space="0" w:color="auto"/>
              <w:right w:val="single" w:sz="4" w:space="0" w:color="auto"/>
            </w:tcBorders>
            <w:shd w:val="clear" w:color="auto" w:fill="auto"/>
            <w:noWrap/>
            <w:vAlign w:val="center"/>
            <w:hideMark/>
          </w:tcPr>
          <w:p w14:paraId="583166F8" w14:textId="51FBB0BF"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21,49,648</w:t>
            </w:r>
          </w:p>
        </w:tc>
        <w:tc>
          <w:tcPr>
            <w:tcW w:w="993" w:type="dxa"/>
            <w:tcBorders>
              <w:top w:val="nil"/>
              <w:left w:val="nil"/>
              <w:bottom w:val="single" w:sz="4" w:space="0" w:color="auto"/>
              <w:right w:val="single" w:sz="4" w:space="0" w:color="auto"/>
            </w:tcBorders>
            <w:shd w:val="clear" w:color="auto" w:fill="auto"/>
            <w:noWrap/>
            <w:vAlign w:val="center"/>
            <w:hideMark/>
          </w:tcPr>
          <w:p w14:paraId="7A481959" w14:textId="3FB86029"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997.821</w:t>
            </w:r>
          </w:p>
        </w:tc>
        <w:tc>
          <w:tcPr>
            <w:tcW w:w="1417" w:type="dxa"/>
            <w:tcBorders>
              <w:top w:val="nil"/>
              <w:left w:val="nil"/>
              <w:bottom w:val="single" w:sz="4" w:space="0" w:color="auto"/>
              <w:right w:val="single" w:sz="4" w:space="0" w:color="auto"/>
            </w:tcBorders>
            <w:shd w:val="clear" w:color="auto" w:fill="auto"/>
            <w:noWrap/>
            <w:vAlign w:val="center"/>
            <w:hideMark/>
          </w:tcPr>
          <w:p w14:paraId="3B0162B2" w14:textId="084CF0A5"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32,87,087</w:t>
            </w:r>
          </w:p>
        </w:tc>
        <w:tc>
          <w:tcPr>
            <w:tcW w:w="1512" w:type="dxa"/>
            <w:tcBorders>
              <w:top w:val="nil"/>
              <w:left w:val="nil"/>
              <w:bottom w:val="single" w:sz="4" w:space="0" w:color="auto"/>
              <w:right w:val="single" w:sz="4" w:space="0" w:color="auto"/>
            </w:tcBorders>
            <w:shd w:val="clear" w:color="auto" w:fill="auto"/>
            <w:noWrap/>
            <w:vAlign w:val="center"/>
            <w:hideMark/>
          </w:tcPr>
          <w:p w14:paraId="3F3407C7" w14:textId="6A72C166"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27,85,667</w:t>
            </w:r>
          </w:p>
        </w:tc>
      </w:tr>
      <w:tr w:rsidR="002D7E29" w:rsidRPr="002D7E29" w14:paraId="3F4656B8" w14:textId="77777777" w:rsidTr="002D7E29">
        <w:trPr>
          <w:trHeight w:val="375"/>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103BCF3E"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31</w:t>
            </w:r>
          </w:p>
        </w:tc>
        <w:tc>
          <w:tcPr>
            <w:tcW w:w="3969" w:type="dxa"/>
            <w:tcBorders>
              <w:top w:val="nil"/>
              <w:left w:val="nil"/>
              <w:bottom w:val="single" w:sz="4" w:space="0" w:color="auto"/>
              <w:right w:val="single" w:sz="4" w:space="0" w:color="auto"/>
            </w:tcBorders>
            <w:shd w:val="clear" w:color="000000" w:fill="BDD7EE"/>
            <w:vAlign w:val="center"/>
            <w:hideMark/>
          </w:tcPr>
          <w:p w14:paraId="618A4334"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6mm cement plaster to ceiling 1:4 (1 cement : 4 fine sand)</w:t>
            </w:r>
          </w:p>
        </w:tc>
        <w:tc>
          <w:tcPr>
            <w:tcW w:w="709" w:type="dxa"/>
            <w:tcBorders>
              <w:top w:val="nil"/>
              <w:left w:val="nil"/>
              <w:bottom w:val="single" w:sz="4" w:space="0" w:color="auto"/>
              <w:right w:val="single" w:sz="4" w:space="0" w:color="auto"/>
            </w:tcBorders>
            <w:shd w:val="clear" w:color="auto" w:fill="auto"/>
            <w:noWrap/>
            <w:vAlign w:val="center"/>
            <w:hideMark/>
          </w:tcPr>
          <w:p w14:paraId="10411F40"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1256</w:t>
            </w:r>
          </w:p>
        </w:tc>
        <w:tc>
          <w:tcPr>
            <w:tcW w:w="851" w:type="dxa"/>
            <w:tcBorders>
              <w:top w:val="nil"/>
              <w:left w:val="nil"/>
              <w:bottom w:val="single" w:sz="4" w:space="0" w:color="auto"/>
              <w:right w:val="single" w:sz="4" w:space="0" w:color="auto"/>
            </w:tcBorders>
            <w:shd w:val="clear" w:color="auto" w:fill="auto"/>
            <w:vAlign w:val="center"/>
            <w:hideMark/>
          </w:tcPr>
          <w:p w14:paraId="2D58894E"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660</w:t>
            </w:r>
          </w:p>
        </w:tc>
        <w:tc>
          <w:tcPr>
            <w:tcW w:w="1275" w:type="dxa"/>
            <w:tcBorders>
              <w:top w:val="nil"/>
              <w:left w:val="nil"/>
              <w:bottom w:val="single" w:sz="4" w:space="0" w:color="auto"/>
              <w:right w:val="single" w:sz="4" w:space="0" w:color="auto"/>
            </w:tcBorders>
            <w:shd w:val="clear" w:color="auto" w:fill="auto"/>
            <w:noWrap/>
            <w:vAlign w:val="center"/>
            <w:hideMark/>
          </w:tcPr>
          <w:p w14:paraId="389851E0" w14:textId="70A79C38"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8,29,270</w:t>
            </w:r>
          </w:p>
        </w:tc>
        <w:tc>
          <w:tcPr>
            <w:tcW w:w="993" w:type="dxa"/>
            <w:tcBorders>
              <w:top w:val="nil"/>
              <w:left w:val="nil"/>
              <w:bottom w:val="single" w:sz="4" w:space="0" w:color="auto"/>
              <w:right w:val="single" w:sz="4" w:space="0" w:color="auto"/>
            </w:tcBorders>
            <w:shd w:val="clear" w:color="auto" w:fill="auto"/>
            <w:noWrap/>
            <w:vAlign w:val="center"/>
            <w:hideMark/>
          </w:tcPr>
          <w:p w14:paraId="4689BE5D" w14:textId="6920F9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381.755</w:t>
            </w:r>
          </w:p>
        </w:tc>
        <w:tc>
          <w:tcPr>
            <w:tcW w:w="1417" w:type="dxa"/>
            <w:tcBorders>
              <w:top w:val="nil"/>
              <w:left w:val="nil"/>
              <w:bottom w:val="single" w:sz="4" w:space="0" w:color="auto"/>
              <w:right w:val="single" w:sz="4" w:space="0" w:color="auto"/>
            </w:tcBorders>
            <w:shd w:val="clear" w:color="auto" w:fill="auto"/>
            <w:noWrap/>
            <w:vAlign w:val="center"/>
            <w:hideMark/>
          </w:tcPr>
          <w:p w14:paraId="2D58D445" w14:textId="31C16058"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5,66,003</w:t>
            </w:r>
          </w:p>
        </w:tc>
        <w:tc>
          <w:tcPr>
            <w:tcW w:w="1512" w:type="dxa"/>
            <w:tcBorders>
              <w:top w:val="nil"/>
              <w:left w:val="nil"/>
              <w:bottom w:val="single" w:sz="4" w:space="0" w:color="auto"/>
              <w:right w:val="single" w:sz="4" w:space="0" w:color="auto"/>
            </w:tcBorders>
            <w:shd w:val="clear" w:color="auto" w:fill="auto"/>
            <w:noWrap/>
            <w:vAlign w:val="center"/>
            <w:hideMark/>
          </w:tcPr>
          <w:p w14:paraId="43D436C7" w14:textId="4344578C"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4,79,664</w:t>
            </w:r>
          </w:p>
        </w:tc>
      </w:tr>
      <w:tr w:rsidR="002D7E29" w:rsidRPr="002D7E29" w14:paraId="3941878E" w14:textId="77777777" w:rsidTr="002D7E29">
        <w:trPr>
          <w:trHeight w:val="1125"/>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0879B64D"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32</w:t>
            </w:r>
          </w:p>
        </w:tc>
        <w:tc>
          <w:tcPr>
            <w:tcW w:w="3969" w:type="dxa"/>
            <w:tcBorders>
              <w:top w:val="nil"/>
              <w:left w:val="nil"/>
              <w:bottom w:val="single" w:sz="4" w:space="0" w:color="auto"/>
              <w:right w:val="single" w:sz="4" w:space="0" w:color="auto"/>
            </w:tcBorders>
            <w:shd w:val="clear" w:color="000000" w:fill="BDD7EE"/>
            <w:vAlign w:val="center"/>
            <w:hideMark/>
          </w:tcPr>
          <w:p w14:paraId="40535933" w14:textId="2FDF6ECD"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 xml:space="preserve">Providing &amp; applying waterproof neat cement punning to RCC/Masonry surfaces with smooth cement finish/ cement floating, inside drains &amp; gutters, with integral </w:t>
            </w:r>
            <w:proofErr w:type="spellStart"/>
            <w:r w:rsidRPr="002D7E29">
              <w:rPr>
                <w:rFonts w:ascii="Arial" w:eastAsia="Times New Roman" w:hAnsi="Arial" w:cs="Arial"/>
                <w:color w:val="auto"/>
                <w:sz w:val="20"/>
                <w:szCs w:val="20"/>
              </w:rPr>
              <w:t>waterproofer</w:t>
            </w:r>
            <w:proofErr w:type="spellEnd"/>
            <w:r w:rsidRPr="002D7E29">
              <w:rPr>
                <w:rFonts w:ascii="Arial" w:eastAsia="Times New Roman" w:hAnsi="Arial" w:cs="Arial"/>
                <w:color w:val="auto"/>
                <w:sz w:val="20"/>
                <w:szCs w:val="20"/>
              </w:rPr>
              <w:t xml:space="preserve"> as directed.</w:t>
            </w:r>
          </w:p>
        </w:tc>
        <w:tc>
          <w:tcPr>
            <w:tcW w:w="709" w:type="dxa"/>
            <w:tcBorders>
              <w:top w:val="nil"/>
              <w:left w:val="nil"/>
              <w:bottom w:val="single" w:sz="4" w:space="0" w:color="auto"/>
              <w:right w:val="single" w:sz="4" w:space="0" w:color="auto"/>
            </w:tcBorders>
            <w:shd w:val="clear" w:color="auto" w:fill="auto"/>
            <w:noWrap/>
            <w:vAlign w:val="center"/>
            <w:hideMark/>
          </w:tcPr>
          <w:p w14:paraId="5891E054"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106</w:t>
            </w:r>
          </w:p>
        </w:tc>
        <w:tc>
          <w:tcPr>
            <w:tcW w:w="851" w:type="dxa"/>
            <w:tcBorders>
              <w:top w:val="nil"/>
              <w:left w:val="nil"/>
              <w:bottom w:val="single" w:sz="4" w:space="0" w:color="auto"/>
              <w:right w:val="single" w:sz="4" w:space="0" w:color="auto"/>
            </w:tcBorders>
            <w:shd w:val="clear" w:color="auto" w:fill="auto"/>
            <w:vAlign w:val="center"/>
            <w:hideMark/>
          </w:tcPr>
          <w:p w14:paraId="6F57D872"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620</w:t>
            </w:r>
          </w:p>
        </w:tc>
        <w:tc>
          <w:tcPr>
            <w:tcW w:w="1275" w:type="dxa"/>
            <w:tcBorders>
              <w:top w:val="nil"/>
              <w:left w:val="nil"/>
              <w:bottom w:val="single" w:sz="4" w:space="0" w:color="auto"/>
              <w:right w:val="single" w:sz="4" w:space="0" w:color="auto"/>
            </w:tcBorders>
            <w:shd w:val="clear" w:color="auto" w:fill="auto"/>
            <w:noWrap/>
            <w:vAlign w:val="center"/>
            <w:hideMark/>
          </w:tcPr>
          <w:p w14:paraId="181776C4" w14:textId="0BFA70BB"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66,018</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733FFAA" w14:textId="21C37FAA"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592.02</w:t>
            </w:r>
          </w:p>
        </w:tc>
        <w:tc>
          <w:tcPr>
            <w:tcW w:w="1417" w:type="dxa"/>
            <w:tcBorders>
              <w:top w:val="nil"/>
              <w:left w:val="nil"/>
              <w:bottom w:val="single" w:sz="4" w:space="0" w:color="auto"/>
              <w:right w:val="single" w:sz="4" w:space="0" w:color="auto"/>
            </w:tcBorders>
            <w:shd w:val="clear" w:color="auto" w:fill="auto"/>
            <w:noWrap/>
            <w:vAlign w:val="center"/>
            <w:hideMark/>
          </w:tcPr>
          <w:p w14:paraId="00E3FB06" w14:textId="3F1CAED8"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74,385</w:t>
            </w:r>
          </w:p>
        </w:tc>
        <w:tc>
          <w:tcPr>
            <w:tcW w:w="1512" w:type="dxa"/>
            <w:tcBorders>
              <w:top w:val="nil"/>
              <w:left w:val="nil"/>
              <w:bottom w:val="single" w:sz="4" w:space="0" w:color="auto"/>
              <w:right w:val="single" w:sz="4" w:space="0" w:color="auto"/>
            </w:tcBorders>
            <w:shd w:val="clear" w:color="auto" w:fill="auto"/>
            <w:noWrap/>
            <w:vAlign w:val="center"/>
            <w:hideMark/>
          </w:tcPr>
          <w:p w14:paraId="4521B5A0" w14:textId="3A807903"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63,038</w:t>
            </w:r>
          </w:p>
        </w:tc>
      </w:tr>
      <w:tr w:rsidR="002D7E29" w:rsidRPr="002D7E29" w14:paraId="2F4ED6FE" w14:textId="77777777" w:rsidTr="002D7E29">
        <w:trPr>
          <w:trHeight w:val="225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21FA1C05"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33</w:t>
            </w:r>
          </w:p>
        </w:tc>
        <w:tc>
          <w:tcPr>
            <w:tcW w:w="3969" w:type="dxa"/>
            <w:tcBorders>
              <w:top w:val="nil"/>
              <w:left w:val="nil"/>
              <w:bottom w:val="single" w:sz="4" w:space="0" w:color="auto"/>
              <w:right w:val="single" w:sz="4" w:space="0" w:color="auto"/>
            </w:tcBorders>
            <w:shd w:val="clear" w:color="000000" w:fill="BDD7EE"/>
            <w:vAlign w:val="center"/>
            <w:hideMark/>
          </w:tcPr>
          <w:p w14:paraId="13119F98"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Providing &amp; applying two coats of White Wash (</w:t>
            </w:r>
            <w:proofErr w:type="spellStart"/>
            <w:r w:rsidRPr="002D7E29">
              <w:rPr>
                <w:rFonts w:ascii="Arial" w:eastAsia="Times New Roman" w:hAnsi="Arial" w:cs="Arial"/>
                <w:color w:val="auto"/>
                <w:sz w:val="20"/>
                <w:szCs w:val="20"/>
              </w:rPr>
              <w:t>SuryaCem</w:t>
            </w:r>
            <w:proofErr w:type="spellEnd"/>
            <w:r w:rsidRPr="002D7E29">
              <w:rPr>
                <w:rFonts w:ascii="Arial" w:eastAsia="Times New Roman" w:hAnsi="Arial" w:cs="Arial"/>
                <w:color w:val="auto"/>
                <w:sz w:val="20"/>
                <w:szCs w:val="20"/>
              </w:rPr>
              <w:t xml:space="preserve"> prepared from quick lime) to prepared surfaces of plaster/ </w:t>
            </w:r>
            <w:proofErr w:type="spellStart"/>
            <w:r w:rsidRPr="002D7E29">
              <w:rPr>
                <w:rFonts w:ascii="Arial" w:eastAsia="Times New Roman" w:hAnsi="Arial" w:cs="Arial"/>
                <w:color w:val="auto"/>
                <w:sz w:val="20"/>
                <w:szCs w:val="20"/>
              </w:rPr>
              <w:t>RCCwork</w:t>
            </w:r>
            <w:proofErr w:type="spellEnd"/>
            <w:r w:rsidRPr="002D7E29">
              <w:rPr>
                <w:rFonts w:ascii="Arial" w:eastAsia="Times New Roman" w:hAnsi="Arial" w:cs="Arial"/>
                <w:color w:val="auto"/>
                <w:sz w:val="20"/>
                <w:szCs w:val="20"/>
              </w:rPr>
              <w:t xml:space="preserve">/ brickwork including scraping/scrubbing and cleaning of surfaces of grease/ dirt/ flaky portions/ dust, putty </w:t>
            </w:r>
            <w:proofErr w:type="spellStart"/>
            <w:r w:rsidRPr="002D7E29">
              <w:rPr>
                <w:rFonts w:ascii="Arial" w:eastAsia="Times New Roman" w:hAnsi="Arial" w:cs="Arial"/>
                <w:color w:val="auto"/>
                <w:sz w:val="20"/>
                <w:szCs w:val="20"/>
              </w:rPr>
              <w:t>touchup</w:t>
            </w:r>
            <w:proofErr w:type="spellEnd"/>
            <w:r w:rsidRPr="002D7E29">
              <w:rPr>
                <w:rFonts w:ascii="Arial" w:eastAsia="Times New Roman" w:hAnsi="Arial" w:cs="Arial"/>
                <w:color w:val="auto"/>
                <w:sz w:val="20"/>
                <w:szCs w:val="20"/>
              </w:rPr>
              <w:t xml:space="preserve">, filling cracks/voids/minor damages, etc. complete including </w:t>
            </w:r>
            <w:proofErr w:type="spellStart"/>
            <w:r w:rsidRPr="002D7E29">
              <w:rPr>
                <w:rFonts w:ascii="Arial" w:eastAsia="Times New Roman" w:hAnsi="Arial" w:cs="Arial"/>
                <w:color w:val="auto"/>
                <w:sz w:val="20"/>
                <w:szCs w:val="20"/>
              </w:rPr>
              <w:t>Fevicol</w:t>
            </w:r>
            <w:proofErr w:type="spellEnd"/>
            <w:r w:rsidRPr="002D7E29">
              <w:rPr>
                <w:rFonts w:ascii="Arial" w:eastAsia="Times New Roman" w:hAnsi="Arial" w:cs="Arial"/>
                <w:color w:val="auto"/>
                <w:sz w:val="20"/>
                <w:szCs w:val="20"/>
              </w:rPr>
              <w:t xml:space="preserve"> DDL, if required, as per manufacturer's Specifications</w:t>
            </w:r>
          </w:p>
        </w:tc>
        <w:tc>
          <w:tcPr>
            <w:tcW w:w="709" w:type="dxa"/>
            <w:tcBorders>
              <w:top w:val="nil"/>
              <w:left w:val="nil"/>
              <w:bottom w:val="single" w:sz="4" w:space="0" w:color="auto"/>
              <w:right w:val="single" w:sz="4" w:space="0" w:color="auto"/>
            </w:tcBorders>
            <w:shd w:val="clear" w:color="auto" w:fill="auto"/>
            <w:noWrap/>
            <w:vAlign w:val="center"/>
            <w:hideMark/>
          </w:tcPr>
          <w:p w14:paraId="26245167"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1256</w:t>
            </w:r>
          </w:p>
        </w:tc>
        <w:tc>
          <w:tcPr>
            <w:tcW w:w="851" w:type="dxa"/>
            <w:tcBorders>
              <w:top w:val="nil"/>
              <w:left w:val="nil"/>
              <w:bottom w:val="single" w:sz="4" w:space="0" w:color="auto"/>
              <w:right w:val="single" w:sz="4" w:space="0" w:color="auto"/>
            </w:tcBorders>
            <w:shd w:val="clear" w:color="auto" w:fill="auto"/>
            <w:vAlign w:val="center"/>
            <w:hideMark/>
          </w:tcPr>
          <w:p w14:paraId="5A53A552"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130</w:t>
            </w:r>
          </w:p>
        </w:tc>
        <w:tc>
          <w:tcPr>
            <w:tcW w:w="1275" w:type="dxa"/>
            <w:tcBorders>
              <w:top w:val="nil"/>
              <w:left w:val="nil"/>
              <w:bottom w:val="single" w:sz="4" w:space="0" w:color="auto"/>
              <w:right w:val="single" w:sz="4" w:space="0" w:color="auto"/>
            </w:tcBorders>
            <w:shd w:val="clear" w:color="auto" w:fill="auto"/>
            <w:noWrap/>
            <w:vAlign w:val="center"/>
            <w:hideMark/>
          </w:tcPr>
          <w:p w14:paraId="55FA30E0" w14:textId="782D915F"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1,63,339</w:t>
            </w:r>
          </w:p>
        </w:tc>
        <w:tc>
          <w:tcPr>
            <w:tcW w:w="993" w:type="dxa"/>
            <w:tcBorders>
              <w:top w:val="nil"/>
              <w:left w:val="nil"/>
              <w:bottom w:val="single" w:sz="4" w:space="0" w:color="auto"/>
              <w:right w:val="single" w:sz="4" w:space="0" w:color="auto"/>
            </w:tcBorders>
            <w:shd w:val="clear" w:color="auto" w:fill="auto"/>
            <w:noWrap/>
            <w:vAlign w:val="center"/>
            <w:hideMark/>
          </w:tcPr>
          <w:p w14:paraId="7A31E567" w14:textId="072ED856"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42.955</w:t>
            </w:r>
          </w:p>
        </w:tc>
        <w:tc>
          <w:tcPr>
            <w:tcW w:w="1417" w:type="dxa"/>
            <w:tcBorders>
              <w:top w:val="nil"/>
              <w:left w:val="nil"/>
              <w:bottom w:val="single" w:sz="4" w:space="0" w:color="auto"/>
              <w:right w:val="single" w:sz="4" w:space="0" w:color="auto"/>
            </w:tcBorders>
            <w:shd w:val="clear" w:color="auto" w:fill="auto"/>
            <w:noWrap/>
            <w:vAlign w:val="center"/>
            <w:hideMark/>
          </w:tcPr>
          <w:p w14:paraId="673A8D10" w14:textId="1EF211CC"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63,686</w:t>
            </w:r>
          </w:p>
        </w:tc>
        <w:tc>
          <w:tcPr>
            <w:tcW w:w="1512" w:type="dxa"/>
            <w:tcBorders>
              <w:top w:val="nil"/>
              <w:left w:val="nil"/>
              <w:bottom w:val="single" w:sz="4" w:space="0" w:color="auto"/>
              <w:right w:val="single" w:sz="4" w:space="0" w:color="auto"/>
            </w:tcBorders>
            <w:shd w:val="clear" w:color="auto" w:fill="auto"/>
            <w:noWrap/>
            <w:vAlign w:val="center"/>
            <w:hideMark/>
          </w:tcPr>
          <w:p w14:paraId="4C428756" w14:textId="1992E0B3"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53,971</w:t>
            </w:r>
          </w:p>
        </w:tc>
      </w:tr>
      <w:tr w:rsidR="002D7E29" w:rsidRPr="002D7E29" w14:paraId="43E57189" w14:textId="77777777" w:rsidTr="002D7E29">
        <w:trPr>
          <w:trHeight w:val="2625"/>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7E9AA590"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34</w:t>
            </w:r>
          </w:p>
        </w:tc>
        <w:tc>
          <w:tcPr>
            <w:tcW w:w="3969" w:type="dxa"/>
            <w:tcBorders>
              <w:top w:val="nil"/>
              <w:left w:val="nil"/>
              <w:bottom w:val="single" w:sz="4" w:space="0" w:color="auto"/>
              <w:right w:val="single" w:sz="4" w:space="0" w:color="auto"/>
            </w:tcBorders>
            <w:shd w:val="clear" w:color="000000" w:fill="BDD7EE"/>
            <w:vAlign w:val="center"/>
            <w:hideMark/>
          </w:tcPr>
          <w:p w14:paraId="0DCE769C"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 xml:space="preserve">Providing &amp; applying two coats of Acrylic Oil bound Distemper of desired shade (Asian Paints/ </w:t>
            </w:r>
            <w:proofErr w:type="spellStart"/>
            <w:r w:rsidRPr="002D7E29">
              <w:rPr>
                <w:rFonts w:ascii="Arial" w:eastAsia="Times New Roman" w:hAnsi="Arial" w:cs="Arial"/>
                <w:color w:val="auto"/>
                <w:sz w:val="20"/>
                <w:szCs w:val="20"/>
              </w:rPr>
              <w:t>Nerolac</w:t>
            </w:r>
            <w:proofErr w:type="spellEnd"/>
            <w:r w:rsidRPr="002D7E29">
              <w:rPr>
                <w:rFonts w:ascii="Arial" w:eastAsia="Times New Roman" w:hAnsi="Arial" w:cs="Arial"/>
                <w:color w:val="auto"/>
                <w:sz w:val="20"/>
                <w:szCs w:val="20"/>
              </w:rPr>
              <w:t xml:space="preserve">/ Berger) to prepared surfaces of plaster/ </w:t>
            </w:r>
            <w:proofErr w:type="spellStart"/>
            <w:r w:rsidRPr="002D7E29">
              <w:rPr>
                <w:rFonts w:ascii="Arial" w:eastAsia="Times New Roman" w:hAnsi="Arial" w:cs="Arial"/>
                <w:color w:val="auto"/>
                <w:sz w:val="20"/>
                <w:szCs w:val="20"/>
              </w:rPr>
              <w:t>RCCwork</w:t>
            </w:r>
            <w:proofErr w:type="spellEnd"/>
            <w:r w:rsidRPr="002D7E29">
              <w:rPr>
                <w:rFonts w:ascii="Arial" w:eastAsia="Times New Roman" w:hAnsi="Arial" w:cs="Arial"/>
                <w:color w:val="auto"/>
                <w:sz w:val="20"/>
                <w:szCs w:val="20"/>
              </w:rPr>
              <w:t xml:space="preserve">/ brickwork including scraping/scrubbing and cleaning of surfaces of grease/ dirt/ flaky portions/ dust, 1 coat of primer followed by putty </w:t>
            </w:r>
            <w:proofErr w:type="spellStart"/>
            <w:r w:rsidRPr="002D7E29">
              <w:rPr>
                <w:rFonts w:ascii="Arial" w:eastAsia="Times New Roman" w:hAnsi="Arial" w:cs="Arial"/>
                <w:color w:val="auto"/>
                <w:sz w:val="20"/>
                <w:szCs w:val="20"/>
              </w:rPr>
              <w:t>touchup</w:t>
            </w:r>
            <w:proofErr w:type="spellEnd"/>
            <w:r w:rsidRPr="002D7E29">
              <w:rPr>
                <w:rFonts w:ascii="Arial" w:eastAsia="Times New Roman" w:hAnsi="Arial" w:cs="Arial"/>
                <w:color w:val="auto"/>
                <w:sz w:val="20"/>
                <w:szCs w:val="20"/>
              </w:rPr>
              <w:t xml:space="preserve"> and applying 2nd coat of primer, filling cracks/voids/minor damages, etc. complete as per manufacturer's Specifications</w:t>
            </w:r>
          </w:p>
        </w:tc>
        <w:tc>
          <w:tcPr>
            <w:tcW w:w="709" w:type="dxa"/>
            <w:tcBorders>
              <w:top w:val="nil"/>
              <w:left w:val="nil"/>
              <w:bottom w:val="single" w:sz="4" w:space="0" w:color="auto"/>
              <w:right w:val="single" w:sz="4" w:space="0" w:color="auto"/>
            </w:tcBorders>
            <w:shd w:val="clear" w:color="auto" w:fill="auto"/>
            <w:noWrap/>
            <w:vAlign w:val="center"/>
            <w:hideMark/>
          </w:tcPr>
          <w:p w14:paraId="44A8E45C"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4899</w:t>
            </w:r>
          </w:p>
        </w:tc>
        <w:tc>
          <w:tcPr>
            <w:tcW w:w="851" w:type="dxa"/>
            <w:tcBorders>
              <w:top w:val="nil"/>
              <w:left w:val="nil"/>
              <w:bottom w:val="single" w:sz="4" w:space="0" w:color="auto"/>
              <w:right w:val="single" w:sz="4" w:space="0" w:color="auto"/>
            </w:tcBorders>
            <w:shd w:val="clear" w:color="auto" w:fill="auto"/>
            <w:vAlign w:val="center"/>
            <w:hideMark/>
          </w:tcPr>
          <w:p w14:paraId="1E4D8546"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250</w:t>
            </w:r>
          </w:p>
        </w:tc>
        <w:tc>
          <w:tcPr>
            <w:tcW w:w="1275" w:type="dxa"/>
            <w:tcBorders>
              <w:top w:val="nil"/>
              <w:left w:val="nil"/>
              <w:bottom w:val="single" w:sz="4" w:space="0" w:color="auto"/>
              <w:right w:val="single" w:sz="4" w:space="0" w:color="auto"/>
            </w:tcBorders>
            <w:shd w:val="clear" w:color="auto" w:fill="auto"/>
            <w:noWrap/>
            <w:vAlign w:val="center"/>
            <w:hideMark/>
          </w:tcPr>
          <w:p w14:paraId="1EFE9ED5" w14:textId="7AF7AA30"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12,24,695</w:t>
            </w:r>
          </w:p>
        </w:tc>
        <w:tc>
          <w:tcPr>
            <w:tcW w:w="993" w:type="dxa"/>
            <w:tcBorders>
              <w:top w:val="nil"/>
              <w:left w:val="nil"/>
              <w:bottom w:val="single" w:sz="4" w:space="0" w:color="auto"/>
              <w:right w:val="single" w:sz="4" w:space="0" w:color="auto"/>
            </w:tcBorders>
            <w:shd w:val="clear" w:color="auto" w:fill="auto"/>
            <w:noWrap/>
            <w:vAlign w:val="center"/>
            <w:hideMark/>
          </w:tcPr>
          <w:p w14:paraId="29200109" w14:textId="0A48DC6A"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204.215</w:t>
            </w:r>
          </w:p>
        </w:tc>
        <w:tc>
          <w:tcPr>
            <w:tcW w:w="1417" w:type="dxa"/>
            <w:tcBorders>
              <w:top w:val="nil"/>
              <w:left w:val="nil"/>
              <w:bottom w:val="single" w:sz="4" w:space="0" w:color="auto"/>
              <w:right w:val="single" w:sz="4" w:space="0" w:color="auto"/>
            </w:tcBorders>
            <w:shd w:val="clear" w:color="auto" w:fill="auto"/>
            <w:noWrap/>
            <w:vAlign w:val="center"/>
            <w:hideMark/>
          </w:tcPr>
          <w:p w14:paraId="4BD47DD3" w14:textId="37169268"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11,80,477</w:t>
            </w:r>
          </w:p>
        </w:tc>
        <w:tc>
          <w:tcPr>
            <w:tcW w:w="1512" w:type="dxa"/>
            <w:tcBorders>
              <w:top w:val="nil"/>
              <w:left w:val="nil"/>
              <w:bottom w:val="single" w:sz="4" w:space="0" w:color="auto"/>
              <w:right w:val="single" w:sz="4" w:space="0" w:color="auto"/>
            </w:tcBorders>
            <w:shd w:val="clear" w:color="auto" w:fill="auto"/>
            <w:noWrap/>
            <w:vAlign w:val="center"/>
            <w:hideMark/>
          </w:tcPr>
          <w:p w14:paraId="31EBF367" w14:textId="02F1B768"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10,00,404</w:t>
            </w:r>
          </w:p>
        </w:tc>
      </w:tr>
      <w:tr w:rsidR="002D7E29" w:rsidRPr="002D7E29" w14:paraId="5BF9FFCC" w14:textId="77777777" w:rsidTr="002D7E29">
        <w:trPr>
          <w:trHeight w:val="3375"/>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54417AAC"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lastRenderedPageBreak/>
              <w:t>35</w:t>
            </w:r>
          </w:p>
        </w:tc>
        <w:tc>
          <w:tcPr>
            <w:tcW w:w="3969" w:type="dxa"/>
            <w:tcBorders>
              <w:top w:val="nil"/>
              <w:left w:val="nil"/>
              <w:bottom w:val="single" w:sz="4" w:space="0" w:color="auto"/>
              <w:right w:val="single" w:sz="4" w:space="0" w:color="auto"/>
            </w:tcBorders>
            <w:shd w:val="clear" w:color="000000" w:fill="BDD7EE"/>
            <w:vAlign w:val="center"/>
            <w:hideMark/>
          </w:tcPr>
          <w:p w14:paraId="6F0BF385"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 xml:space="preserve">Providing &amp; Applying two coats of Exterior Acrylic Emulsion of approved desired shade (ICI </w:t>
            </w:r>
            <w:proofErr w:type="spellStart"/>
            <w:r w:rsidRPr="002D7E29">
              <w:rPr>
                <w:rFonts w:ascii="Arial" w:eastAsia="Times New Roman" w:hAnsi="Arial" w:cs="Arial"/>
                <w:color w:val="auto"/>
                <w:sz w:val="20"/>
                <w:szCs w:val="20"/>
              </w:rPr>
              <w:t>Weathershield</w:t>
            </w:r>
            <w:proofErr w:type="spellEnd"/>
            <w:r w:rsidRPr="002D7E29">
              <w:rPr>
                <w:rFonts w:ascii="Arial" w:eastAsia="Times New Roman" w:hAnsi="Arial" w:cs="Arial"/>
                <w:color w:val="auto"/>
                <w:sz w:val="20"/>
                <w:szCs w:val="20"/>
              </w:rPr>
              <w:t xml:space="preserve">/ Asian Apex/ </w:t>
            </w:r>
            <w:proofErr w:type="spellStart"/>
            <w:r w:rsidRPr="002D7E29">
              <w:rPr>
                <w:rFonts w:ascii="Arial" w:eastAsia="Times New Roman" w:hAnsi="Arial" w:cs="Arial"/>
                <w:color w:val="auto"/>
                <w:sz w:val="20"/>
                <w:szCs w:val="20"/>
              </w:rPr>
              <w:t>Killick</w:t>
            </w:r>
            <w:proofErr w:type="spellEnd"/>
            <w:r w:rsidRPr="002D7E29">
              <w:rPr>
                <w:rFonts w:ascii="Arial" w:eastAsia="Times New Roman" w:hAnsi="Arial" w:cs="Arial"/>
                <w:color w:val="auto"/>
                <w:sz w:val="20"/>
                <w:szCs w:val="20"/>
              </w:rPr>
              <w:t xml:space="preserve"> </w:t>
            </w:r>
            <w:proofErr w:type="spellStart"/>
            <w:r w:rsidRPr="002D7E29">
              <w:rPr>
                <w:rFonts w:ascii="Arial" w:eastAsia="Times New Roman" w:hAnsi="Arial" w:cs="Arial"/>
                <w:color w:val="auto"/>
                <w:sz w:val="20"/>
                <w:szCs w:val="20"/>
              </w:rPr>
              <w:t>Snowcryl</w:t>
            </w:r>
            <w:proofErr w:type="spellEnd"/>
            <w:r w:rsidRPr="002D7E29">
              <w:rPr>
                <w:rFonts w:ascii="Arial" w:eastAsia="Times New Roman" w:hAnsi="Arial" w:cs="Arial"/>
                <w:color w:val="auto"/>
                <w:sz w:val="20"/>
                <w:szCs w:val="20"/>
              </w:rPr>
              <w:t xml:space="preserve"> XT) to prepared surfaces of sand faced plaster/RCC work/brickwork including scraping/scrubbing and washing/ cleaning of surfaces of grease/ dirt/ flaky portions/ dust, Application of 1 coat of primer (Birla white Cement slurry or </w:t>
            </w:r>
            <w:proofErr w:type="spellStart"/>
            <w:r w:rsidRPr="002D7E29">
              <w:rPr>
                <w:rFonts w:ascii="Arial" w:eastAsia="Times New Roman" w:hAnsi="Arial" w:cs="Arial"/>
                <w:color w:val="auto"/>
                <w:sz w:val="20"/>
                <w:szCs w:val="20"/>
              </w:rPr>
              <w:t>cemprover</w:t>
            </w:r>
            <w:proofErr w:type="spellEnd"/>
            <w:r w:rsidRPr="002D7E29">
              <w:rPr>
                <w:rFonts w:ascii="Arial" w:eastAsia="Times New Roman" w:hAnsi="Arial" w:cs="Arial"/>
                <w:color w:val="auto"/>
                <w:sz w:val="20"/>
                <w:szCs w:val="20"/>
              </w:rPr>
              <w:t xml:space="preserve"> as per manufacturer's specifications), filling cracks/voids/minor damages, etc. complete as per manufacturer's Specifications. The contractor to give 5 </w:t>
            </w:r>
            <w:proofErr w:type="spellStart"/>
            <w:r w:rsidRPr="002D7E29">
              <w:rPr>
                <w:rFonts w:ascii="Arial" w:eastAsia="Times New Roman" w:hAnsi="Arial" w:cs="Arial"/>
                <w:color w:val="auto"/>
                <w:sz w:val="20"/>
                <w:szCs w:val="20"/>
              </w:rPr>
              <w:t>yrs's</w:t>
            </w:r>
            <w:proofErr w:type="spellEnd"/>
            <w:r w:rsidRPr="002D7E29">
              <w:rPr>
                <w:rFonts w:ascii="Arial" w:eastAsia="Times New Roman" w:hAnsi="Arial" w:cs="Arial"/>
                <w:color w:val="auto"/>
                <w:sz w:val="20"/>
                <w:szCs w:val="20"/>
              </w:rPr>
              <w:t xml:space="preserve"> guarantee against peeling, fading and fungus.</w:t>
            </w:r>
          </w:p>
        </w:tc>
        <w:tc>
          <w:tcPr>
            <w:tcW w:w="709" w:type="dxa"/>
            <w:tcBorders>
              <w:top w:val="nil"/>
              <w:left w:val="nil"/>
              <w:bottom w:val="single" w:sz="4" w:space="0" w:color="auto"/>
              <w:right w:val="single" w:sz="4" w:space="0" w:color="auto"/>
            </w:tcBorders>
            <w:shd w:val="clear" w:color="auto" w:fill="auto"/>
            <w:noWrap/>
            <w:vAlign w:val="center"/>
            <w:hideMark/>
          </w:tcPr>
          <w:p w14:paraId="388A29C1"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2792</w:t>
            </w:r>
          </w:p>
        </w:tc>
        <w:tc>
          <w:tcPr>
            <w:tcW w:w="851" w:type="dxa"/>
            <w:tcBorders>
              <w:top w:val="nil"/>
              <w:left w:val="nil"/>
              <w:bottom w:val="single" w:sz="4" w:space="0" w:color="auto"/>
              <w:right w:val="single" w:sz="4" w:space="0" w:color="auto"/>
            </w:tcBorders>
            <w:shd w:val="clear" w:color="auto" w:fill="auto"/>
            <w:vAlign w:val="center"/>
            <w:hideMark/>
          </w:tcPr>
          <w:p w14:paraId="2770B572"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250</w:t>
            </w:r>
          </w:p>
        </w:tc>
        <w:tc>
          <w:tcPr>
            <w:tcW w:w="1275" w:type="dxa"/>
            <w:tcBorders>
              <w:top w:val="nil"/>
              <w:left w:val="nil"/>
              <w:bottom w:val="single" w:sz="4" w:space="0" w:color="auto"/>
              <w:right w:val="single" w:sz="4" w:space="0" w:color="auto"/>
            </w:tcBorders>
            <w:shd w:val="clear" w:color="auto" w:fill="auto"/>
            <w:noWrap/>
            <w:vAlign w:val="center"/>
            <w:hideMark/>
          </w:tcPr>
          <w:p w14:paraId="29ED9235" w14:textId="7467660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6,97,920</w:t>
            </w:r>
          </w:p>
        </w:tc>
        <w:tc>
          <w:tcPr>
            <w:tcW w:w="993" w:type="dxa"/>
            <w:tcBorders>
              <w:top w:val="nil"/>
              <w:left w:val="nil"/>
              <w:bottom w:val="single" w:sz="4" w:space="0" w:color="auto"/>
              <w:right w:val="single" w:sz="4" w:space="0" w:color="auto"/>
            </w:tcBorders>
            <w:shd w:val="clear" w:color="auto" w:fill="auto"/>
            <w:noWrap/>
            <w:vAlign w:val="center"/>
            <w:hideMark/>
          </w:tcPr>
          <w:p w14:paraId="1A0ED326" w14:textId="3DC20AA3"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204.215</w:t>
            </w:r>
          </w:p>
        </w:tc>
        <w:tc>
          <w:tcPr>
            <w:tcW w:w="1417" w:type="dxa"/>
            <w:tcBorders>
              <w:top w:val="nil"/>
              <w:left w:val="nil"/>
              <w:bottom w:val="single" w:sz="4" w:space="0" w:color="auto"/>
              <w:right w:val="single" w:sz="4" w:space="0" w:color="auto"/>
            </w:tcBorders>
            <w:shd w:val="clear" w:color="auto" w:fill="auto"/>
            <w:noWrap/>
            <w:vAlign w:val="center"/>
            <w:hideMark/>
          </w:tcPr>
          <w:p w14:paraId="45C70EC1" w14:textId="3358A159"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6,72,721</w:t>
            </w:r>
          </w:p>
        </w:tc>
        <w:tc>
          <w:tcPr>
            <w:tcW w:w="1512" w:type="dxa"/>
            <w:tcBorders>
              <w:top w:val="nil"/>
              <w:left w:val="nil"/>
              <w:bottom w:val="single" w:sz="4" w:space="0" w:color="auto"/>
              <w:right w:val="single" w:sz="4" w:space="0" w:color="auto"/>
            </w:tcBorders>
            <w:shd w:val="clear" w:color="auto" w:fill="auto"/>
            <w:noWrap/>
            <w:vAlign w:val="center"/>
            <w:hideMark/>
          </w:tcPr>
          <w:p w14:paraId="008DD391" w14:textId="32DA1D4C"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5,70,103</w:t>
            </w:r>
          </w:p>
        </w:tc>
      </w:tr>
      <w:tr w:rsidR="002D7E29" w:rsidRPr="002D7E29" w14:paraId="79628675" w14:textId="77777777" w:rsidTr="002D7E29">
        <w:trPr>
          <w:trHeight w:val="300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20D70FB3"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36</w:t>
            </w:r>
          </w:p>
        </w:tc>
        <w:tc>
          <w:tcPr>
            <w:tcW w:w="3969" w:type="dxa"/>
            <w:tcBorders>
              <w:top w:val="nil"/>
              <w:left w:val="nil"/>
              <w:bottom w:val="single" w:sz="4" w:space="0" w:color="auto"/>
              <w:right w:val="single" w:sz="4" w:space="0" w:color="auto"/>
            </w:tcBorders>
            <w:shd w:val="clear" w:color="000000" w:fill="BDD7EE"/>
            <w:vAlign w:val="center"/>
            <w:hideMark/>
          </w:tcPr>
          <w:p w14:paraId="75821C1E" w14:textId="74A2CAF1"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 xml:space="preserve">Providing &amp; Applying two coats of Synthetic Enamel of approved desired shade (Asian Paints/ </w:t>
            </w:r>
            <w:proofErr w:type="spellStart"/>
            <w:r w:rsidRPr="002D7E29">
              <w:rPr>
                <w:rFonts w:ascii="Arial" w:eastAsia="Times New Roman" w:hAnsi="Arial" w:cs="Arial"/>
                <w:color w:val="auto"/>
                <w:sz w:val="20"/>
                <w:szCs w:val="20"/>
              </w:rPr>
              <w:t>Nerolac</w:t>
            </w:r>
            <w:proofErr w:type="spellEnd"/>
            <w:r w:rsidRPr="002D7E29">
              <w:rPr>
                <w:rFonts w:ascii="Arial" w:eastAsia="Times New Roman" w:hAnsi="Arial" w:cs="Arial"/>
                <w:color w:val="auto"/>
                <w:sz w:val="20"/>
                <w:szCs w:val="20"/>
              </w:rPr>
              <w:t xml:space="preserve">/ Berger)) to prepared surfaces of plaster/ RCC work/ brickwork/ Wood/ Metal including scraping/scrubbing and cleaning of surfaces of grease/ dirt/ flaky portions/ dust, 1 coat of primer (Cement/ Wood/ zinc Chromate yellow metal) followed by putty </w:t>
            </w:r>
            <w:proofErr w:type="spellStart"/>
            <w:r w:rsidRPr="002D7E29">
              <w:rPr>
                <w:rFonts w:ascii="Arial" w:eastAsia="Times New Roman" w:hAnsi="Arial" w:cs="Arial"/>
                <w:color w:val="auto"/>
                <w:sz w:val="20"/>
                <w:szCs w:val="20"/>
              </w:rPr>
              <w:t>touchup</w:t>
            </w:r>
            <w:proofErr w:type="spellEnd"/>
            <w:r w:rsidRPr="002D7E29">
              <w:rPr>
                <w:rFonts w:ascii="Arial" w:eastAsia="Times New Roman" w:hAnsi="Arial" w:cs="Arial"/>
                <w:color w:val="auto"/>
                <w:sz w:val="20"/>
                <w:szCs w:val="20"/>
              </w:rPr>
              <w:t xml:space="preserve"> and applying 2nd coat of primer, filling cracks/voids/minor damages, etc. complete as per manufacturer's Specifications</w:t>
            </w:r>
          </w:p>
        </w:tc>
        <w:tc>
          <w:tcPr>
            <w:tcW w:w="709" w:type="dxa"/>
            <w:tcBorders>
              <w:top w:val="nil"/>
              <w:left w:val="nil"/>
              <w:bottom w:val="single" w:sz="4" w:space="0" w:color="auto"/>
              <w:right w:val="single" w:sz="4" w:space="0" w:color="auto"/>
            </w:tcBorders>
            <w:shd w:val="clear" w:color="auto" w:fill="auto"/>
            <w:noWrap/>
            <w:vAlign w:val="center"/>
            <w:hideMark/>
          </w:tcPr>
          <w:p w14:paraId="1B7D9FCA" w14:textId="245073B1" w:rsidR="002D7E29" w:rsidRPr="002D7E29" w:rsidRDefault="002D7E29" w:rsidP="002D7E29">
            <w:pPr>
              <w:spacing w:line="240" w:lineRule="auto"/>
              <w:jc w:val="center"/>
              <w:rPr>
                <w:rFonts w:ascii="Arial" w:eastAsia="Times New Roman" w:hAnsi="Arial" w:cs="Arial"/>
                <w:color w:val="auto"/>
                <w:sz w:val="20"/>
                <w:szCs w:val="20"/>
              </w:rPr>
            </w:pPr>
          </w:p>
        </w:tc>
        <w:tc>
          <w:tcPr>
            <w:tcW w:w="851" w:type="dxa"/>
            <w:tcBorders>
              <w:top w:val="nil"/>
              <w:left w:val="nil"/>
              <w:bottom w:val="single" w:sz="4" w:space="0" w:color="auto"/>
              <w:right w:val="single" w:sz="4" w:space="0" w:color="auto"/>
            </w:tcBorders>
            <w:shd w:val="clear" w:color="auto" w:fill="auto"/>
            <w:vAlign w:val="center"/>
            <w:hideMark/>
          </w:tcPr>
          <w:p w14:paraId="3D67C9A5" w14:textId="3D7315C2" w:rsidR="002D7E29" w:rsidRPr="002D7E29" w:rsidRDefault="002D7E29" w:rsidP="002D7E29">
            <w:pPr>
              <w:spacing w:line="240" w:lineRule="auto"/>
              <w:jc w:val="center"/>
              <w:rPr>
                <w:rFonts w:ascii="Arial" w:eastAsia="Times New Roman" w:hAnsi="Arial" w:cs="Arial"/>
                <w:b/>
                <w:bCs/>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14:paraId="51AFA0CC" w14:textId="112FE582"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w:t>
            </w:r>
          </w:p>
        </w:tc>
        <w:tc>
          <w:tcPr>
            <w:tcW w:w="993" w:type="dxa"/>
            <w:tcBorders>
              <w:top w:val="nil"/>
              <w:left w:val="nil"/>
              <w:bottom w:val="single" w:sz="4" w:space="0" w:color="auto"/>
              <w:right w:val="single" w:sz="4" w:space="0" w:color="auto"/>
            </w:tcBorders>
            <w:shd w:val="clear" w:color="auto" w:fill="auto"/>
            <w:noWrap/>
            <w:vAlign w:val="center"/>
            <w:hideMark/>
          </w:tcPr>
          <w:p w14:paraId="59B8947D" w14:textId="75847043"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0</w:t>
            </w:r>
          </w:p>
        </w:tc>
        <w:tc>
          <w:tcPr>
            <w:tcW w:w="1417" w:type="dxa"/>
            <w:tcBorders>
              <w:top w:val="nil"/>
              <w:left w:val="nil"/>
              <w:bottom w:val="single" w:sz="4" w:space="0" w:color="auto"/>
              <w:right w:val="single" w:sz="4" w:space="0" w:color="auto"/>
            </w:tcBorders>
            <w:shd w:val="clear" w:color="auto" w:fill="auto"/>
            <w:noWrap/>
            <w:vAlign w:val="center"/>
            <w:hideMark/>
          </w:tcPr>
          <w:p w14:paraId="19256C35" w14:textId="76F3777B"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w:t>
            </w:r>
          </w:p>
        </w:tc>
        <w:tc>
          <w:tcPr>
            <w:tcW w:w="1512" w:type="dxa"/>
            <w:tcBorders>
              <w:top w:val="nil"/>
              <w:left w:val="nil"/>
              <w:bottom w:val="single" w:sz="4" w:space="0" w:color="auto"/>
              <w:right w:val="single" w:sz="4" w:space="0" w:color="auto"/>
            </w:tcBorders>
            <w:shd w:val="clear" w:color="auto" w:fill="auto"/>
            <w:noWrap/>
            <w:vAlign w:val="center"/>
            <w:hideMark/>
          </w:tcPr>
          <w:p w14:paraId="4BB4FD34" w14:textId="0E55AB2E"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w:t>
            </w:r>
          </w:p>
        </w:tc>
      </w:tr>
      <w:tr w:rsidR="002D7E29" w:rsidRPr="002D7E29" w14:paraId="35E73C17" w14:textId="77777777" w:rsidTr="002D7E29">
        <w:trPr>
          <w:trHeight w:val="150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53CD3D26"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37</w:t>
            </w:r>
          </w:p>
        </w:tc>
        <w:tc>
          <w:tcPr>
            <w:tcW w:w="3969" w:type="dxa"/>
            <w:tcBorders>
              <w:top w:val="nil"/>
              <w:left w:val="nil"/>
              <w:bottom w:val="single" w:sz="4" w:space="0" w:color="auto"/>
              <w:right w:val="single" w:sz="4" w:space="0" w:color="auto"/>
            </w:tcBorders>
            <w:shd w:val="clear" w:color="000000" w:fill="BDD7EE"/>
            <w:vAlign w:val="center"/>
            <w:hideMark/>
          </w:tcPr>
          <w:p w14:paraId="03AFC462" w14:textId="0794B17F"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Wall painting  (two or more coats) with plastic emulsion paint of approved brand and manufacture on new work to give an even shade (including min two priming coats and two layers of putty alternatively)</w:t>
            </w:r>
          </w:p>
        </w:tc>
        <w:tc>
          <w:tcPr>
            <w:tcW w:w="709" w:type="dxa"/>
            <w:tcBorders>
              <w:top w:val="nil"/>
              <w:left w:val="nil"/>
              <w:bottom w:val="single" w:sz="4" w:space="0" w:color="auto"/>
              <w:right w:val="single" w:sz="4" w:space="0" w:color="auto"/>
            </w:tcBorders>
            <w:shd w:val="clear" w:color="auto" w:fill="auto"/>
            <w:noWrap/>
            <w:vAlign w:val="center"/>
            <w:hideMark/>
          </w:tcPr>
          <w:p w14:paraId="090D9475" w14:textId="6E6A07F0" w:rsidR="002D7E29" w:rsidRPr="002D7E29" w:rsidRDefault="002D7E29" w:rsidP="002D7E29">
            <w:pPr>
              <w:spacing w:line="240" w:lineRule="auto"/>
              <w:jc w:val="center"/>
              <w:rPr>
                <w:rFonts w:ascii="Arial" w:eastAsia="Times New Roman" w:hAnsi="Arial" w:cs="Arial"/>
                <w:color w:val="auto"/>
                <w:sz w:val="20"/>
                <w:szCs w:val="20"/>
              </w:rPr>
            </w:pPr>
          </w:p>
        </w:tc>
        <w:tc>
          <w:tcPr>
            <w:tcW w:w="851" w:type="dxa"/>
            <w:tcBorders>
              <w:top w:val="nil"/>
              <w:left w:val="nil"/>
              <w:bottom w:val="single" w:sz="4" w:space="0" w:color="auto"/>
              <w:right w:val="single" w:sz="4" w:space="0" w:color="auto"/>
            </w:tcBorders>
            <w:shd w:val="clear" w:color="auto" w:fill="auto"/>
            <w:vAlign w:val="center"/>
            <w:hideMark/>
          </w:tcPr>
          <w:p w14:paraId="69051076" w14:textId="74BF61DE" w:rsidR="002D7E29" w:rsidRPr="002D7E29" w:rsidRDefault="002D7E29" w:rsidP="002D7E29">
            <w:pPr>
              <w:spacing w:line="240" w:lineRule="auto"/>
              <w:jc w:val="center"/>
              <w:rPr>
                <w:rFonts w:ascii="Arial" w:eastAsia="Times New Roman" w:hAnsi="Arial" w:cs="Arial"/>
                <w:b/>
                <w:bCs/>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14:paraId="02557568" w14:textId="2CB51CCA"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w:t>
            </w:r>
          </w:p>
        </w:tc>
        <w:tc>
          <w:tcPr>
            <w:tcW w:w="993" w:type="dxa"/>
            <w:tcBorders>
              <w:top w:val="nil"/>
              <w:left w:val="nil"/>
              <w:bottom w:val="single" w:sz="4" w:space="0" w:color="auto"/>
              <w:right w:val="single" w:sz="4" w:space="0" w:color="auto"/>
            </w:tcBorders>
            <w:shd w:val="clear" w:color="auto" w:fill="auto"/>
            <w:noWrap/>
            <w:vAlign w:val="center"/>
            <w:hideMark/>
          </w:tcPr>
          <w:p w14:paraId="2385D7E5" w14:textId="3B1E3964"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0</w:t>
            </w:r>
          </w:p>
        </w:tc>
        <w:tc>
          <w:tcPr>
            <w:tcW w:w="1417" w:type="dxa"/>
            <w:tcBorders>
              <w:top w:val="nil"/>
              <w:left w:val="nil"/>
              <w:bottom w:val="single" w:sz="4" w:space="0" w:color="auto"/>
              <w:right w:val="single" w:sz="4" w:space="0" w:color="auto"/>
            </w:tcBorders>
            <w:shd w:val="clear" w:color="auto" w:fill="auto"/>
            <w:noWrap/>
            <w:vAlign w:val="center"/>
            <w:hideMark/>
          </w:tcPr>
          <w:p w14:paraId="60B8401D" w14:textId="55373FA6"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w:t>
            </w:r>
          </w:p>
        </w:tc>
        <w:tc>
          <w:tcPr>
            <w:tcW w:w="1512" w:type="dxa"/>
            <w:tcBorders>
              <w:top w:val="nil"/>
              <w:left w:val="nil"/>
              <w:bottom w:val="single" w:sz="4" w:space="0" w:color="auto"/>
              <w:right w:val="single" w:sz="4" w:space="0" w:color="auto"/>
            </w:tcBorders>
            <w:shd w:val="clear" w:color="auto" w:fill="auto"/>
            <w:noWrap/>
            <w:vAlign w:val="center"/>
            <w:hideMark/>
          </w:tcPr>
          <w:p w14:paraId="178073CD" w14:textId="466B6D69"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w:t>
            </w:r>
          </w:p>
        </w:tc>
      </w:tr>
      <w:tr w:rsidR="002D7E29" w:rsidRPr="002D7E29" w14:paraId="34A17BCF" w14:textId="77777777" w:rsidTr="002D7E29">
        <w:trPr>
          <w:trHeight w:val="225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02F9162D"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38</w:t>
            </w:r>
          </w:p>
        </w:tc>
        <w:tc>
          <w:tcPr>
            <w:tcW w:w="3969" w:type="dxa"/>
            <w:tcBorders>
              <w:top w:val="nil"/>
              <w:left w:val="nil"/>
              <w:bottom w:val="single" w:sz="4" w:space="0" w:color="auto"/>
              <w:right w:val="single" w:sz="4" w:space="0" w:color="auto"/>
            </w:tcBorders>
            <w:shd w:val="clear" w:color="000000" w:fill="BDD7EE"/>
            <w:vAlign w:val="center"/>
            <w:hideMark/>
          </w:tcPr>
          <w:p w14:paraId="28D46B54" w14:textId="2251410B"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 xml:space="preserve">Providing and laying 25-32mm thick machine cut and machine polished </w:t>
            </w:r>
            <w:proofErr w:type="spellStart"/>
            <w:r w:rsidRPr="002D7E29">
              <w:rPr>
                <w:rFonts w:ascii="Arial" w:eastAsia="Times New Roman" w:hAnsi="Arial" w:cs="Arial"/>
                <w:color w:val="auto"/>
                <w:sz w:val="20"/>
                <w:szCs w:val="20"/>
              </w:rPr>
              <w:t>Kotah</w:t>
            </w:r>
            <w:proofErr w:type="spellEnd"/>
            <w:r w:rsidRPr="002D7E29">
              <w:rPr>
                <w:rFonts w:ascii="Arial" w:eastAsia="Times New Roman" w:hAnsi="Arial" w:cs="Arial"/>
                <w:color w:val="auto"/>
                <w:sz w:val="20"/>
                <w:szCs w:val="20"/>
              </w:rPr>
              <w:t xml:space="preserve"> flooring (</w:t>
            </w:r>
            <w:proofErr w:type="spellStart"/>
            <w:r w:rsidRPr="002D7E29">
              <w:rPr>
                <w:rFonts w:ascii="Arial" w:eastAsia="Times New Roman" w:hAnsi="Arial" w:cs="Arial"/>
                <w:color w:val="auto"/>
                <w:sz w:val="20"/>
                <w:szCs w:val="20"/>
              </w:rPr>
              <w:t>incl</w:t>
            </w:r>
            <w:proofErr w:type="spellEnd"/>
            <w:r w:rsidRPr="002D7E29">
              <w:rPr>
                <w:rFonts w:ascii="Arial" w:eastAsia="Times New Roman" w:hAnsi="Arial" w:cs="Arial"/>
                <w:color w:val="auto"/>
                <w:sz w:val="20"/>
                <w:szCs w:val="20"/>
              </w:rPr>
              <w:t xml:space="preserve"> Staircase landing) of approved colour and size not less than 55x55 </w:t>
            </w:r>
            <w:proofErr w:type="spellStart"/>
            <w:r w:rsidRPr="002D7E29">
              <w:rPr>
                <w:rFonts w:ascii="Arial" w:eastAsia="Times New Roman" w:hAnsi="Arial" w:cs="Arial"/>
                <w:color w:val="auto"/>
                <w:sz w:val="20"/>
                <w:szCs w:val="20"/>
              </w:rPr>
              <w:t>cms</w:t>
            </w:r>
            <w:proofErr w:type="spellEnd"/>
            <w:r w:rsidRPr="002D7E29">
              <w:rPr>
                <w:rFonts w:ascii="Arial" w:eastAsia="Times New Roman" w:hAnsi="Arial" w:cs="Arial"/>
                <w:color w:val="auto"/>
                <w:sz w:val="20"/>
                <w:szCs w:val="20"/>
              </w:rPr>
              <w:t xml:space="preserve"> on about 20mm thick CM 1:5 bedding, set, jointed and pointed in neat cement slurry including flushing joints with matching colour cement, curing, wax polishing, cleaning etc. complete as directed.</w:t>
            </w:r>
          </w:p>
        </w:tc>
        <w:tc>
          <w:tcPr>
            <w:tcW w:w="709" w:type="dxa"/>
            <w:tcBorders>
              <w:top w:val="nil"/>
              <w:left w:val="nil"/>
              <w:bottom w:val="single" w:sz="4" w:space="0" w:color="auto"/>
              <w:right w:val="single" w:sz="4" w:space="0" w:color="auto"/>
            </w:tcBorders>
            <w:shd w:val="clear" w:color="auto" w:fill="auto"/>
            <w:noWrap/>
            <w:vAlign w:val="center"/>
            <w:hideMark/>
          </w:tcPr>
          <w:p w14:paraId="78264B15"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250</w:t>
            </w:r>
          </w:p>
        </w:tc>
        <w:tc>
          <w:tcPr>
            <w:tcW w:w="851" w:type="dxa"/>
            <w:tcBorders>
              <w:top w:val="nil"/>
              <w:left w:val="nil"/>
              <w:bottom w:val="single" w:sz="4" w:space="0" w:color="auto"/>
              <w:right w:val="single" w:sz="4" w:space="0" w:color="auto"/>
            </w:tcBorders>
            <w:shd w:val="clear" w:color="auto" w:fill="auto"/>
            <w:vAlign w:val="center"/>
            <w:hideMark/>
          </w:tcPr>
          <w:p w14:paraId="701B661A"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1720</w:t>
            </w:r>
          </w:p>
        </w:tc>
        <w:tc>
          <w:tcPr>
            <w:tcW w:w="1275" w:type="dxa"/>
            <w:tcBorders>
              <w:top w:val="nil"/>
              <w:left w:val="nil"/>
              <w:bottom w:val="single" w:sz="4" w:space="0" w:color="auto"/>
              <w:right w:val="single" w:sz="4" w:space="0" w:color="auto"/>
            </w:tcBorders>
            <w:shd w:val="clear" w:color="auto" w:fill="auto"/>
            <w:noWrap/>
            <w:vAlign w:val="center"/>
            <w:hideMark/>
          </w:tcPr>
          <w:p w14:paraId="6628EEDA" w14:textId="01902C63"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4,30,000</w:t>
            </w:r>
          </w:p>
        </w:tc>
        <w:tc>
          <w:tcPr>
            <w:tcW w:w="993" w:type="dxa"/>
            <w:tcBorders>
              <w:top w:val="nil"/>
              <w:left w:val="nil"/>
              <w:bottom w:val="single" w:sz="4" w:space="0" w:color="auto"/>
              <w:right w:val="single" w:sz="4" w:space="0" w:color="auto"/>
            </w:tcBorders>
            <w:shd w:val="clear" w:color="auto" w:fill="auto"/>
            <w:noWrap/>
            <w:vAlign w:val="center"/>
            <w:hideMark/>
          </w:tcPr>
          <w:p w14:paraId="4B600154" w14:textId="13038764"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2142.8</w:t>
            </w:r>
          </w:p>
        </w:tc>
        <w:tc>
          <w:tcPr>
            <w:tcW w:w="1417" w:type="dxa"/>
            <w:tcBorders>
              <w:top w:val="nil"/>
              <w:left w:val="nil"/>
              <w:bottom w:val="single" w:sz="4" w:space="0" w:color="auto"/>
              <w:right w:val="single" w:sz="4" w:space="0" w:color="auto"/>
            </w:tcBorders>
            <w:shd w:val="clear" w:color="auto" w:fill="auto"/>
            <w:noWrap/>
            <w:vAlign w:val="center"/>
            <w:hideMark/>
          </w:tcPr>
          <w:p w14:paraId="3D1FCF14" w14:textId="54928C41"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6,32,126</w:t>
            </w:r>
          </w:p>
        </w:tc>
        <w:tc>
          <w:tcPr>
            <w:tcW w:w="1512" w:type="dxa"/>
            <w:tcBorders>
              <w:top w:val="nil"/>
              <w:left w:val="nil"/>
              <w:bottom w:val="single" w:sz="4" w:space="0" w:color="auto"/>
              <w:right w:val="single" w:sz="4" w:space="0" w:color="auto"/>
            </w:tcBorders>
            <w:shd w:val="clear" w:color="auto" w:fill="auto"/>
            <w:noWrap/>
            <w:vAlign w:val="center"/>
            <w:hideMark/>
          </w:tcPr>
          <w:p w14:paraId="08580AC2" w14:textId="5B1314B9"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5,35,700</w:t>
            </w:r>
          </w:p>
        </w:tc>
      </w:tr>
      <w:tr w:rsidR="002D7E29" w:rsidRPr="002D7E29" w14:paraId="17A9A0CE" w14:textId="77777777" w:rsidTr="002D7E29">
        <w:trPr>
          <w:trHeight w:val="300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32178B0B"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lastRenderedPageBreak/>
              <w:t>39</w:t>
            </w:r>
          </w:p>
        </w:tc>
        <w:tc>
          <w:tcPr>
            <w:tcW w:w="3969" w:type="dxa"/>
            <w:tcBorders>
              <w:top w:val="nil"/>
              <w:left w:val="nil"/>
              <w:bottom w:val="single" w:sz="4" w:space="0" w:color="auto"/>
              <w:right w:val="single" w:sz="4" w:space="0" w:color="auto"/>
            </w:tcBorders>
            <w:shd w:val="clear" w:color="000000" w:fill="BDD7EE"/>
            <w:vAlign w:val="center"/>
            <w:hideMark/>
          </w:tcPr>
          <w:p w14:paraId="4C3DEC7A" w14:textId="060EED61"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 xml:space="preserve">Providing &amp; laying 25mm thick machine polished Black Granite stone platform for Kitchen/wash basin platform of approved quality, colour &amp; shade including cutting the slab to </w:t>
            </w:r>
            <w:proofErr w:type="spellStart"/>
            <w:r w:rsidRPr="002D7E29">
              <w:rPr>
                <w:rFonts w:ascii="Arial" w:eastAsia="Times New Roman" w:hAnsi="Arial" w:cs="Arial"/>
                <w:color w:val="auto"/>
                <w:sz w:val="20"/>
                <w:szCs w:val="20"/>
              </w:rPr>
              <w:t>accomodate</w:t>
            </w:r>
            <w:proofErr w:type="spellEnd"/>
            <w:r w:rsidRPr="002D7E29">
              <w:rPr>
                <w:rFonts w:ascii="Arial" w:eastAsia="Times New Roman" w:hAnsi="Arial" w:cs="Arial"/>
                <w:color w:val="auto"/>
                <w:sz w:val="20"/>
                <w:szCs w:val="20"/>
              </w:rPr>
              <w:t xml:space="preserve"> specified shape of wash basin, chasing the wall &amp; finishing, rounding the edges, bedding, joints, if any, finished with neat coloured cement slurry, curing laying as per design, along with fixing over 25-40 </w:t>
            </w:r>
            <w:proofErr w:type="spellStart"/>
            <w:r w:rsidRPr="002D7E29">
              <w:rPr>
                <w:rFonts w:ascii="Arial" w:eastAsia="Times New Roman" w:hAnsi="Arial" w:cs="Arial"/>
                <w:color w:val="auto"/>
                <w:sz w:val="20"/>
                <w:szCs w:val="20"/>
              </w:rPr>
              <w:t>thk</w:t>
            </w:r>
            <w:proofErr w:type="spellEnd"/>
            <w:r w:rsidRPr="002D7E29">
              <w:rPr>
                <w:rFonts w:ascii="Arial" w:eastAsia="Times New Roman" w:hAnsi="Arial" w:cs="Arial"/>
                <w:color w:val="auto"/>
                <w:sz w:val="20"/>
                <w:szCs w:val="20"/>
              </w:rPr>
              <w:t xml:space="preserve"> </w:t>
            </w:r>
            <w:proofErr w:type="spellStart"/>
            <w:r w:rsidRPr="002D7E29">
              <w:rPr>
                <w:rFonts w:ascii="Arial" w:eastAsia="Times New Roman" w:hAnsi="Arial" w:cs="Arial"/>
                <w:color w:val="auto"/>
                <w:sz w:val="20"/>
                <w:szCs w:val="20"/>
              </w:rPr>
              <w:t>Cuddapah</w:t>
            </w:r>
            <w:proofErr w:type="spellEnd"/>
            <w:r w:rsidRPr="002D7E29">
              <w:rPr>
                <w:rFonts w:ascii="Arial" w:eastAsia="Times New Roman" w:hAnsi="Arial" w:cs="Arial"/>
                <w:color w:val="auto"/>
                <w:sz w:val="20"/>
                <w:szCs w:val="20"/>
              </w:rPr>
              <w:t xml:space="preserve"> stone/ 15/19mm marine ply frame of 120mm deep with fixing to wall along with fascia as instructed complete as directed</w:t>
            </w:r>
          </w:p>
        </w:tc>
        <w:tc>
          <w:tcPr>
            <w:tcW w:w="709" w:type="dxa"/>
            <w:tcBorders>
              <w:top w:val="nil"/>
              <w:left w:val="nil"/>
              <w:bottom w:val="single" w:sz="4" w:space="0" w:color="auto"/>
              <w:right w:val="single" w:sz="4" w:space="0" w:color="auto"/>
            </w:tcBorders>
            <w:shd w:val="clear" w:color="auto" w:fill="auto"/>
            <w:noWrap/>
            <w:vAlign w:val="center"/>
            <w:hideMark/>
          </w:tcPr>
          <w:p w14:paraId="7EA5E918"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2</w:t>
            </w:r>
          </w:p>
        </w:tc>
        <w:tc>
          <w:tcPr>
            <w:tcW w:w="851" w:type="dxa"/>
            <w:tcBorders>
              <w:top w:val="nil"/>
              <w:left w:val="nil"/>
              <w:bottom w:val="single" w:sz="4" w:space="0" w:color="auto"/>
              <w:right w:val="single" w:sz="4" w:space="0" w:color="auto"/>
            </w:tcBorders>
            <w:shd w:val="clear" w:color="auto" w:fill="auto"/>
            <w:vAlign w:val="center"/>
            <w:hideMark/>
          </w:tcPr>
          <w:p w14:paraId="3DEC49AF"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3080</w:t>
            </w:r>
          </w:p>
        </w:tc>
        <w:tc>
          <w:tcPr>
            <w:tcW w:w="1275" w:type="dxa"/>
            <w:tcBorders>
              <w:top w:val="nil"/>
              <w:left w:val="nil"/>
              <w:bottom w:val="single" w:sz="4" w:space="0" w:color="auto"/>
              <w:right w:val="single" w:sz="4" w:space="0" w:color="auto"/>
            </w:tcBorders>
            <w:shd w:val="clear" w:color="auto" w:fill="auto"/>
            <w:noWrap/>
            <w:vAlign w:val="center"/>
            <w:hideMark/>
          </w:tcPr>
          <w:p w14:paraId="2CD3A41B" w14:textId="182A84B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5,575</w:t>
            </w:r>
          </w:p>
        </w:tc>
        <w:tc>
          <w:tcPr>
            <w:tcW w:w="993" w:type="dxa"/>
            <w:tcBorders>
              <w:top w:val="nil"/>
              <w:left w:val="nil"/>
              <w:bottom w:val="single" w:sz="4" w:space="0" w:color="auto"/>
              <w:right w:val="single" w:sz="4" w:space="0" w:color="auto"/>
            </w:tcBorders>
            <w:shd w:val="clear" w:color="auto" w:fill="auto"/>
            <w:noWrap/>
            <w:vAlign w:val="center"/>
            <w:hideMark/>
          </w:tcPr>
          <w:p w14:paraId="4E4B5801" w14:textId="32322B43"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3301.1</w:t>
            </w:r>
          </w:p>
        </w:tc>
        <w:tc>
          <w:tcPr>
            <w:tcW w:w="1417" w:type="dxa"/>
            <w:tcBorders>
              <w:top w:val="nil"/>
              <w:left w:val="nil"/>
              <w:bottom w:val="single" w:sz="4" w:space="0" w:color="auto"/>
              <w:right w:val="single" w:sz="4" w:space="0" w:color="auto"/>
            </w:tcBorders>
            <w:shd w:val="clear" w:color="auto" w:fill="auto"/>
            <w:noWrap/>
            <w:vAlign w:val="center"/>
            <w:hideMark/>
          </w:tcPr>
          <w:p w14:paraId="3B7C010B" w14:textId="5C37BD3B"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7,050</w:t>
            </w:r>
          </w:p>
        </w:tc>
        <w:tc>
          <w:tcPr>
            <w:tcW w:w="1512" w:type="dxa"/>
            <w:tcBorders>
              <w:top w:val="nil"/>
              <w:left w:val="nil"/>
              <w:bottom w:val="single" w:sz="4" w:space="0" w:color="auto"/>
              <w:right w:val="single" w:sz="4" w:space="0" w:color="auto"/>
            </w:tcBorders>
            <w:shd w:val="clear" w:color="auto" w:fill="auto"/>
            <w:noWrap/>
            <w:vAlign w:val="center"/>
            <w:hideMark/>
          </w:tcPr>
          <w:p w14:paraId="1F40E54E" w14:textId="3FC3D07A"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5,975</w:t>
            </w:r>
          </w:p>
        </w:tc>
      </w:tr>
      <w:tr w:rsidR="002D7E29" w:rsidRPr="002D7E29" w14:paraId="26974A4E" w14:textId="77777777" w:rsidTr="002D7E29">
        <w:trPr>
          <w:trHeight w:val="4875"/>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618AAC8A"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40</w:t>
            </w:r>
          </w:p>
        </w:tc>
        <w:tc>
          <w:tcPr>
            <w:tcW w:w="3969" w:type="dxa"/>
            <w:tcBorders>
              <w:top w:val="nil"/>
              <w:left w:val="nil"/>
              <w:bottom w:val="single" w:sz="4" w:space="0" w:color="auto"/>
              <w:right w:val="single" w:sz="4" w:space="0" w:color="auto"/>
            </w:tcBorders>
            <w:shd w:val="clear" w:color="000000" w:fill="BDD7EE"/>
            <w:vAlign w:val="center"/>
            <w:hideMark/>
          </w:tcPr>
          <w:p w14:paraId="200A22B2"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 xml:space="preserve">Providing &amp; laying </w:t>
            </w:r>
            <w:proofErr w:type="spellStart"/>
            <w:r w:rsidRPr="002D7E29">
              <w:rPr>
                <w:rFonts w:ascii="Arial" w:eastAsia="Times New Roman" w:hAnsi="Arial" w:cs="Arial"/>
                <w:color w:val="auto"/>
                <w:sz w:val="20"/>
                <w:szCs w:val="20"/>
              </w:rPr>
              <w:t>vaccum</w:t>
            </w:r>
            <w:proofErr w:type="spellEnd"/>
            <w:r w:rsidRPr="002D7E29">
              <w:rPr>
                <w:rFonts w:ascii="Arial" w:eastAsia="Times New Roman" w:hAnsi="Arial" w:cs="Arial"/>
                <w:color w:val="auto"/>
                <w:sz w:val="20"/>
                <w:szCs w:val="20"/>
              </w:rPr>
              <w:t xml:space="preserve"> dewatered flooring (with </w:t>
            </w:r>
            <w:proofErr w:type="spellStart"/>
            <w:r w:rsidRPr="002D7E29">
              <w:rPr>
                <w:rFonts w:ascii="Arial" w:eastAsia="Times New Roman" w:hAnsi="Arial" w:cs="Arial"/>
                <w:color w:val="auto"/>
                <w:sz w:val="20"/>
                <w:szCs w:val="20"/>
              </w:rPr>
              <w:t>tremix</w:t>
            </w:r>
            <w:proofErr w:type="spellEnd"/>
            <w:r w:rsidRPr="002D7E29">
              <w:rPr>
                <w:rFonts w:ascii="Arial" w:eastAsia="Times New Roman" w:hAnsi="Arial" w:cs="Arial"/>
                <w:color w:val="auto"/>
                <w:sz w:val="20"/>
                <w:szCs w:val="20"/>
              </w:rPr>
              <w:t xml:space="preserve"> machinery) 100mm </w:t>
            </w:r>
            <w:proofErr w:type="spellStart"/>
            <w:r w:rsidRPr="002D7E29">
              <w:rPr>
                <w:rFonts w:ascii="Arial" w:eastAsia="Times New Roman" w:hAnsi="Arial" w:cs="Arial"/>
                <w:color w:val="auto"/>
                <w:sz w:val="20"/>
                <w:szCs w:val="20"/>
              </w:rPr>
              <w:t>thk</w:t>
            </w:r>
            <w:proofErr w:type="spellEnd"/>
            <w:r w:rsidRPr="002D7E29">
              <w:rPr>
                <w:rFonts w:ascii="Arial" w:eastAsia="Times New Roman" w:hAnsi="Arial" w:cs="Arial"/>
                <w:color w:val="auto"/>
                <w:sz w:val="20"/>
                <w:szCs w:val="20"/>
              </w:rPr>
              <w:t xml:space="preserve"> with cement concrete M25 using basaltic/granitic 20mm downgraded aggregates over a base </w:t>
            </w:r>
            <w:proofErr w:type="spellStart"/>
            <w:r w:rsidRPr="002D7E29">
              <w:rPr>
                <w:rFonts w:ascii="Arial" w:eastAsia="Times New Roman" w:hAnsi="Arial" w:cs="Arial"/>
                <w:color w:val="auto"/>
                <w:sz w:val="20"/>
                <w:szCs w:val="20"/>
              </w:rPr>
              <w:t>leveling</w:t>
            </w:r>
            <w:proofErr w:type="spellEnd"/>
            <w:r w:rsidRPr="002D7E29">
              <w:rPr>
                <w:rFonts w:ascii="Arial" w:eastAsia="Times New Roman" w:hAnsi="Arial" w:cs="Arial"/>
                <w:color w:val="auto"/>
                <w:sz w:val="20"/>
                <w:szCs w:val="20"/>
              </w:rPr>
              <w:t xml:space="preserve"> course (paid separately) with necessary steel reinforcement(to be </w:t>
            </w:r>
            <w:proofErr w:type="spellStart"/>
            <w:r w:rsidRPr="002D7E29">
              <w:rPr>
                <w:rFonts w:ascii="Arial" w:eastAsia="Times New Roman" w:hAnsi="Arial" w:cs="Arial"/>
                <w:color w:val="auto"/>
                <w:sz w:val="20"/>
                <w:szCs w:val="20"/>
              </w:rPr>
              <w:t>paidseparately</w:t>
            </w:r>
            <w:proofErr w:type="spellEnd"/>
            <w:r w:rsidRPr="002D7E29">
              <w:rPr>
                <w:rFonts w:ascii="Arial" w:eastAsia="Times New Roman" w:hAnsi="Arial" w:cs="Arial"/>
                <w:color w:val="auto"/>
                <w:sz w:val="20"/>
                <w:szCs w:val="20"/>
              </w:rPr>
              <w:t xml:space="preserve">) including formwork(MS channels &amp; angles on sides with proper supporting sections), bending, </w:t>
            </w:r>
            <w:proofErr w:type="spellStart"/>
            <w:r w:rsidRPr="002D7E29">
              <w:rPr>
                <w:rFonts w:ascii="Arial" w:eastAsia="Times New Roman" w:hAnsi="Arial" w:cs="Arial"/>
                <w:color w:val="auto"/>
                <w:sz w:val="20"/>
                <w:szCs w:val="20"/>
              </w:rPr>
              <w:t>tieing</w:t>
            </w:r>
            <w:proofErr w:type="spellEnd"/>
            <w:r w:rsidRPr="002D7E29">
              <w:rPr>
                <w:rFonts w:ascii="Arial" w:eastAsia="Times New Roman" w:hAnsi="Arial" w:cs="Arial"/>
                <w:color w:val="auto"/>
                <w:sz w:val="20"/>
                <w:szCs w:val="20"/>
              </w:rPr>
              <w:t xml:space="preserve"> rods etc., concrete to be surface vibrated, levelled, double beam screed vibrated twice, </w:t>
            </w:r>
            <w:proofErr w:type="spellStart"/>
            <w:r w:rsidRPr="002D7E29">
              <w:rPr>
                <w:rFonts w:ascii="Arial" w:eastAsia="Times New Roman" w:hAnsi="Arial" w:cs="Arial"/>
                <w:color w:val="auto"/>
                <w:sz w:val="20"/>
                <w:szCs w:val="20"/>
              </w:rPr>
              <w:t>vaccum</w:t>
            </w:r>
            <w:proofErr w:type="spellEnd"/>
            <w:r w:rsidRPr="002D7E29">
              <w:rPr>
                <w:rFonts w:ascii="Arial" w:eastAsia="Times New Roman" w:hAnsi="Arial" w:cs="Arial"/>
                <w:color w:val="auto"/>
                <w:sz w:val="20"/>
                <w:szCs w:val="20"/>
              </w:rPr>
              <w:t xml:space="preserve"> dewatered by laying suction matts, top spread and dewatering the concrete with the help of </w:t>
            </w:r>
            <w:proofErr w:type="spellStart"/>
            <w:r w:rsidRPr="002D7E29">
              <w:rPr>
                <w:rFonts w:ascii="Arial" w:eastAsia="Times New Roman" w:hAnsi="Arial" w:cs="Arial"/>
                <w:color w:val="auto"/>
                <w:sz w:val="20"/>
                <w:szCs w:val="20"/>
              </w:rPr>
              <w:t>vaccum</w:t>
            </w:r>
            <w:proofErr w:type="spellEnd"/>
            <w:r w:rsidRPr="002D7E29">
              <w:rPr>
                <w:rFonts w:ascii="Arial" w:eastAsia="Times New Roman" w:hAnsi="Arial" w:cs="Arial"/>
                <w:color w:val="auto"/>
                <w:sz w:val="20"/>
                <w:szCs w:val="20"/>
              </w:rPr>
              <w:t xml:space="preserve"> pump, and finished with mechanical power floating, troweling till smooth surface is obtained, curing by ponding, cutting grooves at construction or other joints of size 4mmx25mm by groove cutting m/c, filling grooves with polysulphide or epoxy sealants, topping etc. complete.</w:t>
            </w:r>
          </w:p>
        </w:tc>
        <w:tc>
          <w:tcPr>
            <w:tcW w:w="709" w:type="dxa"/>
            <w:tcBorders>
              <w:top w:val="nil"/>
              <w:left w:val="nil"/>
              <w:bottom w:val="single" w:sz="4" w:space="0" w:color="auto"/>
              <w:right w:val="single" w:sz="4" w:space="0" w:color="auto"/>
            </w:tcBorders>
            <w:shd w:val="clear" w:color="auto" w:fill="auto"/>
            <w:noWrap/>
            <w:vAlign w:val="center"/>
            <w:hideMark/>
          </w:tcPr>
          <w:p w14:paraId="3FE1C41B"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2136</w:t>
            </w:r>
          </w:p>
        </w:tc>
        <w:tc>
          <w:tcPr>
            <w:tcW w:w="851" w:type="dxa"/>
            <w:tcBorders>
              <w:top w:val="nil"/>
              <w:left w:val="nil"/>
              <w:bottom w:val="single" w:sz="4" w:space="0" w:color="auto"/>
              <w:right w:val="single" w:sz="4" w:space="0" w:color="auto"/>
            </w:tcBorders>
            <w:shd w:val="clear" w:color="auto" w:fill="auto"/>
            <w:vAlign w:val="center"/>
            <w:hideMark/>
          </w:tcPr>
          <w:p w14:paraId="532D178C"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1150</w:t>
            </w:r>
          </w:p>
        </w:tc>
        <w:tc>
          <w:tcPr>
            <w:tcW w:w="1275" w:type="dxa"/>
            <w:tcBorders>
              <w:top w:val="nil"/>
              <w:left w:val="nil"/>
              <w:bottom w:val="single" w:sz="4" w:space="0" w:color="auto"/>
              <w:right w:val="single" w:sz="4" w:space="0" w:color="auto"/>
            </w:tcBorders>
            <w:shd w:val="clear" w:color="auto" w:fill="auto"/>
            <w:noWrap/>
            <w:vAlign w:val="center"/>
            <w:hideMark/>
          </w:tcPr>
          <w:p w14:paraId="03ED4A9A" w14:textId="636C7B35"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24,55,998</w:t>
            </w:r>
          </w:p>
        </w:tc>
        <w:tc>
          <w:tcPr>
            <w:tcW w:w="993" w:type="dxa"/>
            <w:tcBorders>
              <w:top w:val="nil"/>
              <w:left w:val="nil"/>
              <w:bottom w:val="single" w:sz="4" w:space="0" w:color="auto"/>
              <w:right w:val="single" w:sz="4" w:space="0" w:color="auto"/>
            </w:tcBorders>
            <w:shd w:val="clear" w:color="auto" w:fill="auto"/>
            <w:noWrap/>
            <w:vAlign w:val="center"/>
            <w:hideMark/>
          </w:tcPr>
          <w:p w14:paraId="4153A945" w14:textId="53BF7E96"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1161.6</w:t>
            </w:r>
          </w:p>
        </w:tc>
        <w:tc>
          <w:tcPr>
            <w:tcW w:w="1417" w:type="dxa"/>
            <w:tcBorders>
              <w:top w:val="nil"/>
              <w:left w:val="nil"/>
              <w:bottom w:val="single" w:sz="4" w:space="0" w:color="auto"/>
              <w:right w:val="single" w:sz="4" w:space="0" w:color="auto"/>
            </w:tcBorders>
            <w:shd w:val="clear" w:color="auto" w:fill="auto"/>
            <w:noWrap/>
            <w:vAlign w:val="center"/>
            <w:hideMark/>
          </w:tcPr>
          <w:p w14:paraId="4191A62A" w14:textId="5CB7F328"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29,27,310</w:t>
            </w:r>
          </w:p>
        </w:tc>
        <w:tc>
          <w:tcPr>
            <w:tcW w:w="1512" w:type="dxa"/>
            <w:tcBorders>
              <w:top w:val="nil"/>
              <w:left w:val="nil"/>
              <w:bottom w:val="single" w:sz="4" w:space="0" w:color="auto"/>
              <w:right w:val="single" w:sz="4" w:space="0" w:color="auto"/>
            </w:tcBorders>
            <w:shd w:val="clear" w:color="auto" w:fill="auto"/>
            <w:noWrap/>
            <w:vAlign w:val="center"/>
            <w:hideMark/>
          </w:tcPr>
          <w:p w14:paraId="0BA07AE5" w14:textId="267BFE4E"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24,80,771</w:t>
            </w:r>
          </w:p>
        </w:tc>
      </w:tr>
      <w:tr w:rsidR="002D7E29" w:rsidRPr="002D7E29" w14:paraId="14B3B3EF" w14:textId="77777777" w:rsidTr="002D7E29">
        <w:trPr>
          <w:trHeight w:val="375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150A6522"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lastRenderedPageBreak/>
              <w:t>41</w:t>
            </w:r>
          </w:p>
        </w:tc>
        <w:tc>
          <w:tcPr>
            <w:tcW w:w="3969" w:type="dxa"/>
            <w:tcBorders>
              <w:top w:val="nil"/>
              <w:left w:val="nil"/>
              <w:bottom w:val="single" w:sz="4" w:space="0" w:color="auto"/>
              <w:right w:val="single" w:sz="4" w:space="0" w:color="auto"/>
            </w:tcBorders>
            <w:shd w:val="clear" w:color="000000" w:fill="BDD7EE"/>
            <w:vAlign w:val="center"/>
            <w:hideMark/>
          </w:tcPr>
          <w:p w14:paraId="4AD6982D"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 xml:space="preserve">Providing &amp; laying 1st quality </w:t>
            </w:r>
            <w:r w:rsidRPr="002D7E29">
              <w:rPr>
                <w:rFonts w:ascii="Arial" w:eastAsia="Times New Roman" w:hAnsi="Arial" w:cs="Arial"/>
                <w:b/>
                <w:bCs/>
                <w:color w:val="auto"/>
                <w:sz w:val="20"/>
                <w:szCs w:val="20"/>
              </w:rPr>
              <w:t>ceramic glazed wall tiles</w:t>
            </w:r>
            <w:r w:rsidRPr="002D7E29">
              <w:rPr>
                <w:rFonts w:ascii="Arial" w:eastAsia="Times New Roman" w:hAnsi="Arial" w:cs="Arial"/>
                <w:color w:val="auto"/>
                <w:sz w:val="20"/>
                <w:szCs w:val="20"/>
              </w:rPr>
              <w:t xml:space="preserve"> conforming to IS:15622 (thickness to be specified by the manufacture of approved make in all colours, shades except burgundy, bottle green, black of any size as approved by Engineer-in-charge in </w:t>
            </w:r>
            <w:r w:rsidRPr="002D7E29">
              <w:rPr>
                <w:rFonts w:ascii="Arial" w:eastAsia="Times New Roman" w:hAnsi="Arial" w:cs="Arial"/>
                <w:b/>
                <w:bCs/>
                <w:color w:val="auto"/>
                <w:sz w:val="20"/>
                <w:szCs w:val="20"/>
              </w:rPr>
              <w:t>skirting, risers of steps and dados</w:t>
            </w:r>
            <w:r w:rsidRPr="002D7E29">
              <w:rPr>
                <w:rFonts w:ascii="Arial" w:eastAsia="Times New Roman" w:hAnsi="Arial" w:cs="Arial"/>
                <w:color w:val="auto"/>
                <w:sz w:val="20"/>
                <w:szCs w:val="20"/>
              </w:rPr>
              <w:t xml:space="preserve"> over 12 mm thick bed of cement mortar 1:3 (1 cement : 3 coarse sand ) and jointing with grey cement slurry @3.3kg per </w:t>
            </w:r>
            <w:proofErr w:type="spellStart"/>
            <w:r w:rsidRPr="002D7E29">
              <w:rPr>
                <w:rFonts w:ascii="Arial" w:eastAsia="Times New Roman" w:hAnsi="Arial" w:cs="Arial"/>
                <w:color w:val="auto"/>
                <w:sz w:val="20"/>
                <w:szCs w:val="20"/>
              </w:rPr>
              <w:t>sq.m</w:t>
            </w:r>
            <w:proofErr w:type="spellEnd"/>
            <w:r w:rsidRPr="002D7E29">
              <w:rPr>
                <w:rFonts w:ascii="Arial" w:eastAsia="Times New Roman" w:hAnsi="Arial" w:cs="Arial"/>
                <w:color w:val="auto"/>
                <w:sz w:val="20"/>
                <w:szCs w:val="20"/>
              </w:rPr>
              <w:t xml:space="preserve"> including pointing in white cement mixed with pigment of matching shade </w:t>
            </w:r>
            <w:proofErr w:type="spellStart"/>
            <w:r w:rsidRPr="002D7E29">
              <w:rPr>
                <w:rFonts w:ascii="Arial" w:eastAsia="Times New Roman" w:hAnsi="Arial" w:cs="Arial"/>
                <w:color w:val="auto"/>
                <w:sz w:val="20"/>
                <w:szCs w:val="20"/>
              </w:rPr>
              <w:t>complete.a</w:t>
            </w:r>
            <w:proofErr w:type="spellEnd"/>
            <w:r w:rsidRPr="002D7E29">
              <w:rPr>
                <w:rFonts w:ascii="Arial" w:eastAsia="Times New Roman" w:hAnsi="Arial" w:cs="Arial"/>
                <w:color w:val="auto"/>
                <w:sz w:val="20"/>
                <w:szCs w:val="20"/>
              </w:rPr>
              <w:t xml:space="preserve">) Wall Ceramic Glazed Tiles : min 300 x 450 (Quality of tile to be conforming to the price range between </w:t>
            </w:r>
            <w:proofErr w:type="spellStart"/>
            <w:r w:rsidRPr="002D7E29">
              <w:rPr>
                <w:rFonts w:ascii="Arial" w:eastAsia="Times New Roman" w:hAnsi="Arial" w:cs="Arial"/>
                <w:color w:val="auto"/>
                <w:sz w:val="20"/>
                <w:szCs w:val="20"/>
              </w:rPr>
              <w:t>Rs</w:t>
            </w:r>
            <w:proofErr w:type="spellEnd"/>
            <w:r w:rsidRPr="002D7E29">
              <w:rPr>
                <w:rFonts w:ascii="Arial" w:eastAsia="Times New Roman" w:hAnsi="Arial" w:cs="Arial"/>
                <w:color w:val="auto"/>
                <w:sz w:val="20"/>
                <w:szCs w:val="20"/>
              </w:rPr>
              <w:t xml:space="preserve">. 550-600 per sq. </w:t>
            </w:r>
            <w:proofErr w:type="spellStart"/>
            <w:r w:rsidRPr="002D7E29">
              <w:rPr>
                <w:rFonts w:ascii="Arial" w:eastAsia="Times New Roman" w:hAnsi="Arial" w:cs="Arial"/>
                <w:color w:val="auto"/>
                <w:sz w:val="20"/>
                <w:szCs w:val="20"/>
              </w:rPr>
              <w:t>mt</w:t>
            </w:r>
            <w:proofErr w:type="spellEnd"/>
            <w:r w:rsidRPr="002D7E29">
              <w:rPr>
                <w:rFonts w:ascii="Arial" w:eastAsia="Times New Roman" w:hAnsi="Arial" w:cs="Arial"/>
                <w:color w:val="auto"/>
                <w:sz w:val="20"/>
                <w:szCs w:val="20"/>
              </w:rPr>
              <w:t>)</w:t>
            </w:r>
          </w:p>
        </w:tc>
        <w:tc>
          <w:tcPr>
            <w:tcW w:w="709" w:type="dxa"/>
            <w:tcBorders>
              <w:top w:val="nil"/>
              <w:left w:val="nil"/>
              <w:bottom w:val="single" w:sz="4" w:space="0" w:color="auto"/>
              <w:right w:val="single" w:sz="4" w:space="0" w:color="auto"/>
            </w:tcBorders>
            <w:shd w:val="clear" w:color="auto" w:fill="auto"/>
            <w:noWrap/>
            <w:vAlign w:val="center"/>
            <w:hideMark/>
          </w:tcPr>
          <w:p w14:paraId="2598D37C"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331</w:t>
            </w:r>
          </w:p>
        </w:tc>
        <w:tc>
          <w:tcPr>
            <w:tcW w:w="851" w:type="dxa"/>
            <w:tcBorders>
              <w:top w:val="nil"/>
              <w:left w:val="nil"/>
              <w:bottom w:val="single" w:sz="4" w:space="0" w:color="auto"/>
              <w:right w:val="single" w:sz="4" w:space="0" w:color="auto"/>
            </w:tcBorders>
            <w:shd w:val="clear" w:color="auto" w:fill="auto"/>
            <w:vAlign w:val="center"/>
            <w:hideMark/>
          </w:tcPr>
          <w:p w14:paraId="72F60D6B"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1653</w:t>
            </w:r>
          </w:p>
        </w:tc>
        <w:tc>
          <w:tcPr>
            <w:tcW w:w="1275" w:type="dxa"/>
            <w:tcBorders>
              <w:top w:val="nil"/>
              <w:left w:val="nil"/>
              <w:bottom w:val="single" w:sz="4" w:space="0" w:color="auto"/>
              <w:right w:val="single" w:sz="4" w:space="0" w:color="auto"/>
            </w:tcBorders>
            <w:shd w:val="clear" w:color="auto" w:fill="auto"/>
            <w:noWrap/>
            <w:vAlign w:val="center"/>
            <w:hideMark/>
          </w:tcPr>
          <w:p w14:paraId="646DA5C0" w14:textId="575ACE0F"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5,46,498</w:t>
            </w:r>
          </w:p>
        </w:tc>
        <w:tc>
          <w:tcPr>
            <w:tcW w:w="993" w:type="dxa"/>
            <w:tcBorders>
              <w:top w:val="nil"/>
              <w:left w:val="nil"/>
              <w:bottom w:val="single" w:sz="4" w:space="0" w:color="auto"/>
              <w:right w:val="single" w:sz="4" w:space="0" w:color="auto"/>
            </w:tcBorders>
            <w:shd w:val="clear" w:color="auto" w:fill="auto"/>
            <w:noWrap/>
            <w:vAlign w:val="center"/>
            <w:hideMark/>
          </w:tcPr>
          <w:p w14:paraId="5D7C9588" w14:textId="519FF84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1223.97</w:t>
            </w:r>
          </w:p>
        </w:tc>
        <w:tc>
          <w:tcPr>
            <w:tcW w:w="1417" w:type="dxa"/>
            <w:tcBorders>
              <w:top w:val="nil"/>
              <w:left w:val="nil"/>
              <w:bottom w:val="single" w:sz="4" w:space="0" w:color="auto"/>
              <w:right w:val="single" w:sz="4" w:space="0" w:color="auto"/>
            </w:tcBorders>
            <w:shd w:val="clear" w:color="auto" w:fill="auto"/>
            <w:noWrap/>
            <w:vAlign w:val="center"/>
            <w:hideMark/>
          </w:tcPr>
          <w:p w14:paraId="0F8179FF" w14:textId="2B48B2DB"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4,77,495</w:t>
            </w:r>
          </w:p>
        </w:tc>
        <w:tc>
          <w:tcPr>
            <w:tcW w:w="1512" w:type="dxa"/>
            <w:tcBorders>
              <w:top w:val="nil"/>
              <w:left w:val="nil"/>
              <w:bottom w:val="single" w:sz="4" w:space="0" w:color="auto"/>
              <w:right w:val="single" w:sz="4" w:space="0" w:color="auto"/>
            </w:tcBorders>
            <w:shd w:val="clear" w:color="auto" w:fill="auto"/>
            <w:noWrap/>
            <w:vAlign w:val="center"/>
            <w:hideMark/>
          </w:tcPr>
          <w:p w14:paraId="7531DB37" w14:textId="36D26FE5"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4,04,657</w:t>
            </w:r>
          </w:p>
        </w:tc>
      </w:tr>
      <w:tr w:rsidR="002D7E29" w:rsidRPr="002D7E29" w14:paraId="33640C02" w14:textId="77777777" w:rsidTr="002D7E29">
        <w:trPr>
          <w:trHeight w:val="300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4D0AA17A"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42</w:t>
            </w:r>
          </w:p>
        </w:tc>
        <w:tc>
          <w:tcPr>
            <w:tcW w:w="3969" w:type="dxa"/>
            <w:tcBorders>
              <w:top w:val="nil"/>
              <w:left w:val="nil"/>
              <w:bottom w:val="single" w:sz="4" w:space="0" w:color="auto"/>
              <w:right w:val="single" w:sz="4" w:space="0" w:color="auto"/>
            </w:tcBorders>
            <w:shd w:val="clear" w:color="000000" w:fill="BDD7EE"/>
            <w:vAlign w:val="center"/>
            <w:hideMark/>
          </w:tcPr>
          <w:p w14:paraId="2BE1B45E"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 xml:space="preserve">Providing and  laying </w:t>
            </w:r>
            <w:r w:rsidRPr="002D7E29">
              <w:rPr>
                <w:rFonts w:ascii="Arial" w:eastAsia="Times New Roman" w:hAnsi="Arial" w:cs="Arial"/>
                <w:b/>
                <w:bCs/>
                <w:color w:val="auto"/>
                <w:sz w:val="20"/>
                <w:szCs w:val="20"/>
              </w:rPr>
              <w:t>antiskid floor tiles</w:t>
            </w:r>
            <w:r w:rsidRPr="002D7E29">
              <w:rPr>
                <w:rFonts w:ascii="Arial" w:eastAsia="Times New Roman" w:hAnsi="Arial" w:cs="Arial"/>
                <w:color w:val="auto"/>
                <w:sz w:val="20"/>
                <w:szCs w:val="20"/>
              </w:rPr>
              <w:t xml:space="preserve"> 12 x 12 </w:t>
            </w:r>
            <w:proofErr w:type="spellStart"/>
            <w:r w:rsidRPr="002D7E29">
              <w:rPr>
                <w:rFonts w:ascii="Arial" w:eastAsia="Times New Roman" w:hAnsi="Arial" w:cs="Arial"/>
                <w:color w:val="auto"/>
                <w:sz w:val="20"/>
                <w:szCs w:val="20"/>
              </w:rPr>
              <w:t>upto</w:t>
            </w:r>
            <w:proofErr w:type="spellEnd"/>
            <w:r w:rsidRPr="002D7E29">
              <w:rPr>
                <w:rFonts w:ascii="Arial" w:eastAsia="Times New Roman" w:hAnsi="Arial" w:cs="Arial"/>
                <w:color w:val="auto"/>
                <w:sz w:val="20"/>
                <w:szCs w:val="20"/>
              </w:rPr>
              <w:t xml:space="preserve"> 16 x 16 in of Johnson, </w:t>
            </w:r>
            <w:proofErr w:type="spellStart"/>
            <w:r w:rsidRPr="002D7E29">
              <w:rPr>
                <w:rFonts w:ascii="Arial" w:eastAsia="Times New Roman" w:hAnsi="Arial" w:cs="Arial"/>
                <w:color w:val="auto"/>
                <w:sz w:val="20"/>
                <w:szCs w:val="20"/>
              </w:rPr>
              <w:t>Somany</w:t>
            </w:r>
            <w:proofErr w:type="spellEnd"/>
            <w:r w:rsidRPr="002D7E29">
              <w:rPr>
                <w:rFonts w:ascii="Arial" w:eastAsia="Times New Roman" w:hAnsi="Arial" w:cs="Arial"/>
                <w:color w:val="auto"/>
                <w:sz w:val="20"/>
                <w:szCs w:val="20"/>
              </w:rPr>
              <w:t xml:space="preserve">, </w:t>
            </w:r>
            <w:proofErr w:type="spellStart"/>
            <w:r w:rsidRPr="002D7E29">
              <w:rPr>
                <w:rFonts w:ascii="Arial" w:eastAsia="Times New Roman" w:hAnsi="Arial" w:cs="Arial"/>
                <w:color w:val="auto"/>
                <w:sz w:val="20"/>
                <w:szCs w:val="20"/>
              </w:rPr>
              <w:t>Kajaria</w:t>
            </w:r>
            <w:proofErr w:type="spellEnd"/>
            <w:r w:rsidRPr="002D7E29">
              <w:rPr>
                <w:rFonts w:ascii="Arial" w:eastAsia="Times New Roman" w:hAnsi="Arial" w:cs="Arial"/>
                <w:color w:val="auto"/>
                <w:sz w:val="20"/>
                <w:szCs w:val="20"/>
              </w:rPr>
              <w:t xml:space="preserve">  (thickness to be specified by the manufacturer) of 1st quality conforming to IS:15622 of approved make in shades as specified laid on 20 mm thick cement mortar 1:4 (1 Cement : 4 Coarse sand) including pointing the joints with white cement and matching pigment etc., complete a) Light Shades (Quality of tile to be conforming to the price range between </w:t>
            </w:r>
            <w:proofErr w:type="spellStart"/>
            <w:r w:rsidRPr="002D7E29">
              <w:rPr>
                <w:rFonts w:ascii="Arial" w:eastAsia="Times New Roman" w:hAnsi="Arial" w:cs="Arial"/>
                <w:color w:val="auto"/>
                <w:sz w:val="20"/>
                <w:szCs w:val="20"/>
              </w:rPr>
              <w:t>Rs</w:t>
            </w:r>
            <w:proofErr w:type="spellEnd"/>
            <w:r w:rsidRPr="002D7E29">
              <w:rPr>
                <w:rFonts w:ascii="Arial" w:eastAsia="Times New Roman" w:hAnsi="Arial" w:cs="Arial"/>
                <w:color w:val="auto"/>
                <w:sz w:val="20"/>
                <w:szCs w:val="20"/>
              </w:rPr>
              <w:t xml:space="preserve">. 312.5-400 per sq. </w:t>
            </w:r>
            <w:proofErr w:type="spellStart"/>
            <w:r w:rsidRPr="002D7E29">
              <w:rPr>
                <w:rFonts w:ascii="Arial" w:eastAsia="Times New Roman" w:hAnsi="Arial" w:cs="Arial"/>
                <w:color w:val="auto"/>
                <w:sz w:val="20"/>
                <w:szCs w:val="20"/>
              </w:rPr>
              <w:t>mt</w:t>
            </w:r>
            <w:proofErr w:type="spellEnd"/>
            <w:r w:rsidRPr="002D7E29">
              <w:rPr>
                <w:rFonts w:ascii="Arial" w:eastAsia="Times New Roman" w:hAnsi="Arial" w:cs="Arial"/>
                <w:color w:val="auto"/>
                <w:sz w:val="20"/>
                <w:szCs w:val="20"/>
              </w:rPr>
              <w:t>)</w:t>
            </w:r>
          </w:p>
        </w:tc>
        <w:tc>
          <w:tcPr>
            <w:tcW w:w="709" w:type="dxa"/>
            <w:tcBorders>
              <w:top w:val="nil"/>
              <w:left w:val="nil"/>
              <w:bottom w:val="single" w:sz="4" w:space="0" w:color="auto"/>
              <w:right w:val="single" w:sz="4" w:space="0" w:color="auto"/>
            </w:tcBorders>
            <w:shd w:val="clear" w:color="auto" w:fill="auto"/>
            <w:noWrap/>
            <w:vAlign w:val="center"/>
            <w:hideMark/>
          </w:tcPr>
          <w:p w14:paraId="0CD134F8"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38</w:t>
            </w:r>
          </w:p>
        </w:tc>
        <w:tc>
          <w:tcPr>
            <w:tcW w:w="851" w:type="dxa"/>
            <w:tcBorders>
              <w:top w:val="nil"/>
              <w:left w:val="nil"/>
              <w:bottom w:val="single" w:sz="4" w:space="0" w:color="auto"/>
              <w:right w:val="single" w:sz="4" w:space="0" w:color="auto"/>
            </w:tcBorders>
            <w:shd w:val="clear" w:color="auto" w:fill="auto"/>
            <w:vAlign w:val="center"/>
            <w:hideMark/>
          </w:tcPr>
          <w:p w14:paraId="50E9D81F"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1653</w:t>
            </w:r>
          </w:p>
        </w:tc>
        <w:tc>
          <w:tcPr>
            <w:tcW w:w="1275" w:type="dxa"/>
            <w:tcBorders>
              <w:top w:val="nil"/>
              <w:left w:val="nil"/>
              <w:bottom w:val="single" w:sz="4" w:space="0" w:color="auto"/>
              <w:right w:val="single" w:sz="4" w:space="0" w:color="auto"/>
            </w:tcBorders>
            <w:shd w:val="clear" w:color="auto" w:fill="auto"/>
            <w:noWrap/>
            <w:vAlign w:val="center"/>
            <w:hideMark/>
          </w:tcPr>
          <w:p w14:paraId="361508C9" w14:textId="31421730"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62,682</w:t>
            </w:r>
          </w:p>
        </w:tc>
        <w:tc>
          <w:tcPr>
            <w:tcW w:w="993" w:type="dxa"/>
            <w:tcBorders>
              <w:top w:val="nil"/>
              <w:left w:val="nil"/>
              <w:bottom w:val="single" w:sz="4" w:space="0" w:color="auto"/>
              <w:right w:val="single" w:sz="4" w:space="0" w:color="auto"/>
            </w:tcBorders>
            <w:shd w:val="clear" w:color="auto" w:fill="auto"/>
            <w:noWrap/>
            <w:vAlign w:val="center"/>
            <w:hideMark/>
          </w:tcPr>
          <w:p w14:paraId="5FFED398" w14:textId="4F805A70"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1570.8</w:t>
            </w:r>
          </w:p>
        </w:tc>
        <w:tc>
          <w:tcPr>
            <w:tcW w:w="1417" w:type="dxa"/>
            <w:tcBorders>
              <w:top w:val="nil"/>
              <w:left w:val="nil"/>
              <w:bottom w:val="single" w:sz="4" w:space="0" w:color="auto"/>
              <w:right w:val="single" w:sz="4" w:space="0" w:color="auto"/>
            </w:tcBorders>
            <w:shd w:val="clear" w:color="auto" w:fill="auto"/>
            <w:noWrap/>
            <w:vAlign w:val="center"/>
            <w:hideMark/>
          </w:tcPr>
          <w:p w14:paraId="4E08607C" w14:textId="2FAAEAE5"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70,286</w:t>
            </w:r>
          </w:p>
        </w:tc>
        <w:tc>
          <w:tcPr>
            <w:tcW w:w="1512" w:type="dxa"/>
            <w:tcBorders>
              <w:top w:val="nil"/>
              <w:left w:val="nil"/>
              <w:bottom w:val="single" w:sz="4" w:space="0" w:color="auto"/>
              <w:right w:val="single" w:sz="4" w:space="0" w:color="auto"/>
            </w:tcBorders>
            <w:shd w:val="clear" w:color="auto" w:fill="auto"/>
            <w:noWrap/>
            <w:vAlign w:val="center"/>
            <w:hideMark/>
          </w:tcPr>
          <w:p w14:paraId="326A4EF6" w14:textId="2E69735D"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59,565</w:t>
            </w:r>
          </w:p>
        </w:tc>
      </w:tr>
      <w:tr w:rsidR="002D7E29" w:rsidRPr="002D7E29" w14:paraId="361A77F3" w14:textId="77777777" w:rsidTr="002D7E29">
        <w:trPr>
          <w:trHeight w:val="150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202D7DFF"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43</w:t>
            </w:r>
          </w:p>
        </w:tc>
        <w:tc>
          <w:tcPr>
            <w:tcW w:w="3969" w:type="dxa"/>
            <w:tcBorders>
              <w:top w:val="nil"/>
              <w:left w:val="nil"/>
              <w:bottom w:val="single" w:sz="4" w:space="0" w:color="auto"/>
              <w:right w:val="single" w:sz="4" w:space="0" w:color="auto"/>
            </w:tcBorders>
            <w:shd w:val="clear" w:color="000000" w:fill="BDD7EE"/>
            <w:vAlign w:val="center"/>
            <w:hideMark/>
          </w:tcPr>
          <w:p w14:paraId="0C476E3D" w14:textId="1E7B7D85"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 xml:space="preserve">Providing &amp; fixing 125x65mm </w:t>
            </w:r>
            <w:proofErr w:type="spellStart"/>
            <w:r w:rsidRPr="002D7E29">
              <w:rPr>
                <w:rFonts w:ascii="Arial" w:eastAsia="Times New Roman" w:hAnsi="Arial" w:cs="Arial"/>
                <w:color w:val="auto"/>
                <w:sz w:val="20"/>
                <w:szCs w:val="20"/>
              </w:rPr>
              <w:t>sal</w:t>
            </w:r>
            <w:proofErr w:type="spellEnd"/>
            <w:r w:rsidRPr="002D7E29">
              <w:rPr>
                <w:rFonts w:ascii="Arial" w:eastAsia="Times New Roman" w:hAnsi="Arial" w:cs="Arial"/>
                <w:color w:val="auto"/>
                <w:sz w:val="20"/>
                <w:szCs w:val="20"/>
              </w:rPr>
              <w:t>/</w:t>
            </w:r>
            <w:proofErr w:type="spellStart"/>
            <w:r w:rsidRPr="002D7E29">
              <w:rPr>
                <w:rFonts w:ascii="Arial" w:eastAsia="Times New Roman" w:hAnsi="Arial" w:cs="Arial"/>
                <w:color w:val="auto"/>
                <w:sz w:val="20"/>
                <w:szCs w:val="20"/>
              </w:rPr>
              <w:t>Matti</w:t>
            </w:r>
            <w:proofErr w:type="spellEnd"/>
            <w:r w:rsidRPr="002D7E29">
              <w:rPr>
                <w:rFonts w:ascii="Arial" w:eastAsia="Times New Roman" w:hAnsi="Arial" w:cs="Arial"/>
                <w:color w:val="auto"/>
                <w:sz w:val="20"/>
                <w:szCs w:val="20"/>
              </w:rPr>
              <w:t xml:space="preserve"> frames, 30mm solid core marine ply flush door single shutter with S.S. fittings &amp; fixtures finished with 3 coats of synthetic enamel over coat of primer with teak wood beading complete in all respects.</w:t>
            </w:r>
          </w:p>
        </w:tc>
        <w:tc>
          <w:tcPr>
            <w:tcW w:w="709" w:type="dxa"/>
            <w:tcBorders>
              <w:top w:val="nil"/>
              <w:left w:val="nil"/>
              <w:bottom w:val="single" w:sz="4" w:space="0" w:color="auto"/>
              <w:right w:val="single" w:sz="4" w:space="0" w:color="auto"/>
            </w:tcBorders>
            <w:shd w:val="clear" w:color="auto" w:fill="auto"/>
            <w:noWrap/>
            <w:vAlign w:val="center"/>
            <w:hideMark/>
          </w:tcPr>
          <w:p w14:paraId="2B5CE265"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36</w:t>
            </w:r>
          </w:p>
        </w:tc>
        <w:tc>
          <w:tcPr>
            <w:tcW w:w="851" w:type="dxa"/>
            <w:tcBorders>
              <w:top w:val="nil"/>
              <w:left w:val="nil"/>
              <w:bottom w:val="single" w:sz="4" w:space="0" w:color="auto"/>
              <w:right w:val="single" w:sz="4" w:space="0" w:color="auto"/>
            </w:tcBorders>
            <w:shd w:val="clear" w:color="auto" w:fill="auto"/>
            <w:vAlign w:val="center"/>
            <w:hideMark/>
          </w:tcPr>
          <w:p w14:paraId="2565F411"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2585</w:t>
            </w:r>
          </w:p>
        </w:tc>
        <w:tc>
          <w:tcPr>
            <w:tcW w:w="1275" w:type="dxa"/>
            <w:tcBorders>
              <w:top w:val="nil"/>
              <w:left w:val="nil"/>
              <w:bottom w:val="single" w:sz="4" w:space="0" w:color="auto"/>
              <w:right w:val="single" w:sz="4" w:space="0" w:color="auto"/>
            </w:tcBorders>
            <w:shd w:val="clear" w:color="auto" w:fill="auto"/>
            <w:noWrap/>
            <w:vAlign w:val="center"/>
            <w:hideMark/>
          </w:tcPr>
          <w:p w14:paraId="5350EC91" w14:textId="2DDBC062"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94,172</w:t>
            </w:r>
          </w:p>
        </w:tc>
        <w:tc>
          <w:tcPr>
            <w:tcW w:w="993" w:type="dxa"/>
            <w:tcBorders>
              <w:top w:val="nil"/>
              <w:left w:val="nil"/>
              <w:bottom w:val="single" w:sz="4" w:space="0" w:color="auto"/>
              <w:right w:val="single" w:sz="4" w:space="0" w:color="auto"/>
            </w:tcBorders>
            <w:shd w:val="clear" w:color="auto" w:fill="auto"/>
            <w:noWrap/>
            <w:vAlign w:val="center"/>
            <w:hideMark/>
          </w:tcPr>
          <w:p w14:paraId="62905FF3" w14:textId="62702B05"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1809.5</w:t>
            </w:r>
          </w:p>
        </w:tc>
        <w:tc>
          <w:tcPr>
            <w:tcW w:w="1417" w:type="dxa"/>
            <w:tcBorders>
              <w:top w:val="nil"/>
              <w:left w:val="nil"/>
              <w:bottom w:val="single" w:sz="4" w:space="0" w:color="auto"/>
              <w:right w:val="single" w:sz="4" w:space="0" w:color="auto"/>
            </w:tcBorders>
            <w:shd w:val="clear" w:color="auto" w:fill="auto"/>
            <w:noWrap/>
            <w:vAlign w:val="center"/>
            <w:hideMark/>
          </w:tcPr>
          <w:p w14:paraId="57BDCEFC" w14:textId="264C2C49"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77,786</w:t>
            </w:r>
          </w:p>
        </w:tc>
        <w:tc>
          <w:tcPr>
            <w:tcW w:w="1512" w:type="dxa"/>
            <w:tcBorders>
              <w:top w:val="nil"/>
              <w:left w:val="nil"/>
              <w:bottom w:val="single" w:sz="4" w:space="0" w:color="auto"/>
              <w:right w:val="single" w:sz="4" w:space="0" w:color="auto"/>
            </w:tcBorders>
            <w:shd w:val="clear" w:color="auto" w:fill="auto"/>
            <w:noWrap/>
            <w:vAlign w:val="center"/>
            <w:hideMark/>
          </w:tcPr>
          <w:p w14:paraId="27BA6DFE" w14:textId="1B9B5964"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65,920</w:t>
            </w:r>
          </w:p>
        </w:tc>
      </w:tr>
      <w:tr w:rsidR="002D7E29" w:rsidRPr="002D7E29" w14:paraId="64FA8F26" w14:textId="77777777" w:rsidTr="002D7E29">
        <w:trPr>
          <w:trHeight w:val="525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3078747A"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lastRenderedPageBreak/>
              <w:t>44</w:t>
            </w:r>
          </w:p>
        </w:tc>
        <w:tc>
          <w:tcPr>
            <w:tcW w:w="3969" w:type="dxa"/>
            <w:tcBorders>
              <w:top w:val="nil"/>
              <w:left w:val="nil"/>
              <w:bottom w:val="single" w:sz="4" w:space="0" w:color="auto"/>
              <w:right w:val="single" w:sz="4" w:space="0" w:color="auto"/>
            </w:tcBorders>
            <w:shd w:val="clear" w:color="000000" w:fill="BDD7EE"/>
            <w:vAlign w:val="center"/>
            <w:hideMark/>
          </w:tcPr>
          <w:p w14:paraId="181945F0" w14:textId="31C118E3"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 xml:space="preserve">Providing, fabricating &amp; fixing in position pull &amp; push type steel rolling shutters, out of 76mm x18 gauge </w:t>
            </w:r>
            <w:proofErr w:type="spellStart"/>
            <w:r w:rsidRPr="002D7E29">
              <w:rPr>
                <w:rFonts w:ascii="Arial" w:eastAsia="Times New Roman" w:hAnsi="Arial" w:cs="Arial"/>
                <w:color w:val="auto"/>
                <w:sz w:val="20"/>
                <w:szCs w:val="20"/>
              </w:rPr>
              <w:t>Galv</w:t>
            </w:r>
            <w:proofErr w:type="spellEnd"/>
            <w:r w:rsidRPr="002D7E29">
              <w:rPr>
                <w:rFonts w:ascii="Arial" w:eastAsia="Times New Roman" w:hAnsi="Arial" w:cs="Arial"/>
                <w:color w:val="auto"/>
                <w:sz w:val="20"/>
                <w:szCs w:val="20"/>
              </w:rPr>
              <w:t xml:space="preserve"> M.S. sheets in one piece without welded jt. interlocked with each other and ends locked with heavy type GMS clips, MS guide channels of size 76x28x10 mm deep, GMS drum top cover, suspension shaft made out of heavy section pipes with sufficient strength to </w:t>
            </w:r>
            <w:proofErr w:type="spellStart"/>
            <w:r w:rsidRPr="002D7E29">
              <w:rPr>
                <w:rFonts w:ascii="Arial" w:eastAsia="Times New Roman" w:hAnsi="Arial" w:cs="Arial"/>
                <w:color w:val="auto"/>
                <w:sz w:val="20"/>
                <w:szCs w:val="20"/>
              </w:rPr>
              <w:t>to</w:t>
            </w:r>
            <w:proofErr w:type="spellEnd"/>
            <w:r w:rsidRPr="002D7E29">
              <w:rPr>
                <w:rFonts w:ascii="Arial" w:eastAsia="Times New Roman" w:hAnsi="Arial" w:cs="Arial"/>
                <w:color w:val="auto"/>
                <w:sz w:val="20"/>
                <w:szCs w:val="20"/>
              </w:rPr>
              <w:t xml:space="preserve"> carry the load of shutters fitted with ball bearings and with tested high tensile steel wire springs, all mounting and fittings, reinforced lock plate with fixtures &amp; locking arrangements, painted with 2 coats of Epoxy paint of approved make and tint over one coat of red oxide and one coat of zinc-rich Epoxy primer. (Measurement for clear unfinished size of door opening. rate to include all civil work, required to provide necessary pockets for fixing lugs &amp; grouting).   a) </w:t>
            </w:r>
            <w:proofErr w:type="gramStart"/>
            <w:r w:rsidRPr="002D7E29">
              <w:rPr>
                <w:rFonts w:ascii="Arial" w:eastAsia="Times New Roman" w:hAnsi="Arial" w:cs="Arial"/>
                <w:color w:val="auto"/>
                <w:sz w:val="20"/>
                <w:szCs w:val="20"/>
              </w:rPr>
              <w:t>without</w:t>
            </w:r>
            <w:proofErr w:type="gramEnd"/>
            <w:r w:rsidRPr="002D7E29">
              <w:rPr>
                <w:rFonts w:ascii="Arial" w:eastAsia="Times New Roman" w:hAnsi="Arial" w:cs="Arial"/>
                <w:color w:val="auto"/>
                <w:sz w:val="20"/>
                <w:szCs w:val="20"/>
              </w:rPr>
              <w:t xml:space="preserve"> Hand gear.</w:t>
            </w:r>
          </w:p>
        </w:tc>
        <w:tc>
          <w:tcPr>
            <w:tcW w:w="709" w:type="dxa"/>
            <w:tcBorders>
              <w:top w:val="nil"/>
              <w:left w:val="nil"/>
              <w:bottom w:val="single" w:sz="4" w:space="0" w:color="auto"/>
              <w:right w:val="single" w:sz="4" w:space="0" w:color="auto"/>
            </w:tcBorders>
            <w:shd w:val="clear" w:color="auto" w:fill="auto"/>
            <w:noWrap/>
            <w:vAlign w:val="center"/>
            <w:hideMark/>
          </w:tcPr>
          <w:p w14:paraId="1C9CC4F5"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96</w:t>
            </w:r>
          </w:p>
        </w:tc>
        <w:tc>
          <w:tcPr>
            <w:tcW w:w="851" w:type="dxa"/>
            <w:tcBorders>
              <w:top w:val="nil"/>
              <w:left w:val="nil"/>
              <w:bottom w:val="single" w:sz="4" w:space="0" w:color="auto"/>
              <w:right w:val="single" w:sz="4" w:space="0" w:color="auto"/>
            </w:tcBorders>
            <w:shd w:val="clear" w:color="auto" w:fill="auto"/>
            <w:vAlign w:val="center"/>
            <w:hideMark/>
          </w:tcPr>
          <w:p w14:paraId="453CAA65"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3000</w:t>
            </w:r>
          </w:p>
        </w:tc>
        <w:tc>
          <w:tcPr>
            <w:tcW w:w="1275" w:type="dxa"/>
            <w:tcBorders>
              <w:top w:val="nil"/>
              <w:left w:val="nil"/>
              <w:bottom w:val="single" w:sz="4" w:space="0" w:color="auto"/>
              <w:right w:val="single" w:sz="4" w:space="0" w:color="auto"/>
            </w:tcBorders>
            <w:shd w:val="clear" w:color="auto" w:fill="auto"/>
            <w:noWrap/>
            <w:vAlign w:val="center"/>
            <w:hideMark/>
          </w:tcPr>
          <w:p w14:paraId="4361B1CB" w14:textId="74564350"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2,88,510</w:t>
            </w:r>
          </w:p>
        </w:tc>
        <w:tc>
          <w:tcPr>
            <w:tcW w:w="993" w:type="dxa"/>
            <w:tcBorders>
              <w:top w:val="nil"/>
              <w:left w:val="nil"/>
              <w:bottom w:val="single" w:sz="4" w:space="0" w:color="auto"/>
              <w:right w:val="single" w:sz="4" w:space="0" w:color="auto"/>
            </w:tcBorders>
            <w:shd w:val="clear" w:color="auto" w:fill="auto"/>
            <w:noWrap/>
            <w:vAlign w:val="center"/>
            <w:hideMark/>
          </w:tcPr>
          <w:p w14:paraId="15EE8F11" w14:textId="2C6139F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3510.1</w:t>
            </w:r>
          </w:p>
        </w:tc>
        <w:tc>
          <w:tcPr>
            <w:tcW w:w="1417" w:type="dxa"/>
            <w:tcBorders>
              <w:top w:val="nil"/>
              <w:left w:val="nil"/>
              <w:bottom w:val="single" w:sz="4" w:space="0" w:color="auto"/>
              <w:right w:val="single" w:sz="4" w:space="0" w:color="auto"/>
            </w:tcBorders>
            <w:shd w:val="clear" w:color="auto" w:fill="auto"/>
            <w:noWrap/>
            <w:vAlign w:val="center"/>
            <w:hideMark/>
          </w:tcPr>
          <w:p w14:paraId="7BF33C3D" w14:textId="09A6BAA5"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3,98,328</w:t>
            </w:r>
          </w:p>
        </w:tc>
        <w:tc>
          <w:tcPr>
            <w:tcW w:w="1512" w:type="dxa"/>
            <w:tcBorders>
              <w:top w:val="nil"/>
              <w:left w:val="nil"/>
              <w:bottom w:val="single" w:sz="4" w:space="0" w:color="auto"/>
              <w:right w:val="single" w:sz="4" w:space="0" w:color="auto"/>
            </w:tcBorders>
            <w:shd w:val="clear" w:color="auto" w:fill="auto"/>
            <w:noWrap/>
            <w:vAlign w:val="center"/>
            <w:hideMark/>
          </w:tcPr>
          <w:p w14:paraId="3D5AF1C9" w14:textId="78AA2BB1"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3,37,566</w:t>
            </w:r>
          </w:p>
        </w:tc>
      </w:tr>
      <w:tr w:rsidR="002D7E29" w:rsidRPr="002D7E29" w14:paraId="36EC1C34" w14:textId="77777777" w:rsidTr="002D7E29">
        <w:trPr>
          <w:trHeight w:val="5625"/>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7B528A8E"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lastRenderedPageBreak/>
              <w:t>45</w:t>
            </w:r>
          </w:p>
        </w:tc>
        <w:tc>
          <w:tcPr>
            <w:tcW w:w="3969" w:type="dxa"/>
            <w:tcBorders>
              <w:top w:val="nil"/>
              <w:left w:val="nil"/>
              <w:bottom w:val="single" w:sz="4" w:space="0" w:color="auto"/>
              <w:right w:val="single" w:sz="4" w:space="0" w:color="auto"/>
            </w:tcBorders>
            <w:shd w:val="clear" w:color="000000" w:fill="BDD7EE"/>
            <w:vAlign w:val="center"/>
            <w:hideMark/>
          </w:tcPr>
          <w:p w14:paraId="289A5D0D"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 xml:space="preserve">Providing &amp; fixing Anodised Aluminium shutters in accordance with the specifications annexed with Goa schedule of rates (2004) </w:t>
            </w:r>
            <w:proofErr w:type="spellStart"/>
            <w:r w:rsidRPr="002D7E29">
              <w:rPr>
                <w:rFonts w:ascii="Arial" w:eastAsia="Times New Roman" w:hAnsi="Arial" w:cs="Arial"/>
                <w:color w:val="auto"/>
                <w:sz w:val="20"/>
                <w:szCs w:val="20"/>
              </w:rPr>
              <w:t>Vol</w:t>
            </w:r>
            <w:proofErr w:type="spellEnd"/>
            <w:r w:rsidRPr="002D7E29">
              <w:rPr>
                <w:rFonts w:ascii="Arial" w:eastAsia="Times New Roman" w:hAnsi="Arial" w:cs="Arial"/>
                <w:color w:val="auto"/>
                <w:sz w:val="20"/>
                <w:szCs w:val="20"/>
              </w:rPr>
              <w:t xml:space="preserve"> I &amp; II including all taxes, transportation, scaffolding and handling </w:t>
            </w:r>
            <w:proofErr w:type="spellStart"/>
            <w:r w:rsidRPr="002D7E29">
              <w:rPr>
                <w:rFonts w:ascii="Arial" w:eastAsia="Times New Roman" w:hAnsi="Arial" w:cs="Arial"/>
                <w:color w:val="auto"/>
                <w:sz w:val="20"/>
                <w:szCs w:val="20"/>
              </w:rPr>
              <w:t>etc</w:t>
            </w:r>
            <w:proofErr w:type="spellEnd"/>
            <w:r w:rsidRPr="002D7E29">
              <w:rPr>
                <w:rFonts w:ascii="Arial" w:eastAsia="Times New Roman" w:hAnsi="Arial" w:cs="Arial"/>
                <w:color w:val="auto"/>
                <w:sz w:val="20"/>
                <w:szCs w:val="20"/>
              </w:rPr>
              <w:t xml:space="preserve"> Complete as per direction of the </w:t>
            </w:r>
            <w:proofErr w:type="gramStart"/>
            <w:r w:rsidRPr="002D7E29">
              <w:rPr>
                <w:rFonts w:ascii="Arial" w:eastAsia="Times New Roman" w:hAnsi="Arial" w:cs="Arial"/>
                <w:color w:val="auto"/>
                <w:sz w:val="20"/>
                <w:szCs w:val="20"/>
              </w:rPr>
              <w:t>engineer :</w:t>
            </w:r>
            <w:proofErr w:type="gramEnd"/>
            <w:r w:rsidRPr="002D7E29">
              <w:rPr>
                <w:rFonts w:ascii="Arial" w:eastAsia="Times New Roman" w:hAnsi="Arial" w:cs="Arial"/>
                <w:color w:val="auto"/>
                <w:sz w:val="20"/>
                <w:szCs w:val="20"/>
              </w:rPr>
              <w:t xml:space="preserve"> Windows with </w:t>
            </w:r>
            <w:r w:rsidRPr="002D7E29">
              <w:rPr>
                <w:rFonts w:ascii="Arial" w:eastAsia="Times New Roman" w:hAnsi="Arial" w:cs="Arial"/>
                <w:b/>
                <w:bCs/>
                <w:color w:val="auto"/>
                <w:sz w:val="20"/>
                <w:szCs w:val="20"/>
              </w:rPr>
              <w:t>two sliding shutters using 18mm series</w:t>
            </w:r>
            <w:r w:rsidRPr="002D7E29">
              <w:rPr>
                <w:rFonts w:ascii="Arial" w:eastAsia="Times New Roman" w:hAnsi="Arial" w:cs="Arial"/>
                <w:color w:val="auto"/>
                <w:sz w:val="20"/>
                <w:szCs w:val="20"/>
              </w:rPr>
              <w:t xml:space="preserve"> shutters sections with </w:t>
            </w:r>
            <w:r w:rsidRPr="002D7E29">
              <w:rPr>
                <w:rFonts w:ascii="Arial" w:eastAsia="Times New Roman" w:hAnsi="Arial" w:cs="Arial"/>
                <w:b/>
                <w:bCs/>
                <w:color w:val="auto"/>
                <w:sz w:val="20"/>
                <w:szCs w:val="20"/>
              </w:rPr>
              <w:t>plain glass</w:t>
            </w:r>
            <w:r w:rsidRPr="002D7E29">
              <w:rPr>
                <w:rFonts w:ascii="Arial" w:eastAsia="Times New Roman" w:hAnsi="Arial" w:cs="Arial"/>
                <w:color w:val="auto"/>
                <w:sz w:val="20"/>
                <w:szCs w:val="20"/>
              </w:rPr>
              <w:t xml:space="preserve"> including </w:t>
            </w:r>
            <w:r w:rsidRPr="002D7E29">
              <w:rPr>
                <w:rFonts w:ascii="Arial" w:eastAsia="Times New Roman" w:hAnsi="Arial" w:cs="Arial"/>
                <w:b/>
                <w:bCs/>
                <w:color w:val="auto"/>
                <w:sz w:val="20"/>
                <w:szCs w:val="20"/>
              </w:rPr>
              <w:t>powder coating</w:t>
            </w:r>
            <w:r w:rsidRPr="002D7E29">
              <w:rPr>
                <w:rFonts w:ascii="Arial" w:eastAsia="Times New Roman" w:hAnsi="Arial" w:cs="Arial"/>
                <w:color w:val="auto"/>
                <w:sz w:val="20"/>
                <w:szCs w:val="20"/>
              </w:rPr>
              <w:t xml:space="preserve"> with pure polyester of required shade and colour. All work between civil work and aluminium frames shall be sealed and made watertight by applying silicone sealant Rectangular Outer Tube @0.637Kg/m 63x37x1.20, 2 Track Top &amp; Side @0.63Kg/m 61.6x31.75x1.20, 2 Track Bottom @0.718Kg/m 61.6x31.75x1.20,  Shutter Handle @0.431Kg/m 39.4x17.7x1.20, Shutter Interlock @0.51Kg/m 39.4x17.7x1.20, Shutter Top &amp; Bottom @0.42Kg/m 39.4x17.7x1.20, 4 mm </w:t>
            </w:r>
            <w:proofErr w:type="spellStart"/>
            <w:r w:rsidRPr="002D7E29">
              <w:rPr>
                <w:rFonts w:ascii="Arial" w:eastAsia="Times New Roman" w:hAnsi="Arial" w:cs="Arial"/>
                <w:color w:val="auto"/>
                <w:sz w:val="20"/>
                <w:szCs w:val="20"/>
              </w:rPr>
              <w:t>thk</w:t>
            </w:r>
            <w:proofErr w:type="spellEnd"/>
            <w:r w:rsidRPr="002D7E29">
              <w:rPr>
                <w:rFonts w:ascii="Arial" w:eastAsia="Times New Roman" w:hAnsi="Arial" w:cs="Arial"/>
                <w:color w:val="auto"/>
                <w:sz w:val="20"/>
                <w:szCs w:val="20"/>
              </w:rPr>
              <w:t xml:space="preserve"> clear float glass, EPDM gaskets complete with accessories for locking, handles, stoppers, ball bearing etc.</w:t>
            </w:r>
          </w:p>
        </w:tc>
        <w:tc>
          <w:tcPr>
            <w:tcW w:w="709" w:type="dxa"/>
            <w:tcBorders>
              <w:top w:val="nil"/>
              <w:left w:val="nil"/>
              <w:bottom w:val="single" w:sz="4" w:space="0" w:color="auto"/>
              <w:right w:val="single" w:sz="4" w:space="0" w:color="auto"/>
            </w:tcBorders>
            <w:shd w:val="clear" w:color="auto" w:fill="auto"/>
            <w:noWrap/>
            <w:vAlign w:val="center"/>
            <w:hideMark/>
          </w:tcPr>
          <w:p w14:paraId="44F0921D"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450</w:t>
            </w:r>
          </w:p>
        </w:tc>
        <w:tc>
          <w:tcPr>
            <w:tcW w:w="851" w:type="dxa"/>
            <w:tcBorders>
              <w:top w:val="nil"/>
              <w:left w:val="nil"/>
              <w:bottom w:val="single" w:sz="4" w:space="0" w:color="auto"/>
              <w:right w:val="single" w:sz="4" w:space="0" w:color="auto"/>
            </w:tcBorders>
            <w:shd w:val="clear" w:color="auto" w:fill="auto"/>
            <w:vAlign w:val="center"/>
            <w:hideMark/>
          </w:tcPr>
          <w:p w14:paraId="5C224CEF"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3432</w:t>
            </w:r>
          </w:p>
        </w:tc>
        <w:tc>
          <w:tcPr>
            <w:tcW w:w="1275" w:type="dxa"/>
            <w:tcBorders>
              <w:top w:val="nil"/>
              <w:left w:val="nil"/>
              <w:bottom w:val="single" w:sz="4" w:space="0" w:color="auto"/>
              <w:right w:val="single" w:sz="4" w:space="0" w:color="auto"/>
            </w:tcBorders>
            <w:shd w:val="clear" w:color="auto" w:fill="auto"/>
            <w:noWrap/>
            <w:vAlign w:val="center"/>
            <w:hideMark/>
          </w:tcPr>
          <w:p w14:paraId="2AEE43F8" w14:textId="4BAC0CBF"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15,44,400</w:t>
            </w:r>
          </w:p>
        </w:tc>
        <w:tc>
          <w:tcPr>
            <w:tcW w:w="993" w:type="dxa"/>
            <w:tcBorders>
              <w:top w:val="nil"/>
              <w:left w:val="nil"/>
              <w:bottom w:val="single" w:sz="4" w:space="0" w:color="auto"/>
              <w:right w:val="single" w:sz="4" w:space="0" w:color="auto"/>
            </w:tcBorders>
            <w:shd w:val="clear" w:color="auto" w:fill="auto"/>
            <w:noWrap/>
            <w:vAlign w:val="center"/>
            <w:hideMark/>
          </w:tcPr>
          <w:p w14:paraId="11B23E17" w14:textId="2271DAD9"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3175.7</w:t>
            </w:r>
          </w:p>
        </w:tc>
        <w:tc>
          <w:tcPr>
            <w:tcW w:w="1417" w:type="dxa"/>
            <w:tcBorders>
              <w:top w:val="nil"/>
              <w:left w:val="nil"/>
              <w:bottom w:val="single" w:sz="4" w:space="0" w:color="auto"/>
              <w:right w:val="single" w:sz="4" w:space="0" w:color="auto"/>
            </w:tcBorders>
            <w:shd w:val="clear" w:color="auto" w:fill="auto"/>
            <w:noWrap/>
            <w:vAlign w:val="center"/>
            <w:hideMark/>
          </w:tcPr>
          <w:p w14:paraId="7E04A648" w14:textId="7287CF36"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16,86,297</w:t>
            </w:r>
          </w:p>
        </w:tc>
        <w:tc>
          <w:tcPr>
            <w:tcW w:w="1512" w:type="dxa"/>
            <w:tcBorders>
              <w:top w:val="nil"/>
              <w:left w:val="nil"/>
              <w:bottom w:val="single" w:sz="4" w:space="0" w:color="auto"/>
              <w:right w:val="single" w:sz="4" w:space="0" w:color="auto"/>
            </w:tcBorders>
            <w:shd w:val="clear" w:color="auto" w:fill="auto"/>
            <w:noWrap/>
            <w:vAlign w:val="center"/>
            <w:hideMark/>
          </w:tcPr>
          <w:p w14:paraId="136C25A0" w14:textId="316CD1CD"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14,29,065</w:t>
            </w:r>
          </w:p>
        </w:tc>
      </w:tr>
      <w:tr w:rsidR="002D7E29" w:rsidRPr="002D7E29" w14:paraId="327F908D" w14:textId="77777777" w:rsidTr="002D7E29">
        <w:trPr>
          <w:trHeight w:val="150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1B02CFC2"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46</w:t>
            </w:r>
          </w:p>
        </w:tc>
        <w:tc>
          <w:tcPr>
            <w:tcW w:w="3969" w:type="dxa"/>
            <w:tcBorders>
              <w:top w:val="nil"/>
              <w:left w:val="nil"/>
              <w:bottom w:val="single" w:sz="4" w:space="0" w:color="auto"/>
              <w:right w:val="single" w:sz="4" w:space="0" w:color="auto"/>
            </w:tcBorders>
            <w:shd w:val="clear" w:color="000000" w:fill="BDD7EE"/>
            <w:vAlign w:val="center"/>
            <w:hideMark/>
          </w:tcPr>
          <w:p w14:paraId="55E90949"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 xml:space="preserve">Providing and fixing colour coated </w:t>
            </w:r>
            <w:proofErr w:type="spellStart"/>
            <w:r w:rsidRPr="002D7E29">
              <w:rPr>
                <w:rFonts w:ascii="Arial" w:eastAsia="Times New Roman" w:hAnsi="Arial" w:cs="Arial"/>
                <w:color w:val="auto"/>
                <w:sz w:val="20"/>
                <w:szCs w:val="20"/>
              </w:rPr>
              <w:t>galvalume</w:t>
            </w:r>
            <w:proofErr w:type="spellEnd"/>
            <w:r w:rsidRPr="002D7E29">
              <w:rPr>
                <w:rFonts w:ascii="Arial" w:eastAsia="Times New Roman" w:hAnsi="Arial" w:cs="Arial"/>
                <w:color w:val="auto"/>
                <w:sz w:val="20"/>
                <w:szCs w:val="20"/>
              </w:rPr>
              <w:t>/</w:t>
            </w:r>
            <w:proofErr w:type="spellStart"/>
            <w:r w:rsidRPr="002D7E29">
              <w:rPr>
                <w:rFonts w:ascii="Arial" w:eastAsia="Times New Roman" w:hAnsi="Arial" w:cs="Arial"/>
                <w:color w:val="auto"/>
                <w:sz w:val="20"/>
                <w:szCs w:val="20"/>
              </w:rPr>
              <w:t>zincalume</w:t>
            </w:r>
            <w:proofErr w:type="spellEnd"/>
            <w:r w:rsidRPr="002D7E29">
              <w:rPr>
                <w:rFonts w:ascii="Arial" w:eastAsia="Times New Roman" w:hAnsi="Arial" w:cs="Arial"/>
                <w:color w:val="auto"/>
                <w:sz w:val="20"/>
                <w:szCs w:val="20"/>
              </w:rPr>
              <w:t xml:space="preserve"> roofing sheets of 0.5mm thickness including all the accessories but excluding the cost of purlins, rafters, </w:t>
            </w:r>
            <w:proofErr w:type="spellStart"/>
            <w:r w:rsidRPr="002D7E29">
              <w:rPr>
                <w:rFonts w:ascii="Arial" w:eastAsia="Times New Roman" w:hAnsi="Arial" w:cs="Arial"/>
                <w:color w:val="auto"/>
                <w:sz w:val="20"/>
                <w:szCs w:val="20"/>
              </w:rPr>
              <w:t>trusses,etc</w:t>
            </w:r>
            <w:proofErr w:type="spellEnd"/>
            <w:r w:rsidRPr="002D7E29">
              <w:rPr>
                <w:rFonts w:ascii="Arial" w:eastAsia="Times New Roman" w:hAnsi="Arial" w:cs="Arial"/>
                <w:color w:val="auto"/>
                <w:sz w:val="20"/>
                <w:szCs w:val="20"/>
              </w:rPr>
              <w:t>. complete as per the directions of the engineer.</w:t>
            </w:r>
          </w:p>
        </w:tc>
        <w:tc>
          <w:tcPr>
            <w:tcW w:w="709" w:type="dxa"/>
            <w:tcBorders>
              <w:top w:val="nil"/>
              <w:left w:val="nil"/>
              <w:bottom w:val="single" w:sz="4" w:space="0" w:color="auto"/>
              <w:right w:val="single" w:sz="4" w:space="0" w:color="auto"/>
            </w:tcBorders>
            <w:shd w:val="clear" w:color="auto" w:fill="auto"/>
            <w:noWrap/>
            <w:vAlign w:val="center"/>
            <w:hideMark/>
          </w:tcPr>
          <w:p w14:paraId="68161E1E"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908</w:t>
            </w:r>
          </w:p>
        </w:tc>
        <w:tc>
          <w:tcPr>
            <w:tcW w:w="851" w:type="dxa"/>
            <w:tcBorders>
              <w:top w:val="nil"/>
              <w:left w:val="nil"/>
              <w:bottom w:val="single" w:sz="4" w:space="0" w:color="auto"/>
              <w:right w:val="single" w:sz="4" w:space="0" w:color="auto"/>
            </w:tcBorders>
            <w:shd w:val="clear" w:color="auto" w:fill="auto"/>
            <w:vAlign w:val="center"/>
            <w:hideMark/>
          </w:tcPr>
          <w:p w14:paraId="338E549E"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1000</w:t>
            </w:r>
          </w:p>
        </w:tc>
        <w:tc>
          <w:tcPr>
            <w:tcW w:w="1275" w:type="dxa"/>
            <w:tcBorders>
              <w:top w:val="nil"/>
              <w:left w:val="nil"/>
              <w:bottom w:val="single" w:sz="4" w:space="0" w:color="auto"/>
              <w:right w:val="single" w:sz="4" w:space="0" w:color="auto"/>
            </w:tcBorders>
            <w:shd w:val="clear" w:color="auto" w:fill="auto"/>
            <w:noWrap/>
            <w:vAlign w:val="center"/>
            <w:hideMark/>
          </w:tcPr>
          <w:p w14:paraId="76510491" w14:textId="02ACB063"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9,07,500</w:t>
            </w:r>
          </w:p>
        </w:tc>
        <w:tc>
          <w:tcPr>
            <w:tcW w:w="993" w:type="dxa"/>
            <w:tcBorders>
              <w:top w:val="nil"/>
              <w:left w:val="nil"/>
              <w:bottom w:val="single" w:sz="4" w:space="0" w:color="auto"/>
              <w:right w:val="single" w:sz="4" w:space="0" w:color="auto"/>
            </w:tcBorders>
            <w:shd w:val="clear" w:color="auto" w:fill="auto"/>
            <w:noWrap/>
            <w:vAlign w:val="center"/>
            <w:hideMark/>
          </w:tcPr>
          <w:p w14:paraId="1D292058" w14:textId="35F78A9A"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1196.42</w:t>
            </w:r>
          </w:p>
        </w:tc>
        <w:tc>
          <w:tcPr>
            <w:tcW w:w="1417" w:type="dxa"/>
            <w:tcBorders>
              <w:top w:val="nil"/>
              <w:left w:val="nil"/>
              <w:bottom w:val="single" w:sz="4" w:space="0" w:color="auto"/>
              <w:right w:val="single" w:sz="4" w:space="0" w:color="auto"/>
            </w:tcBorders>
            <w:shd w:val="clear" w:color="auto" w:fill="auto"/>
            <w:noWrap/>
            <w:vAlign w:val="center"/>
            <w:hideMark/>
          </w:tcPr>
          <w:p w14:paraId="4DCA9893" w14:textId="5F17238F"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12,81,181</w:t>
            </w:r>
          </w:p>
        </w:tc>
        <w:tc>
          <w:tcPr>
            <w:tcW w:w="1512" w:type="dxa"/>
            <w:tcBorders>
              <w:top w:val="nil"/>
              <w:left w:val="nil"/>
              <w:bottom w:val="single" w:sz="4" w:space="0" w:color="auto"/>
              <w:right w:val="single" w:sz="4" w:space="0" w:color="auto"/>
            </w:tcBorders>
            <w:shd w:val="clear" w:color="auto" w:fill="auto"/>
            <w:noWrap/>
            <w:vAlign w:val="center"/>
            <w:hideMark/>
          </w:tcPr>
          <w:p w14:paraId="704C199D" w14:textId="6C2F6EC1"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10,85,747</w:t>
            </w:r>
          </w:p>
        </w:tc>
      </w:tr>
      <w:tr w:rsidR="002D7E29" w:rsidRPr="002D7E29" w14:paraId="2F89F5E1" w14:textId="77777777" w:rsidTr="002D7E29">
        <w:trPr>
          <w:trHeight w:val="6375"/>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62D93614"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lastRenderedPageBreak/>
              <w:t>47</w:t>
            </w:r>
          </w:p>
        </w:tc>
        <w:tc>
          <w:tcPr>
            <w:tcW w:w="3969" w:type="dxa"/>
            <w:tcBorders>
              <w:top w:val="nil"/>
              <w:left w:val="nil"/>
              <w:bottom w:val="single" w:sz="4" w:space="0" w:color="auto"/>
              <w:right w:val="single" w:sz="4" w:space="0" w:color="auto"/>
            </w:tcBorders>
            <w:shd w:val="clear" w:color="000000" w:fill="BDD7EE"/>
            <w:vAlign w:val="center"/>
            <w:hideMark/>
          </w:tcPr>
          <w:p w14:paraId="41FC9AB2"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 xml:space="preserve">Providing &amp; fixing in position </w:t>
            </w:r>
            <w:proofErr w:type="spellStart"/>
            <w:r w:rsidRPr="002D7E29">
              <w:rPr>
                <w:rFonts w:ascii="Arial" w:eastAsia="Times New Roman" w:hAnsi="Arial" w:cs="Arial"/>
                <w:color w:val="auto"/>
                <w:sz w:val="20"/>
                <w:szCs w:val="20"/>
              </w:rPr>
              <w:t>Galvalume</w:t>
            </w:r>
            <w:proofErr w:type="spellEnd"/>
            <w:r w:rsidRPr="002D7E29">
              <w:rPr>
                <w:rFonts w:ascii="Arial" w:eastAsia="Times New Roman" w:hAnsi="Arial" w:cs="Arial"/>
                <w:color w:val="auto"/>
                <w:sz w:val="20"/>
                <w:szCs w:val="20"/>
              </w:rPr>
              <w:t>/</w:t>
            </w:r>
            <w:proofErr w:type="spellStart"/>
            <w:r w:rsidRPr="002D7E29">
              <w:rPr>
                <w:rFonts w:ascii="Arial" w:eastAsia="Times New Roman" w:hAnsi="Arial" w:cs="Arial"/>
                <w:color w:val="auto"/>
                <w:sz w:val="20"/>
                <w:szCs w:val="20"/>
              </w:rPr>
              <w:t>Zincalume</w:t>
            </w:r>
            <w:proofErr w:type="spellEnd"/>
            <w:r w:rsidRPr="002D7E29">
              <w:rPr>
                <w:rFonts w:ascii="Arial" w:eastAsia="Times New Roman" w:hAnsi="Arial" w:cs="Arial"/>
                <w:color w:val="auto"/>
                <w:sz w:val="20"/>
                <w:szCs w:val="20"/>
              </w:rPr>
              <w:t xml:space="preserve"> flashings, </w:t>
            </w:r>
            <w:proofErr w:type="spellStart"/>
            <w:r w:rsidRPr="002D7E29">
              <w:rPr>
                <w:rFonts w:ascii="Arial" w:eastAsia="Times New Roman" w:hAnsi="Arial" w:cs="Arial"/>
                <w:color w:val="auto"/>
                <w:sz w:val="20"/>
                <w:szCs w:val="20"/>
              </w:rPr>
              <w:t>cappings</w:t>
            </w:r>
            <w:proofErr w:type="spellEnd"/>
            <w:r w:rsidRPr="002D7E29">
              <w:rPr>
                <w:rFonts w:ascii="Arial" w:eastAsia="Times New Roman" w:hAnsi="Arial" w:cs="Arial"/>
                <w:color w:val="auto"/>
                <w:sz w:val="20"/>
                <w:szCs w:val="20"/>
              </w:rPr>
              <w:t xml:space="preserve">, ridges, gutters </w:t>
            </w:r>
            <w:proofErr w:type="spellStart"/>
            <w:r w:rsidRPr="002D7E29">
              <w:rPr>
                <w:rFonts w:ascii="Arial" w:eastAsia="Times New Roman" w:hAnsi="Arial" w:cs="Arial"/>
                <w:color w:val="auto"/>
                <w:sz w:val="20"/>
                <w:szCs w:val="20"/>
              </w:rPr>
              <w:t>upto</w:t>
            </w:r>
            <w:proofErr w:type="spellEnd"/>
            <w:r w:rsidRPr="002D7E29">
              <w:rPr>
                <w:rFonts w:ascii="Arial" w:eastAsia="Times New Roman" w:hAnsi="Arial" w:cs="Arial"/>
                <w:color w:val="auto"/>
                <w:sz w:val="20"/>
                <w:szCs w:val="20"/>
              </w:rPr>
              <w:t xml:space="preserve"> 600mm girth and min 3.00m in length (cold Rolled Steel 500-550 </w:t>
            </w:r>
            <w:proofErr w:type="spellStart"/>
            <w:r w:rsidRPr="002D7E29">
              <w:rPr>
                <w:rFonts w:ascii="Arial" w:eastAsia="Times New Roman" w:hAnsi="Arial" w:cs="Arial"/>
                <w:color w:val="auto"/>
                <w:sz w:val="20"/>
                <w:szCs w:val="20"/>
              </w:rPr>
              <w:t>MPa</w:t>
            </w:r>
            <w:proofErr w:type="spellEnd"/>
            <w:r w:rsidRPr="002D7E29">
              <w:rPr>
                <w:rFonts w:ascii="Arial" w:eastAsia="Times New Roman" w:hAnsi="Arial" w:cs="Arial"/>
                <w:color w:val="auto"/>
                <w:sz w:val="20"/>
                <w:szCs w:val="20"/>
              </w:rPr>
              <w:t xml:space="preserve"> </w:t>
            </w:r>
            <w:proofErr w:type="spellStart"/>
            <w:r w:rsidRPr="002D7E29">
              <w:rPr>
                <w:rFonts w:ascii="Arial" w:eastAsia="Times New Roman" w:hAnsi="Arial" w:cs="Arial"/>
                <w:color w:val="auto"/>
                <w:sz w:val="20"/>
                <w:szCs w:val="20"/>
              </w:rPr>
              <w:t>yeild</w:t>
            </w:r>
            <w:proofErr w:type="spellEnd"/>
            <w:r w:rsidRPr="002D7E29">
              <w:rPr>
                <w:rFonts w:ascii="Arial" w:eastAsia="Times New Roman" w:hAnsi="Arial" w:cs="Arial"/>
                <w:color w:val="auto"/>
                <w:sz w:val="20"/>
                <w:szCs w:val="20"/>
              </w:rPr>
              <w:t xml:space="preserve"> Stress ASTM A 446 Grade E) with hot-dip metallic coating of aluminium-zinc alloy(AZ 150 </w:t>
            </w:r>
            <w:proofErr w:type="spellStart"/>
            <w:r w:rsidRPr="002D7E29">
              <w:rPr>
                <w:rFonts w:ascii="Arial" w:eastAsia="Times New Roman" w:hAnsi="Arial" w:cs="Arial"/>
                <w:color w:val="auto"/>
                <w:sz w:val="20"/>
                <w:szCs w:val="20"/>
              </w:rPr>
              <w:t>galvalume</w:t>
            </w:r>
            <w:proofErr w:type="spellEnd"/>
            <w:r w:rsidRPr="002D7E29">
              <w:rPr>
                <w:rFonts w:ascii="Arial" w:eastAsia="Times New Roman" w:hAnsi="Arial" w:cs="Arial"/>
                <w:color w:val="auto"/>
                <w:sz w:val="20"/>
                <w:szCs w:val="20"/>
              </w:rPr>
              <w:t xml:space="preserve">) (150 </w:t>
            </w:r>
            <w:proofErr w:type="spellStart"/>
            <w:r w:rsidRPr="002D7E29">
              <w:rPr>
                <w:rFonts w:ascii="Arial" w:eastAsia="Times New Roman" w:hAnsi="Arial" w:cs="Arial"/>
                <w:color w:val="auto"/>
                <w:sz w:val="20"/>
                <w:szCs w:val="20"/>
              </w:rPr>
              <w:t>gms</w:t>
            </w:r>
            <w:proofErr w:type="spellEnd"/>
            <w:r w:rsidRPr="002D7E29">
              <w:rPr>
                <w:rFonts w:ascii="Arial" w:eastAsia="Times New Roman" w:hAnsi="Arial" w:cs="Arial"/>
                <w:color w:val="auto"/>
                <w:sz w:val="20"/>
                <w:szCs w:val="20"/>
              </w:rPr>
              <w:t>/</w:t>
            </w:r>
            <w:proofErr w:type="spellStart"/>
            <w:r w:rsidRPr="002D7E29">
              <w:rPr>
                <w:rFonts w:ascii="Arial" w:eastAsia="Times New Roman" w:hAnsi="Arial" w:cs="Arial"/>
                <w:color w:val="auto"/>
                <w:sz w:val="20"/>
                <w:szCs w:val="20"/>
              </w:rPr>
              <w:t>sqm</w:t>
            </w:r>
            <w:proofErr w:type="spellEnd"/>
            <w:r w:rsidRPr="002D7E29">
              <w:rPr>
                <w:rFonts w:ascii="Arial" w:eastAsia="Times New Roman" w:hAnsi="Arial" w:cs="Arial"/>
                <w:color w:val="auto"/>
                <w:sz w:val="20"/>
                <w:szCs w:val="20"/>
              </w:rPr>
              <w:t xml:space="preserve"> total of both sides with Al-Zn Composition= 50-55% &amp; 40-43.4% resp. &amp; 1-1.6% Si conforming to ASTM 792/ AS 1397) 0.42 mm base metal thickness and 0.50mm total coated thickness, factory cut at all heights for roof, side &amp; gable cladding complete in all respects with AZ 150 GSM SMP </w:t>
            </w:r>
            <w:proofErr w:type="spellStart"/>
            <w:r w:rsidRPr="002D7E29">
              <w:rPr>
                <w:rFonts w:ascii="Arial" w:eastAsia="Times New Roman" w:hAnsi="Arial" w:cs="Arial"/>
                <w:color w:val="auto"/>
                <w:sz w:val="20"/>
                <w:szCs w:val="20"/>
              </w:rPr>
              <w:t>color</w:t>
            </w:r>
            <w:proofErr w:type="spellEnd"/>
            <w:r w:rsidRPr="002D7E29">
              <w:rPr>
                <w:rFonts w:ascii="Arial" w:eastAsia="Times New Roman" w:hAnsi="Arial" w:cs="Arial"/>
                <w:color w:val="auto"/>
                <w:sz w:val="20"/>
                <w:szCs w:val="20"/>
              </w:rPr>
              <w:t xml:space="preserve"> Coated (20mic exterior coat of Silicon Modified Polyester paint system over 5 mic primer and 5 mic polyester back coat over 5 mic primer) incl. fixing to purlins with no 12x14x55mm mechanically galvanised hex head </w:t>
            </w:r>
            <w:proofErr w:type="spellStart"/>
            <w:r w:rsidRPr="002D7E29">
              <w:rPr>
                <w:rFonts w:ascii="Arial" w:eastAsia="Times New Roman" w:hAnsi="Arial" w:cs="Arial"/>
                <w:color w:val="auto"/>
                <w:sz w:val="20"/>
                <w:szCs w:val="20"/>
              </w:rPr>
              <w:t>self drilling</w:t>
            </w:r>
            <w:proofErr w:type="spellEnd"/>
            <w:r w:rsidRPr="002D7E29">
              <w:rPr>
                <w:rFonts w:ascii="Arial" w:eastAsia="Times New Roman" w:hAnsi="Arial" w:cs="Arial"/>
                <w:color w:val="auto"/>
                <w:sz w:val="20"/>
                <w:szCs w:val="20"/>
              </w:rPr>
              <w:t xml:space="preserve"> screws of the best quality as per AS-3566 class 3-4 approved, which should be compatible to be used with sheets. </w:t>
            </w:r>
            <w:proofErr w:type="gramStart"/>
            <w:r w:rsidRPr="002D7E29">
              <w:rPr>
                <w:rFonts w:ascii="Arial" w:eastAsia="Times New Roman" w:hAnsi="Arial" w:cs="Arial"/>
                <w:color w:val="auto"/>
                <w:sz w:val="20"/>
                <w:szCs w:val="20"/>
              </w:rPr>
              <w:t>with</w:t>
            </w:r>
            <w:proofErr w:type="gramEnd"/>
            <w:r w:rsidRPr="002D7E29">
              <w:rPr>
                <w:rFonts w:ascii="Arial" w:eastAsia="Times New Roman" w:hAnsi="Arial" w:cs="Arial"/>
                <w:color w:val="auto"/>
                <w:sz w:val="20"/>
                <w:szCs w:val="20"/>
              </w:rPr>
              <w:t xml:space="preserve"> integral washers and EPDM seals etc. Silicon sealant non-hardening neutral cure type shall be applied at all end laps, complete as directed.</w:t>
            </w:r>
          </w:p>
        </w:tc>
        <w:tc>
          <w:tcPr>
            <w:tcW w:w="709" w:type="dxa"/>
            <w:tcBorders>
              <w:top w:val="nil"/>
              <w:left w:val="nil"/>
              <w:bottom w:val="single" w:sz="4" w:space="0" w:color="auto"/>
              <w:right w:val="single" w:sz="4" w:space="0" w:color="auto"/>
            </w:tcBorders>
            <w:shd w:val="clear" w:color="auto" w:fill="auto"/>
            <w:noWrap/>
            <w:vAlign w:val="center"/>
            <w:hideMark/>
          </w:tcPr>
          <w:p w14:paraId="12C77B0E"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436</w:t>
            </w:r>
          </w:p>
        </w:tc>
        <w:tc>
          <w:tcPr>
            <w:tcW w:w="851" w:type="dxa"/>
            <w:tcBorders>
              <w:top w:val="nil"/>
              <w:left w:val="nil"/>
              <w:bottom w:val="single" w:sz="4" w:space="0" w:color="auto"/>
              <w:right w:val="single" w:sz="4" w:space="0" w:color="auto"/>
            </w:tcBorders>
            <w:shd w:val="clear" w:color="auto" w:fill="auto"/>
            <w:vAlign w:val="center"/>
            <w:hideMark/>
          </w:tcPr>
          <w:p w14:paraId="09C87A24"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1000</w:t>
            </w:r>
          </w:p>
        </w:tc>
        <w:tc>
          <w:tcPr>
            <w:tcW w:w="1275" w:type="dxa"/>
            <w:tcBorders>
              <w:top w:val="nil"/>
              <w:left w:val="nil"/>
              <w:bottom w:val="single" w:sz="4" w:space="0" w:color="auto"/>
              <w:right w:val="single" w:sz="4" w:space="0" w:color="auto"/>
            </w:tcBorders>
            <w:shd w:val="clear" w:color="auto" w:fill="auto"/>
            <w:noWrap/>
            <w:vAlign w:val="center"/>
            <w:hideMark/>
          </w:tcPr>
          <w:p w14:paraId="6B027770" w14:textId="371D2E36"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4,35,600</w:t>
            </w:r>
          </w:p>
        </w:tc>
        <w:tc>
          <w:tcPr>
            <w:tcW w:w="993" w:type="dxa"/>
            <w:tcBorders>
              <w:top w:val="nil"/>
              <w:left w:val="nil"/>
              <w:bottom w:val="single" w:sz="4" w:space="0" w:color="auto"/>
              <w:right w:val="single" w:sz="4" w:space="0" w:color="auto"/>
            </w:tcBorders>
            <w:shd w:val="clear" w:color="auto" w:fill="auto"/>
            <w:noWrap/>
            <w:vAlign w:val="center"/>
            <w:hideMark/>
          </w:tcPr>
          <w:p w14:paraId="58AD0503" w14:textId="7582A5A8"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441.1</w:t>
            </w:r>
          </w:p>
        </w:tc>
        <w:tc>
          <w:tcPr>
            <w:tcW w:w="1417" w:type="dxa"/>
            <w:tcBorders>
              <w:top w:val="nil"/>
              <w:left w:val="nil"/>
              <w:bottom w:val="single" w:sz="4" w:space="0" w:color="auto"/>
              <w:right w:val="single" w:sz="4" w:space="0" w:color="auto"/>
            </w:tcBorders>
            <w:shd w:val="clear" w:color="auto" w:fill="auto"/>
            <w:noWrap/>
            <w:vAlign w:val="center"/>
            <w:hideMark/>
          </w:tcPr>
          <w:p w14:paraId="00A631B7" w14:textId="71BC7B82"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2,26,729</w:t>
            </w:r>
          </w:p>
        </w:tc>
        <w:tc>
          <w:tcPr>
            <w:tcW w:w="1512" w:type="dxa"/>
            <w:tcBorders>
              <w:top w:val="nil"/>
              <w:left w:val="nil"/>
              <w:bottom w:val="single" w:sz="4" w:space="0" w:color="auto"/>
              <w:right w:val="single" w:sz="4" w:space="0" w:color="auto"/>
            </w:tcBorders>
            <w:shd w:val="clear" w:color="auto" w:fill="auto"/>
            <w:noWrap/>
            <w:vAlign w:val="center"/>
            <w:hideMark/>
          </w:tcPr>
          <w:p w14:paraId="02CDE2FF" w14:textId="7FF7BB4A"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1,92,143</w:t>
            </w:r>
          </w:p>
        </w:tc>
      </w:tr>
      <w:tr w:rsidR="002D7E29" w:rsidRPr="002D7E29" w14:paraId="33B067D4" w14:textId="77777777" w:rsidTr="002D7E29">
        <w:trPr>
          <w:trHeight w:val="1125"/>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5AAA8247"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48</w:t>
            </w:r>
          </w:p>
        </w:tc>
        <w:tc>
          <w:tcPr>
            <w:tcW w:w="3969" w:type="dxa"/>
            <w:tcBorders>
              <w:top w:val="nil"/>
              <w:left w:val="nil"/>
              <w:bottom w:val="single" w:sz="4" w:space="0" w:color="auto"/>
              <w:right w:val="single" w:sz="4" w:space="0" w:color="auto"/>
            </w:tcBorders>
            <w:shd w:val="clear" w:color="000000" w:fill="BDD7EE"/>
            <w:vAlign w:val="center"/>
            <w:hideMark/>
          </w:tcPr>
          <w:p w14:paraId="5A54BE90"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 xml:space="preserve">Providing and fixing in position 2mm thick one side embossed clear polycarbonate sheet in same profile to match the roofing sheets including </w:t>
            </w:r>
            <w:proofErr w:type="spellStart"/>
            <w:r w:rsidRPr="002D7E29">
              <w:rPr>
                <w:rFonts w:ascii="Arial" w:eastAsia="Times New Roman" w:hAnsi="Arial" w:cs="Arial"/>
                <w:color w:val="auto"/>
                <w:sz w:val="20"/>
                <w:szCs w:val="20"/>
              </w:rPr>
              <w:t>self tapping</w:t>
            </w:r>
            <w:proofErr w:type="spellEnd"/>
            <w:r w:rsidRPr="002D7E29">
              <w:rPr>
                <w:rFonts w:ascii="Arial" w:eastAsia="Times New Roman" w:hAnsi="Arial" w:cs="Arial"/>
                <w:color w:val="auto"/>
                <w:sz w:val="20"/>
                <w:szCs w:val="20"/>
              </w:rPr>
              <w:t xml:space="preserve"> screws.</w:t>
            </w:r>
          </w:p>
        </w:tc>
        <w:tc>
          <w:tcPr>
            <w:tcW w:w="709" w:type="dxa"/>
            <w:tcBorders>
              <w:top w:val="nil"/>
              <w:left w:val="nil"/>
              <w:bottom w:val="single" w:sz="4" w:space="0" w:color="auto"/>
              <w:right w:val="single" w:sz="4" w:space="0" w:color="auto"/>
            </w:tcBorders>
            <w:shd w:val="clear" w:color="auto" w:fill="auto"/>
            <w:noWrap/>
            <w:vAlign w:val="center"/>
            <w:hideMark/>
          </w:tcPr>
          <w:p w14:paraId="001F7787"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227</w:t>
            </w:r>
          </w:p>
        </w:tc>
        <w:tc>
          <w:tcPr>
            <w:tcW w:w="851" w:type="dxa"/>
            <w:tcBorders>
              <w:top w:val="nil"/>
              <w:left w:val="nil"/>
              <w:bottom w:val="single" w:sz="4" w:space="0" w:color="auto"/>
              <w:right w:val="single" w:sz="4" w:space="0" w:color="auto"/>
            </w:tcBorders>
            <w:shd w:val="clear" w:color="auto" w:fill="auto"/>
            <w:vAlign w:val="center"/>
            <w:hideMark/>
          </w:tcPr>
          <w:p w14:paraId="52392805"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1430</w:t>
            </w:r>
          </w:p>
        </w:tc>
        <w:tc>
          <w:tcPr>
            <w:tcW w:w="1275" w:type="dxa"/>
            <w:tcBorders>
              <w:top w:val="nil"/>
              <w:left w:val="nil"/>
              <w:bottom w:val="single" w:sz="4" w:space="0" w:color="auto"/>
              <w:right w:val="single" w:sz="4" w:space="0" w:color="auto"/>
            </w:tcBorders>
            <w:shd w:val="clear" w:color="auto" w:fill="auto"/>
            <w:noWrap/>
            <w:vAlign w:val="center"/>
            <w:hideMark/>
          </w:tcPr>
          <w:p w14:paraId="75C12793" w14:textId="6949F1A2"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3,24,424</w:t>
            </w:r>
          </w:p>
        </w:tc>
        <w:tc>
          <w:tcPr>
            <w:tcW w:w="993" w:type="dxa"/>
            <w:tcBorders>
              <w:top w:val="nil"/>
              <w:left w:val="nil"/>
              <w:bottom w:val="single" w:sz="4" w:space="0" w:color="auto"/>
              <w:right w:val="single" w:sz="4" w:space="0" w:color="auto"/>
            </w:tcBorders>
            <w:shd w:val="clear" w:color="auto" w:fill="auto"/>
            <w:noWrap/>
            <w:vAlign w:val="center"/>
            <w:hideMark/>
          </w:tcPr>
          <w:p w14:paraId="0E181FE0" w14:textId="54C7B4CF"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793.307</w:t>
            </w:r>
          </w:p>
        </w:tc>
        <w:tc>
          <w:tcPr>
            <w:tcW w:w="1417" w:type="dxa"/>
            <w:tcBorders>
              <w:top w:val="nil"/>
              <w:left w:val="nil"/>
              <w:bottom w:val="single" w:sz="4" w:space="0" w:color="auto"/>
              <w:right w:val="single" w:sz="4" w:space="0" w:color="auto"/>
            </w:tcBorders>
            <w:shd w:val="clear" w:color="auto" w:fill="auto"/>
            <w:noWrap/>
            <w:vAlign w:val="center"/>
            <w:hideMark/>
          </w:tcPr>
          <w:p w14:paraId="4E8B9663" w14:textId="4A07E576"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2,12,373</w:t>
            </w:r>
          </w:p>
        </w:tc>
        <w:tc>
          <w:tcPr>
            <w:tcW w:w="1512" w:type="dxa"/>
            <w:tcBorders>
              <w:top w:val="nil"/>
              <w:left w:val="nil"/>
              <w:bottom w:val="single" w:sz="4" w:space="0" w:color="auto"/>
              <w:right w:val="single" w:sz="4" w:space="0" w:color="auto"/>
            </w:tcBorders>
            <w:shd w:val="clear" w:color="auto" w:fill="auto"/>
            <w:noWrap/>
            <w:vAlign w:val="center"/>
            <w:hideMark/>
          </w:tcPr>
          <w:p w14:paraId="5C152EC7" w14:textId="4A8B3F42"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1,79,978</w:t>
            </w:r>
          </w:p>
        </w:tc>
      </w:tr>
      <w:tr w:rsidR="002D7E29" w:rsidRPr="002D7E29" w14:paraId="2DB92369" w14:textId="77777777" w:rsidTr="002D7E29">
        <w:trPr>
          <w:trHeight w:val="525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118BFA33"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lastRenderedPageBreak/>
              <w:t>49</w:t>
            </w:r>
          </w:p>
        </w:tc>
        <w:tc>
          <w:tcPr>
            <w:tcW w:w="3969" w:type="dxa"/>
            <w:tcBorders>
              <w:top w:val="nil"/>
              <w:left w:val="nil"/>
              <w:bottom w:val="single" w:sz="4" w:space="0" w:color="auto"/>
              <w:right w:val="single" w:sz="4" w:space="0" w:color="auto"/>
            </w:tcBorders>
            <w:shd w:val="clear" w:color="000000" w:fill="BDD7EE"/>
            <w:vAlign w:val="center"/>
            <w:hideMark/>
          </w:tcPr>
          <w:p w14:paraId="420A2342"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 xml:space="preserve">Providing water proofing treatment over the new RCC roofs, terrace, sunken slabs, </w:t>
            </w:r>
            <w:proofErr w:type="spellStart"/>
            <w:r w:rsidRPr="002D7E29">
              <w:rPr>
                <w:rFonts w:ascii="Arial" w:eastAsia="Times New Roman" w:hAnsi="Arial" w:cs="Arial"/>
                <w:color w:val="auto"/>
                <w:sz w:val="20"/>
                <w:szCs w:val="20"/>
              </w:rPr>
              <w:t>chajjas</w:t>
            </w:r>
            <w:proofErr w:type="spellEnd"/>
            <w:r w:rsidRPr="002D7E29">
              <w:rPr>
                <w:rFonts w:ascii="Arial" w:eastAsia="Times New Roman" w:hAnsi="Arial" w:cs="Arial"/>
                <w:color w:val="auto"/>
                <w:sz w:val="20"/>
                <w:szCs w:val="20"/>
              </w:rPr>
              <w:t xml:space="preserve"> by spreading cement slurry over the RCC slab and laying of 100 mm average laterite stone ballast </w:t>
            </w:r>
            <w:proofErr w:type="spellStart"/>
            <w:r w:rsidRPr="002D7E29">
              <w:rPr>
                <w:rFonts w:ascii="Arial" w:eastAsia="Times New Roman" w:hAnsi="Arial" w:cs="Arial"/>
                <w:color w:val="auto"/>
                <w:sz w:val="20"/>
                <w:szCs w:val="20"/>
              </w:rPr>
              <w:t>coba</w:t>
            </w:r>
            <w:proofErr w:type="spellEnd"/>
            <w:r w:rsidRPr="002D7E29">
              <w:rPr>
                <w:rFonts w:ascii="Arial" w:eastAsia="Times New Roman" w:hAnsi="Arial" w:cs="Arial"/>
                <w:color w:val="auto"/>
                <w:sz w:val="20"/>
                <w:szCs w:val="20"/>
              </w:rPr>
              <w:t xml:space="preserve"> with the necessary gradient for easy flow of rain water and the </w:t>
            </w:r>
            <w:proofErr w:type="spellStart"/>
            <w:r w:rsidRPr="002D7E29">
              <w:rPr>
                <w:rFonts w:ascii="Arial" w:eastAsia="Times New Roman" w:hAnsi="Arial" w:cs="Arial"/>
                <w:color w:val="auto"/>
                <w:sz w:val="20"/>
                <w:szCs w:val="20"/>
              </w:rPr>
              <w:t>coba</w:t>
            </w:r>
            <w:proofErr w:type="spellEnd"/>
            <w:r w:rsidRPr="002D7E29">
              <w:rPr>
                <w:rFonts w:ascii="Arial" w:eastAsia="Times New Roman" w:hAnsi="Arial" w:cs="Arial"/>
                <w:color w:val="auto"/>
                <w:sz w:val="20"/>
                <w:szCs w:val="20"/>
              </w:rPr>
              <w:t xml:space="preserve"> should be covered with damp proof, joint less water proofing plaster of mix 1:3 (1 </w:t>
            </w:r>
            <w:proofErr w:type="gramStart"/>
            <w:r w:rsidRPr="002D7E29">
              <w:rPr>
                <w:rFonts w:ascii="Arial" w:eastAsia="Times New Roman" w:hAnsi="Arial" w:cs="Arial"/>
                <w:color w:val="auto"/>
                <w:sz w:val="20"/>
                <w:szCs w:val="20"/>
              </w:rPr>
              <w:t>cement :</w:t>
            </w:r>
            <w:proofErr w:type="gramEnd"/>
            <w:r w:rsidRPr="002D7E29">
              <w:rPr>
                <w:rFonts w:ascii="Arial" w:eastAsia="Times New Roman" w:hAnsi="Arial" w:cs="Arial"/>
                <w:color w:val="auto"/>
                <w:sz w:val="20"/>
                <w:szCs w:val="20"/>
              </w:rPr>
              <w:t xml:space="preserve"> 3 Fine sand), finish smooth with wooden trowel with false marking of 30cm squares. the Vertical surfaces of the adjoining walls are to be treated </w:t>
            </w:r>
            <w:proofErr w:type="spellStart"/>
            <w:r w:rsidRPr="002D7E29">
              <w:rPr>
                <w:rFonts w:ascii="Arial" w:eastAsia="Times New Roman" w:hAnsi="Arial" w:cs="Arial"/>
                <w:color w:val="auto"/>
                <w:sz w:val="20"/>
                <w:szCs w:val="20"/>
              </w:rPr>
              <w:t>upto</w:t>
            </w:r>
            <w:proofErr w:type="spellEnd"/>
            <w:r w:rsidRPr="002D7E29">
              <w:rPr>
                <w:rFonts w:ascii="Arial" w:eastAsia="Times New Roman" w:hAnsi="Arial" w:cs="Arial"/>
                <w:color w:val="auto"/>
                <w:sz w:val="20"/>
                <w:szCs w:val="20"/>
              </w:rPr>
              <w:t xml:space="preserve"> a height of 30cms including rounding of junctions (The rate includes for complete items including labour and materials and including the cost of initial treatment of roof slab as follows. The injection of damp proof or equivalent compound with cement solution will be given as and when found necessary for filling honey comb cracks etc. in the RCC slabs) Note: The cement consumption 25 kg /</w:t>
            </w:r>
            <w:proofErr w:type="spellStart"/>
            <w:r w:rsidRPr="002D7E29">
              <w:rPr>
                <w:rFonts w:ascii="Arial" w:eastAsia="Times New Roman" w:hAnsi="Arial" w:cs="Arial"/>
                <w:color w:val="auto"/>
                <w:sz w:val="20"/>
                <w:szCs w:val="20"/>
              </w:rPr>
              <w:t>sq.m</w:t>
            </w:r>
            <w:proofErr w:type="spellEnd"/>
            <w:r w:rsidRPr="002D7E29">
              <w:rPr>
                <w:rFonts w:ascii="Arial" w:eastAsia="Times New Roman" w:hAnsi="Arial" w:cs="Arial"/>
                <w:color w:val="auto"/>
                <w:sz w:val="20"/>
                <w:szCs w:val="20"/>
              </w:rPr>
              <w:t>.</w:t>
            </w:r>
          </w:p>
        </w:tc>
        <w:tc>
          <w:tcPr>
            <w:tcW w:w="709" w:type="dxa"/>
            <w:tcBorders>
              <w:top w:val="nil"/>
              <w:left w:val="nil"/>
              <w:bottom w:val="single" w:sz="4" w:space="0" w:color="auto"/>
              <w:right w:val="single" w:sz="4" w:space="0" w:color="auto"/>
            </w:tcBorders>
            <w:shd w:val="clear" w:color="auto" w:fill="auto"/>
            <w:noWrap/>
            <w:vAlign w:val="center"/>
            <w:hideMark/>
          </w:tcPr>
          <w:p w14:paraId="19F785AD"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548</w:t>
            </w:r>
          </w:p>
        </w:tc>
        <w:tc>
          <w:tcPr>
            <w:tcW w:w="851" w:type="dxa"/>
            <w:tcBorders>
              <w:top w:val="nil"/>
              <w:left w:val="nil"/>
              <w:bottom w:val="single" w:sz="4" w:space="0" w:color="auto"/>
              <w:right w:val="single" w:sz="4" w:space="0" w:color="auto"/>
            </w:tcBorders>
            <w:shd w:val="clear" w:color="auto" w:fill="auto"/>
            <w:vAlign w:val="center"/>
            <w:hideMark/>
          </w:tcPr>
          <w:p w14:paraId="47D00A80"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1430</w:t>
            </w:r>
          </w:p>
        </w:tc>
        <w:tc>
          <w:tcPr>
            <w:tcW w:w="1275" w:type="dxa"/>
            <w:tcBorders>
              <w:top w:val="nil"/>
              <w:left w:val="nil"/>
              <w:bottom w:val="single" w:sz="4" w:space="0" w:color="auto"/>
              <w:right w:val="single" w:sz="4" w:space="0" w:color="auto"/>
            </w:tcBorders>
            <w:shd w:val="clear" w:color="auto" w:fill="auto"/>
            <w:noWrap/>
            <w:vAlign w:val="center"/>
            <w:hideMark/>
          </w:tcPr>
          <w:p w14:paraId="132FA360" w14:textId="261B1D35"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7,83,640</w:t>
            </w:r>
          </w:p>
        </w:tc>
        <w:tc>
          <w:tcPr>
            <w:tcW w:w="993" w:type="dxa"/>
            <w:tcBorders>
              <w:top w:val="nil"/>
              <w:left w:val="nil"/>
              <w:bottom w:val="single" w:sz="4" w:space="0" w:color="auto"/>
              <w:right w:val="single" w:sz="4" w:space="0" w:color="auto"/>
            </w:tcBorders>
            <w:shd w:val="clear" w:color="auto" w:fill="auto"/>
            <w:noWrap/>
            <w:vAlign w:val="center"/>
            <w:hideMark/>
          </w:tcPr>
          <w:p w14:paraId="259B494E" w14:textId="793C379E"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1667.16</w:t>
            </w:r>
          </w:p>
        </w:tc>
        <w:tc>
          <w:tcPr>
            <w:tcW w:w="1417" w:type="dxa"/>
            <w:tcBorders>
              <w:top w:val="nil"/>
              <w:left w:val="nil"/>
              <w:bottom w:val="single" w:sz="4" w:space="0" w:color="auto"/>
              <w:right w:val="single" w:sz="4" w:space="0" w:color="auto"/>
            </w:tcBorders>
            <w:shd w:val="clear" w:color="auto" w:fill="auto"/>
            <w:noWrap/>
            <w:vAlign w:val="center"/>
            <w:hideMark/>
          </w:tcPr>
          <w:p w14:paraId="51580E5A" w14:textId="15AB1D6B"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10,78,052</w:t>
            </w:r>
          </w:p>
        </w:tc>
        <w:tc>
          <w:tcPr>
            <w:tcW w:w="1512" w:type="dxa"/>
            <w:tcBorders>
              <w:top w:val="nil"/>
              <w:left w:val="nil"/>
              <w:bottom w:val="single" w:sz="4" w:space="0" w:color="auto"/>
              <w:right w:val="single" w:sz="4" w:space="0" w:color="auto"/>
            </w:tcBorders>
            <w:shd w:val="clear" w:color="auto" w:fill="auto"/>
            <w:noWrap/>
            <w:vAlign w:val="center"/>
            <w:hideMark/>
          </w:tcPr>
          <w:p w14:paraId="3A2B6471" w14:textId="3537C1DB"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9,13,604</w:t>
            </w:r>
          </w:p>
        </w:tc>
      </w:tr>
      <w:tr w:rsidR="002D7E29" w:rsidRPr="002D7E29" w14:paraId="5468FC1A" w14:textId="77777777" w:rsidTr="002D7E29">
        <w:trPr>
          <w:trHeight w:val="600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32903D40"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lastRenderedPageBreak/>
              <w:t>50</w:t>
            </w:r>
          </w:p>
        </w:tc>
        <w:tc>
          <w:tcPr>
            <w:tcW w:w="3969" w:type="dxa"/>
            <w:tcBorders>
              <w:top w:val="nil"/>
              <w:left w:val="nil"/>
              <w:bottom w:val="single" w:sz="4" w:space="0" w:color="auto"/>
              <w:right w:val="single" w:sz="4" w:space="0" w:color="auto"/>
            </w:tcBorders>
            <w:shd w:val="clear" w:color="000000" w:fill="BDD7EE"/>
            <w:vAlign w:val="center"/>
            <w:hideMark/>
          </w:tcPr>
          <w:p w14:paraId="628A8C60"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 xml:space="preserve">Providing and applying as per manufacturers specifications a minimum of two coats of proprietary brand waterproofing coating using Two Component flexible acrylic polymers modified cement based Waterproofing Coating free from SBR's including thorough surface preparation, applying (min 1 coat) compatible primer or Key coats (Acrylic Polymer &amp; Cement 1:1) </w:t>
            </w:r>
            <w:proofErr w:type="spellStart"/>
            <w:r w:rsidRPr="002D7E29">
              <w:rPr>
                <w:rFonts w:ascii="Arial" w:eastAsia="Times New Roman" w:hAnsi="Arial" w:cs="Arial"/>
                <w:color w:val="auto"/>
                <w:sz w:val="20"/>
                <w:szCs w:val="20"/>
              </w:rPr>
              <w:t>etc</w:t>
            </w:r>
            <w:proofErr w:type="spellEnd"/>
            <w:r w:rsidRPr="002D7E29">
              <w:rPr>
                <w:rFonts w:ascii="Arial" w:eastAsia="Times New Roman" w:hAnsi="Arial" w:cs="Arial"/>
                <w:color w:val="auto"/>
                <w:sz w:val="20"/>
                <w:szCs w:val="20"/>
              </w:rPr>
              <w:t xml:space="preserve"> for slabs, side walls, retaining wall etc. including providing </w:t>
            </w:r>
            <w:proofErr w:type="spellStart"/>
            <w:r w:rsidRPr="002D7E29">
              <w:rPr>
                <w:rFonts w:ascii="Arial" w:eastAsia="Times New Roman" w:hAnsi="Arial" w:cs="Arial"/>
                <w:color w:val="auto"/>
                <w:sz w:val="20"/>
                <w:szCs w:val="20"/>
              </w:rPr>
              <w:t>leakproof</w:t>
            </w:r>
            <w:proofErr w:type="spellEnd"/>
            <w:r w:rsidRPr="002D7E29">
              <w:rPr>
                <w:rFonts w:ascii="Arial" w:eastAsia="Times New Roman" w:hAnsi="Arial" w:cs="Arial"/>
                <w:color w:val="auto"/>
                <w:sz w:val="20"/>
                <w:szCs w:val="20"/>
              </w:rPr>
              <w:t xml:space="preserve"> treatment by injection grouting (shrinkage Compensating) to concrete members by using waterproof  polymer based on acrylates free from SBR's or modified SBR's at 1.0 metre centres in both direction (Using Cement &amp; Expansive plasticising admixture &amp; grouting aid), also at all </w:t>
            </w:r>
            <w:proofErr w:type="spellStart"/>
            <w:r w:rsidRPr="002D7E29">
              <w:rPr>
                <w:rFonts w:ascii="Arial" w:eastAsia="Times New Roman" w:hAnsi="Arial" w:cs="Arial"/>
                <w:color w:val="auto"/>
                <w:sz w:val="20"/>
                <w:szCs w:val="20"/>
              </w:rPr>
              <w:t>constuction</w:t>
            </w:r>
            <w:proofErr w:type="spellEnd"/>
            <w:r w:rsidRPr="002D7E29">
              <w:rPr>
                <w:rFonts w:ascii="Arial" w:eastAsia="Times New Roman" w:hAnsi="Arial" w:cs="Arial"/>
                <w:color w:val="auto"/>
                <w:sz w:val="20"/>
                <w:szCs w:val="20"/>
              </w:rPr>
              <w:t xml:space="preserve">/ Cold joints and including providing 1:3 waterproof cement mortar 20mm thick plaster at all levels including scaffolding </w:t>
            </w:r>
            <w:proofErr w:type="spellStart"/>
            <w:r w:rsidRPr="002D7E29">
              <w:rPr>
                <w:rFonts w:ascii="Arial" w:eastAsia="Times New Roman" w:hAnsi="Arial" w:cs="Arial"/>
                <w:color w:val="auto"/>
                <w:sz w:val="20"/>
                <w:szCs w:val="20"/>
              </w:rPr>
              <w:t>etc.complete</w:t>
            </w:r>
            <w:proofErr w:type="spellEnd"/>
            <w:r w:rsidRPr="002D7E29">
              <w:rPr>
                <w:rFonts w:ascii="Arial" w:eastAsia="Times New Roman" w:hAnsi="Arial" w:cs="Arial"/>
                <w:color w:val="auto"/>
                <w:sz w:val="20"/>
                <w:szCs w:val="20"/>
              </w:rPr>
              <w:t xml:space="preserve"> all as approved by Engineer. the Vertical surfaces of the adjoining walls are to be treated </w:t>
            </w:r>
            <w:proofErr w:type="spellStart"/>
            <w:r w:rsidRPr="002D7E29">
              <w:rPr>
                <w:rFonts w:ascii="Arial" w:eastAsia="Times New Roman" w:hAnsi="Arial" w:cs="Arial"/>
                <w:color w:val="auto"/>
                <w:sz w:val="20"/>
                <w:szCs w:val="20"/>
              </w:rPr>
              <w:t>upto</w:t>
            </w:r>
            <w:proofErr w:type="spellEnd"/>
            <w:r w:rsidRPr="002D7E29">
              <w:rPr>
                <w:rFonts w:ascii="Arial" w:eastAsia="Times New Roman" w:hAnsi="Arial" w:cs="Arial"/>
                <w:color w:val="auto"/>
                <w:sz w:val="20"/>
                <w:szCs w:val="20"/>
              </w:rPr>
              <w:t xml:space="preserve"> a height of 30cms including rounding of junctions</w:t>
            </w:r>
          </w:p>
        </w:tc>
        <w:tc>
          <w:tcPr>
            <w:tcW w:w="709" w:type="dxa"/>
            <w:tcBorders>
              <w:top w:val="nil"/>
              <w:left w:val="nil"/>
              <w:bottom w:val="single" w:sz="4" w:space="0" w:color="auto"/>
              <w:right w:val="single" w:sz="4" w:space="0" w:color="auto"/>
            </w:tcBorders>
            <w:shd w:val="clear" w:color="auto" w:fill="auto"/>
            <w:noWrap/>
            <w:vAlign w:val="center"/>
            <w:hideMark/>
          </w:tcPr>
          <w:p w14:paraId="78382DB1"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548</w:t>
            </w:r>
          </w:p>
        </w:tc>
        <w:tc>
          <w:tcPr>
            <w:tcW w:w="851" w:type="dxa"/>
            <w:tcBorders>
              <w:top w:val="nil"/>
              <w:left w:val="nil"/>
              <w:bottom w:val="single" w:sz="4" w:space="0" w:color="auto"/>
              <w:right w:val="single" w:sz="4" w:space="0" w:color="auto"/>
            </w:tcBorders>
            <w:shd w:val="clear" w:color="auto" w:fill="auto"/>
            <w:vAlign w:val="center"/>
            <w:hideMark/>
          </w:tcPr>
          <w:p w14:paraId="1E3DD1F2"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990</w:t>
            </w:r>
          </w:p>
        </w:tc>
        <w:tc>
          <w:tcPr>
            <w:tcW w:w="1275" w:type="dxa"/>
            <w:tcBorders>
              <w:top w:val="nil"/>
              <w:left w:val="nil"/>
              <w:bottom w:val="single" w:sz="4" w:space="0" w:color="auto"/>
              <w:right w:val="single" w:sz="4" w:space="0" w:color="auto"/>
            </w:tcBorders>
            <w:shd w:val="clear" w:color="auto" w:fill="auto"/>
            <w:noWrap/>
            <w:vAlign w:val="center"/>
            <w:hideMark/>
          </w:tcPr>
          <w:p w14:paraId="44ABE118" w14:textId="31F732A3"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5,42,599</w:t>
            </w:r>
          </w:p>
        </w:tc>
        <w:tc>
          <w:tcPr>
            <w:tcW w:w="993" w:type="dxa"/>
            <w:tcBorders>
              <w:top w:val="nil"/>
              <w:left w:val="nil"/>
              <w:bottom w:val="single" w:sz="4" w:space="0" w:color="auto"/>
              <w:right w:val="single" w:sz="4" w:space="0" w:color="auto"/>
            </w:tcBorders>
            <w:shd w:val="clear" w:color="auto" w:fill="auto"/>
            <w:noWrap/>
            <w:vAlign w:val="center"/>
            <w:hideMark/>
          </w:tcPr>
          <w:p w14:paraId="10E727B2" w14:textId="735E5268"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619.41</w:t>
            </w:r>
          </w:p>
        </w:tc>
        <w:tc>
          <w:tcPr>
            <w:tcW w:w="1417" w:type="dxa"/>
            <w:tcBorders>
              <w:top w:val="nil"/>
              <w:left w:val="nil"/>
              <w:bottom w:val="single" w:sz="4" w:space="0" w:color="auto"/>
              <w:right w:val="single" w:sz="4" w:space="0" w:color="auto"/>
            </w:tcBorders>
            <w:shd w:val="clear" w:color="auto" w:fill="auto"/>
            <w:noWrap/>
            <w:vAlign w:val="center"/>
            <w:hideMark/>
          </w:tcPr>
          <w:p w14:paraId="0EEA8034" w14:textId="156579AA"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4,00,594</w:t>
            </w:r>
          </w:p>
        </w:tc>
        <w:tc>
          <w:tcPr>
            <w:tcW w:w="1512" w:type="dxa"/>
            <w:tcBorders>
              <w:top w:val="nil"/>
              <w:left w:val="nil"/>
              <w:bottom w:val="single" w:sz="4" w:space="0" w:color="auto"/>
              <w:right w:val="single" w:sz="4" w:space="0" w:color="auto"/>
            </w:tcBorders>
            <w:shd w:val="clear" w:color="auto" w:fill="auto"/>
            <w:noWrap/>
            <w:vAlign w:val="center"/>
            <w:hideMark/>
          </w:tcPr>
          <w:p w14:paraId="554508A1" w14:textId="1FF9911A"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3,39,486</w:t>
            </w:r>
          </w:p>
        </w:tc>
      </w:tr>
      <w:tr w:rsidR="002D7E29" w:rsidRPr="002D7E29" w14:paraId="7C8C8587" w14:textId="77777777" w:rsidTr="002D7E29">
        <w:trPr>
          <w:trHeight w:val="375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5A9C55B3"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51</w:t>
            </w:r>
          </w:p>
        </w:tc>
        <w:tc>
          <w:tcPr>
            <w:tcW w:w="3969" w:type="dxa"/>
            <w:tcBorders>
              <w:top w:val="nil"/>
              <w:left w:val="nil"/>
              <w:bottom w:val="single" w:sz="4" w:space="0" w:color="auto"/>
              <w:right w:val="single" w:sz="4" w:space="0" w:color="auto"/>
            </w:tcBorders>
            <w:shd w:val="clear" w:color="000000" w:fill="BDD7EE"/>
            <w:vAlign w:val="center"/>
            <w:hideMark/>
          </w:tcPr>
          <w:p w14:paraId="3A908F37"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Providing, injecting and spraying chemical emulsions for pre-construction anti termite treatment and creating a chemical barrier as per IS:6313 (part II) 1981, in column foundations, raft foundation, wall foundation, under and around basement, sides of walls, backfill earth in stages as filling proceeds, top surfaces of plinth filling, junction of walls and floors along external perimeter of the building etc. all complete as per specifications and as directed including providing guarantee for a period of 15 years ( Plinth area shall only considered for mode of measurement) (Contractor to specify the agency for this work)</w:t>
            </w:r>
          </w:p>
        </w:tc>
        <w:tc>
          <w:tcPr>
            <w:tcW w:w="709" w:type="dxa"/>
            <w:tcBorders>
              <w:top w:val="nil"/>
              <w:left w:val="nil"/>
              <w:bottom w:val="single" w:sz="4" w:space="0" w:color="auto"/>
              <w:right w:val="single" w:sz="4" w:space="0" w:color="auto"/>
            </w:tcBorders>
            <w:shd w:val="clear" w:color="auto" w:fill="auto"/>
            <w:noWrap/>
            <w:vAlign w:val="center"/>
            <w:hideMark/>
          </w:tcPr>
          <w:p w14:paraId="56D30CFE"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1056</w:t>
            </w:r>
          </w:p>
        </w:tc>
        <w:tc>
          <w:tcPr>
            <w:tcW w:w="851" w:type="dxa"/>
            <w:tcBorders>
              <w:top w:val="nil"/>
              <w:left w:val="nil"/>
              <w:bottom w:val="single" w:sz="4" w:space="0" w:color="auto"/>
              <w:right w:val="single" w:sz="4" w:space="0" w:color="auto"/>
            </w:tcBorders>
            <w:shd w:val="clear" w:color="auto" w:fill="auto"/>
            <w:vAlign w:val="center"/>
            <w:hideMark/>
          </w:tcPr>
          <w:p w14:paraId="79A64835"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195</w:t>
            </w:r>
          </w:p>
        </w:tc>
        <w:tc>
          <w:tcPr>
            <w:tcW w:w="1275" w:type="dxa"/>
            <w:tcBorders>
              <w:top w:val="nil"/>
              <w:left w:val="nil"/>
              <w:bottom w:val="single" w:sz="4" w:space="0" w:color="auto"/>
              <w:right w:val="single" w:sz="4" w:space="0" w:color="auto"/>
            </w:tcBorders>
            <w:shd w:val="clear" w:color="auto" w:fill="auto"/>
            <w:noWrap/>
            <w:vAlign w:val="center"/>
            <w:hideMark/>
          </w:tcPr>
          <w:p w14:paraId="7B2D1495" w14:textId="72AA2AAD"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2,05,881</w:t>
            </w:r>
          </w:p>
        </w:tc>
        <w:tc>
          <w:tcPr>
            <w:tcW w:w="993" w:type="dxa"/>
            <w:tcBorders>
              <w:top w:val="nil"/>
              <w:left w:val="nil"/>
              <w:bottom w:val="single" w:sz="4" w:space="0" w:color="auto"/>
              <w:right w:val="single" w:sz="4" w:space="0" w:color="auto"/>
            </w:tcBorders>
            <w:shd w:val="clear" w:color="auto" w:fill="auto"/>
            <w:noWrap/>
            <w:vAlign w:val="center"/>
            <w:hideMark/>
          </w:tcPr>
          <w:p w14:paraId="0B7B97BC" w14:textId="05342CCE"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118.404</w:t>
            </w:r>
          </w:p>
        </w:tc>
        <w:tc>
          <w:tcPr>
            <w:tcW w:w="1417" w:type="dxa"/>
            <w:tcBorders>
              <w:top w:val="nil"/>
              <w:left w:val="nil"/>
              <w:bottom w:val="single" w:sz="4" w:space="0" w:color="auto"/>
              <w:right w:val="single" w:sz="4" w:space="0" w:color="auto"/>
            </w:tcBorders>
            <w:shd w:val="clear" w:color="auto" w:fill="auto"/>
            <w:noWrap/>
            <w:vAlign w:val="center"/>
            <w:hideMark/>
          </w:tcPr>
          <w:p w14:paraId="1F78C7AA" w14:textId="61FF8E3B"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1,47,513</w:t>
            </w:r>
          </w:p>
        </w:tc>
        <w:tc>
          <w:tcPr>
            <w:tcW w:w="1512" w:type="dxa"/>
            <w:tcBorders>
              <w:top w:val="nil"/>
              <w:left w:val="nil"/>
              <w:bottom w:val="single" w:sz="4" w:space="0" w:color="auto"/>
              <w:right w:val="single" w:sz="4" w:space="0" w:color="auto"/>
            </w:tcBorders>
            <w:shd w:val="clear" w:color="auto" w:fill="auto"/>
            <w:noWrap/>
            <w:vAlign w:val="center"/>
            <w:hideMark/>
          </w:tcPr>
          <w:p w14:paraId="7790795B" w14:textId="3B700672"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1,25,011</w:t>
            </w:r>
          </w:p>
        </w:tc>
      </w:tr>
      <w:tr w:rsidR="002D7E29" w:rsidRPr="002D7E29" w14:paraId="06B530A2" w14:textId="77777777" w:rsidTr="002D7E29">
        <w:trPr>
          <w:trHeight w:val="2625"/>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35EB746B"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lastRenderedPageBreak/>
              <w:t>52</w:t>
            </w:r>
          </w:p>
        </w:tc>
        <w:tc>
          <w:tcPr>
            <w:tcW w:w="3969" w:type="dxa"/>
            <w:tcBorders>
              <w:top w:val="nil"/>
              <w:left w:val="nil"/>
              <w:bottom w:val="single" w:sz="4" w:space="0" w:color="auto"/>
              <w:right w:val="single" w:sz="4" w:space="0" w:color="auto"/>
            </w:tcBorders>
            <w:shd w:val="clear" w:color="000000" w:fill="BDD7EE"/>
            <w:vAlign w:val="center"/>
            <w:hideMark/>
          </w:tcPr>
          <w:p w14:paraId="24DE07C3" w14:textId="53B4103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 xml:space="preserve">Providing, fabricating &amp; fixing in position hand rails consisting of MS pipes, MS flats, plates, square bars, </w:t>
            </w:r>
            <w:proofErr w:type="spellStart"/>
            <w:r w:rsidRPr="002D7E29">
              <w:rPr>
                <w:rFonts w:ascii="Arial" w:eastAsia="Times New Roman" w:hAnsi="Arial" w:cs="Arial"/>
                <w:color w:val="auto"/>
                <w:sz w:val="20"/>
                <w:szCs w:val="20"/>
              </w:rPr>
              <w:t>etc</w:t>
            </w:r>
            <w:proofErr w:type="spellEnd"/>
            <w:r w:rsidRPr="002D7E29">
              <w:rPr>
                <w:rFonts w:ascii="Arial" w:eastAsia="Times New Roman" w:hAnsi="Arial" w:cs="Arial"/>
                <w:color w:val="auto"/>
                <w:sz w:val="20"/>
                <w:szCs w:val="20"/>
              </w:rPr>
              <w:t xml:space="preserve"> or combination of above including welding, fixing to concrete with wedge bolts wherever required, providing and applying to all MS fixtures 2 coats of epoxy primer paint of approved quality after making surface preparation to suit epoxy enamel paint of approved quality and colour </w:t>
            </w:r>
            <w:proofErr w:type="spellStart"/>
            <w:r w:rsidRPr="002D7E29">
              <w:rPr>
                <w:rFonts w:ascii="Arial" w:eastAsia="Times New Roman" w:hAnsi="Arial" w:cs="Arial"/>
                <w:color w:val="auto"/>
                <w:sz w:val="20"/>
                <w:szCs w:val="20"/>
              </w:rPr>
              <w:t>etc</w:t>
            </w:r>
            <w:proofErr w:type="spellEnd"/>
            <w:r w:rsidRPr="002D7E29">
              <w:rPr>
                <w:rFonts w:ascii="Arial" w:eastAsia="Times New Roman" w:hAnsi="Arial" w:cs="Arial"/>
                <w:color w:val="auto"/>
                <w:sz w:val="20"/>
                <w:szCs w:val="20"/>
              </w:rPr>
              <w:t xml:space="preserve"> complete  </w:t>
            </w:r>
            <w:proofErr w:type="spellStart"/>
            <w:r w:rsidRPr="002D7E29">
              <w:rPr>
                <w:rFonts w:ascii="Arial" w:eastAsia="Times New Roman" w:hAnsi="Arial" w:cs="Arial"/>
                <w:color w:val="auto"/>
                <w:sz w:val="20"/>
                <w:szCs w:val="20"/>
              </w:rPr>
              <w:t>i</w:t>
            </w:r>
            <w:proofErr w:type="spellEnd"/>
            <w:r w:rsidRPr="002D7E29">
              <w:rPr>
                <w:rFonts w:ascii="Arial" w:eastAsia="Times New Roman" w:hAnsi="Arial" w:cs="Arial"/>
                <w:color w:val="auto"/>
                <w:sz w:val="20"/>
                <w:szCs w:val="20"/>
              </w:rPr>
              <w:t xml:space="preserve">)  40mm </w:t>
            </w:r>
            <w:proofErr w:type="spellStart"/>
            <w:r w:rsidRPr="002D7E29">
              <w:rPr>
                <w:rFonts w:ascii="Arial" w:eastAsia="Times New Roman" w:hAnsi="Arial" w:cs="Arial"/>
                <w:color w:val="auto"/>
                <w:sz w:val="20"/>
                <w:szCs w:val="20"/>
              </w:rPr>
              <w:t>dia</w:t>
            </w:r>
            <w:proofErr w:type="spellEnd"/>
            <w:r w:rsidRPr="002D7E29">
              <w:rPr>
                <w:rFonts w:ascii="Arial" w:eastAsia="Times New Roman" w:hAnsi="Arial" w:cs="Arial"/>
                <w:color w:val="auto"/>
                <w:sz w:val="20"/>
                <w:szCs w:val="20"/>
              </w:rPr>
              <w:t xml:space="preserve"> (NB) light MS pipe</w:t>
            </w:r>
          </w:p>
        </w:tc>
        <w:tc>
          <w:tcPr>
            <w:tcW w:w="709" w:type="dxa"/>
            <w:tcBorders>
              <w:top w:val="nil"/>
              <w:left w:val="nil"/>
              <w:bottom w:val="single" w:sz="4" w:space="0" w:color="auto"/>
              <w:right w:val="single" w:sz="4" w:space="0" w:color="auto"/>
            </w:tcBorders>
            <w:shd w:val="clear" w:color="auto" w:fill="auto"/>
            <w:noWrap/>
            <w:vAlign w:val="center"/>
            <w:hideMark/>
          </w:tcPr>
          <w:p w14:paraId="74DC83FA"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48</w:t>
            </w:r>
          </w:p>
        </w:tc>
        <w:tc>
          <w:tcPr>
            <w:tcW w:w="851" w:type="dxa"/>
            <w:tcBorders>
              <w:top w:val="nil"/>
              <w:left w:val="nil"/>
              <w:bottom w:val="single" w:sz="4" w:space="0" w:color="auto"/>
              <w:right w:val="single" w:sz="4" w:space="0" w:color="auto"/>
            </w:tcBorders>
            <w:shd w:val="clear" w:color="auto" w:fill="auto"/>
            <w:vAlign w:val="center"/>
            <w:hideMark/>
          </w:tcPr>
          <w:p w14:paraId="4ABFFA3E"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2900</w:t>
            </w:r>
          </w:p>
        </w:tc>
        <w:tc>
          <w:tcPr>
            <w:tcW w:w="1275" w:type="dxa"/>
            <w:tcBorders>
              <w:top w:val="nil"/>
              <w:left w:val="nil"/>
              <w:bottom w:val="single" w:sz="4" w:space="0" w:color="auto"/>
              <w:right w:val="single" w:sz="4" w:space="0" w:color="auto"/>
            </w:tcBorders>
            <w:shd w:val="clear" w:color="auto" w:fill="auto"/>
            <w:noWrap/>
            <w:vAlign w:val="center"/>
            <w:hideMark/>
          </w:tcPr>
          <w:p w14:paraId="41EFF012" w14:textId="2C7B88EF"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1,40,360</w:t>
            </w:r>
          </w:p>
        </w:tc>
        <w:tc>
          <w:tcPr>
            <w:tcW w:w="993" w:type="dxa"/>
            <w:tcBorders>
              <w:top w:val="nil"/>
              <w:left w:val="nil"/>
              <w:bottom w:val="single" w:sz="4" w:space="0" w:color="auto"/>
              <w:right w:val="single" w:sz="4" w:space="0" w:color="auto"/>
            </w:tcBorders>
            <w:shd w:val="clear" w:color="auto" w:fill="auto"/>
            <w:noWrap/>
            <w:vAlign w:val="center"/>
            <w:hideMark/>
          </w:tcPr>
          <w:p w14:paraId="2CD9AA52" w14:textId="1A41129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4736.16</w:t>
            </w:r>
          </w:p>
        </w:tc>
        <w:tc>
          <w:tcPr>
            <w:tcW w:w="1417" w:type="dxa"/>
            <w:tcBorders>
              <w:top w:val="nil"/>
              <w:left w:val="nil"/>
              <w:bottom w:val="single" w:sz="4" w:space="0" w:color="auto"/>
              <w:right w:val="single" w:sz="4" w:space="0" w:color="auto"/>
            </w:tcBorders>
            <w:shd w:val="clear" w:color="auto" w:fill="auto"/>
            <w:noWrap/>
            <w:vAlign w:val="center"/>
            <w:hideMark/>
          </w:tcPr>
          <w:p w14:paraId="3567E614" w14:textId="4E434C76"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2,70,492</w:t>
            </w:r>
          </w:p>
        </w:tc>
        <w:tc>
          <w:tcPr>
            <w:tcW w:w="1512" w:type="dxa"/>
            <w:tcBorders>
              <w:top w:val="nil"/>
              <w:left w:val="nil"/>
              <w:bottom w:val="single" w:sz="4" w:space="0" w:color="auto"/>
              <w:right w:val="single" w:sz="4" w:space="0" w:color="auto"/>
            </w:tcBorders>
            <w:shd w:val="clear" w:color="auto" w:fill="auto"/>
            <w:noWrap/>
            <w:vAlign w:val="center"/>
            <w:hideMark/>
          </w:tcPr>
          <w:p w14:paraId="6DF26262" w14:textId="51961A1E"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2,29,230</w:t>
            </w:r>
          </w:p>
        </w:tc>
      </w:tr>
      <w:tr w:rsidR="002D7E29" w:rsidRPr="002D7E29" w14:paraId="7AD9B4A1" w14:textId="77777777" w:rsidTr="002D7E29">
        <w:trPr>
          <w:trHeight w:val="225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70176109"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53</w:t>
            </w:r>
          </w:p>
        </w:tc>
        <w:tc>
          <w:tcPr>
            <w:tcW w:w="3969" w:type="dxa"/>
            <w:tcBorders>
              <w:top w:val="nil"/>
              <w:left w:val="nil"/>
              <w:bottom w:val="single" w:sz="4" w:space="0" w:color="auto"/>
              <w:right w:val="single" w:sz="4" w:space="0" w:color="auto"/>
            </w:tcBorders>
            <w:shd w:val="clear" w:color="000000" w:fill="BDD7EE"/>
            <w:vAlign w:val="center"/>
            <w:hideMark/>
          </w:tcPr>
          <w:p w14:paraId="4BF27A39"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 xml:space="preserve">Supplying, Fabricating and erecting MS Gates as per design with necessary locking arrangements, Guides, heavy duty hinges for gates etc. and finishing with one coat of </w:t>
            </w:r>
            <w:proofErr w:type="spellStart"/>
            <w:r w:rsidRPr="002D7E29">
              <w:rPr>
                <w:rFonts w:ascii="Arial" w:eastAsia="Times New Roman" w:hAnsi="Arial" w:cs="Arial"/>
                <w:color w:val="auto"/>
                <w:sz w:val="20"/>
                <w:szCs w:val="20"/>
              </w:rPr>
              <w:t>anti corrosive</w:t>
            </w:r>
            <w:proofErr w:type="spellEnd"/>
            <w:r w:rsidRPr="002D7E29">
              <w:rPr>
                <w:rFonts w:ascii="Arial" w:eastAsia="Times New Roman" w:hAnsi="Arial" w:cs="Arial"/>
                <w:color w:val="auto"/>
                <w:sz w:val="20"/>
                <w:szCs w:val="20"/>
              </w:rPr>
              <w:t xml:space="preserve"> primer with two coats of Epoxy paint all as directed approx. 40 kg/m2 using hollow tubes, GI pipes, angles, flats, welded mesh, </w:t>
            </w:r>
            <w:proofErr w:type="spellStart"/>
            <w:r w:rsidRPr="002D7E29">
              <w:rPr>
                <w:rFonts w:ascii="Arial" w:eastAsia="Times New Roman" w:hAnsi="Arial" w:cs="Arial"/>
                <w:color w:val="auto"/>
                <w:sz w:val="20"/>
                <w:szCs w:val="20"/>
              </w:rPr>
              <w:t>chainlink</w:t>
            </w:r>
            <w:proofErr w:type="spellEnd"/>
            <w:r w:rsidRPr="002D7E29">
              <w:rPr>
                <w:rFonts w:ascii="Arial" w:eastAsia="Times New Roman" w:hAnsi="Arial" w:cs="Arial"/>
                <w:color w:val="auto"/>
                <w:sz w:val="20"/>
                <w:szCs w:val="20"/>
              </w:rPr>
              <w:t xml:space="preserve"> mesh, MS plates and other sections etc. complete.</w:t>
            </w:r>
          </w:p>
        </w:tc>
        <w:tc>
          <w:tcPr>
            <w:tcW w:w="709" w:type="dxa"/>
            <w:tcBorders>
              <w:top w:val="nil"/>
              <w:left w:val="nil"/>
              <w:bottom w:val="single" w:sz="4" w:space="0" w:color="auto"/>
              <w:right w:val="single" w:sz="4" w:space="0" w:color="auto"/>
            </w:tcBorders>
            <w:shd w:val="clear" w:color="auto" w:fill="auto"/>
            <w:noWrap/>
            <w:vAlign w:val="center"/>
            <w:hideMark/>
          </w:tcPr>
          <w:p w14:paraId="3047C289"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61</w:t>
            </w:r>
          </w:p>
        </w:tc>
        <w:tc>
          <w:tcPr>
            <w:tcW w:w="851" w:type="dxa"/>
            <w:tcBorders>
              <w:top w:val="nil"/>
              <w:left w:val="nil"/>
              <w:bottom w:val="single" w:sz="4" w:space="0" w:color="auto"/>
              <w:right w:val="single" w:sz="4" w:space="0" w:color="auto"/>
            </w:tcBorders>
            <w:shd w:val="clear" w:color="auto" w:fill="auto"/>
            <w:vAlign w:val="center"/>
            <w:hideMark/>
          </w:tcPr>
          <w:p w14:paraId="4BFED5D7"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4510</w:t>
            </w:r>
          </w:p>
        </w:tc>
        <w:tc>
          <w:tcPr>
            <w:tcW w:w="1275" w:type="dxa"/>
            <w:tcBorders>
              <w:top w:val="nil"/>
              <w:left w:val="nil"/>
              <w:bottom w:val="single" w:sz="4" w:space="0" w:color="auto"/>
              <w:right w:val="single" w:sz="4" w:space="0" w:color="auto"/>
            </w:tcBorders>
            <w:shd w:val="clear" w:color="auto" w:fill="auto"/>
            <w:noWrap/>
            <w:vAlign w:val="center"/>
            <w:hideMark/>
          </w:tcPr>
          <w:p w14:paraId="0A5E6B4E" w14:textId="4A953AB1"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2,72,855</w:t>
            </w:r>
          </w:p>
        </w:tc>
        <w:tc>
          <w:tcPr>
            <w:tcW w:w="993" w:type="dxa"/>
            <w:tcBorders>
              <w:top w:val="nil"/>
              <w:left w:val="nil"/>
              <w:bottom w:val="single" w:sz="4" w:space="0" w:color="auto"/>
              <w:right w:val="single" w:sz="4" w:space="0" w:color="auto"/>
            </w:tcBorders>
            <w:shd w:val="clear" w:color="auto" w:fill="auto"/>
            <w:noWrap/>
            <w:vAlign w:val="center"/>
            <w:hideMark/>
          </w:tcPr>
          <w:p w14:paraId="63474CC6" w14:textId="59F97E6D"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4736.16</w:t>
            </w:r>
          </w:p>
        </w:tc>
        <w:tc>
          <w:tcPr>
            <w:tcW w:w="1417" w:type="dxa"/>
            <w:tcBorders>
              <w:top w:val="nil"/>
              <w:left w:val="nil"/>
              <w:bottom w:val="single" w:sz="4" w:space="0" w:color="auto"/>
              <w:right w:val="single" w:sz="4" w:space="0" w:color="auto"/>
            </w:tcBorders>
            <w:shd w:val="clear" w:color="auto" w:fill="auto"/>
            <w:noWrap/>
            <w:vAlign w:val="center"/>
            <w:hideMark/>
          </w:tcPr>
          <w:p w14:paraId="41594609" w14:textId="25EB9536"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3,38,114</w:t>
            </w:r>
          </w:p>
        </w:tc>
        <w:tc>
          <w:tcPr>
            <w:tcW w:w="1512" w:type="dxa"/>
            <w:tcBorders>
              <w:top w:val="nil"/>
              <w:left w:val="nil"/>
              <w:bottom w:val="single" w:sz="4" w:space="0" w:color="auto"/>
              <w:right w:val="single" w:sz="4" w:space="0" w:color="auto"/>
            </w:tcBorders>
            <w:shd w:val="clear" w:color="auto" w:fill="auto"/>
            <w:noWrap/>
            <w:vAlign w:val="center"/>
            <w:hideMark/>
          </w:tcPr>
          <w:p w14:paraId="18E095A6" w14:textId="6770F29A"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2,86,538</w:t>
            </w:r>
          </w:p>
        </w:tc>
      </w:tr>
      <w:tr w:rsidR="002D7E29" w:rsidRPr="002D7E29" w14:paraId="196F4746" w14:textId="77777777" w:rsidTr="002D7E29">
        <w:trPr>
          <w:trHeight w:val="375"/>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0CF36E97"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54</w:t>
            </w:r>
          </w:p>
        </w:tc>
        <w:tc>
          <w:tcPr>
            <w:tcW w:w="3969" w:type="dxa"/>
            <w:tcBorders>
              <w:top w:val="nil"/>
              <w:left w:val="nil"/>
              <w:bottom w:val="single" w:sz="4" w:space="0" w:color="auto"/>
              <w:right w:val="single" w:sz="4" w:space="0" w:color="auto"/>
            </w:tcBorders>
            <w:shd w:val="clear" w:color="000000" w:fill="BDD7EE"/>
            <w:vAlign w:val="center"/>
            <w:hideMark/>
          </w:tcPr>
          <w:p w14:paraId="71E6521F"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Providing and laying in position box type fan hooks</w:t>
            </w:r>
          </w:p>
        </w:tc>
        <w:tc>
          <w:tcPr>
            <w:tcW w:w="709" w:type="dxa"/>
            <w:tcBorders>
              <w:top w:val="nil"/>
              <w:left w:val="nil"/>
              <w:bottom w:val="single" w:sz="4" w:space="0" w:color="auto"/>
              <w:right w:val="single" w:sz="4" w:space="0" w:color="auto"/>
            </w:tcBorders>
            <w:shd w:val="clear" w:color="auto" w:fill="auto"/>
            <w:noWrap/>
            <w:vAlign w:val="center"/>
            <w:hideMark/>
          </w:tcPr>
          <w:p w14:paraId="2BE9631A"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QOR</w:t>
            </w:r>
          </w:p>
        </w:tc>
        <w:tc>
          <w:tcPr>
            <w:tcW w:w="851" w:type="dxa"/>
            <w:tcBorders>
              <w:top w:val="nil"/>
              <w:left w:val="nil"/>
              <w:bottom w:val="single" w:sz="4" w:space="0" w:color="auto"/>
              <w:right w:val="single" w:sz="4" w:space="0" w:color="auto"/>
            </w:tcBorders>
            <w:shd w:val="clear" w:color="auto" w:fill="auto"/>
            <w:noWrap/>
            <w:vAlign w:val="center"/>
            <w:hideMark/>
          </w:tcPr>
          <w:p w14:paraId="338BAF64"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10D46C18" w14:textId="7317ECFC" w:rsidR="002D7E29" w:rsidRPr="002D7E29" w:rsidRDefault="002D7E29" w:rsidP="002D7E29">
            <w:pPr>
              <w:spacing w:line="240" w:lineRule="auto"/>
              <w:jc w:val="center"/>
              <w:rPr>
                <w:rFonts w:ascii="Arial" w:eastAsia="Times New Roman" w:hAnsi="Arial" w:cs="Arial"/>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14:paraId="40438340" w14:textId="77EB871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0</w:t>
            </w:r>
          </w:p>
        </w:tc>
        <w:tc>
          <w:tcPr>
            <w:tcW w:w="1417" w:type="dxa"/>
            <w:tcBorders>
              <w:top w:val="nil"/>
              <w:left w:val="nil"/>
              <w:bottom w:val="single" w:sz="4" w:space="0" w:color="auto"/>
              <w:right w:val="single" w:sz="4" w:space="0" w:color="auto"/>
            </w:tcBorders>
            <w:shd w:val="clear" w:color="auto" w:fill="auto"/>
            <w:noWrap/>
            <w:vAlign w:val="center"/>
            <w:hideMark/>
          </w:tcPr>
          <w:p w14:paraId="790F005E" w14:textId="224403DB"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w:t>
            </w:r>
          </w:p>
        </w:tc>
        <w:tc>
          <w:tcPr>
            <w:tcW w:w="1512" w:type="dxa"/>
            <w:tcBorders>
              <w:top w:val="nil"/>
              <w:left w:val="nil"/>
              <w:bottom w:val="single" w:sz="4" w:space="0" w:color="auto"/>
              <w:right w:val="single" w:sz="4" w:space="0" w:color="auto"/>
            </w:tcBorders>
            <w:shd w:val="clear" w:color="auto" w:fill="auto"/>
            <w:noWrap/>
            <w:vAlign w:val="center"/>
            <w:hideMark/>
          </w:tcPr>
          <w:p w14:paraId="4F8E1959" w14:textId="1B2306B5"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w:t>
            </w:r>
          </w:p>
        </w:tc>
      </w:tr>
      <w:tr w:rsidR="002D7E29" w:rsidRPr="002D7E29" w14:paraId="3C739879" w14:textId="77777777" w:rsidTr="002D7E29">
        <w:trPr>
          <w:trHeight w:val="1875"/>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5D0DF709"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55</w:t>
            </w:r>
          </w:p>
        </w:tc>
        <w:tc>
          <w:tcPr>
            <w:tcW w:w="3969" w:type="dxa"/>
            <w:tcBorders>
              <w:top w:val="nil"/>
              <w:left w:val="nil"/>
              <w:bottom w:val="single" w:sz="4" w:space="0" w:color="auto"/>
              <w:right w:val="single" w:sz="4" w:space="0" w:color="auto"/>
            </w:tcBorders>
            <w:shd w:val="clear" w:color="000000" w:fill="BDD7EE"/>
            <w:vAlign w:val="center"/>
            <w:hideMark/>
          </w:tcPr>
          <w:p w14:paraId="7BCAED5B"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Making plinth protection 50mm thick of cement concrete 1:3:6 (1cement:3coarse sand:6graded stone aggregate 20mm nominal size) over 75mm bed of dry brick ballast 40mm nominal size well rammed and consolidated and grouted with fine sand including finishing the top smooth.</w:t>
            </w:r>
          </w:p>
        </w:tc>
        <w:tc>
          <w:tcPr>
            <w:tcW w:w="709" w:type="dxa"/>
            <w:tcBorders>
              <w:top w:val="nil"/>
              <w:left w:val="nil"/>
              <w:bottom w:val="single" w:sz="4" w:space="0" w:color="auto"/>
              <w:right w:val="single" w:sz="4" w:space="0" w:color="auto"/>
            </w:tcBorders>
            <w:shd w:val="clear" w:color="auto" w:fill="auto"/>
            <w:noWrap/>
            <w:vAlign w:val="center"/>
            <w:hideMark/>
          </w:tcPr>
          <w:p w14:paraId="3300BB23"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QOR</w:t>
            </w:r>
          </w:p>
        </w:tc>
        <w:tc>
          <w:tcPr>
            <w:tcW w:w="851" w:type="dxa"/>
            <w:tcBorders>
              <w:top w:val="nil"/>
              <w:left w:val="nil"/>
              <w:bottom w:val="single" w:sz="4" w:space="0" w:color="auto"/>
              <w:right w:val="single" w:sz="4" w:space="0" w:color="auto"/>
            </w:tcBorders>
            <w:shd w:val="clear" w:color="auto" w:fill="auto"/>
            <w:noWrap/>
            <w:vAlign w:val="center"/>
            <w:hideMark/>
          </w:tcPr>
          <w:p w14:paraId="3E1809F4"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3B42A01F" w14:textId="29C4FE29" w:rsidR="002D7E29" w:rsidRPr="002D7E29" w:rsidRDefault="002D7E29" w:rsidP="002D7E29">
            <w:pPr>
              <w:spacing w:line="240" w:lineRule="auto"/>
              <w:jc w:val="center"/>
              <w:rPr>
                <w:rFonts w:ascii="Arial" w:eastAsia="Times New Roman" w:hAnsi="Arial" w:cs="Arial"/>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14:paraId="06058DDF" w14:textId="05572B69"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0</w:t>
            </w:r>
          </w:p>
        </w:tc>
        <w:tc>
          <w:tcPr>
            <w:tcW w:w="1417" w:type="dxa"/>
            <w:tcBorders>
              <w:top w:val="nil"/>
              <w:left w:val="nil"/>
              <w:bottom w:val="single" w:sz="4" w:space="0" w:color="auto"/>
              <w:right w:val="single" w:sz="4" w:space="0" w:color="auto"/>
            </w:tcBorders>
            <w:shd w:val="clear" w:color="auto" w:fill="auto"/>
            <w:noWrap/>
            <w:vAlign w:val="center"/>
            <w:hideMark/>
          </w:tcPr>
          <w:p w14:paraId="1E2057DD" w14:textId="50648170"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w:t>
            </w:r>
          </w:p>
        </w:tc>
        <w:tc>
          <w:tcPr>
            <w:tcW w:w="1512" w:type="dxa"/>
            <w:tcBorders>
              <w:top w:val="nil"/>
              <w:left w:val="nil"/>
              <w:bottom w:val="single" w:sz="4" w:space="0" w:color="auto"/>
              <w:right w:val="single" w:sz="4" w:space="0" w:color="auto"/>
            </w:tcBorders>
            <w:shd w:val="clear" w:color="auto" w:fill="auto"/>
            <w:noWrap/>
            <w:vAlign w:val="center"/>
            <w:hideMark/>
          </w:tcPr>
          <w:p w14:paraId="59D7876F" w14:textId="6E619554"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w:t>
            </w:r>
          </w:p>
        </w:tc>
      </w:tr>
      <w:tr w:rsidR="002D7E29" w:rsidRPr="002D7E29" w14:paraId="2E6BC602" w14:textId="77777777" w:rsidTr="002D7E29">
        <w:trPr>
          <w:trHeight w:val="75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39AD2A0E"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56</w:t>
            </w:r>
          </w:p>
        </w:tc>
        <w:tc>
          <w:tcPr>
            <w:tcW w:w="3969" w:type="dxa"/>
            <w:tcBorders>
              <w:top w:val="nil"/>
              <w:left w:val="nil"/>
              <w:bottom w:val="single" w:sz="4" w:space="0" w:color="auto"/>
              <w:right w:val="single" w:sz="4" w:space="0" w:color="auto"/>
            </w:tcBorders>
            <w:shd w:val="clear" w:color="000000" w:fill="BDD7EE"/>
            <w:vAlign w:val="center"/>
            <w:hideMark/>
          </w:tcPr>
          <w:p w14:paraId="43333B98"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 xml:space="preserve">Providing &amp; fixing Turbo Ventilators as instructed by Engineer in Charge with </w:t>
            </w:r>
            <w:proofErr w:type="spellStart"/>
            <w:r w:rsidRPr="002D7E29">
              <w:rPr>
                <w:rFonts w:ascii="Arial" w:eastAsia="Times New Roman" w:hAnsi="Arial" w:cs="Arial"/>
                <w:color w:val="auto"/>
                <w:sz w:val="20"/>
                <w:szCs w:val="20"/>
              </w:rPr>
              <w:t>neccesary</w:t>
            </w:r>
            <w:proofErr w:type="spellEnd"/>
            <w:r w:rsidRPr="002D7E29">
              <w:rPr>
                <w:rFonts w:ascii="Arial" w:eastAsia="Times New Roman" w:hAnsi="Arial" w:cs="Arial"/>
                <w:color w:val="auto"/>
                <w:sz w:val="20"/>
                <w:szCs w:val="20"/>
              </w:rPr>
              <w:t xml:space="preserve"> fixtures &amp; fastening </w:t>
            </w:r>
            <w:proofErr w:type="spellStart"/>
            <w:r w:rsidRPr="002D7E29">
              <w:rPr>
                <w:rFonts w:ascii="Arial" w:eastAsia="Times New Roman" w:hAnsi="Arial" w:cs="Arial"/>
                <w:color w:val="auto"/>
                <w:sz w:val="20"/>
                <w:szCs w:val="20"/>
              </w:rPr>
              <w:t>etc</w:t>
            </w:r>
            <w:proofErr w:type="spellEnd"/>
            <w:r w:rsidRPr="002D7E29">
              <w:rPr>
                <w:rFonts w:ascii="Arial" w:eastAsia="Times New Roman" w:hAnsi="Arial" w:cs="Arial"/>
                <w:color w:val="auto"/>
                <w:sz w:val="20"/>
                <w:szCs w:val="20"/>
              </w:rPr>
              <w:t xml:space="preserve"> complete.</w:t>
            </w:r>
          </w:p>
        </w:tc>
        <w:tc>
          <w:tcPr>
            <w:tcW w:w="709" w:type="dxa"/>
            <w:tcBorders>
              <w:top w:val="nil"/>
              <w:left w:val="nil"/>
              <w:bottom w:val="single" w:sz="4" w:space="0" w:color="auto"/>
              <w:right w:val="single" w:sz="4" w:space="0" w:color="auto"/>
            </w:tcBorders>
            <w:shd w:val="clear" w:color="auto" w:fill="auto"/>
            <w:noWrap/>
            <w:vAlign w:val="center"/>
            <w:hideMark/>
          </w:tcPr>
          <w:p w14:paraId="1F820E43"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24</w:t>
            </w:r>
          </w:p>
        </w:tc>
        <w:tc>
          <w:tcPr>
            <w:tcW w:w="851" w:type="dxa"/>
            <w:tcBorders>
              <w:top w:val="nil"/>
              <w:left w:val="nil"/>
              <w:bottom w:val="single" w:sz="4" w:space="0" w:color="auto"/>
              <w:right w:val="single" w:sz="4" w:space="0" w:color="auto"/>
            </w:tcBorders>
            <w:shd w:val="clear" w:color="auto" w:fill="auto"/>
            <w:noWrap/>
            <w:vAlign w:val="center"/>
            <w:hideMark/>
          </w:tcPr>
          <w:p w14:paraId="5B69E439"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2420</w:t>
            </w:r>
          </w:p>
        </w:tc>
        <w:tc>
          <w:tcPr>
            <w:tcW w:w="1275" w:type="dxa"/>
            <w:tcBorders>
              <w:top w:val="nil"/>
              <w:left w:val="nil"/>
              <w:bottom w:val="single" w:sz="4" w:space="0" w:color="auto"/>
              <w:right w:val="single" w:sz="4" w:space="0" w:color="auto"/>
            </w:tcBorders>
            <w:shd w:val="clear" w:color="auto" w:fill="auto"/>
            <w:noWrap/>
            <w:vAlign w:val="center"/>
            <w:hideMark/>
          </w:tcPr>
          <w:p w14:paraId="08654E47" w14:textId="20C41AAE"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58,564</w:t>
            </w:r>
          </w:p>
        </w:tc>
        <w:tc>
          <w:tcPr>
            <w:tcW w:w="993" w:type="dxa"/>
            <w:tcBorders>
              <w:top w:val="nil"/>
              <w:left w:val="nil"/>
              <w:bottom w:val="single" w:sz="4" w:space="0" w:color="auto"/>
              <w:right w:val="single" w:sz="4" w:space="0" w:color="auto"/>
            </w:tcBorders>
            <w:shd w:val="clear" w:color="auto" w:fill="auto"/>
            <w:noWrap/>
            <w:vAlign w:val="center"/>
            <w:hideMark/>
          </w:tcPr>
          <w:p w14:paraId="3178BF07" w14:textId="1E403C10"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1320</w:t>
            </w:r>
          </w:p>
        </w:tc>
        <w:tc>
          <w:tcPr>
            <w:tcW w:w="1417" w:type="dxa"/>
            <w:tcBorders>
              <w:top w:val="nil"/>
              <w:left w:val="nil"/>
              <w:bottom w:val="single" w:sz="4" w:space="0" w:color="auto"/>
              <w:right w:val="single" w:sz="4" w:space="0" w:color="auto"/>
            </w:tcBorders>
            <w:shd w:val="clear" w:color="auto" w:fill="auto"/>
            <w:noWrap/>
            <w:vAlign w:val="center"/>
            <w:hideMark/>
          </w:tcPr>
          <w:p w14:paraId="00454318" w14:textId="1DCB9C25"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37,694</w:t>
            </w:r>
          </w:p>
        </w:tc>
        <w:tc>
          <w:tcPr>
            <w:tcW w:w="1512" w:type="dxa"/>
            <w:tcBorders>
              <w:top w:val="nil"/>
              <w:left w:val="nil"/>
              <w:bottom w:val="single" w:sz="4" w:space="0" w:color="auto"/>
              <w:right w:val="single" w:sz="4" w:space="0" w:color="auto"/>
            </w:tcBorders>
            <w:shd w:val="clear" w:color="auto" w:fill="auto"/>
            <w:noWrap/>
            <w:vAlign w:val="center"/>
            <w:hideMark/>
          </w:tcPr>
          <w:p w14:paraId="7C2B9122" w14:textId="41D741FE"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31,944</w:t>
            </w:r>
          </w:p>
        </w:tc>
      </w:tr>
      <w:tr w:rsidR="002D7E29" w:rsidRPr="002D7E29" w14:paraId="54464134" w14:textId="77777777" w:rsidTr="002D7E29">
        <w:trPr>
          <w:trHeight w:val="225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7797F7F1"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57</w:t>
            </w:r>
          </w:p>
        </w:tc>
        <w:tc>
          <w:tcPr>
            <w:tcW w:w="3969" w:type="dxa"/>
            <w:tcBorders>
              <w:top w:val="nil"/>
              <w:left w:val="nil"/>
              <w:bottom w:val="single" w:sz="4" w:space="0" w:color="auto"/>
              <w:right w:val="single" w:sz="4" w:space="0" w:color="auto"/>
            </w:tcBorders>
            <w:shd w:val="clear" w:color="000000" w:fill="BDD7EE"/>
            <w:vAlign w:val="center"/>
            <w:hideMark/>
          </w:tcPr>
          <w:p w14:paraId="1C0FC1C1" w14:textId="7A0B72BB"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Proving and fixing</w:t>
            </w:r>
            <w:r w:rsidRPr="002D7E29">
              <w:rPr>
                <w:rFonts w:ascii="Arial" w:eastAsia="Times New Roman" w:hAnsi="Arial" w:cs="Arial"/>
                <w:b/>
                <w:bCs/>
                <w:color w:val="auto"/>
                <w:sz w:val="20"/>
                <w:szCs w:val="20"/>
              </w:rPr>
              <w:t xml:space="preserve"> white vitreous china water closet squatting pan</w:t>
            </w:r>
            <w:r w:rsidRPr="002D7E29">
              <w:rPr>
                <w:rFonts w:ascii="Arial" w:eastAsia="Times New Roman" w:hAnsi="Arial" w:cs="Arial"/>
                <w:color w:val="auto"/>
                <w:sz w:val="20"/>
                <w:szCs w:val="20"/>
              </w:rPr>
              <w:t xml:space="preserve"> (Indian type </w:t>
            </w:r>
            <w:proofErr w:type="spellStart"/>
            <w:r w:rsidRPr="002D7E29">
              <w:rPr>
                <w:rFonts w:ascii="Arial" w:eastAsia="Times New Roman" w:hAnsi="Arial" w:cs="Arial"/>
                <w:color w:val="auto"/>
                <w:sz w:val="20"/>
                <w:szCs w:val="20"/>
              </w:rPr>
              <w:t>w.c.</w:t>
            </w:r>
            <w:proofErr w:type="spellEnd"/>
            <w:r w:rsidRPr="002D7E29">
              <w:rPr>
                <w:rFonts w:ascii="Arial" w:eastAsia="Times New Roman" w:hAnsi="Arial" w:cs="Arial"/>
                <w:color w:val="auto"/>
                <w:sz w:val="20"/>
                <w:szCs w:val="20"/>
              </w:rPr>
              <w:t xml:space="preserve"> pan) size 580 mm with 100 mm sand cast iron P. or S trap with flush valve nelson/ similar fully chromium plated with stop cock, wall flanges, flush pipe or elbow and </w:t>
            </w:r>
            <w:proofErr w:type="spellStart"/>
            <w:r w:rsidRPr="002D7E29">
              <w:rPr>
                <w:rFonts w:ascii="Arial" w:eastAsia="Times New Roman" w:hAnsi="Arial" w:cs="Arial"/>
                <w:color w:val="auto"/>
                <w:sz w:val="20"/>
                <w:szCs w:val="20"/>
              </w:rPr>
              <w:t>vaccum</w:t>
            </w:r>
            <w:proofErr w:type="spellEnd"/>
            <w:r w:rsidRPr="002D7E29">
              <w:rPr>
                <w:rFonts w:ascii="Arial" w:eastAsia="Times New Roman" w:hAnsi="Arial" w:cs="Arial"/>
                <w:color w:val="auto"/>
                <w:sz w:val="20"/>
                <w:szCs w:val="20"/>
              </w:rPr>
              <w:t xml:space="preserve"> breaker coupling etc. including cutting and making good the walls and floors where required. - </w:t>
            </w:r>
            <w:proofErr w:type="spellStart"/>
            <w:r w:rsidRPr="002D7E29">
              <w:rPr>
                <w:rFonts w:ascii="Arial" w:eastAsia="Times New Roman" w:hAnsi="Arial" w:cs="Arial"/>
                <w:color w:val="auto"/>
                <w:sz w:val="20"/>
                <w:szCs w:val="20"/>
              </w:rPr>
              <w:t>orissa</w:t>
            </w:r>
            <w:proofErr w:type="spellEnd"/>
            <w:r w:rsidRPr="002D7E29">
              <w:rPr>
                <w:rFonts w:ascii="Arial" w:eastAsia="Times New Roman" w:hAnsi="Arial" w:cs="Arial"/>
                <w:color w:val="auto"/>
                <w:sz w:val="20"/>
                <w:szCs w:val="20"/>
              </w:rPr>
              <w:t xml:space="preserve"> pattern </w:t>
            </w:r>
            <w:proofErr w:type="spellStart"/>
            <w:r w:rsidRPr="002D7E29">
              <w:rPr>
                <w:rFonts w:ascii="Arial" w:eastAsia="Times New Roman" w:hAnsi="Arial" w:cs="Arial"/>
                <w:color w:val="auto"/>
                <w:sz w:val="20"/>
                <w:szCs w:val="20"/>
              </w:rPr>
              <w:t>wc</w:t>
            </w:r>
            <w:proofErr w:type="spellEnd"/>
            <w:r w:rsidRPr="002D7E29">
              <w:rPr>
                <w:rFonts w:ascii="Arial" w:eastAsia="Times New Roman" w:hAnsi="Arial" w:cs="Arial"/>
                <w:color w:val="auto"/>
                <w:sz w:val="20"/>
                <w:szCs w:val="20"/>
              </w:rPr>
              <w:t xml:space="preserve"> pan</w:t>
            </w:r>
          </w:p>
        </w:tc>
        <w:tc>
          <w:tcPr>
            <w:tcW w:w="709" w:type="dxa"/>
            <w:tcBorders>
              <w:top w:val="nil"/>
              <w:left w:val="nil"/>
              <w:bottom w:val="single" w:sz="4" w:space="0" w:color="auto"/>
              <w:right w:val="single" w:sz="4" w:space="0" w:color="auto"/>
            </w:tcBorders>
            <w:shd w:val="clear" w:color="auto" w:fill="auto"/>
            <w:noWrap/>
            <w:vAlign w:val="center"/>
            <w:hideMark/>
          </w:tcPr>
          <w:p w14:paraId="2388BD7D"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w:t>
            </w:r>
          </w:p>
        </w:tc>
        <w:tc>
          <w:tcPr>
            <w:tcW w:w="851" w:type="dxa"/>
            <w:tcBorders>
              <w:top w:val="nil"/>
              <w:left w:val="nil"/>
              <w:bottom w:val="single" w:sz="4" w:space="0" w:color="auto"/>
              <w:right w:val="single" w:sz="4" w:space="0" w:color="auto"/>
            </w:tcBorders>
            <w:shd w:val="clear" w:color="auto" w:fill="auto"/>
            <w:noWrap/>
            <w:vAlign w:val="center"/>
            <w:hideMark/>
          </w:tcPr>
          <w:p w14:paraId="4FDA3CFA"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13000</w:t>
            </w:r>
          </w:p>
        </w:tc>
        <w:tc>
          <w:tcPr>
            <w:tcW w:w="1275" w:type="dxa"/>
            <w:tcBorders>
              <w:top w:val="nil"/>
              <w:left w:val="nil"/>
              <w:bottom w:val="single" w:sz="4" w:space="0" w:color="auto"/>
              <w:right w:val="single" w:sz="4" w:space="0" w:color="auto"/>
            </w:tcBorders>
            <w:shd w:val="clear" w:color="auto" w:fill="auto"/>
            <w:noWrap/>
            <w:vAlign w:val="center"/>
            <w:hideMark/>
          </w:tcPr>
          <w:p w14:paraId="02621120" w14:textId="243D5863" w:rsidR="002D7E29" w:rsidRPr="002D7E29" w:rsidRDefault="002D7E29" w:rsidP="002D7E29">
            <w:pPr>
              <w:spacing w:line="240" w:lineRule="auto"/>
              <w:jc w:val="center"/>
              <w:rPr>
                <w:rFonts w:ascii="Arial" w:eastAsia="Times New Roman" w:hAnsi="Arial" w:cs="Arial"/>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14:paraId="0737A4FD" w14:textId="60748988"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12530</w:t>
            </w:r>
          </w:p>
        </w:tc>
        <w:tc>
          <w:tcPr>
            <w:tcW w:w="1417" w:type="dxa"/>
            <w:tcBorders>
              <w:top w:val="nil"/>
              <w:left w:val="nil"/>
              <w:bottom w:val="single" w:sz="4" w:space="0" w:color="auto"/>
              <w:right w:val="single" w:sz="4" w:space="0" w:color="auto"/>
            </w:tcBorders>
            <w:shd w:val="clear" w:color="auto" w:fill="auto"/>
            <w:noWrap/>
            <w:vAlign w:val="center"/>
            <w:hideMark/>
          </w:tcPr>
          <w:p w14:paraId="7CC11F67" w14:textId="62E247C9"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14,785</w:t>
            </w:r>
          </w:p>
        </w:tc>
        <w:tc>
          <w:tcPr>
            <w:tcW w:w="1512" w:type="dxa"/>
            <w:tcBorders>
              <w:top w:val="nil"/>
              <w:left w:val="nil"/>
              <w:bottom w:val="single" w:sz="4" w:space="0" w:color="auto"/>
              <w:right w:val="single" w:sz="4" w:space="0" w:color="auto"/>
            </w:tcBorders>
            <w:shd w:val="clear" w:color="auto" w:fill="auto"/>
            <w:noWrap/>
            <w:vAlign w:val="center"/>
            <w:hideMark/>
          </w:tcPr>
          <w:p w14:paraId="17DEAAAC" w14:textId="0A042EAD"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12,530</w:t>
            </w:r>
          </w:p>
        </w:tc>
      </w:tr>
      <w:tr w:rsidR="002D7E29" w:rsidRPr="002D7E29" w14:paraId="1675FEF7" w14:textId="77777777" w:rsidTr="002D7E29">
        <w:trPr>
          <w:trHeight w:val="2625"/>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264054FD"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lastRenderedPageBreak/>
              <w:t>58</w:t>
            </w:r>
          </w:p>
        </w:tc>
        <w:tc>
          <w:tcPr>
            <w:tcW w:w="3969" w:type="dxa"/>
            <w:tcBorders>
              <w:top w:val="nil"/>
              <w:left w:val="nil"/>
              <w:bottom w:val="single" w:sz="4" w:space="0" w:color="auto"/>
              <w:right w:val="single" w:sz="4" w:space="0" w:color="auto"/>
            </w:tcBorders>
            <w:shd w:val="clear" w:color="000000" w:fill="BDD7EE"/>
            <w:vAlign w:val="center"/>
            <w:hideMark/>
          </w:tcPr>
          <w:p w14:paraId="0D09335F"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Proving and fixing white vitreous</w:t>
            </w:r>
            <w:r w:rsidRPr="002D7E29">
              <w:rPr>
                <w:rFonts w:ascii="Arial" w:eastAsia="Times New Roman" w:hAnsi="Arial" w:cs="Arial"/>
                <w:b/>
                <w:bCs/>
                <w:color w:val="auto"/>
                <w:sz w:val="20"/>
                <w:szCs w:val="20"/>
              </w:rPr>
              <w:t xml:space="preserve"> china Wall Hung type</w:t>
            </w:r>
            <w:r w:rsidRPr="002D7E29">
              <w:rPr>
                <w:rFonts w:ascii="Arial" w:eastAsia="Times New Roman" w:hAnsi="Arial" w:cs="Arial"/>
                <w:color w:val="auto"/>
                <w:sz w:val="20"/>
                <w:szCs w:val="20"/>
              </w:rPr>
              <w:t xml:space="preserve"> (European Type) water closet with seat and lid with C.I. brass hinges and rubber fittings with flush valve nelson/ similar fully chromium plated with stop cock, wall flanges, flush pipe or elbow and </w:t>
            </w:r>
            <w:proofErr w:type="spellStart"/>
            <w:r w:rsidRPr="002D7E29">
              <w:rPr>
                <w:rFonts w:ascii="Arial" w:eastAsia="Times New Roman" w:hAnsi="Arial" w:cs="Arial"/>
                <w:color w:val="auto"/>
                <w:sz w:val="20"/>
                <w:szCs w:val="20"/>
              </w:rPr>
              <w:t>vaccum</w:t>
            </w:r>
            <w:proofErr w:type="spellEnd"/>
            <w:r w:rsidRPr="002D7E29">
              <w:rPr>
                <w:rFonts w:ascii="Arial" w:eastAsia="Times New Roman" w:hAnsi="Arial" w:cs="Arial"/>
                <w:color w:val="auto"/>
                <w:sz w:val="20"/>
                <w:szCs w:val="20"/>
              </w:rPr>
              <w:t xml:space="preserve"> breaker coupling etc. including cutting &amp; making good the walls and floors where required and concealed seat support - W.C. Pan with white plastic seat and lid</w:t>
            </w:r>
          </w:p>
        </w:tc>
        <w:tc>
          <w:tcPr>
            <w:tcW w:w="709" w:type="dxa"/>
            <w:tcBorders>
              <w:top w:val="nil"/>
              <w:left w:val="nil"/>
              <w:bottom w:val="single" w:sz="4" w:space="0" w:color="auto"/>
              <w:right w:val="single" w:sz="4" w:space="0" w:color="auto"/>
            </w:tcBorders>
            <w:shd w:val="clear" w:color="auto" w:fill="auto"/>
            <w:noWrap/>
            <w:vAlign w:val="center"/>
            <w:hideMark/>
          </w:tcPr>
          <w:p w14:paraId="35048599"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15</w:t>
            </w:r>
          </w:p>
        </w:tc>
        <w:tc>
          <w:tcPr>
            <w:tcW w:w="851" w:type="dxa"/>
            <w:tcBorders>
              <w:top w:val="nil"/>
              <w:left w:val="nil"/>
              <w:bottom w:val="single" w:sz="4" w:space="0" w:color="auto"/>
              <w:right w:val="single" w:sz="4" w:space="0" w:color="auto"/>
            </w:tcBorders>
            <w:shd w:val="clear" w:color="auto" w:fill="auto"/>
            <w:noWrap/>
            <w:vAlign w:val="center"/>
            <w:hideMark/>
          </w:tcPr>
          <w:p w14:paraId="0986205E"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25850</w:t>
            </w:r>
          </w:p>
        </w:tc>
        <w:tc>
          <w:tcPr>
            <w:tcW w:w="1275" w:type="dxa"/>
            <w:tcBorders>
              <w:top w:val="nil"/>
              <w:left w:val="nil"/>
              <w:bottom w:val="single" w:sz="4" w:space="0" w:color="auto"/>
              <w:right w:val="single" w:sz="4" w:space="0" w:color="auto"/>
            </w:tcBorders>
            <w:shd w:val="clear" w:color="auto" w:fill="auto"/>
            <w:noWrap/>
            <w:vAlign w:val="center"/>
            <w:hideMark/>
          </w:tcPr>
          <w:p w14:paraId="79946B32" w14:textId="7C21DD29"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3,87,750</w:t>
            </w:r>
          </w:p>
        </w:tc>
        <w:tc>
          <w:tcPr>
            <w:tcW w:w="993" w:type="dxa"/>
            <w:tcBorders>
              <w:top w:val="nil"/>
              <w:left w:val="nil"/>
              <w:bottom w:val="single" w:sz="4" w:space="0" w:color="auto"/>
              <w:right w:val="single" w:sz="4" w:space="0" w:color="auto"/>
            </w:tcBorders>
            <w:shd w:val="clear" w:color="auto" w:fill="auto"/>
            <w:noWrap/>
            <w:vAlign w:val="center"/>
            <w:hideMark/>
          </w:tcPr>
          <w:p w14:paraId="4DE14E15" w14:textId="3A2E75BD"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16499.1</w:t>
            </w:r>
          </w:p>
        </w:tc>
        <w:tc>
          <w:tcPr>
            <w:tcW w:w="1417" w:type="dxa"/>
            <w:tcBorders>
              <w:top w:val="nil"/>
              <w:left w:val="nil"/>
              <w:bottom w:val="single" w:sz="4" w:space="0" w:color="auto"/>
              <w:right w:val="single" w:sz="4" w:space="0" w:color="auto"/>
            </w:tcBorders>
            <w:shd w:val="clear" w:color="auto" w:fill="auto"/>
            <w:noWrap/>
            <w:vAlign w:val="center"/>
            <w:hideMark/>
          </w:tcPr>
          <w:p w14:paraId="577D4B47" w14:textId="5D498438"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2,92,033</w:t>
            </w:r>
          </w:p>
        </w:tc>
        <w:tc>
          <w:tcPr>
            <w:tcW w:w="1512" w:type="dxa"/>
            <w:tcBorders>
              <w:top w:val="nil"/>
              <w:left w:val="nil"/>
              <w:bottom w:val="single" w:sz="4" w:space="0" w:color="auto"/>
              <w:right w:val="single" w:sz="4" w:space="0" w:color="auto"/>
            </w:tcBorders>
            <w:shd w:val="clear" w:color="auto" w:fill="auto"/>
            <w:noWrap/>
            <w:vAlign w:val="center"/>
            <w:hideMark/>
          </w:tcPr>
          <w:p w14:paraId="7CBDBFDA" w14:textId="1D8A5FF3"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2,47,486</w:t>
            </w:r>
          </w:p>
        </w:tc>
      </w:tr>
      <w:tr w:rsidR="002D7E29" w:rsidRPr="002D7E29" w14:paraId="29F1F715" w14:textId="77777777" w:rsidTr="002D7E29">
        <w:trPr>
          <w:trHeight w:val="3375"/>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47C30B71"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59</w:t>
            </w:r>
          </w:p>
        </w:tc>
        <w:tc>
          <w:tcPr>
            <w:tcW w:w="3969" w:type="dxa"/>
            <w:tcBorders>
              <w:top w:val="nil"/>
              <w:left w:val="nil"/>
              <w:bottom w:val="single" w:sz="4" w:space="0" w:color="auto"/>
              <w:right w:val="single" w:sz="4" w:space="0" w:color="auto"/>
            </w:tcBorders>
            <w:shd w:val="clear" w:color="000000" w:fill="BDD7EE"/>
            <w:vAlign w:val="center"/>
            <w:hideMark/>
          </w:tcPr>
          <w:p w14:paraId="209AD35B"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Providing and fixing</w:t>
            </w:r>
            <w:r w:rsidRPr="002D7E29">
              <w:rPr>
                <w:rFonts w:ascii="Arial" w:eastAsia="Times New Roman" w:hAnsi="Arial" w:cs="Arial"/>
                <w:b/>
                <w:bCs/>
                <w:color w:val="auto"/>
                <w:sz w:val="20"/>
                <w:szCs w:val="20"/>
              </w:rPr>
              <w:t xml:space="preserve"> vitreous china under counter wash basin</w:t>
            </w:r>
            <w:r w:rsidRPr="002D7E29">
              <w:rPr>
                <w:rFonts w:ascii="Arial" w:eastAsia="Times New Roman" w:hAnsi="Arial" w:cs="Arial"/>
                <w:color w:val="auto"/>
                <w:sz w:val="20"/>
                <w:szCs w:val="20"/>
              </w:rPr>
              <w:t xml:space="preserve"> with RS or C.I. brackets painted white, NICKEL chrome plated copper alloy Fancy Pillar Cock rocket type </w:t>
            </w:r>
            <w:proofErr w:type="spellStart"/>
            <w:r w:rsidRPr="002D7E29">
              <w:rPr>
                <w:rFonts w:ascii="Arial" w:eastAsia="Times New Roman" w:hAnsi="Arial" w:cs="Arial"/>
                <w:color w:val="auto"/>
                <w:sz w:val="20"/>
                <w:szCs w:val="20"/>
              </w:rPr>
              <w:t>Jaquar</w:t>
            </w:r>
            <w:proofErr w:type="spellEnd"/>
            <w:r w:rsidRPr="002D7E29">
              <w:rPr>
                <w:rFonts w:ascii="Arial" w:eastAsia="Times New Roman" w:hAnsi="Arial" w:cs="Arial"/>
                <w:color w:val="auto"/>
                <w:sz w:val="20"/>
                <w:szCs w:val="20"/>
              </w:rPr>
              <w:t xml:space="preserve"> make or equivalent. Confirming to IS 8931;1993, C.P. brass chain with rubber plug, 32 mm C.P. brass waste of pattern, 32 mm diameter M.I. Or C.P. brass trap and union complete, including cutting and making good the walls where required. - wash basin 550x400/Oval 560x410mm/ round 550x450mm including cutting in base </w:t>
            </w:r>
            <w:proofErr w:type="spellStart"/>
            <w:r w:rsidRPr="002D7E29">
              <w:rPr>
                <w:rFonts w:ascii="Arial" w:eastAsia="Times New Roman" w:hAnsi="Arial" w:cs="Arial"/>
                <w:color w:val="auto"/>
                <w:sz w:val="20"/>
                <w:szCs w:val="20"/>
              </w:rPr>
              <w:t>etc</w:t>
            </w:r>
            <w:proofErr w:type="spellEnd"/>
            <w:r w:rsidRPr="002D7E29">
              <w:rPr>
                <w:rFonts w:ascii="Arial" w:eastAsia="Times New Roman" w:hAnsi="Arial" w:cs="Arial"/>
                <w:color w:val="auto"/>
                <w:sz w:val="20"/>
                <w:szCs w:val="20"/>
              </w:rPr>
              <w:t xml:space="preserve"> complete with sealing</w:t>
            </w:r>
          </w:p>
        </w:tc>
        <w:tc>
          <w:tcPr>
            <w:tcW w:w="709" w:type="dxa"/>
            <w:tcBorders>
              <w:top w:val="nil"/>
              <w:left w:val="nil"/>
              <w:bottom w:val="single" w:sz="4" w:space="0" w:color="auto"/>
              <w:right w:val="single" w:sz="4" w:space="0" w:color="auto"/>
            </w:tcBorders>
            <w:shd w:val="clear" w:color="auto" w:fill="auto"/>
            <w:noWrap/>
            <w:vAlign w:val="center"/>
            <w:hideMark/>
          </w:tcPr>
          <w:p w14:paraId="6EAB13B6"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11</w:t>
            </w:r>
          </w:p>
        </w:tc>
        <w:tc>
          <w:tcPr>
            <w:tcW w:w="851" w:type="dxa"/>
            <w:tcBorders>
              <w:top w:val="nil"/>
              <w:left w:val="nil"/>
              <w:bottom w:val="single" w:sz="4" w:space="0" w:color="auto"/>
              <w:right w:val="single" w:sz="4" w:space="0" w:color="auto"/>
            </w:tcBorders>
            <w:shd w:val="clear" w:color="auto" w:fill="auto"/>
            <w:noWrap/>
            <w:vAlign w:val="center"/>
            <w:hideMark/>
          </w:tcPr>
          <w:p w14:paraId="34201C29"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16500</w:t>
            </w:r>
          </w:p>
        </w:tc>
        <w:tc>
          <w:tcPr>
            <w:tcW w:w="1275" w:type="dxa"/>
            <w:tcBorders>
              <w:top w:val="nil"/>
              <w:left w:val="nil"/>
              <w:bottom w:val="single" w:sz="4" w:space="0" w:color="auto"/>
              <w:right w:val="single" w:sz="4" w:space="0" w:color="auto"/>
            </w:tcBorders>
            <w:shd w:val="clear" w:color="auto" w:fill="auto"/>
            <w:noWrap/>
            <w:vAlign w:val="center"/>
            <w:hideMark/>
          </w:tcPr>
          <w:p w14:paraId="4EE5323A" w14:textId="0577EB5A"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1,79,685</w:t>
            </w:r>
          </w:p>
        </w:tc>
        <w:tc>
          <w:tcPr>
            <w:tcW w:w="993" w:type="dxa"/>
            <w:tcBorders>
              <w:top w:val="nil"/>
              <w:left w:val="nil"/>
              <w:bottom w:val="single" w:sz="4" w:space="0" w:color="auto"/>
              <w:right w:val="single" w:sz="4" w:space="0" w:color="auto"/>
            </w:tcBorders>
            <w:shd w:val="clear" w:color="auto" w:fill="auto"/>
            <w:noWrap/>
            <w:vAlign w:val="center"/>
            <w:hideMark/>
          </w:tcPr>
          <w:p w14:paraId="49C4B309" w14:textId="648C92C4"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5831.1</w:t>
            </w:r>
          </w:p>
        </w:tc>
        <w:tc>
          <w:tcPr>
            <w:tcW w:w="1417" w:type="dxa"/>
            <w:tcBorders>
              <w:top w:val="nil"/>
              <w:left w:val="nil"/>
              <w:bottom w:val="single" w:sz="4" w:space="0" w:color="auto"/>
              <w:right w:val="single" w:sz="4" w:space="0" w:color="auto"/>
            </w:tcBorders>
            <w:shd w:val="clear" w:color="auto" w:fill="auto"/>
            <w:noWrap/>
            <w:vAlign w:val="center"/>
            <w:hideMark/>
          </w:tcPr>
          <w:p w14:paraId="1A15438D" w14:textId="68EC4D2C"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74,931</w:t>
            </w:r>
          </w:p>
        </w:tc>
        <w:tc>
          <w:tcPr>
            <w:tcW w:w="1512" w:type="dxa"/>
            <w:tcBorders>
              <w:top w:val="nil"/>
              <w:left w:val="nil"/>
              <w:bottom w:val="single" w:sz="4" w:space="0" w:color="auto"/>
              <w:right w:val="single" w:sz="4" w:space="0" w:color="auto"/>
            </w:tcBorders>
            <w:shd w:val="clear" w:color="auto" w:fill="auto"/>
            <w:noWrap/>
            <w:vAlign w:val="center"/>
            <w:hideMark/>
          </w:tcPr>
          <w:p w14:paraId="3CCD458D" w14:textId="1E5B2734"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63,501</w:t>
            </w:r>
          </w:p>
        </w:tc>
      </w:tr>
      <w:tr w:rsidR="002D7E29" w:rsidRPr="002D7E29" w14:paraId="48C01373" w14:textId="77777777" w:rsidTr="002D7E29">
        <w:trPr>
          <w:trHeight w:val="75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42A0B7B2"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60</w:t>
            </w:r>
          </w:p>
        </w:tc>
        <w:tc>
          <w:tcPr>
            <w:tcW w:w="3969" w:type="dxa"/>
            <w:tcBorders>
              <w:top w:val="nil"/>
              <w:left w:val="nil"/>
              <w:bottom w:val="single" w:sz="4" w:space="0" w:color="auto"/>
              <w:right w:val="single" w:sz="4" w:space="0" w:color="auto"/>
            </w:tcBorders>
            <w:shd w:val="clear" w:color="000000" w:fill="BDD7EE"/>
            <w:vAlign w:val="center"/>
            <w:hideMark/>
          </w:tcPr>
          <w:p w14:paraId="2AB4040D" w14:textId="29FBC624"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Providing &amp; fixing</w:t>
            </w:r>
            <w:r w:rsidRPr="002D7E29">
              <w:rPr>
                <w:rFonts w:ascii="Arial" w:eastAsia="Times New Roman" w:hAnsi="Arial" w:cs="Arial"/>
                <w:b/>
                <w:bCs/>
                <w:color w:val="auto"/>
                <w:sz w:val="20"/>
                <w:szCs w:val="20"/>
              </w:rPr>
              <w:t xml:space="preserve"> soap tray</w:t>
            </w:r>
            <w:r w:rsidRPr="002D7E29">
              <w:rPr>
                <w:rFonts w:ascii="Arial" w:eastAsia="Times New Roman" w:hAnsi="Arial" w:cs="Arial"/>
                <w:color w:val="auto"/>
                <w:sz w:val="20"/>
                <w:szCs w:val="20"/>
              </w:rPr>
              <w:t>-tile series HS</w:t>
            </w:r>
            <w:proofErr w:type="gramStart"/>
            <w:r w:rsidRPr="002D7E29">
              <w:rPr>
                <w:rFonts w:ascii="Arial" w:eastAsia="Times New Roman" w:hAnsi="Arial" w:cs="Arial"/>
                <w:color w:val="auto"/>
                <w:sz w:val="20"/>
                <w:szCs w:val="20"/>
              </w:rPr>
              <w:t>:40054</w:t>
            </w:r>
            <w:proofErr w:type="gramEnd"/>
            <w:r w:rsidRPr="002D7E29">
              <w:rPr>
                <w:rFonts w:ascii="Arial" w:eastAsia="Times New Roman" w:hAnsi="Arial" w:cs="Arial"/>
                <w:color w:val="auto"/>
                <w:sz w:val="20"/>
                <w:szCs w:val="20"/>
              </w:rPr>
              <w:t xml:space="preserve"> with </w:t>
            </w:r>
            <w:proofErr w:type="spellStart"/>
            <w:r w:rsidRPr="002D7E29">
              <w:rPr>
                <w:rFonts w:ascii="Arial" w:eastAsia="Times New Roman" w:hAnsi="Arial" w:cs="Arial"/>
                <w:color w:val="auto"/>
                <w:sz w:val="20"/>
                <w:szCs w:val="20"/>
              </w:rPr>
              <w:t>Al.rod</w:t>
            </w:r>
            <w:proofErr w:type="spellEnd"/>
            <w:r w:rsidRPr="002D7E29">
              <w:rPr>
                <w:rFonts w:ascii="Arial" w:eastAsia="Times New Roman" w:hAnsi="Arial" w:cs="Arial"/>
                <w:color w:val="auto"/>
                <w:sz w:val="20"/>
                <w:szCs w:val="20"/>
              </w:rPr>
              <w:t>, in light colour.</w:t>
            </w:r>
          </w:p>
        </w:tc>
        <w:tc>
          <w:tcPr>
            <w:tcW w:w="709" w:type="dxa"/>
            <w:tcBorders>
              <w:top w:val="nil"/>
              <w:left w:val="nil"/>
              <w:bottom w:val="single" w:sz="4" w:space="0" w:color="auto"/>
              <w:right w:val="single" w:sz="4" w:space="0" w:color="auto"/>
            </w:tcBorders>
            <w:shd w:val="clear" w:color="auto" w:fill="auto"/>
            <w:noWrap/>
            <w:vAlign w:val="center"/>
            <w:hideMark/>
          </w:tcPr>
          <w:p w14:paraId="570C3F23"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12</w:t>
            </w:r>
          </w:p>
        </w:tc>
        <w:tc>
          <w:tcPr>
            <w:tcW w:w="851" w:type="dxa"/>
            <w:tcBorders>
              <w:top w:val="nil"/>
              <w:left w:val="nil"/>
              <w:bottom w:val="single" w:sz="4" w:space="0" w:color="auto"/>
              <w:right w:val="single" w:sz="4" w:space="0" w:color="auto"/>
            </w:tcBorders>
            <w:shd w:val="clear" w:color="auto" w:fill="auto"/>
            <w:noWrap/>
            <w:vAlign w:val="center"/>
            <w:hideMark/>
          </w:tcPr>
          <w:p w14:paraId="0BDF0872"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2200</w:t>
            </w:r>
          </w:p>
        </w:tc>
        <w:tc>
          <w:tcPr>
            <w:tcW w:w="1275" w:type="dxa"/>
            <w:tcBorders>
              <w:top w:val="nil"/>
              <w:left w:val="nil"/>
              <w:bottom w:val="single" w:sz="4" w:space="0" w:color="auto"/>
              <w:right w:val="single" w:sz="4" w:space="0" w:color="auto"/>
            </w:tcBorders>
            <w:shd w:val="clear" w:color="auto" w:fill="auto"/>
            <w:noWrap/>
            <w:vAlign w:val="center"/>
            <w:hideMark/>
          </w:tcPr>
          <w:p w14:paraId="0653B204" w14:textId="3537C3B2"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26,620</w:t>
            </w:r>
          </w:p>
        </w:tc>
        <w:tc>
          <w:tcPr>
            <w:tcW w:w="993" w:type="dxa"/>
            <w:tcBorders>
              <w:top w:val="nil"/>
              <w:left w:val="nil"/>
              <w:bottom w:val="single" w:sz="4" w:space="0" w:color="auto"/>
              <w:right w:val="single" w:sz="4" w:space="0" w:color="auto"/>
            </w:tcBorders>
            <w:shd w:val="clear" w:color="auto" w:fill="auto"/>
            <w:noWrap/>
            <w:vAlign w:val="center"/>
            <w:hideMark/>
          </w:tcPr>
          <w:p w14:paraId="53E10A8F" w14:textId="375B484D"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1963.5</w:t>
            </w:r>
          </w:p>
        </w:tc>
        <w:tc>
          <w:tcPr>
            <w:tcW w:w="1417" w:type="dxa"/>
            <w:tcBorders>
              <w:top w:val="nil"/>
              <w:left w:val="nil"/>
              <w:bottom w:val="single" w:sz="4" w:space="0" w:color="auto"/>
              <w:right w:val="single" w:sz="4" w:space="0" w:color="auto"/>
            </w:tcBorders>
            <w:shd w:val="clear" w:color="auto" w:fill="auto"/>
            <w:noWrap/>
            <w:vAlign w:val="center"/>
            <w:hideMark/>
          </w:tcPr>
          <w:p w14:paraId="7B5EF83F" w14:textId="2101251B"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28,035</w:t>
            </w:r>
          </w:p>
        </w:tc>
        <w:tc>
          <w:tcPr>
            <w:tcW w:w="1512" w:type="dxa"/>
            <w:tcBorders>
              <w:top w:val="nil"/>
              <w:left w:val="nil"/>
              <w:bottom w:val="single" w:sz="4" w:space="0" w:color="auto"/>
              <w:right w:val="single" w:sz="4" w:space="0" w:color="auto"/>
            </w:tcBorders>
            <w:shd w:val="clear" w:color="auto" w:fill="auto"/>
            <w:noWrap/>
            <w:vAlign w:val="center"/>
            <w:hideMark/>
          </w:tcPr>
          <w:p w14:paraId="05668319" w14:textId="495C769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23,758</w:t>
            </w:r>
          </w:p>
        </w:tc>
      </w:tr>
      <w:tr w:rsidR="002D7E29" w:rsidRPr="002D7E29" w14:paraId="224A5655" w14:textId="77777777" w:rsidTr="002D7E29">
        <w:trPr>
          <w:trHeight w:val="300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0BB6F38E"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61</w:t>
            </w:r>
          </w:p>
        </w:tc>
        <w:tc>
          <w:tcPr>
            <w:tcW w:w="3969" w:type="dxa"/>
            <w:tcBorders>
              <w:top w:val="nil"/>
              <w:left w:val="nil"/>
              <w:bottom w:val="single" w:sz="4" w:space="0" w:color="auto"/>
              <w:right w:val="single" w:sz="4" w:space="0" w:color="auto"/>
            </w:tcBorders>
            <w:shd w:val="clear" w:color="000000" w:fill="BDD7EE"/>
            <w:vAlign w:val="center"/>
            <w:hideMark/>
          </w:tcPr>
          <w:p w14:paraId="04AA3AB9"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 xml:space="preserve">Providing and fixing white vitreous china flat back Large lipped front </w:t>
            </w:r>
            <w:r w:rsidRPr="002D7E29">
              <w:rPr>
                <w:rFonts w:ascii="Arial" w:eastAsia="Times New Roman" w:hAnsi="Arial" w:cs="Arial"/>
                <w:b/>
                <w:bCs/>
                <w:color w:val="auto"/>
                <w:sz w:val="20"/>
                <w:szCs w:val="20"/>
              </w:rPr>
              <w:t>urinal basin</w:t>
            </w:r>
            <w:r w:rsidRPr="002D7E29">
              <w:rPr>
                <w:rFonts w:ascii="Arial" w:eastAsia="Times New Roman" w:hAnsi="Arial" w:cs="Arial"/>
                <w:color w:val="auto"/>
                <w:sz w:val="20"/>
                <w:szCs w:val="20"/>
              </w:rPr>
              <w:t xml:space="preserve"> </w:t>
            </w:r>
            <w:proofErr w:type="gramStart"/>
            <w:r w:rsidRPr="002D7E29">
              <w:rPr>
                <w:rFonts w:ascii="Arial" w:eastAsia="Times New Roman" w:hAnsi="Arial" w:cs="Arial"/>
                <w:color w:val="auto"/>
                <w:sz w:val="20"/>
                <w:szCs w:val="20"/>
              </w:rPr>
              <w:t>of  590x375x390mm</w:t>
            </w:r>
            <w:proofErr w:type="gramEnd"/>
            <w:r w:rsidRPr="002D7E29">
              <w:rPr>
                <w:rFonts w:ascii="Arial" w:eastAsia="Times New Roman" w:hAnsi="Arial" w:cs="Arial"/>
                <w:color w:val="auto"/>
                <w:sz w:val="20"/>
                <w:szCs w:val="20"/>
              </w:rPr>
              <w:t xml:space="preserve"> size with PVC automatic flushing cistern with fittings, R.S. or C.I. brackets, standard size C.P. </w:t>
            </w:r>
            <w:proofErr w:type="spellStart"/>
            <w:r w:rsidRPr="002D7E29">
              <w:rPr>
                <w:rFonts w:ascii="Arial" w:eastAsia="Times New Roman" w:hAnsi="Arial" w:cs="Arial"/>
                <w:color w:val="auto"/>
                <w:sz w:val="20"/>
                <w:szCs w:val="20"/>
              </w:rPr>
              <w:t>Brassl</w:t>
            </w:r>
            <w:proofErr w:type="spellEnd"/>
            <w:r w:rsidRPr="002D7E29">
              <w:rPr>
                <w:rFonts w:ascii="Arial" w:eastAsia="Times New Roman" w:hAnsi="Arial" w:cs="Arial"/>
                <w:color w:val="auto"/>
                <w:sz w:val="20"/>
                <w:szCs w:val="20"/>
              </w:rPr>
              <w:t xml:space="preserve"> flush pipe and spreaders with C. P. brass unions &amp; C. P. Brass clamps with waste fitting as per IS 2556, PVC trap with outlet grating and other couplings in CP Brass complete, including painting, fittings, cutting and making good the walls and floors where required. - Range of one urinal basin with </w:t>
            </w:r>
            <w:proofErr w:type="spellStart"/>
            <w:r w:rsidRPr="002D7E29">
              <w:rPr>
                <w:rFonts w:ascii="Arial" w:eastAsia="Times New Roman" w:hAnsi="Arial" w:cs="Arial"/>
                <w:color w:val="auto"/>
                <w:sz w:val="20"/>
                <w:szCs w:val="20"/>
              </w:rPr>
              <w:t>pressmatic</w:t>
            </w:r>
            <w:proofErr w:type="spellEnd"/>
            <w:r w:rsidRPr="002D7E29">
              <w:rPr>
                <w:rFonts w:ascii="Arial" w:eastAsia="Times New Roman" w:hAnsi="Arial" w:cs="Arial"/>
                <w:color w:val="auto"/>
                <w:sz w:val="20"/>
                <w:szCs w:val="20"/>
              </w:rPr>
              <w:t xml:space="preserve"> valve.</w:t>
            </w:r>
          </w:p>
        </w:tc>
        <w:tc>
          <w:tcPr>
            <w:tcW w:w="709" w:type="dxa"/>
            <w:tcBorders>
              <w:top w:val="nil"/>
              <w:left w:val="nil"/>
              <w:bottom w:val="single" w:sz="4" w:space="0" w:color="auto"/>
              <w:right w:val="single" w:sz="4" w:space="0" w:color="auto"/>
            </w:tcBorders>
            <w:shd w:val="clear" w:color="auto" w:fill="auto"/>
            <w:noWrap/>
            <w:vAlign w:val="center"/>
            <w:hideMark/>
          </w:tcPr>
          <w:p w14:paraId="119B7E29"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6</w:t>
            </w:r>
          </w:p>
        </w:tc>
        <w:tc>
          <w:tcPr>
            <w:tcW w:w="851" w:type="dxa"/>
            <w:tcBorders>
              <w:top w:val="nil"/>
              <w:left w:val="nil"/>
              <w:bottom w:val="single" w:sz="4" w:space="0" w:color="auto"/>
              <w:right w:val="single" w:sz="4" w:space="0" w:color="auto"/>
            </w:tcBorders>
            <w:shd w:val="clear" w:color="auto" w:fill="auto"/>
            <w:noWrap/>
            <w:vAlign w:val="center"/>
            <w:hideMark/>
          </w:tcPr>
          <w:p w14:paraId="1543B227"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22000</w:t>
            </w:r>
          </w:p>
        </w:tc>
        <w:tc>
          <w:tcPr>
            <w:tcW w:w="1275" w:type="dxa"/>
            <w:tcBorders>
              <w:top w:val="nil"/>
              <w:left w:val="nil"/>
              <w:bottom w:val="single" w:sz="4" w:space="0" w:color="auto"/>
              <w:right w:val="single" w:sz="4" w:space="0" w:color="auto"/>
            </w:tcBorders>
            <w:shd w:val="clear" w:color="auto" w:fill="auto"/>
            <w:noWrap/>
            <w:vAlign w:val="center"/>
            <w:hideMark/>
          </w:tcPr>
          <w:p w14:paraId="6116520A" w14:textId="1FCC8E22"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1,33,100</w:t>
            </w:r>
          </w:p>
        </w:tc>
        <w:tc>
          <w:tcPr>
            <w:tcW w:w="993" w:type="dxa"/>
            <w:tcBorders>
              <w:top w:val="nil"/>
              <w:left w:val="nil"/>
              <w:bottom w:val="single" w:sz="4" w:space="0" w:color="auto"/>
              <w:right w:val="single" w:sz="4" w:space="0" w:color="auto"/>
            </w:tcBorders>
            <w:shd w:val="clear" w:color="auto" w:fill="auto"/>
            <w:noWrap/>
            <w:vAlign w:val="center"/>
            <w:hideMark/>
          </w:tcPr>
          <w:p w14:paraId="30563B9A" w14:textId="05757EE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24264.1</w:t>
            </w:r>
          </w:p>
        </w:tc>
        <w:tc>
          <w:tcPr>
            <w:tcW w:w="1417" w:type="dxa"/>
            <w:tcBorders>
              <w:top w:val="nil"/>
              <w:left w:val="nil"/>
              <w:bottom w:val="single" w:sz="4" w:space="0" w:color="auto"/>
              <w:right w:val="single" w:sz="4" w:space="0" w:color="auto"/>
            </w:tcBorders>
            <w:shd w:val="clear" w:color="auto" w:fill="auto"/>
            <w:noWrap/>
            <w:vAlign w:val="center"/>
            <w:hideMark/>
          </w:tcPr>
          <w:p w14:paraId="773940FC" w14:textId="0C1C5DE8"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1,73,221</w:t>
            </w:r>
          </w:p>
        </w:tc>
        <w:tc>
          <w:tcPr>
            <w:tcW w:w="1512" w:type="dxa"/>
            <w:tcBorders>
              <w:top w:val="nil"/>
              <w:left w:val="nil"/>
              <w:bottom w:val="single" w:sz="4" w:space="0" w:color="auto"/>
              <w:right w:val="single" w:sz="4" w:space="0" w:color="auto"/>
            </w:tcBorders>
            <w:shd w:val="clear" w:color="auto" w:fill="auto"/>
            <w:noWrap/>
            <w:vAlign w:val="center"/>
            <w:hideMark/>
          </w:tcPr>
          <w:p w14:paraId="6A7EECAB" w14:textId="5FCBE3F2"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1,46,798</w:t>
            </w:r>
          </w:p>
        </w:tc>
      </w:tr>
      <w:tr w:rsidR="002D7E29" w:rsidRPr="002D7E29" w14:paraId="043ED578" w14:textId="77777777" w:rsidTr="002D7E29">
        <w:trPr>
          <w:trHeight w:val="1125"/>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18DEB82C"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lastRenderedPageBreak/>
              <w:t>62</w:t>
            </w:r>
          </w:p>
        </w:tc>
        <w:tc>
          <w:tcPr>
            <w:tcW w:w="3969" w:type="dxa"/>
            <w:tcBorders>
              <w:top w:val="nil"/>
              <w:left w:val="nil"/>
              <w:bottom w:val="single" w:sz="4" w:space="0" w:color="auto"/>
              <w:right w:val="single" w:sz="4" w:space="0" w:color="auto"/>
            </w:tcBorders>
            <w:shd w:val="clear" w:color="000000" w:fill="BDD7EE"/>
            <w:vAlign w:val="center"/>
            <w:hideMark/>
          </w:tcPr>
          <w:p w14:paraId="334C39CA" w14:textId="2BF49DF9"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 xml:space="preserve">Providing and fixing in position </w:t>
            </w:r>
            <w:proofErr w:type="spellStart"/>
            <w:r w:rsidRPr="002D7E29">
              <w:rPr>
                <w:rFonts w:ascii="Arial" w:eastAsia="Times New Roman" w:hAnsi="Arial" w:cs="Arial"/>
                <w:color w:val="auto"/>
                <w:sz w:val="20"/>
                <w:szCs w:val="20"/>
              </w:rPr>
              <w:t>beveled</w:t>
            </w:r>
            <w:proofErr w:type="spellEnd"/>
            <w:r w:rsidRPr="002D7E29">
              <w:rPr>
                <w:rFonts w:ascii="Arial" w:eastAsia="Times New Roman" w:hAnsi="Arial" w:cs="Arial"/>
                <w:color w:val="auto"/>
                <w:sz w:val="20"/>
                <w:szCs w:val="20"/>
              </w:rPr>
              <w:t xml:space="preserve"> edge plate</w:t>
            </w:r>
            <w:r w:rsidRPr="002D7E29">
              <w:rPr>
                <w:rFonts w:ascii="Arial" w:eastAsia="Times New Roman" w:hAnsi="Arial" w:cs="Arial"/>
                <w:b/>
                <w:bCs/>
                <w:color w:val="auto"/>
                <w:sz w:val="20"/>
                <w:szCs w:val="20"/>
              </w:rPr>
              <w:t xml:space="preserve"> glass mirror</w:t>
            </w:r>
            <w:r w:rsidRPr="002D7E29">
              <w:rPr>
                <w:rFonts w:ascii="Arial" w:eastAsia="Times New Roman" w:hAnsi="Arial" w:cs="Arial"/>
                <w:color w:val="auto"/>
                <w:sz w:val="20"/>
                <w:szCs w:val="20"/>
              </w:rPr>
              <w:t xml:space="preserve"> size 600 x 450 mm mounted on PVC frame with C.P. brass screws, washers, </w:t>
            </w:r>
            <w:proofErr w:type="spellStart"/>
            <w:r w:rsidRPr="002D7E29">
              <w:rPr>
                <w:rFonts w:ascii="Arial" w:eastAsia="Times New Roman" w:hAnsi="Arial" w:cs="Arial"/>
                <w:color w:val="auto"/>
                <w:sz w:val="20"/>
                <w:szCs w:val="20"/>
              </w:rPr>
              <w:t>etc</w:t>
            </w:r>
            <w:proofErr w:type="spellEnd"/>
            <w:r w:rsidRPr="002D7E29">
              <w:rPr>
                <w:rFonts w:ascii="Arial" w:eastAsia="Times New Roman" w:hAnsi="Arial" w:cs="Arial"/>
                <w:color w:val="auto"/>
                <w:sz w:val="20"/>
                <w:szCs w:val="20"/>
              </w:rPr>
              <w:t xml:space="preserve"> complete.</w:t>
            </w:r>
          </w:p>
        </w:tc>
        <w:tc>
          <w:tcPr>
            <w:tcW w:w="709" w:type="dxa"/>
            <w:tcBorders>
              <w:top w:val="nil"/>
              <w:left w:val="nil"/>
              <w:bottom w:val="single" w:sz="4" w:space="0" w:color="auto"/>
              <w:right w:val="single" w:sz="4" w:space="0" w:color="auto"/>
            </w:tcBorders>
            <w:shd w:val="clear" w:color="auto" w:fill="auto"/>
            <w:noWrap/>
            <w:vAlign w:val="center"/>
            <w:hideMark/>
          </w:tcPr>
          <w:p w14:paraId="0E51D101"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16</w:t>
            </w:r>
          </w:p>
        </w:tc>
        <w:tc>
          <w:tcPr>
            <w:tcW w:w="851" w:type="dxa"/>
            <w:tcBorders>
              <w:top w:val="nil"/>
              <w:left w:val="nil"/>
              <w:bottom w:val="single" w:sz="4" w:space="0" w:color="auto"/>
              <w:right w:val="single" w:sz="4" w:space="0" w:color="auto"/>
            </w:tcBorders>
            <w:shd w:val="clear" w:color="auto" w:fill="auto"/>
            <w:noWrap/>
            <w:vAlign w:val="center"/>
            <w:hideMark/>
          </w:tcPr>
          <w:p w14:paraId="73CBC5F0"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1850</w:t>
            </w:r>
          </w:p>
        </w:tc>
        <w:tc>
          <w:tcPr>
            <w:tcW w:w="1275" w:type="dxa"/>
            <w:tcBorders>
              <w:top w:val="nil"/>
              <w:left w:val="nil"/>
              <w:bottom w:val="single" w:sz="4" w:space="0" w:color="auto"/>
              <w:right w:val="single" w:sz="4" w:space="0" w:color="auto"/>
            </w:tcBorders>
            <w:shd w:val="clear" w:color="auto" w:fill="auto"/>
            <w:noWrap/>
            <w:vAlign w:val="center"/>
            <w:hideMark/>
          </w:tcPr>
          <w:p w14:paraId="6B757954" w14:textId="2783B5F6"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29,600</w:t>
            </w:r>
          </w:p>
        </w:tc>
        <w:tc>
          <w:tcPr>
            <w:tcW w:w="993" w:type="dxa"/>
            <w:tcBorders>
              <w:top w:val="nil"/>
              <w:left w:val="nil"/>
              <w:bottom w:val="single" w:sz="4" w:space="0" w:color="auto"/>
              <w:right w:val="single" w:sz="4" w:space="0" w:color="auto"/>
            </w:tcBorders>
            <w:shd w:val="clear" w:color="auto" w:fill="auto"/>
            <w:noWrap/>
            <w:vAlign w:val="center"/>
            <w:hideMark/>
          </w:tcPr>
          <w:p w14:paraId="14BC7026" w14:textId="02E87450"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1768.75</w:t>
            </w:r>
          </w:p>
        </w:tc>
        <w:tc>
          <w:tcPr>
            <w:tcW w:w="1417" w:type="dxa"/>
            <w:tcBorders>
              <w:top w:val="nil"/>
              <w:left w:val="nil"/>
              <w:bottom w:val="single" w:sz="4" w:space="0" w:color="auto"/>
              <w:right w:val="single" w:sz="4" w:space="0" w:color="auto"/>
            </w:tcBorders>
            <w:shd w:val="clear" w:color="auto" w:fill="auto"/>
            <w:noWrap/>
            <w:vAlign w:val="center"/>
            <w:hideMark/>
          </w:tcPr>
          <w:p w14:paraId="1C27132F" w14:textId="11578D2E"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33,394</w:t>
            </w:r>
          </w:p>
        </w:tc>
        <w:tc>
          <w:tcPr>
            <w:tcW w:w="1512" w:type="dxa"/>
            <w:tcBorders>
              <w:top w:val="nil"/>
              <w:left w:val="nil"/>
              <w:bottom w:val="single" w:sz="4" w:space="0" w:color="auto"/>
              <w:right w:val="single" w:sz="4" w:space="0" w:color="auto"/>
            </w:tcBorders>
            <w:shd w:val="clear" w:color="auto" w:fill="auto"/>
            <w:noWrap/>
            <w:vAlign w:val="center"/>
            <w:hideMark/>
          </w:tcPr>
          <w:p w14:paraId="2217C074" w14:textId="4C627E13"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28,300</w:t>
            </w:r>
          </w:p>
        </w:tc>
      </w:tr>
      <w:tr w:rsidR="002D7E29" w:rsidRPr="002D7E29" w14:paraId="628B48C4" w14:textId="77777777" w:rsidTr="002D7E29">
        <w:trPr>
          <w:trHeight w:val="75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79902053"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63</w:t>
            </w:r>
          </w:p>
        </w:tc>
        <w:tc>
          <w:tcPr>
            <w:tcW w:w="3969" w:type="dxa"/>
            <w:tcBorders>
              <w:top w:val="nil"/>
              <w:left w:val="nil"/>
              <w:bottom w:val="single" w:sz="4" w:space="0" w:color="auto"/>
              <w:right w:val="single" w:sz="4" w:space="0" w:color="auto"/>
            </w:tcBorders>
            <w:shd w:val="clear" w:color="000000" w:fill="BDD7EE"/>
            <w:vAlign w:val="center"/>
            <w:hideMark/>
          </w:tcPr>
          <w:p w14:paraId="29351826" w14:textId="798B8F5E"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Providing &amp; fixing in position C.P.</w:t>
            </w:r>
            <w:r w:rsidRPr="002D7E29">
              <w:rPr>
                <w:rFonts w:ascii="Arial" w:eastAsia="Times New Roman" w:hAnsi="Arial" w:cs="Arial"/>
                <w:b/>
                <w:bCs/>
                <w:color w:val="auto"/>
                <w:sz w:val="20"/>
                <w:szCs w:val="20"/>
              </w:rPr>
              <w:t xml:space="preserve"> towel rail </w:t>
            </w:r>
            <w:r w:rsidRPr="002D7E29">
              <w:rPr>
                <w:rFonts w:ascii="Arial" w:eastAsia="Times New Roman" w:hAnsi="Arial" w:cs="Arial"/>
                <w:color w:val="auto"/>
                <w:sz w:val="20"/>
                <w:szCs w:val="20"/>
              </w:rPr>
              <w:t xml:space="preserve">with </w:t>
            </w:r>
            <w:proofErr w:type="spellStart"/>
            <w:r w:rsidRPr="002D7E29">
              <w:rPr>
                <w:rFonts w:ascii="Arial" w:eastAsia="Times New Roman" w:hAnsi="Arial" w:cs="Arial"/>
                <w:color w:val="auto"/>
                <w:sz w:val="20"/>
                <w:szCs w:val="20"/>
              </w:rPr>
              <w:t>C.P.brass</w:t>
            </w:r>
            <w:proofErr w:type="spellEnd"/>
            <w:r w:rsidRPr="002D7E29">
              <w:rPr>
                <w:rFonts w:ascii="Arial" w:eastAsia="Times New Roman" w:hAnsi="Arial" w:cs="Arial"/>
                <w:color w:val="auto"/>
                <w:sz w:val="20"/>
                <w:szCs w:val="20"/>
              </w:rPr>
              <w:t xml:space="preserve"> brackets, 600mm long-20mm dia.</w:t>
            </w:r>
          </w:p>
        </w:tc>
        <w:tc>
          <w:tcPr>
            <w:tcW w:w="709" w:type="dxa"/>
            <w:tcBorders>
              <w:top w:val="nil"/>
              <w:left w:val="nil"/>
              <w:bottom w:val="single" w:sz="4" w:space="0" w:color="auto"/>
              <w:right w:val="single" w:sz="4" w:space="0" w:color="auto"/>
            </w:tcBorders>
            <w:shd w:val="clear" w:color="auto" w:fill="auto"/>
            <w:noWrap/>
            <w:vAlign w:val="center"/>
            <w:hideMark/>
          </w:tcPr>
          <w:p w14:paraId="74EC375A"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16</w:t>
            </w:r>
          </w:p>
        </w:tc>
        <w:tc>
          <w:tcPr>
            <w:tcW w:w="851" w:type="dxa"/>
            <w:tcBorders>
              <w:top w:val="nil"/>
              <w:left w:val="nil"/>
              <w:bottom w:val="single" w:sz="4" w:space="0" w:color="auto"/>
              <w:right w:val="single" w:sz="4" w:space="0" w:color="auto"/>
            </w:tcBorders>
            <w:shd w:val="clear" w:color="auto" w:fill="auto"/>
            <w:noWrap/>
            <w:vAlign w:val="center"/>
            <w:hideMark/>
          </w:tcPr>
          <w:p w14:paraId="251477D3"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1200</w:t>
            </w:r>
          </w:p>
        </w:tc>
        <w:tc>
          <w:tcPr>
            <w:tcW w:w="1275" w:type="dxa"/>
            <w:tcBorders>
              <w:top w:val="nil"/>
              <w:left w:val="nil"/>
              <w:bottom w:val="single" w:sz="4" w:space="0" w:color="auto"/>
              <w:right w:val="single" w:sz="4" w:space="0" w:color="auto"/>
            </w:tcBorders>
            <w:shd w:val="clear" w:color="auto" w:fill="auto"/>
            <w:noWrap/>
            <w:vAlign w:val="center"/>
            <w:hideMark/>
          </w:tcPr>
          <w:p w14:paraId="1D45A482" w14:textId="1F4D8B09"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19,200</w:t>
            </w:r>
          </w:p>
        </w:tc>
        <w:tc>
          <w:tcPr>
            <w:tcW w:w="993" w:type="dxa"/>
            <w:tcBorders>
              <w:top w:val="nil"/>
              <w:left w:val="nil"/>
              <w:bottom w:val="single" w:sz="4" w:space="0" w:color="auto"/>
              <w:right w:val="single" w:sz="4" w:space="0" w:color="auto"/>
            </w:tcBorders>
            <w:shd w:val="clear" w:color="auto" w:fill="auto"/>
            <w:noWrap/>
            <w:vAlign w:val="center"/>
            <w:hideMark/>
          </w:tcPr>
          <w:p w14:paraId="13C4D450" w14:textId="7CDBA49E"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779.845</w:t>
            </w:r>
          </w:p>
        </w:tc>
        <w:tc>
          <w:tcPr>
            <w:tcW w:w="1417" w:type="dxa"/>
            <w:tcBorders>
              <w:top w:val="nil"/>
              <w:left w:val="nil"/>
              <w:bottom w:val="single" w:sz="4" w:space="0" w:color="auto"/>
              <w:right w:val="single" w:sz="4" w:space="0" w:color="auto"/>
            </w:tcBorders>
            <w:shd w:val="clear" w:color="auto" w:fill="auto"/>
            <w:noWrap/>
            <w:vAlign w:val="center"/>
            <w:hideMark/>
          </w:tcPr>
          <w:p w14:paraId="0111C6AD" w14:textId="76339CB0"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14,723</w:t>
            </w:r>
          </w:p>
        </w:tc>
        <w:tc>
          <w:tcPr>
            <w:tcW w:w="1512" w:type="dxa"/>
            <w:tcBorders>
              <w:top w:val="nil"/>
              <w:left w:val="nil"/>
              <w:bottom w:val="single" w:sz="4" w:space="0" w:color="auto"/>
              <w:right w:val="single" w:sz="4" w:space="0" w:color="auto"/>
            </w:tcBorders>
            <w:shd w:val="clear" w:color="auto" w:fill="auto"/>
            <w:noWrap/>
            <w:vAlign w:val="center"/>
            <w:hideMark/>
          </w:tcPr>
          <w:p w14:paraId="21FF8483" w14:textId="194F6112"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12,478</w:t>
            </w:r>
          </w:p>
        </w:tc>
      </w:tr>
      <w:tr w:rsidR="002D7E29" w:rsidRPr="002D7E29" w14:paraId="5FBDBB73" w14:textId="77777777" w:rsidTr="002D7E29">
        <w:trPr>
          <w:trHeight w:val="450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14736EDF"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64</w:t>
            </w:r>
          </w:p>
        </w:tc>
        <w:tc>
          <w:tcPr>
            <w:tcW w:w="3969" w:type="dxa"/>
            <w:tcBorders>
              <w:top w:val="nil"/>
              <w:left w:val="nil"/>
              <w:bottom w:val="single" w:sz="4" w:space="0" w:color="auto"/>
              <w:right w:val="single" w:sz="4" w:space="0" w:color="auto"/>
            </w:tcBorders>
            <w:shd w:val="clear" w:color="000000" w:fill="BDD7EE"/>
            <w:vAlign w:val="center"/>
            <w:hideMark/>
          </w:tcPr>
          <w:p w14:paraId="2B710CC5"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Supplying, Laying and jointing of</w:t>
            </w:r>
            <w:r w:rsidRPr="002D7E29">
              <w:rPr>
                <w:rFonts w:ascii="Arial" w:eastAsia="Times New Roman" w:hAnsi="Arial" w:cs="Arial"/>
                <w:b/>
                <w:bCs/>
                <w:color w:val="auto"/>
                <w:sz w:val="20"/>
                <w:szCs w:val="20"/>
              </w:rPr>
              <w:t xml:space="preserve"> Rigid PVC (SELFIT)</w:t>
            </w:r>
            <w:r w:rsidRPr="002D7E29">
              <w:rPr>
                <w:rFonts w:ascii="Arial" w:eastAsia="Times New Roman" w:hAnsi="Arial" w:cs="Arial"/>
                <w:color w:val="auto"/>
                <w:sz w:val="20"/>
                <w:szCs w:val="20"/>
              </w:rPr>
              <w:t xml:space="preserve"> pipes </w:t>
            </w:r>
            <w:proofErr w:type="spellStart"/>
            <w:r w:rsidRPr="002D7E29">
              <w:rPr>
                <w:rFonts w:ascii="Arial" w:eastAsia="Times New Roman" w:hAnsi="Arial" w:cs="Arial"/>
                <w:color w:val="auto"/>
                <w:sz w:val="20"/>
                <w:szCs w:val="20"/>
              </w:rPr>
              <w:t>incl</w:t>
            </w:r>
            <w:proofErr w:type="spellEnd"/>
            <w:r w:rsidRPr="002D7E29">
              <w:rPr>
                <w:rFonts w:ascii="Arial" w:eastAsia="Times New Roman" w:hAnsi="Arial" w:cs="Arial"/>
                <w:color w:val="auto"/>
                <w:sz w:val="20"/>
                <w:szCs w:val="20"/>
              </w:rPr>
              <w:t xml:space="preserve"> cleaning the pipe with solvent cement including the cost of solvent cement and </w:t>
            </w:r>
            <w:proofErr w:type="spellStart"/>
            <w:r w:rsidRPr="002D7E29">
              <w:rPr>
                <w:rFonts w:ascii="Arial" w:eastAsia="Times New Roman" w:hAnsi="Arial" w:cs="Arial"/>
                <w:color w:val="auto"/>
                <w:sz w:val="20"/>
                <w:szCs w:val="20"/>
              </w:rPr>
              <w:t>hyrdraulic</w:t>
            </w:r>
            <w:proofErr w:type="spellEnd"/>
            <w:r w:rsidRPr="002D7E29">
              <w:rPr>
                <w:rFonts w:ascii="Arial" w:eastAsia="Times New Roman" w:hAnsi="Arial" w:cs="Arial"/>
                <w:color w:val="auto"/>
                <w:sz w:val="20"/>
                <w:szCs w:val="20"/>
              </w:rPr>
              <w:t xml:space="preserve"> testing of joints etc. complete as per IS 7634-1975 part 3 for public water supply at store or site of work including railway freight, carting, loading and unloading stacking, transit insurance, Rolling &amp; lowering in trenches, laying to true line and level and perfect linking for joints etc. complete with accessories like elbow, </w:t>
            </w:r>
            <w:proofErr w:type="spellStart"/>
            <w:r w:rsidRPr="002D7E29">
              <w:rPr>
                <w:rFonts w:ascii="Arial" w:eastAsia="Times New Roman" w:hAnsi="Arial" w:cs="Arial"/>
                <w:color w:val="auto"/>
                <w:sz w:val="20"/>
                <w:szCs w:val="20"/>
              </w:rPr>
              <w:t>endcap</w:t>
            </w:r>
            <w:proofErr w:type="spellEnd"/>
            <w:r w:rsidRPr="002D7E29">
              <w:rPr>
                <w:rFonts w:ascii="Arial" w:eastAsia="Times New Roman" w:hAnsi="Arial" w:cs="Arial"/>
                <w:color w:val="auto"/>
                <w:sz w:val="20"/>
                <w:szCs w:val="20"/>
              </w:rPr>
              <w:t xml:space="preserve"> (Plain or </w:t>
            </w:r>
            <w:proofErr w:type="spellStart"/>
            <w:r w:rsidRPr="002D7E29">
              <w:rPr>
                <w:rFonts w:ascii="Arial" w:eastAsia="Times New Roman" w:hAnsi="Arial" w:cs="Arial"/>
                <w:color w:val="auto"/>
                <w:sz w:val="20"/>
                <w:szCs w:val="20"/>
              </w:rPr>
              <w:t>threade</w:t>
            </w:r>
            <w:proofErr w:type="spellEnd"/>
            <w:r w:rsidRPr="002D7E29">
              <w:rPr>
                <w:rFonts w:ascii="Arial" w:eastAsia="Times New Roman" w:hAnsi="Arial" w:cs="Arial"/>
                <w:color w:val="auto"/>
                <w:sz w:val="20"/>
                <w:szCs w:val="20"/>
              </w:rPr>
              <w:t xml:space="preserve">), Tee, Tail piece, Coupler, Female/Male Threaded Adapter, Service Saddle, Reducer, Long bend 90 degrees etc.. Pipes conforming to IS 4985-2000 and bearing ISI mark, </w:t>
            </w:r>
            <w:r w:rsidRPr="002D7E29">
              <w:rPr>
                <w:rFonts w:ascii="Arial" w:eastAsia="Times New Roman" w:hAnsi="Arial" w:cs="Arial"/>
                <w:b/>
                <w:bCs/>
                <w:color w:val="auto"/>
                <w:sz w:val="20"/>
                <w:szCs w:val="20"/>
              </w:rPr>
              <w:t xml:space="preserve">CLASS 6 KG/ SQ. CM </w:t>
            </w:r>
            <w:r w:rsidRPr="002D7E29">
              <w:rPr>
                <w:rFonts w:ascii="Arial" w:eastAsia="Times New Roman" w:hAnsi="Arial" w:cs="Arial"/>
                <w:color w:val="auto"/>
                <w:sz w:val="20"/>
                <w:szCs w:val="20"/>
              </w:rPr>
              <w:t xml:space="preserve"> with Excise Duty a) Outer </w:t>
            </w:r>
            <w:proofErr w:type="spellStart"/>
            <w:r w:rsidRPr="002D7E29">
              <w:rPr>
                <w:rFonts w:ascii="Arial" w:eastAsia="Times New Roman" w:hAnsi="Arial" w:cs="Arial"/>
                <w:color w:val="auto"/>
                <w:sz w:val="20"/>
                <w:szCs w:val="20"/>
              </w:rPr>
              <w:t>dia</w:t>
            </w:r>
            <w:proofErr w:type="spellEnd"/>
            <w:r w:rsidRPr="002D7E29">
              <w:rPr>
                <w:rFonts w:ascii="Arial" w:eastAsia="Times New Roman" w:hAnsi="Arial" w:cs="Arial"/>
                <w:color w:val="auto"/>
                <w:sz w:val="20"/>
                <w:szCs w:val="20"/>
              </w:rPr>
              <w:t xml:space="preserve"> </w:t>
            </w:r>
            <w:r w:rsidRPr="002D7E29">
              <w:rPr>
                <w:rFonts w:ascii="Arial" w:eastAsia="Times New Roman" w:hAnsi="Arial" w:cs="Arial"/>
                <w:b/>
                <w:bCs/>
                <w:color w:val="auto"/>
                <w:sz w:val="20"/>
                <w:szCs w:val="20"/>
              </w:rPr>
              <w:t>63 mm</w:t>
            </w:r>
          </w:p>
        </w:tc>
        <w:tc>
          <w:tcPr>
            <w:tcW w:w="709" w:type="dxa"/>
            <w:tcBorders>
              <w:top w:val="nil"/>
              <w:left w:val="nil"/>
              <w:bottom w:val="single" w:sz="4" w:space="0" w:color="auto"/>
              <w:right w:val="single" w:sz="4" w:space="0" w:color="auto"/>
            </w:tcBorders>
            <w:shd w:val="clear" w:color="auto" w:fill="auto"/>
            <w:noWrap/>
            <w:vAlign w:val="center"/>
            <w:hideMark/>
          </w:tcPr>
          <w:p w14:paraId="2B03BE67"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150</w:t>
            </w:r>
          </w:p>
        </w:tc>
        <w:tc>
          <w:tcPr>
            <w:tcW w:w="851" w:type="dxa"/>
            <w:tcBorders>
              <w:top w:val="nil"/>
              <w:left w:val="nil"/>
              <w:bottom w:val="single" w:sz="4" w:space="0" w:color="auto"/>
              <w:right w:val="single" w:sz="4" w:space="0" w:color="auto"/>
            </w:tcBorders>
            <w:shd w:val="clear" w:color="auto" w:fill="auto"/>
            <w:noWrap/>
            <w:vAlign w:val="center"/>
            <w:hideMark/>
          </w:tcPr>
          <w:p w14:paraId="49AC5148"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1000</w:t>
            </w:r>
          </w:p>
        </w:tc>
        <w:tc>
          <w:tcPr>
            <w:tcW w:w="1275" w:type="dxa"/>
            <w:tcBorders>
              <w:top w:val="nil"/>
              <w:left w:val="nil"/>
              <w:bottom w:val="single" w:sz="4" w:space="0" w:color="auto"/>
              <w:right w:val="single" w:sz="4" w:space="0" w:color="auto"/>
            </w:tcBorders>
            <w:shd w:val="clear" w:color="auto" w:fill="auto"/>
            <w:noWrap/>
            <w:vAlign w:val="center"/>
            <w:hideMark/>
          </w:tcPr>
          <w:p w14:paraId="72B70527" w14:textId="15C193B3"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1,50,000</w:t>
            </w:r>
          </w:p>
        </w:tc>
        <w:tc>
          <w:tcPr>
            <w:tcW w:w="993" w:type="dxa"/>
            <w:tcBorders>
              <w:top w:val="nil"/>
              <w:left w:val="nil"/>
              <w:bottom w:val="single" w:sz="4" w:space="0" w:color="auto"/>
              <w:right w:val="single" w:sz="4" w:space="0" w:color="auto"/>
            </w:tcBorders>
            <w:shd w:val="clear" w:color="auto" w:fill="auto"/>
            <w:noWrap/>
            <w:vAlign w:val="center"/>
            <w:hideMark/>
          </w:tcPr>
          <w:p w14:paraId="724DACBD" w14:textId="3E4BFDC3"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1841.4</w:t>
            </w:r>
          </w:p>
        </w:tc>
        <w:tc>
          <w:tcPr>
            <w:tcW w:w="1417" w:type="dxa"/>
            <w:tcBorders>
              <w:top w:val="nil"/>
              <w:left w:val="nil"/>
              <w:bottom w:val="single" w:sz="4" w:space="0" w:color="auto"/>
              <w:right w:val="single" w:sz="4" w:space="0" w:color="auto"/>
            </w:tcBorders>
            <w:shd w:val="clear" w:color="auto" w:fill="auto"/>
            <w:noWrap/>
            <w:vAlign w:val="center"/>
            <w:hideMark/>
          </w:tcPr>
          <w:p w14:paraId="28E8CD5E" w14:textId="7FB9066E"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3,25,928</w:t>
            </w:r>
          </w:p>
        </w:tc>
        <w:tc>
          <w:tcPr>
            <w:tcW w:w="1512" w:type="dxa"/>
            <w:tcBorders>
              <w:top w:val="nil"/>
              <w:left w:val="nil"/>
              <w:bottom w:val="single" w:sz="4" w:space="0" w:color="auto"/>
              <w:right w:val="single" w:sz="4" w:space="0" w:color="auto"/>
            </w:tcBorders>
            <w:shd w:val="clear" w:color="auto" w:fill="auto"/>
            <w:noWrap/>
            <w:vAlign w:val="center"/>
            <w:hideMark/>
          </w:tcPr>
          <w:p w14:paraId="061B489F" w14:textId="2FD6AB2A"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2,76,210</w:t>
            </w:r>
          </w:p>
        </w:tc>
      </w:tr>
      <w:tr w:rsidR="002D7E29" w:rsidRPr="002D7E29" w14:paraId="6D1B4F1A" w14:textId="77777777" w:rsidTr="002D7E29">
        <w:trPr>
          <w:trHeight w:val="450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0CCD13C1"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lastRenderedPageBreak/>
              <w:t>65</w:t>
            </w:r>
          </w:p>
        </w:tc>
        <w:tc>
          <w:tcPr>
            <w:tcW w:w="3969" w:type="dxa"/>
            <w:tcBorders>
              <w:top w:val="nil"/>
              <w:left w:val="nil"/>
              <w:bottom w:val="single" w:sz="4" w:space="0" w:color="auto"/>
              <w:right w:val="single" w:sz="4" w:space="0" w:color="auto"/>
            </w:tcBorders>
            <w:shd w:val="clear" w:color="000000" w:fill="BDD7EE"/>
            <w:vAlign w:val="center"/>
            <w:hideMark/>
          </w:tcPr>
          <w:p w14:paraId="327B98F3"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 xml:space="preserve">Supplying, Laying and jointing of </w:t>
            </w:r>
            <w:r w:rsidRPr="002D7E29">
              <w:rPr>
                <w:rFonts w:ascii="Arial" w:eastAsia="Times New Roman" w:hAnsi="Arial" w:cs="Arial"/>
                <w:b/>
                <w:bCs/>
                <w:color w:val="auto"/>
                <w:sz w:val="20"/>
                <w:szCs w:val="20"/>
              </w:rPr>
              <w:t>Rigid PVC (SELFIT)</w:t>
            </w:r>
            <w:r w:rsidRPr="002D7E29">
              <w:rPr>
                <w:rFonts w:ascii="Arial" w:eastAsia="Times New Roman" w:hAnsi="Arial" w:cs="Arial"/>
                <w:color w:val="auto"/>
                <w:sz w:val="20"/>
                <w:szCs w:val="20"/>
              </w:rPr>
              <w:t xml:space="preserve"> pipes </w:t>
            </w:r>
            <w:proofErr w:type="spellStart"/>
            <w:r w:rsidRPr="002D7E29">
              <w:rPr>
                <w:rFonts w:ascii="Arial" w:eastAsia="Times New Roman" w:hAnsi="Arial" w:cs="Arial"/>
                <w:color w:val="auto"/>
                <w:sz w:val="20"/>
                <w:szCs w:val="20"/>
              </w:rPr>
              <w:t>incl</w:t>
            </w:r>
            <w:proofErr w:type="spellEnd"/>
            <w:r w:rsidRPr="002D7E29">
              <w:rPr>
                <w:rFonts w:ascii="Arial" w:eastAsia="Times New Roman" w:hAnsi="Arial" w:cs="Arial"/>
                <w:color w:val="auto"/>
                <w:sz w:val="20"/>
                <w:szCs w:val="20"/>
              </w:rPr>
              <w:t xml:space="preserve"> cleaning the pipe with solvent cement including the cost of solvent cement and </w:t>
            </w:r>
            <w:proofErr w:type="spellStart"/>
            <w:r w:rsidRPr="002D7E29">
              <w:rPr>
                <w:rFonts w:ascii="Arial" w:eastAsia="Times New Roman" w:hAnsi="Arial" w:cs="Arial"/>
                <w:color w:val="auto"/>
                <w:sz w:val="20"/>
                <w:szCs w:val="20"/>
              </w:rPr>
              <w:t>hyrdraulic</w:t>
            </w:r>
            <w:proofErr w:type="spellEnd"/>
            <w:r w:rsidRPr="002D7E29">
              <w:rPr>
                <w:rFonts w:ascii="Arial" w:eastAsia="Times New Roman" w:hAnsi="Arial" w:cs="Arial"/>
                <w:color w:val="auto"/>
                <w:sz w:val="20"/>
                <w:szCs w:val="20"/>
              </w:rPr>
              <w:t xml:space="preserve"> testing of joints etc. complete as per IS 7634-1975 part 3 for public water supply at store or site of work including railway freight, carting, loading and unloading stacking, transit insurance, Rolling &amp; lowering in trenches, laying to true line and level and perfect linking for joints etc. complete with accessories like elbow, </w:t>
            </w:r>
            <w:proofErr w:type="spellStart"/>
            <w:r w:rsidRPr="002D7E29">
              <w:rPr>
                <w:rFonts w:ascii="Arial" w:eastAsia="Times New Roman" w:hAnsi="Arial" w:cs="Arial"/>
                <w:color w:val="auto"/>
                <w:sz w:val="20"/>
                <w:szCs w:val="20"/>
              </w:rPr>
              <w:t>endcap</w:t>
            </w:r>
            <w:proofErr w:type="spellEnd"/>
            <w:r w:rsidRPr="002D7E29">
              <w:rPr>
                <w:rFonts w:ascii="Arial" w:eastAsia="Times New Roman" w:hAnsi="Arial" w:cs="Arial"/>
                <w:color w:val="auto"/>
                <w:sz w:val="20"/>
                <w:szCs w:val="20"/>
              </w:rPr>
              <w:t xml:space="preserve"> (Plain or </w:t>
            </w:r>
            <w:proofErr w:type="spellStart"/>
            <w:r w:rsidRPr="002D7E29">
              <w:rPr>
                <w:rFonts w:ascii="Arial" w:eastAsia="Times New Roman" w:hAnsi="Arial" w:cs="Arial"/>
                <w:color w:val="auto"/>
                <w:sz w:val="20"/>
                <w:szCs w:val="20"/>
              </w:rPr>
              <w:t>threade</w:t>
            </w:r>
            <w:proofErr w:type="spellEnd"/>
            <w:r w:rsidRPr="002D7E29">
              <w:rPr>
                <w:rFonts w:ascii="Arial" w:eastAsia="Times New Roman" w:hAnsi="Arial" w:cs="Arial"/>
                <w:color w:val="auto"/>
                <w:sz w:val="20"/>
                <w:szCs w:val="20"/>
              </w:rPr>
              <w:t xml:space="preserve">), Tee, Tail piece, Coupler, Female/Male Threaded Adapter, Service Saddle, Reducer, Long bend 90 degrees etc.. Pipes conforming to IS 4985-2000 and bearing ISI mark, </w:t>
            </w:r>
            <w:r w:rsidRPr="002D7E29">
              <w:rPr>
                <w:rFonts w:ascii="Arial" w:eastAsia="Times New Roman" w:hAnsi="Arial" w:cs="Arial"/>
                <w:b/>
                <w:bCs/>
                <w:color w:val="auto"/>
                <w:sz w:val="20"/>
                <w:szCs w:val="20"/>
              </w:rPr>
              <w:t>CLASS 6 KG/ SQ. CM</w:t>
            </w:r>
            <w:r w:rsidRPr="002D7E29">
              <w:rPr>
                <w:rFonts w:ascii="Arial" w:eastAsia="Times New Roman" w:hAnsi="Arial" w:cs="Arial"/>
                <w:color w:val="auto"/>
                <w:sz w:val="20"/>
                <w:szCs w:val="20"/>
              </w:rPr>
              <w:t xml:space="preserve">  with Excise Duty b) Outer </w:t>
            </w:r>
            <w:proofErr w:type="spellStart"/>
            <w:r w:rsidRPr="002D7E29">
              <w:rPr>
                <w:rFonts w:ascii="Arial" w:eastAsia="Times New Roman" w:hAnsi="Arial" w:cs="Arial"/>
                <w:color w:val="auto"/>
                <w:sz w:val="20"/>
                <w:szCs w:val="20"/>
              </w:rPr>
              <w:t>dia</w:t>
            </w:r>
            <w:proofErr w:type="spellEnd"/>
            <w:r w:rsidRPr="002D7E29">
              <w:rPr>
                <w:rFonts w:ascii="Arial" w:eastAsia="Times New Roman" w:hAnsi="Arial" w:cs="Arial"/>
                <w:b/>
                <w:bCs/>
                <w:color w:val="auto"/>
                <w:sz w:val="20"/>
                <w:szCs w:val="20"/>
              </w:rPr>
              <w:t xml:space="preserve"> 75 mm</w:t>
            </w:r>
          </w:p>
        </w:tc>
        <w:tc>
          <w:tcPr>
            <w:tcW w:w="709" w:type="dxa"/>
            <w:tcBorders>
              <w:top w:val="nil"/>
              <w:left w:val="nil"/>
              <w:bottom w:val="single" w:sz="4" w:space="0" w:color="auto"/>
              <w:right w:val="single" w:sz="4" w:space="0" w:color="auto"/>
            </w:tcBorders>
            <w:shd w:val="clear" w:color="auto" w:fill="auto"/>
            <w:noWrap/>
            <w:vAlign w:val="center"/>
            <w:hideMark/>
          </w:tcPr>
          <w:p w14:paraId="4AA760D8"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175</w:t>
            </w:r>
          </w:p>
        </w:tc>
        <w:tc>
          <w:tcPr>
            <w:tcW w:w="851" w:type="dxa"/>
            <w:tcBorders>
              <w:top w:val="nil"/>
              <w:left w:val="nil"/>
              <w:bottom w:val="single" w:sz="4" w:space="0" w:color="auto"/>
              <w:right w:val="single" w:sz="4" w:space="0" w:color="auto"/>
            </w:tcBorders>
            <w:shd w:val="clear" w:color="auto" w:fill="auto"/>
            <w:noWrap/>
            <w:vAlign w:val="center"/>
            <w:hideMark/>
          </w:tcPr>
          <w:p w14:paraId="123B0BA6"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880</w:t>
            </w:r>
          </w:p>
        </w:tc>
        <w:tc>
          <w:tcPr>
            <w:tcW w:w="1275" w:type="dxa"/>
            <w:tcBorders>
              <w:top w:val="nil"/>
              <w:left w:val="nil"/>
              <w:bottom w:val="single" w:sz="4" w:space="0" w:color="auto"/>
              <w:right w:val="single" w:sz="4" w:space="0" w:color="auto"/>
            </w:tcBorders>
            <w:shd w:val="clear" w:color="auto" w:fill="auto"/>
            <w:noWrap/>
            <w:vAlign w:val="center"/>
            <w:hideMark/>
          </w:tcPr>
          <w:p w14:paraId="7E3A9639" w14:textId="651B351F"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1,54,000</w:t>
            </w:r>
          </w:p>
        </w:tc>
        <w:tc>
          <w:tcPr>
            <w:tcW w:w="993" w:type="dxa"/>
            <w:tcBorders>
              <w:top w:val="nil"/>
              <w:left w:val="nil"/>
              <w:bottom w:val="single" w:sz="4" w:space="0" w:color="auto"/>
              <w:right w:val="single" w:sz="4" w:space="0" w:color="auto"/>
            </w:tcBorders>
            <w:shd w:val="clear" w:color="auto" w:fill="auto"/>
            <w:noWrap/>
            <w:vAlign w:val="center"/>
            <w:hideMark/>
          </w:tcPr>
          <w:p w14:paraId="28A20E61" w14:textId="5FD1C665"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2382.99</w:t>
            </w:r>
          </w:p>
        </w:tc>
        <w:tc>
          <w:tcPr>
            <w:tcW w:w="1417" w:type="dxa"/>
            <w:tcBorders>
              <w:top w:val="nil"/>
              <w:left w:val="nil"/>
              <w:bottom w:val="single" w:sz="4" w:space="0" w:color="auto"/>
              <w:right w:val="single" w:sz="4" w:space="0" w:color="auto"/>
            </w:tcBorders>
            <w:shd w:val="clear" w:color="auto" w:fill="auto"/>
            <w:noWrap/>
            <w:vAlign w:val="center"/>
            <w:hideMark/>
          </w:tcPr>
          <w:p w14:paraId="6C0E7AE0" w14:textId="70D8521A"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4,92,086</w:t>
            </w:r>
          </w:p>
        </w:tc>
        <w:tc>
          <w:tcPr>
            <w:tcW w:w="1512" w:type="dxa"/>
            <w:tcBorders>
              <w:top w:val="nil"/>
              <w:left w:val="nil"/>
              <w:bottom w:val="single" w:sz="4" w:space="0" w:color="auto"/>
              <w:right w:val="single" w:sz="4" w:space="0" w:color="auto"/>
            </w:tcBorders>
            <w:shd w:val="clear" w:color="auto" w:fill="auto"/>
            <w:noWrap/>
            <w:vAlign w:val="center"/>
            <w:hideMark/>
          </w:tcPr>
          <w:p w14:paraId="028CC2D6" w14:textId="6BE344EB"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4,17,022</w:t>
            </w:r>
          </w:p>
        </w:tc>
      </w:tr>
      <w:tr w:rsidR="002D7E29" w:rsidRPr="002D7E29" w14:paraId="2A853E04" w14:textId="77777777" w:rsidTr="002D7E29">
        <w:trPr>
          <w:trHeight w:val="450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4BB67D9A"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66</w:t>
            </w:r>
          </w:p>
        </w:tc>
        <w:tc>
          <w:tcPr>
            <w:tcW w:w="3969" w:type="dxa"/>
            <w:tcBorders>
              <w:top w:val="nil"/>
              <w:left w:val="nil"/>
              <w:bottom w:val="single" w:sz="4" w:space="0" w:color="auto"/>
              <w:right w:val="single" w:sz="4" w:space="0" w:color="auto"/>
            </w:tcBorders>
            <w:shd w:val="clear" w:color="000000" w:fill="BDD7EE"/>
            <w:vAlign w:val="center"/>
            <w:hideMark/>
          </w:tcPr>
          <w:p w14:paraId="32FD4FBE"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 xml:space="preserve">Supplying, Laying and jointing of </w:t>
            </w:r>
            <w:r w:rsidRPr="002D7E29">
              <w:rPr>
                <w:rFonts w:ascii="Arial" w:eastAsia="Times New Roman" w:hAnsi="Arial" w:cs="Arial"/>
                <w:b/>
                <w:bCs/>
                <w:color w:val="auto"/>
                <w:sz w:val="20"/>
                <w:szCs w:val="20"/>
              </w:rPr>
              <w:t>Rigid PVC (SELFIT)</w:t>
            </w:r>
            <w:r w:rsidRPr="002D7E29">
              <w:rPr>
                <w:rFonts w:ascii="Arial" w:eastAsia="Times New Roman" w:hAnsi="Arial" w:cs="Arial"/>
                <w:color w:val="auto"/>
                <w:sz w:val="20"/>
                <w:szCs w:val="20"/>
              </w:rPr>
              <w:t xml:space="preserve"> pipes </w:t>
            </w:r>
            <w:proofErr w:type="spellStart"/>
            <w:r w:rsidRPr="002D7E29">
              <w:rPr>
                <w:rFonts w:ascii="Arial" w:eastAsia="Times New Roman" w:hAnsi="Arial" w:cs="Arial"/>
                <w:color w:val="auto"/>
                <w:sz w:val="20"/>
                <w:szCs w:val="20"/>
              </w:rPr>
              <w:t>incl</w:t>
            </w:r>
            <w:proofErr w:type="spellEnd"/>
            <w:r w:rsidRPr="002D7E29">
              <w:rPr>
                <w:rFonts w:ascii="Arial" w:eastAsia="Times New Roman" w:hAnsi="Arial" w:cs="Arial"/>
                <w:color w:val="auto"/>
                <w:sz w:val="20"/>
                <w:szCs w:val="20"/>
              </w:rPr>
              <w:t xml:space="preserve"> cleaning the pipe with solvent cement including the cost of solvent cement and </w:t>
            </w:r>
            <w:proofErr w:type="spellStart"/>
            <w:r w:rsidRPr="002D7E29">
              <w:rPr>
                <w:rFonts w:ascii="Arial" w:eastAsia="Times New Roman" w:hAnsi="Arial" w:cs="Arial"/>
                <w:color w:val="auto"/>
                <w:sz w:val="20"/>
                <w:szCs w:val="20"/>
              </w:rPr>
              <w:t>hyrdraulic</w:t>
            </w:r>
            <w:proofErr w:type="spellEnd"/>
            <w:r w:rsidRPr="002D7E29">
              <w:rPr>
                <w:rFonts w:ascii="Arial" w:eastAsia="Times New Roman" w:hAnsi="Arial" w:cs="Arial"/>
                <w:color w:val="auto"/>
                <w:sz w:val="20"/>
                <w:szCs w:val="20"/>
              </w:rPr>
              <w:t xml:space="preserve"> testing of joints etc. complete as per IS 7634-1975 part 3 for public water supply at store or site of work including railway freight, carting, loading and unloading stacking, transit insurance, Rolling &amp; lowering in trenches, laying to true line and level and perfect linking for joints etc. complete with accessories like elbow, </w:t>
            </w:r>
            <w:proofErr w:type="spellStart"/>
            <w:r w:rsidRPr="002D7E29">
              <w:rPr>
                <w:rFonts w:ascii="Arial" w:eastAsia="Times New Roman" w:hAnsi="Arial" w:cs="Arial"/>
                <w:color w:val="auto"/>
                <w:sz w:val="20"/>
                <w:szCs w:val="20"/>
              </w:rPr>
              <w:t>endcap</w:t>
            </w:r>
            <w:proofErr w:type="spellEnd"/>
            <w:r w:rsidRPr="002D7E29">
              <w:rPr>
                <w:rFonts w:ascii="Arial" w:eastAsia="Times New Roman" w:hAnsi="Arial" w:cs="Arial"/>
                <w:color w:val="auto"/>
                <w:sz w:val="20"/>
                <w:szCs w:val="20"/>
              </w:rPr>
              <w:t xml:space="preserve"> (Plain or </w:t>
            </w:r>
            <w:proofErr w:type="spellStart"/>
            <w:r w:rsidRPr="002D7E29">
              <w:rPr>
                <w:rFonts w:ascii="Arial" w:eastAsia="Times New Roman" w:hAnsi="Arial" w:cs="Arial"/>
                <w:color w:val="auto"/>
                <w:sz w:val="20"/>
                <w:szCs w:val="20"/>
              </w:rPr>
              <w:t>threade</w:t>
            </w:r>
            <w:proofErr w:type="spellEnd"/>
            <w:r w:rsidRPr="002D7E29">
              <w:rPr>
                <w:rFonts w:ascii="Arial" w:eastAsia="Times New Roman" w:hAnsi="Arial" w:cs="Arial"/>
                <w:color w:val="auto"/>
                <w:sz w:val="20"/>
                <w:szCs w:val="20"/>
              </w:rPr>
              <w:t xml:space="preserve">), Tee, Tail piece, Coupler, Female/Male Threaded Adapter, Service Saddle, Reducer, Long bend 90 degrees etc.. Pipes conforming to IS 4985-2000 and bearing ISI mark, </w:t>
            </w:r>
            <w:r w:rsidRPr="002D7E29">
              <w:rPr>
                <w:rFonts w:ascii="Arial" w:eastAsia="Times New Roman" w:hAnsi="Arial" w:cs="Arial"/>
                <w:b/>
                <w:bCs/>
                <w:color w:val="auto"/>
                <w:sz w:val="20"/>
                <w:szCs w:val="20"/>
              </w:rPr>
              <w:t>CLASS 6 KG/ SQ. CM</w:t>
            </w:r>
            <w:r w:rsidRPr="002D7E29">
              <w:rPr>
                <w:rFonts w:ascii="Arial" w:eastAsia="Times New Roman" w:hAnsi="Arial" w:cs="Arial"/>
                <w:color w:val="auto"/>
                <w:sz w:val="20"/>
                <w:szCs w:val="20"/>
              </w:rPr>
              <w:t xml:space="preserve">  with Excise Duty c) Outer </w:t>
            </w:r>
            <w:proofErr w:type="spellStart"/>
            <w:r w:rsidRPr="002D7E29">
              <w:rPr>
                <w:rFonts w:ascii="Arial" w:eastAsia="Times New Roman" w:hAnsi="Arial" w:cs="Arial"/>
                <w:color w:val="auto"/>
                <w:sz w:val="20"/>
                <w:szCs w:val="20"/>
              </w:rPr>
              <w:t>dia</w:t>
            </w:r>
            <w:proofErr w:type="spellEnd"/>
            <w:r w:rsidRPr="002D7E29">
              <w:rPr>
                <w:rFonts w:ascii="Arial" w:eastAsia="Times New Roman" w:hAnsi="Arial" w:cs="Arial"/>
                <w:color w:val="auto"/>
                <w:sz w:val="20"/>
                <w:szCs w:val="20"/>
              </w:rPr>
              <w:t xml:space="preserve"> </w:t>
            </w:r>
            <w:r w:rsidRPr="002D7E29">
              <w:rPr>
                <w:rFonts w:ascii="Arial" w:eastAsia="Times New Roman" w:hAnsi="Arial" w:cs="Arial"/>
                <w:b/>
                <w:bCs/>
                <w:color w:val="auto"/>
                <w:sz w:val="20"/>
                <w:szCs w:val="20"/>
              </w:rPr>
              <w:t>110 mm</w:t>
            </w:r>
          </w:p>
        </w:tc>
        <w:tc>
          <w:tcPr>
            <w:tcW w:w="709" w:type="dxa"/>
            <w:tcBorders>
              <w:top w:val="nil"/>
              <w:left w:val="nil"/>
              <w:bottom w:val="single" w:sz="4" w:space="0" w:color="auto"/>
              <w:right w:val="single" w:sz="4" w:space="0" w:color="auto"/>
            </w:tcBorders>
            <w:shd w:val="clear" w:color="auto" w:fill="auto"/>
            <w:noWrap/>
            <w:vAlign w:val="center"/>
            <w:hideMark/>
          </w:tcPr>
          <w:p w14:paraId="3AE8FAD9"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175</w:t>
            </w:r>
          </w:p>
        </w:tc>
        <w:tc>
          <w:tcPr>
            <w:tcW w:w="851" w:type="dxa"/>
            <w:tcBorders>
              <w:top w:val="nil"/>
              <w:left w:val="nil"/>
              <w:bottom w:val="single" w:sz="4" w:space="0" w:color="auto"/>
              <w:right w:val="single" w:sz="4" w:space="0" w:color="auto"/>
            </w:tcBorders>
            <w:shd w:val="clear" w:color="auto" w:fill="auto"/>
            <w:noWrap/>
            <w:vAlign w:val="center"/>
            <w:hideMark/>
          </w:tcPr>
          <w:p w14:paraId="16EC33F9"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880</w:t>
            </w:r>
          </w:p>
        </w:tc>
        <w:tc>
          <w:tcPr>
            <w:tcW w:w="1275" w:type="dxa"/>
            <w:tcBorders>
              <w:top w:val="nil"/>
              <w:left w:val="nil"/>
              <w:bottom w:val="single" w:sz="4" w:space="0" w:color="auto"/>
              <w:right w:val="single" w:sz="4" w:space="0" w:color="auto"/>
            </w:tcBorders>
            <w:shd w:val="clear" w:color="auto" w:fill="auto"/>
            <w:noWrap/>
            <w:vAlign w:val="center"/>
            <w:hideMark/>
          </w:tcPr>
          <w:p w14:paraId="7E928276" w14:textId="5BB4F7E8"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1,54,000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A3F31C" w14:textId="489772D2"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497.2</w:t>
            </w:r>
          </w:p>
        </w:tc>
        <w:tc>
          <w:tcPr>
            <w:tcW w:w="1417" w:type="dxa"/>
            <w:tcBorders>
              <w:top w:val="nil"/>
              <w:left w:val="nil"/>
              <w:bottom w:val="single" w:sz="4" w:space="0" w:color="auto"/>
              <w:right w:val="single" w:sz="4" w:space="0" w:color="auto"/>
            </w:tcBorders>
            <w:shd w:val="clear" w:color="auto" w:fill="auto"/>
            <w:noWrap/>
            <w:vAlign w:val="center"/>
            <w:hideMark/>
          </w:tcPr>
          <w:p w14:paraId="0DB257F6" w14:textId="6AEE49B5"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1,02,672</w:t>
            </w:r>
          </w:p>
        </w:tc>
        <w:tc>
          <w:tcPr>
            <w:tcW w:w="1512" w:type="dxa"/>
            <w:tcBorders>
              <w:top w:val="nil"/>
              <w:left w:val="nil"/>
              <w:bottom w:val="single" w:sz="4" w:space="0" w:color="auto"/>
              <w:right w:val="single" w:sz="4" w:space="0" w:color="auto"/>
            </w:tcBorders>
            <w:shd w:val="clear" w:color="auto" w:fill="auto"/>
            <w:noWrap/>
            <w:vAlign w:val="center"/>
            <w:hideMark/>
          </w:tcPr>
          <w:p w14:paraId="0DE5233B" w14:textId="45A019A6"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87,010</w:t>
            </w:r>
          </w:p>
        </w:tc>
      </w:tr>
      <w:tr w:rsidR="002D7E29" w:rsidRPr="002D7E29" w14:paraId="6C6F69B9" w14:textId="77777777" w:rsidTr="002D7E29">
        <w:trPr>
          <w:trHeight w:val="450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54A8E00A"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lastRenderedPageBreak/>
              <w:t>67</w:t>
            </w:r>
          </w:p>
        </w:tc>
        <w:tc>
          <w:tcPr>
            <w:tcW w:w="3969" w:type="dxa"/>
            <w:tcBorders>
              <w:top w:val="nil"/>
              <w:left w:val="nil"/>
              <w:bottom w:val="single" w:sz="4" w:space="0" w:color="auto"/>
              <w:right w:val="single" w:sz="4" w:space="0" w:color="auto"/>
            </w:tcBorders>
            <w:shd w:val="clear" w:color="000000" w:fill="BDD7EE"/>
            <w:vAlign w:val="center"/>
            <w:hideMark/>
          </w:tcPr>
          <w:p w14:paraId="6DA7CF80"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 xml:space="preserve">Supplying, Laying and jointing of </w:t>
            </w:r>
            <w:r w:rsidRPr="002D7E29">
              <w:rPr>
                <w:rFonts w:ascii="Arial" w:eastAsia="Times New Roman" w:hAnsi="Arial" w:cs="Arial"/>
                <w:b/>
                <w:bCs/>
                <w:color w:val="auto"/>
                <w:sz w:val="20"/>
                <w:szCs w:val="20"/>
              </w:rPr>
              <w:t xml:space="preserve">Rigid PVC (SELFIT) </w:t>
            </w:r>
            <w:r w:rsidRPr="002D7E29">
              <w:rPr>
                <w:rFonts w:ascii="Arial" w:eastAsia="Times New Roman" w:hAnsi="Arial" w:cs="Arial"/>
                <w:color w:val="auto"/>
                <w:sz w:val="20"/>
                <w:szCs w:val="20"/>
              </w:rPr>
              <w:t xml:space="preserve">pipes </w:t>
            </w:r>
            <w:proofErr w:type="spellStart"/>
            <w:r w:rsidRPr="002D7E29">
              <w:rPr>
                <w:rFonts w:ascii="Arial" w:eastAsia="Times New Roman" w:hAnsi="Arial" w:cs="Arial"/>
                <w:color w:val="auto"/>
                <w:sz w:val="20"/>
                <w:szCs w:val="20"/>
              </w:rPr>
              <w:t>incl</w:t>
            </w:r>
            <w:proofErr w:type="spellEnd"/>
            <w:r w:rsidRPr="002D7E29">
              <w:rPr>
                <w:rFonts w:ascii="Arial" w:eastAsia="Times New Roman" w:hAnsi="Arial" w:cs="Arial"/>
                <w:color w:val="auto"/>
                <w:sz w:val="20"/>
                <w:szCs w:val="20"/>
              </w:rPr>
              <w:t xml:space="preserve"> cleaning the pipe with solvent cement including the cost of solvent cement and </w:t>
            </w:r>
            <w:proofErr w:type="spellStart"/>
            <w:r w:rsidRPr="002D7E29">
              <w:rPr>
                <w:rFonts w:ascii="Arial" w:eastAsia="Times New Roman" w:hAnsi="Arial" w:cs="Arial"/>
                <w:color w:val="auto"/>
                <w:sz w:val="20"/>
                <w:szCs w:val="20"/>
              </w:rPr>
              <w:t>hyrdraulic</w:t>
            </w:r>
            <w:proofErr w:type="spellEnd"/>
            <w:r w:rsidRPr="002D7E29">
              <w:rPr>
                <w:rFonts w:ascii="Arial" w:eastAsia="Times New Roman" w:hAnsi="Arial" w:cs="Arial"/>
                <w:color w:val="auto"/>
                <w:sz w:val="20"/>
                <w:szCs w:val="20"/>
              </w:rPr>
              <w:t xml:space="preserve"> testing of joints etc. complete as per IS 7634-1975 part 3 for public water supply at store or site of work including railway freight, carting, loading and unloading stacking, transit insurance, Rolling &amp; lowering in trenches, laying to true line and level and perfect linking for joints etc. complete with accessories like elbow, </w:t>
            </w:r>
            <w:proofErr w:type="spellStart"/>
            <w:r w:rsidRPr="002D7E29">
              <w:rPr>
                <w:rFonts w:ascii="Arial" w:eastAsia="Times New Roman" w:hAnsi="Arial" w:cs="Arial"/>
                <w:color w:val="auto"/>
                <w:sz w:val="20"/>
                <w:szCs w:val="20"/>
              </w:rPr>
              <w:t>endcap</w:t>
            </w:r>
            <w:proofErr w:type="spellEnd"/>
            <w:r w:rsidRPr="002D7E29">
              <w:rPr>
                <w:rFonts w:ascii="Arial" w:eastAsia="Times New Roman" w:hAnsi="Arial" w:cs="Arial"/>
                <w:color w:val="auto"/>
                <w:sz w:val="20"/>
                <w:szCs w:val="20"/>
              </w:rPr>
              <w:t xml:space="preserve"> (Plain or </w:t>
            </w:r>
            <w:proofErr w:type="spellStart"/>
            <w:r w:rsidRPr="002D7E29">
              <w:rPr>
                <w:rFonts w:ascii="Arial" w:eastAsia="Times New Roman" w:hAnsi="Arial" w:cs="Arial"/>
                <w:color w:val="auto"/>
                <w:sz w:val="20"/>
                <w:szCs w:val="20"/>
              </w:rPr>
              <w:t>threade</w:t>
            </w:r>
            <w:proofErr w:type="spellEnd"/>
            <w:r w:rsidRPr="002D7E29">
              <w:rPr>
                <w:rFonts w:ascii="Arial" w:eastAsia="Times New Roman" w:hAnsi="Arial" w:cs="Arial"/>
                <w:color w:val="auto"/>
                <w:sz w:val="20"/>
                <w:szCs w:val="20"/>
              </w:rPr>
              <w:t xml:space="preserve">), Tee, Tail piece, Coupler, Female/Male Threaded Adapter, Service Saddle, Reducer, Long bend 90 degrees etc.. Pipes conforming to IS 4985-2000 and bearing ISI mark, CLASS </w:t>
            </w:r>
            <w:r w:rsidRPr="002D7E29">
              <w:rPr>
                <w:rFonts w:ascii="Arial" w:eastAsia="Times New Roman" w:hAnsi="Arial" w:cs="Arial"/>
                <w:b/>
                <w:bCs/>
                <w:color w:val="auto"/>
                <w:sz w:val="20"/>
                <w:szCs w:val="20"/>
              </w:rPr>
              <w:t xml:space="preserve">6 KG/ SQ. CM </w:t>
            </w:r>
            <w:r w:rsidRPr="002D7E29">
              <w:rPr>
                <w:rFonts w:ascii="Arial" w:eastAsia="Times New Roman" w:hAnsi="Arial" w:cs="Arial"/>
                <w:color w:val="auto"/>
                <w:sz w:val="20"/>
                <w:szCs w:val="20"/>
              </w:rPr>
              <w:t xml:space="preserve"> with Excise Duty d) Outer </w:t>
            </w:r>
            <w:proofErr w:type="spellStart"/>
            <w:r w:rsidRPr="002D7E29">
              <w:rPr>
                <w:rFonts w:ascii="Arial" w:eastAsia="Times New Roman" w:hAnsi="Arial" w:cs="Arial"/>
                <w:color w:val="auto"/>
                <w:sz w:val="20"/>
                <w:szCs w:val="20"/>
              </w:rPr>
              <w:t>dia</w:t>
            </w:r>
            <w:proofErr w:type="spellEnd"/>
            <w:r w:rsidRPr="002D7E29">
              <w:rPr>
                <w:rFonts w:ascii="Arial" w:eastAsia="Times New Roman" w:hAnsi="Arial" w:cs="Arial"/>
                <w:color w:val="auto"/>
                <w:sz w:val="20"/>
                <w:szCs w:val="20"/>
              </w:rPr>
              <w:t xml:space="preserve"> </w:t>
            </w:r>
            <w:r w:rsidRPr="002D7E29">
              <w:rPr>
                <w:rFonts w:ascii="Arial" w:eastAsia="Times New Roman" w:hAnsi="Arial" w:cs="Arial"/>
                <w:b/>
                <w:bCs/>
                <w:color w:val="auto"/>
                <w:sz w:val="20"/>
                <w:szCs w:val="20"/>
              </w:rPr>
              <w:t>140 mm</w:t>
            </w:r>
          </w:p>
        </w:tc>
        <w:tc>
          <w:tcPr>
            <w:tcW w:w="709" w:type="dxa"/>
            <w:tcBorders>
              <w:top w:val="nil"/>
              <w:left w:val="nil"/>
              <w:bottom w:val="single" w:sz="4" w:space="0" w:color="auto"/>
              <w:right w:val="single" w:sz="4" w:space="0" w:color="auto"/>
            </w:tcBorders>
            <w:shd w:val="clear" w:color="auto" w:fill="auto"/>
            <w:noWrap/>
            <w:vAlign w:val="center"/>
            <w:hideMark/>
          </w:tcPr>
          <w:p w14:paraId="59D0429B"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121</w:t>
            </w:r>
          </w:p>
        </w:tc>
        <w:tc>
          <w:tcPr>
            <w:tcW w:w="851" w:type="dxa"/>
            <w:tcBorders>
              <w:top w:val="nil"/>
              <w:left w:val="nil"/>
              <w:bottom w:val="single" w:sz="4" w:space="0" w:color="auto"/>
              <w:right w:val="single" w:sz="4" w:space="0" w:color="auto"/>
            </w:tcBorders>
            <w:shd w:val="clear" w:color="auto" w:fill="auto"/>
            <w:noWrap/>
            <w:vAlign w:val="center"/>
            <w:hideMark/>
          </w:tcPr>
          <w:p w14:paraId="25981DBC"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940</w:t>
            </w:r>
          </w:p>
        </w:tc>
        <w:tc>
          <w:tcPr>
            <w:tcW w:w="1275" w:type="dxa"/>
            <w:tcBorders>
              <w:top w:val="nil"/>
              <w:left w:val="nil"/>
              <w:bottom w:val="single" w:sz="4" w:space="0" w:color="auto"/>
              <w:right w:val="single" w:sz="4" w:space="0" w:color="auto"/>
            </w:tcBorders>
            <w:shd w:val="clear" w:color="auto" w:fill="auto"/>
            <w:noWrap/>
            <w:vAlign w:val="center"/>
            <w:hideMark/>
          </w:tcPr>
          <w:p w14:paraId="57B97E93" w14:textId="1332CB25"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1,13,740</w:t>
            </w:r>
          </w:p>
        </w:tc>
        <w:tc>
          <w:tcPr>
            <w:tcW w:w="993" w:type="dxa"/>
            <w:tcBorders>
              <w:top w:val="nil"/>
              <w:left w:val="nil"/>
              <w:bottom w:val="single" w:sz="4" w:space="0" w:color="auto"/>
              <w:right w:val="single" w:sz="4" w:space="0" w:color="auto"/>
            </w:tcBorders>
            <w:shd w:val="clear" w:color="auto" w:fill="auto"/>
            <w:noWrap/>
            <w:vAlign w:val="center"/>
            <w:hideMark/>
          </w:tcPr>
          <w:p w14:paraId="0239BFF9" w14:textId="1EA80EC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480.48</w:t>
            </w:r>
          </w:p>
        </w:tc>
        <w:tc>
          <w:tcPr>
            <w:tcW w:w="1417" w:type="dxa"/>
            <w:tcBorders>
              <w:top w:val="nil"/>
              <w:left w:val="nil"/>
              <w:bottom w:val="single" w:sz="4" w:space="0" w:color="auto"/>
              <w:right w:val="single" w:sz="4" w:space="0" w:color="auto"/>
            </w:tcBorders>
            <w:shd w:val="clear" w:color="auto" w:fill="auto"/>
            <w:noWrap/>
            <w:vAlign w:val="center"/>
            <w:hideMark/>
          </w:tcPr>
          <w:p w14:paraId="7C865C84" w14:textId="63697AC8"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68,603</w:t>
            </w:r>
          </w:p>
        </w:tc>
        <w:tc>
          <w:tcPr>
            <w:tcW w:w="1512" w:type="dxa"/>
            <w:tcBorders>
              <w:top w:val="nil"/>
              <w:left w:val="nil"/>
              <w:bottom w:val="single" w:sz="4" w:space="0" w:color="auto"/>
              <w:right w:val="single" w:sz="4" w:space="0" w:color="auto"/>
            </w:tcBorders>
            <w:shd w:val="clear" w:color="auto" w:fill="auto"/>
            <w:noWrap/>
            <w:vAlign w:val="center"/>
            <w:hideMark/>
          </w:tcPr>
          <w:p w14:paraId="49982279" w14:textId="4CE17294"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58,138</w:t>
            </w:r>
          </w:p>
        </w:tc>
      </w:tr>
      <w:tr w:rsidR="002D7E29" w:rsidRPr="002D7E29" w14:paraId="7292CFBE" w14:textId="77777777" w:rsidTr="002D7E29">
        <w:trPr>
          <w:trHeight w:val="2625"/>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0937E262"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68</w:t>
            </w:r>
          </w:p>
        </w:tc>
        <w:tc>
          <w:tcPr>
            <w:tcW w:w="3969" w:type="dxa"/>
            <w:tcBorders>
              <w:top w:val="nil"/>
              <w:left w:val="nil"/>
              <w:bottom w:val="single" w:sz="4" w:space="0" w:color="auto"/>
              <w:right w:val="single" w:sz="4" w:space="0" w:color="auto"/>
            </w:tcBorders>
            <w:shd w:val="clear" w:color="000000" w:fill="BDD7EE"/>
            <w:vAlign w:val="center"/>
            <w:hideMark/>
          </w:tcPr>
          <w:p w14:paraId="3FF48CF6"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 xml:space="preserve">Supplying, Laying and jointing of </w:t>
            </w:r>
            <w:r w:rsidRPr="002D7E29">
              <w:rPr>
                <w:rFonts w:ascii="Arial" w:eastAsia="Times New Roman" w:hAnsi="Arial" w:cs="Arial"/>
                <w:b/>
                <w:bCs/>
                <w:color w:val="auto"/>
                <w:sz w:val="20"/>
                <w:szCs w:val="20"/>
              </w:rPr>
              <w:t>Rigid PVC (SELFIT)</w:t>
            </w:r>
            <w:r w:rsidRPr="002D7E29">
              <w:rPr>
                <w:rFonts w:ascii="Arial" w:eastAsia="Times New Roman" w:hAnsi="Arial" w:cs="Arial"/>
                <w:color w:val="auto"/>
                <w:sz w:val="20"/>
                <w:szCs w:val="20"/>
              </w:rPr>
              <w:t xml:space="preserve"> pipes </w:t>
            </w:r>
            <w:proofErr w:type="spellStart"/>
            <w:r w:rsidRPr="002D7E29">
              <w:rPr>
                <w:rFonts w:ascii="Arial" w:eastAsia="Times New Roman" w:hAnsi="Arial" w:cs="Arial"/>
                <w:color w:val="auto"/>
                <w:sz w:val="20"/>
                <w:szCs w:val="20"/>
              </w:rPr>
              <w:t>incl</w:t>
            </w:r>
            <w:proofErr w:type="spellEnd"/>
            <w:r w:rsidRPr="002D7E29">
              <w:rPr>
                <w:rFonts w:ascii="Arial" w:eastAsia="Times New Roman" w:hAnsi="Arial" w:cs="Arial"/>
                <w:color w:val="auto"/>
                <w:sz w:val="20"/>
                <w:szCs w:val="20"/>
              </w:rPr>
              <w:t xml:space="preserve"> cleaning the pipe with solvent cement including the cost of solvent cement and hydraulic testing of joints </w:t>
            </w:r>
            <w:proofErr w:type="spellStart"/>
            <w:r w:rsidRPr="002D7E29">
              <w:rPr>
                <w:rFonts w:ascii="Arial" w:eastAsia="Times New Roman" w:hAnsi="Arial" w:cs="Arial"/>
                <w:color w:val="auto"/>
                <w:sz w:val="20"/>
                <w:szCs w:val="20"/>
              </w:rPr>
              <w:t>etc</w:t>
            </w:r>
            <w:proofErr w:type="spellEnd"/>
            <w:r w:rsidRPr="002D7E29">
              <w:rPr>
                <w:rFonts w:ascii="Arial" w:eastAsia="Times New Roman" w:hAnsi="Arial" w:cs="Arial"/>
                <w:color w:val="auto"/>
                <w:sz w:val="20"/>
                <w:szCs w:val="20"/>
              </w:rPr>
              <w:t xml:space="preserve">, complete as per IS 7634-1975 part 3 for public water supply at store or site of work including railway freight, carting, loading and unloading stacking, transit insurance etc. complete with accessories. Pipes conforming to IS 4985-1968 </w:t>
            </w:r>
            <w:r w:rsidRPr="002D7E29">
              <w:rPr>
                <w:rFonts w:ascii="Arial" w:eastAsia="Times New Roman" w:hAnsi="Arial" w:cs="Arial"/>
                <w:b/>
                <w:bCs/>
                <w:color w:val="auto"/>
                <w:sz w:val="20"/>
                <w:szCs w:val="20"/>
              </w:rPr>
              <w:t xml:space="preserve">CLASS 10 KG/ SQ. CM </w:t>
            </w:r>
            <w:r w:rsidRPr="002D7E29">
              <w:rPr>
                <w:rFonts w:ascii="Arial" w:eastAsia="Times New Roman" w:hAnsi="Arial" w:cs="Arial"/>
                <w:color w:val="auto"/>
                <w:sz w:val="20"/>
                <w:szCs w:val="20"/>
              </w:rPr>
              <w:t xml:space="preserve">- a) Outer </w:t>
            </w:r>
            <w:proofErr w:type="spellStart"/>
            <w:r w:rsidRPr="002D7E29">
              <w:rPr>
                <w:rFonts w:ascii="Arial" w:eastAsia="Times New Roman" w:hAnsi="Arial" w:cs="Arial"/>
                <w:color w:val="auto"/>
                <w:sz w:val="20"/>
                <w:szCs w:val="20"/>
              </w:rPr>
              <w:t>dia</w:t>
            </w:r>
            <w:proofErr w:type="spellEnd"/>
            <w:r w:rsidRPr="002D7E29">
              <w:rPr>
                <w:rFonts w:ascii="Arial" w:eastAsia="Times New Roman" w:hAnsi="Arial" w:cs="Arial"/>
                <w:color w:val="auto"/>
                <w:sz w:val="20"/>
                <w:szCs w:val="20"/>
              </w:rPr>
              <w:t xml:space="preserve"> </w:t>
            </w:r>
            <w:r w:rsidRPr="002D7E29">
              <w:rPr>
                <w:rFonts w:ascii="Arial" w:eastAsia="Times New Roman" w:hAnsi="Arial" w:cs="Arial"/>
                <w:b/>
                <w:bCs/>
                <w:color w:val="auto"/>
                <w:sz w:val="20"/>
                <w:szCs w:val="20"/>
              </w:rPr>
              <w:t>63 mm</w:t>
            </w:r>
          </w:p>
        </w:tc>
        <w:tc>
          <w:tcPr>
            <w:tcW w:w="709" w:type="dxa"/>
            <w:tcBorders>
              <w:top w:val="nil"/>
              <w:left w:val="nil"/>
              <w:bottom w:val="single" w:sz="4" w:space="0" w:color="auto"/>
              <w:right w:val="single" w:sz="4" w:space="0" w:color="auto"/>
            </w:tcBorders>
            <w:shd w:val="clear" w:color="auto" w:fill="auto"/>
            <w:noWrap/>
            <w:vAlign w:val="center"/>
            <w:hideMark/>
          </w:tcPr>
          <w:p w14:paraId="23D09E86"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182</w:t>
            </w:r>
          </w:p>
        </w:tc>
        <w:tc>
          <w:tcPr>
            <w:tcW w:w="851" w:type="dxa"/>
            <w:tcBorders>
              <w:top w:val="nil"/>
              <w:left w:val="nil"/>
              <w:bottom w:val="single" w:sz="4" w:space="0" w:color="auto"/>
              <w:right w:val="single" w:sz="4" w:space="0" w:color="auto"/>
            </w:tcBorders>
            <w:shd w:val="clear" w:color="auto" w:fill="auto"/>
            <w:noWrap/>
            <w:vAlign w:val="center"/>
            <w:hideMark/>
          </w:tcPr>
          <w:p w14:paraId="155E3667"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600</w:t>
            </w:r>
          </w:p>
        </w:tc>
        <w:tc>
          <w:tcPr>
            <w:tcW w:w="1275" w:type="dxa"/>
            <w:tcBorders>
              <w:top w:val="nil"/>
              <w:left w:val="nil"/>
              <w:bottom w:val="single" w:sz="4" w:space="0" w:color="auto"/>
              <w:right w:val="single" w:sz="4" w:space="0" w:color="auto"/>
            </w:tcBorders>
            <w:shd w:val="clear" w:color="auto" w:fill="auto"/>
            <w:noWrap/>
            <w:vAlign w:val="center"/>
            <w:hideMark/>
          </w:tcPr>
          <w:p w14:paraId="5A59B7FA" w14:textId="04DDA6F4"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1,08,900</w:t>
            </w:r>
          </w:p>
        </w:tc>
        <w:tc>
          <w:tcPr>
            <w:tcW w:w="993" w:type="dxa"/>
            <w:tcBorders>
              <w:top w:val="nil"/>
              <w:left w:val="nil"/>
              <w:bottom w:val="single" w:sz="4" w:space="0" w:color="auto"/>
              <w:right w:val="single" w:sz="4" w:space="0" w:color="auto"/>
            </w:tcBorders>
            <w:shd w:val="clear" w:color="auto" w:fill="auto"/>
            <w:noWrap/>
            <w:vAlign w:val="center"/>
            <w:hideMark/>
          </w:tcPr>
          <w:p w14:paraId="3EF3D241" w14:textId="465A8288"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405.9</w:t>
            </w:r>
          </w:p>
        </w:tc>
        <w:tc>
          <w:tcPr>
            <w:tcW w:w="1417" w:type="dxa"/>
            <w:tcBorders>
              <w:top w:val="nil"/>
              <w:left w:val="nil"/>
              <w:bottom w:val="single" w:sz="4" w:space="0" w:color="auto"/>
              <w:right w:val="single" w:sz="4" w:space="0" w:color="auto"/>
            </w:tcBorders>
            <w:shd w:val="clear" w:color="auto" w:fill="auto"/>
            <w:noWrap/>
            <w:vAlign w:val="center"/>
            <w:hideMark/>
          </w:tcPr>
          <w:p w14:paraId="2AD5D8B0" w14:textId="71FD632B"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86,932</w:t>
            </w:r>
          </w:p>
        </w:tc>
        <w:tc>
          <w:tcPr>
            <w:tcW w:w="1512" w:type="dxa"/>
            <w:tcBorders>
              <w:top w:val="nil"/>
              <w:left w:val="nil"/>
              <w:bottom w:val="single" w:sz="4" w:space="0" w:color="auto"/>
              <w:right w:val="single" w:sz="4" w:space="0" w:color="auto"/>
            </w:tcBorders>
            <w:shd w:val="clear" w:color="auto" w:fill="auto"/>
            <w:noWrap/>
            <w:vAlign w:val="center"/>
            <w:hideMark/>
          </w:tcPr>
          <w:p w14:paraId="68E69FF1" w14:textId="4120AE70"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73,671</w:t>
            </w:r>
          </w:p>
        </w:tc>
      </w:tr>
      <w:tr w:rsidR="002D7E29" w:rsidRPr="002D7E29" w14:paraId="067D07EC" w14:textId="77777777" w:rsidTr="002D7E29">
        <w:trPr>
          <w:trHeight w:val="3375"/>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05389B25"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lastRenderedPageBreak/>
              <w:t>69</w:t>
            </w:r>
          </w:p>
        </w:tc>
        <w:tc>
          <w:tcPr>
            <w:tcW w:w="3969" w:type="dxa"/>
            <w:tcBorders>
              <w:top w:val="nil"/>
              <w:left w:val="nil"/>
              <w:bottom w:val="single" w:sz="4" w:space="0" w:color="auto"/>
              <w:right w:val="single" w:sz="4" w:space="0" w:color="auto"/>
            </w:tcBorders>
            <w:shd w:val="clear" w:color="000000" w:fill="BDD7EE"/>
            <w:vAlign w:val="center"/>
            <w:hideMark/>
          </w:tcPr>
          <w:p w14:paraId="67A49C4D"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 xml:space="preserve">Providing and fixing </w:t>
            </w:r>
            <w:r w:rsidRPr="002D7E29">
              <w:rPr>
                <w:rFonts w:ascii="Arial" w:eastAsia="Times New Roman" w:hAnsi="Arial" w:cs="Arial"/>
                <w:b/>
                <w:bCs/>
                <w:color w:val="auto"/>
                <w:sz w:val="20"/>
                <w:szCs w:val="20"/>
              </w:rPr>
              <w:t xml:space="preserve">chlorinated </w:t>
            </w:r>
            <w:proofErr w:type="spellStart"/>
            <w:r w:rsidRPr="002D7E29">
              <w:rPr>
                <w:rFonts w:ascii="Arial" w:eastAsia="Times New Roman" w:hAnsi="Arial" w:cs="Arial"/>
                <w:b/>
                <w:bCs/>
                <w:color w:val="auto"/>
                <w:sz w:val="20"/>
                <w:szCs w:val="20"/>
              </w:rPr>
              <w:t>ployvinyl</w:t>
            </w:r>
            <w:proofErr w:type="spellEnd"/>
            <w:r w:rsidRPr="002D7E29">
              <w:rPr>
                <w:rFonts w:ascii="Arial" w:eastAsia="Times New Roman" w:hAnsi="Arial" w:cs="Arial"/>
                <w:b/>
                <w:bCs/>
                <w:color w:val="auto"/>
                <w:sz w:val="20"/>
                <w:szCs w:val="20"/>
              </w:rPr>
              <w:t xml:space="preserve"> chloride (CPVC)</w:t>
            </w:r>
            <w:r w:rsidRPr="002D7E29">
              <w:rPr>
                <w:rFonts w:ascii="Arial" w:eastAsia="Times New Roman" w:hAnsi="Arial" w:cs="Arial"/>
                <w:color w:val="auto"/>
                <w:sz w:val="20"/>
                <w:szCs w:val="20"/>
              </w:rPr>
              <w:t xml:space="preserve"> pipes confirming to IS:15778, having thermal stability for hot and cold water supply including all CPVC plain and brass threaded fittings including fixing the pipes with clamps at 1 </w:t>
            </w:r>
            <w:proofErr w:type="spellStart"/>
            <w:r w:rsidRPr="002D7E29">
              <w:rPr>
                <w:rFonts w:ascii="Arial" w:eastAsia="Times New Roman" w:hAnsi="Arial" w:cs="Arial"/>
                <w:color w:val="auto"/>
                <w:sz w:val="20"/>
                <w:szCs w:val="20"/>
              </w:rPr>
              <w:t>mt.</w:t>
            </w:r>
            <w:proofErr w:type="spellEnd"/>
            <w:r w:rsidRPr="002D7E29">
              <w:rPr>
                <w:rFonts w:ascii="Arial" w:eastAsia="Times New Roman" w:hAnsi="Arial" w:cs="Arial"/>
                <w:color w:val="auto"/>
                <w:sz w:val="20"/>
                <w:szCs w:val="20"/>
              </w:rPr>
              <w:t xml:space="preserve"> spacing.  This includes jointing of pipes and fittings with one step CPVC solvent cement and testing of joints complete as per direction of the Engineer. </w:t>
            </w:r>
            <w:r w:rsidRPr="002D7E29">
              <w:rPr>
                <w:rFonts w:ascii="Arial" w:eastAsia="Times New Roman" w:hAnsi="Arial" w:cs="Arial"/>
                <w:b/>
                <w:bCs/>
                <w:color w:val="auto"/>
                <w:sz w:val="20"/>
                <w:szCs w:val="20"/>
              </w:rPr>
              <w:t>Concealed work</w:t>
            </w:r>
            <w:r w:rsidRPr="002D7E29">
              <w:rPr>
                <w:rFonts w:ascii="Arial" w:eastAsia="Times New Roman" w:hAnsi="Arial" w:cs="Arial"/>
                <w:color w:val="auto"/>
                <w:sz w:val="20"/>
                <w:szCs w:val="20"/>
              </w:rPr>
              <w:t xml:space="preserve"> (medium duty SDR 13.5 pipe) including cutting chases and making good the walls etc. a) </w:t>
            </w:r>
            <w:r w:rsidRPr="002D7E29">
              <w:rPr>
                <w:rFonts w:ascii="Arial" w:eastAsia="Times New Roman" w:hAnsi="Arial" w:cs="Arial"/>
                <w:b/>
                <w:bCs/>
                <w:color w:val="auto"/>
                <w:sz w:val="20"/>
                <w:szCs w:val="20"/>
              </w:rPr>
              <w:t>15 mm</w:t>
            </w:r>
            <w:r w:rsidRPr="002D7E29">
              <w:rPr>
                <w:rFonts w:ascii="Arial" w:eastAsia="Times New Roman" w:hAnsi="Arial" w:cs="Arial"/>
                <w:color w:val="auto"/>
                <w:sz w:val="20"/>
                <w:szCs w:val="20"/>
              </w:rPr>
              <w:t xml:space="preserve"> </w:t>
            </w:r>
            <w:proofErr w:type="spellStart"/>
            <w:r w:rsidRPr="002D7E29">
              <w:rPr>
                <w:rFonts w:ascii="Arial" w:eastAsia="Times New Roman" w:hAnsi="Arial" w:cs="Arial"/>
                <w:color w:val="auto"/>
                <w:sz w:val="20"/>
                <w:szCs w:val="20"/>
              </w:rPr>
              <w:t>dia</w:t>
            </w:r>
            <w:proofErr w:type="spellEnd"/>
            <w:r w:rsidRPr="002D7E29">
              <w:rPr>
                <w:rFonts w:ascii="Arial" w:eastAsia="Times New Roman" w:hAnsi="Arial" w:cs="Arial"/>
                <w:color w:val="auto"/>
                <w:sz w:val="20"/>
                <w:szCs w:val="20"/>
              </w:rPr>
              <w:t xml:space="preserve"> nominal outer </w:t>
            </w:r>
            <w:proofErr w:type="spellStart"/>
            <w:r w:rsidRPr="002D7E29">
              <w:rPr>
                <w:rFonts w:ascii="Arial" w:eastAsia="Times New Roman" w:hAnsi="Arial" w:cs="Arial"/>
                <w:color w:val="auto"/>
                <w:sz w:val="20"/>
                <w:szCs w:val="20"/>
              </w:rPr>
              <w:t>dia</w:t>
            </w:r>
            <w:proofErr w:type="spellEnd"/>
            <w:r w:rsidRPr="002D7E29">
              <w:rPr>
                <w:rFonts w:ascii="Arial" w:eastAsia="Times New Roman" w:hAnsi="Arial" w:cs="Arial"/>
                <w:color w:val="auto"/>
                <w:sz w:val="20"/>
                <w:szCs w:val="20"/>
              </w:rPr>
              <w:t xml:space="preserve"> pipes.</w:t>
            </w:r>
          </w:p>
        </w:tc>
        <w:tc>
          <w:tcPr>
            <w:tcW w:w="709" w:type="dxa"/>
            <w:tcBorders>
              <w:top w:val="nil"/>
              <w:left w:val="nil"/>
              <w:bottom w:val="single" w:sz="4" w:space="0" w:color="auto"/>
              <w:right w:val="single" w:sz="4" w:space="0" w:color="auto"/>
            </w:tcBorders>
            <w:shd w:val="clear" w:color="auto" w:fill="auto"/>
            <w:noWrap/>
            <w:vAlign w:val="center"/>
            <w:hideMark/>
          </w:tcPr>
          <w:p w14:paraId="310D2937"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121</w:t>
            </w:r>
          </w:p>
        </w:tc>
        <w:tc>
          <w:tcPr>
            <w:tcW w:w="851" w:type="dxa"/>
            <w:tcBorders>
              <w:top w:val="nil"/>
              <w:left w:val="nil"/>
              <w:bottom w:val="single" w:sz="4" w:space="0" w:color="auto"/>
              <w:right w:val="single" w:sz="4" w:space="0" w:color="auto"/>
            </w:tcBorders>
            <w:shd w:val="clear" w:color="auto" w:fill="auto"/>
            <w:noWrap/>
            <w:vAlign w:val="center"/>
            <w:hideMark/>
          </w:tcPr>
          <w:p w14:paraId="60F2E464"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250</w:t>
            </w:r>
          </w:p>
        </w:tc>
        <w:tc>
          <w:tcPr>
            <w:tcW w:w="1275" w:type="dxa"/>
            <w:tcBorders>
              <w:top w:val="nil"/>
              <w:left w:val="nil"/>
              <w:bottom w:val="single" w:sz="4" w:space="0" w:color="auto"/>
              <w:right w:val="single" w:sz="4" w:space="0" w:color="auto"/>
            </w:tcBorders>
            <w:shd w:val="clear" w:color="auto" w:fill="auto"/>
            <w:noWrap/>
            <w:vAlign w:val="center"/>
            <w:hideMark/>
          </w:tcPr>
          <w:p w14:paraId="6130C01F" w14:textId="721D8D0C"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30,250</w:t>
            </w:r>
          </w:p>
        </w:tc>
        <w:tc>
          <w:tcPr>
            <w:tcW w:w="993" w:type="dxa"/>
            <w:tcBorders>
              <w:top w:val="nil"/>
              <w:left w:val="nil"/>
              <w:bottom w:val="single" w:sz="4" w:space="0" w:color="auto"/>
              <w:right w:val="single" w:sz="4" w:space="0" w:color="auto"/>
            </w:tcBorders>
            <w:shd w:val="clear" w:color="auto" w:fill="auto"/>
            <w:noWrap/>
            <w:vAlign w:val="center"/>
            <w:hideMark/>
          </w:tcPr>
          <w:p w14:paraId="26473F67" w14:textId="72B8EBDC"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315.48</w:t>
            </w:r>
          </w:p>
        </w:tc>
        <w:tc>
          <w:tcPr>
            <w:tcW w:w="1417" w:type="dxa"/>
            <w:tcBorders>
              <w:top w:val="nil"/>
              <w:left w:val="nil"/>
              <w:bottom w:val="single" w:sz="4" w:space="0" w:color="auto"/>
              <w:right w:val="single" w:sz="4" w:space="0" w:color="auto"/>
            </w:tcBorders>
            <w:shd w:val="clear" w:color="auto" w:fill="auto"/>
            <w:noWrap/>
            <w:vAlign w:val="center"/>
            <w:hideMark/>
          </w:tcPr>
          <w:p w14:paraId="1658199A" w14:textId="384D5A84"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45,044</w:t>
            </w:r>
          </w:p>
        </w:tc>
        <w:tc>
          <w:tcPr>
            <w:tcW w:w="1512" w:type="dxa"/>
            <w:tcBorders>
              <w:top w:val="nil"/>
              <w:left w:val="nil"/>
              <w:bottom w:val="single" w:sz="4" w:space="0" w:color="auto"/>
              <w:right w:val="single" w:sz="4" w:space="0" w:color="auto"/>
            </w:tcBorders>
            <w:shd w:val="clear" w:color="auto" w:fill="auto"/>
            <w:noWrap/>
            <w:vAlign w:val="center"/>
            <w:hideMark/>
          </w:tcPr>
          <w:p w14:paraId="4CDAF1DA" w14:textId="4164A396"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38,173</w:t>
            </w:r>
          </w:p>
        </w:tc>
      </w:tr>
      <w:tr w:rsidR="002D7E29" w:rsidRPr="002D7E29" w14:paraId="011FA6E5" w14:textId="77777777" w:rsidTr="002D7E29">
        <w:trPr>
          <w:trHeight w:val="3375"/>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05A5A667"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70</w:t>
            </w:r>
          </w:p>
        </w:tc>
        <w:tc>
          <w:tcPr>
            <w:tcW w:w="3969" w:type="dxa"/>
            <w:tcBorders>
              <w:top w:val="nil"/>
              <w:left w:val="nil"/>
              <w:bottom w:val="single" w:sz="4" w:space="0" w:color="auto"/>
              <w:right w:val="single" w:sz="4" w:space="0" w:color="auto"/>
            </w:tcBorders>
            <w:shd w:val="clear" w:color="000000" w:fill="BDD7EE"/>
            <w:vAlign w:val="center"/>
            <w:hideMark/>
          </w:tcPr>
          <w:p w14:paraId="3EED83B3"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 xml:space="preserve">Providing and fixing </w:t>
            </w:r>
            <w:r w:rsidRPr="002D7E29">
              <w:rPr>
                <w:rFonts w:ascii="Arial" w:eastAsia="Times New Roman" w:hAnsi="Arial" w:cs="Arial"/>
                <w:b/>
                <w:bCs/>
                <w:color w:val="auto"/>
                <w:sz w:val="20"/>
                <w:szCs w:val="20"/>
              </w:rPr>
              <w:t xml:space="preserve">chlorinated </w:t>
            </w:r>
            <w:proofErr w:type="spellStart"/>
            <w:r w:rsidRPr="002D7E29">
              <w:rPr>
                <w:rFonts w:ascii="Arial" w:eastAsia="Times New Roman" w:hAnsi="Arial" w:cs="Arial"/>
                <w:b/>
                <w:bCs/>
                <w:color w:val="auto"/>
                <w:sz w:val="20"/>
                <w:szCs w:val="20"/>
              </w:rPr>
              <w:t>ployvinyl</w:t>
            </w:r>
            <w:proofErr w:type="spellEnd"/>
            <w:r w:rsidRPr="002D7E29">
              <w:rPr>
                <w:rFonts w:ascii="Arial" w:eastAsia="Times New Roman" w:hAnsi="Arial" w:cs="Arial"/>
                <w:b/>
                <w:bCs/>
                <w:color w:val="auto"/>
                <w:sz w:val="20"/>
                <w:szCs w:val="20"/>
              </w:rPr>
              <w:t xml:space="preserve"> chloride (CPVC)</w:t>
            </w:r>
            <w:r w:rsidRPr="002D7E29">
              <w:rPr>
                <w:rFonts w:ascii="Arial" w:eastAsia="Times New Roman" w:hAnsi="Arial" w:cs="Arial"/>
                <w:color w:val="auto"/>
                <w:sz w:val="20"/>
                <w:szCs w:val="20"/>
              </w:rPr>
              <w:t xml:space="preserve"> pipes confirming to IS:15778, having thermal stability for hot and cold water supply including all CPVC plain and brass threaded fittings including fixing the pipes with clamps at 1 </w:t>
            </w:r>
            <w:proofErr w:type="spellStart"/>
            <w:r w:rsidRPr="002D7E29">
              <w:rPr>
                <w:rFonts w:ascii="Arial" w:eastAsia="Times New Roman" w:hAnsi="Arial" w:cs="Arial"/>
                <w:color w:val="auto"/>
                <w:sz w:val="20"/>
                <w:szCs w:val="20"/>
              </w:rPr>
              <w:t>mt.</w:t>
            </w:r>
            <w:proofErr w:type="spellEnd"/>
            <w:r w:rsidRPr="002D7E29">
              <w:rPr>
                <w:rFonts w:ascii="Arial" w:eastAsia="Times New Roman" w:hAnsi="Arial" w:cs="Arial"/>
                <w:color w:val="auto"/>
                <w:sz w:val="20"/>
                <w:szCs w:val="20"/>
              </w:rPr>
              <w:t xml:space="preserve"> spacing.  This includes jointing of pipes and fittings with one step CPVC solvent cement and testing of joints complete as per direction of the Engineer. </w:t>
            </w:r>
            <w:r w:rsidRPr="002D7E29">
              <w:rPr>
                <w:rFonts w:ascii="Arial" w:eastAsia="Times New Roman" w:hAnsi="Arial" w:cs="Arial"/>
                <w:b/>
                <w:bCs/>
                <w:color w:val="auto"/>
                <w:sz w:val="20"/>
                <w:szCs w:val="20"/>
              </w:rPr>
              <w:t>Concealed work</w:t>
            </w:r>
            <w:r w:rsidRPr="002D7E29">
              <w:rPr>
                <w:rFonts w:ascii="Arial" w:eastAsia="Times New Roman" w:hAnsi="Arial" w:cs="Arial"/>
                <w:color w:val="auto"/>
                <w:sz w:val="20"/>
                <w:szCs w:val="20"/>
              </w:rPr>
              <w:t xml:space="preserve"> (medium duty SDR 13.5 pipe) including cutting chases and making good the walls etc. a) </w:t>
            </w:r>
            <w:r w:rsidRPr="002D7E29">
              <w:rPr>
                <w:rFonts w:ascii="Arial" w:eastAsia="Times New Roman" w:hAnsi="Arial" w:cs="Arial"/>
                <w:b/>
                <w:bCs/>
                <w:color w:val="auto"/>
                <w:sz w:val="20"/>
                <w:szCs w:val="20"/>
              </w:rPr>
              <w:t>20 mm</w:t>
            </w:r>
            <w:r w:rsidRPr="002D7E29">
              <w:rPr>
                <w:rFonts w:ascii="Arial" w:eastAsia="Times New Roman" w:hAnsi="Arial" w:cs="Arial"/>
                <w:color w:val="auto"/>
                <w:sz w:val="20"/>
                <w:szCs w:val="20"/>
              </w:rPr>
              <w:t xml:space="preserve"> </w:t>
            </w:r>
            <w:proofErr w:type="spellStart"/>
            <w:r w:rsidRPr="002D7E29">
              <w:rPr>
                <w:rFonts w:ascii="Arial" w:eastAsia="Times New Roman" w:hAnsi="Arial" w:cs="Arial"/>
                <w:color w:val="auto"/>
                <w:sz w:val="20"/>
                <w:szCs w:val="20"/>
              </w:rPr>
              <w:t>dia</w:t>
            </w:r>
            <w:proofErr w:type="spellEnd"/>
            <w:r w:rsidRPr="002D7E29">
              <w:rPr>
                <w:rFonts w:ascii="Arial" w:eastAsia="Times New Roman" w:hAnsi="Arial" w:cs="Arial"/>
                <w:color w:val="auto"/>
                <w:sz w:val="20"/>
                <w:szCs w:val="20"/>
              </w:rPr>
              <w:t xml:space="preserve"> nominal outer </w:t>
            </w:r>
            <w:proofErr w:type="spellStart"/>
            <w:r w:rsidRPr="002D7E29">
              <w:rPr>
                <w:rFonts w:ascii="Arial" w:eastAsia="Times New Roman" w:hAnsi="Arial" w:cs="Arial"/>
                <w:color w:val="auto"/>
                <w:sz w:val="20"/>
                <w:szCs w:val="20"/>
              </w:rPr>
              <w:t>dia</w:t>
            </w:r>
            <w:proofErr w:type="spellEnd"/>
            <w:r w:rsidRPr="002D7E29">
              <w:rPr>
                <w:rFonts w:ascii="Arial" w:eastAsia="Times New Roman" w:hAnsi="Arial" w:cs="Arial"/>
                <w:color w:val="auto"/>
                <w:sz w:val="20"/>
                <w:szCs w:val="20"/>
              </w:rPr>
              <w:t xml:space="preserve"> pipes.</w:t>
            </w:r>
          </w:p>
        </w:tc>
        <w:tc>
          <w:tcPr>
            <w:tcW w:w="709" w:type="dxa"/>
            <w:tcBorders>
              <w:top w:val="nil"/>
              <w:left w:val="nil"/>
              <w:bottom w:val="single" w:sz="4" w:space="0" w:color="auto"/>
              <w:right w:val="single" w:sz="4" w:space="0" w:color="auto"/>
            </w:tcBorders>
            <w:shd w:val="clear" w:color="auto" w:fill="auto"/>
            <w:noWrap/>
            <w:vAlign w:val="center"/>
            <w:hideMark/>
          </w:tcPr>
          <w:p w14:paraId="38E25267"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121</w:t>
            </w:r>
          </w:p>
        </w:tc>
        <w:tc>
          <w:tcPr>
            <w:tcW w:w="851" w:type="dxa"/>
            <w:tcBorders>
              <w:top w:val="nil"/>
              <w:left w:val="nil"/>
              <w:bottom w:val="single" w:sz="4" w:space="0" w:color="auto"/>
              <w:right w:val="single" w:sz="4" w:space="0" w:color="auto"/>
            </w:tcBorders>
            <w:shd w:val="clear" w:color="auto" w:fill="auto"/>
            <w:noWrap/>
            <w:vAlign w:val="center"/>
            <w:hideMark/>
          </w:tcPr>
          <w:p w14:paraId="5D80143B"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320</w:t>
            </w:r>
          </w:p>
        </w:tc>
        <w:tc>
          <w:tcPr>
            <w:tcW w:w="1275" w:type="dxa"/>
            <w:tcBorders>
              <w:top w:val="nil"/>
              <w:left w:val="nil"/>
              <w:bottom w:val="single" w:sz="4" w:space="0" w:color="auto"/>
              <w:right w:val="single" w:sz="4" w:space="0" w:color="auto"/>
            </w:tcBorders>
            <w:shd w:val="clear" w:color="auto" w:fill="auto"/>
            <w:noWrap/>
            <w:vAlign w:val="center"/>
            <w:hideMark/>
          </w:tcPr>
          <w:p w14:paraId="1594FAF8" w14:textId="760CF5B2"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38,720</w:t>
            </w:r>
          </w:p>
        </w:tc>
        <w:tc>
          <w:tcPr>
            <w:tcW w:w="993" w:type="dxa"/>
            <w:tcBorders>
              <w:top w:val="nil"/>
              <w:left w:val="nil"/>
              <w:bottom w:val="single" w:sz="4" w:space="0" w:color="auto"/>
              <w:right w:val="single" w:sz="4" w:space="0" w:color="auto"/>
            </w:tcBorders>
            <w:shd w:val="clear" w:color="auto" w:fill="auto"/>
            <w:noWrap/>
            <w:vAlign w:val="center"/>
            <w:hideMark/>
          </w:tcPr>
          <w:p w14:paraId="0F6CC647" w14:textId="6A3AA480"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591.36</w:t>
            </w:r>
          </w:p>
        </w:tc>
        <w:tc>
          <w:tcPr>
            <w:tcW w:w="1417" w:type="dxa"/>
            <w:tcBorders>
              <w:top w:val="nil"/>
              <w:left w:val="nil"/>
              <w:bottom w:val="single" w:sz="4" w:space="0" w:color="auto"/>
              <w:right w:val="single" w:sz="4" w:space="0" w:color="auto"/>
            </w:tcBorders>
            <w:shd w:val="clear" w:color="auto" w:fill="auto"/>
            <w:noWrap/>
            <w:vAlign w:val="center"/>
            <w:hideMark/>
          </w:tcPr>
          <w:p w14:paraId="5AFF3E86" w14:textId="468A0196"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84,434</w:t>
            </w:r>
          </w:p>
        </w:tc>
        <w:tc>
          <w:tcPr>
            <w:tcW w:w="1512" w:type="dxa"/>
            <w:tcBorders>
              <w:top w:val="nil"/>
              <w:left w:val="nil"/>
              <w:bottom w:val="single" w:sz="4" w:space="0" w:color="auto"/>
              <w:right w:val="single" w:sz="4" w:space="0" w:color="auto"/>
            </w:tcBorders>
            <w:shd w:val="clear" w:color="auto" w:fill="auto"/>
            <w:noWrap/>
            <w:vAlign w:val="center"/>
            <w:hideMark/>
          </w:tcPr>
          <w:p w14:paraId="0D0E8562" w14:textId="3B000A39"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71,555</w:t>
            </w:r>
          </w:p>
        </w:tc>
      </w:tr>
      <w:tr w:rsidR="002D7E29" w:rsidRPr="002D7E29" w14:paraId="35AB6667" w14:textId="77777777" w:rsidTr="002D7E29">
        <w:trPr>
          <w:trHeight w:val="3375"/>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36524BB3"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71</w:t>
            </w:r>
          </w:p>
        </w:tc>
        <w:tc>
          <w:tcPr>
            <w:tcW w:w="3969" w:type="dxa"/>
            <w:tcBorders>
              <w:top w:val="nil"/>
              <w:left w:val="nil"/>
              <w:bottom w:val="single" w:sz="4" w:space="0" w:color="auto"/>
              <w:right w:val="single" w:sz="4" w:space="0" w:color="auto"/>
            </w:tcBorders>
            <w:shd w:val="clear" w:color="000000" w:fill="BDD7EE"/>
            <w:vAlign w:val="center"/>
            <w:hideMark/>
          </w:tcPr>
          <w:p w14:paraId="0E2EE7D3"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 xml:space="preserve">Providing and fixing </w:t>
            </w:r>
            <w:r w:rsidRPr="002D7E29">
              <w:rPr>
                <w:rFonts w:ascii="Arial" w:eastAsia="Times New Roman" w:hAnsi="Arial" w:cs="Arial"/>
                <w:b/>
                <w:bCs/>
                <w:color w:val="auto"/>
                <w:sz w:val="20"/>
                <w:szCs w:val="20"/>
              </w:rPr>
              <w:t xml:space="preserve">chlorinated </w:t>
            </w:r>
            <w:proofErr w:type="spellStart"/>
            <w:r w:rsidRPr="002D7E29">
              <w:rPr>
                <w:rFonts w:ascii="Arial" w:eastAsia="Times New Roman" w:hAnsi="Arial" w:cs="Arial"/>
                <w:b/>
                <w:bCs/>
                <w:color w:val="auto"/>
                <w:sz w:val="20"/>
                <w:szCs w:val="20"/>
              </w:rPr>
              <w:t>ployvinyl</w:t>
            </w:r>
            <w:proofErr w:type="spellEnd"/>
            <w:r w:rsidRPr="002D7E29">
              <w:rPr>
                <w:rFonts w:ascii="Arial" w:eastAsia="Times New Roman" w:hAnsi="Arial" w:cs="Arial"/>
                <w:b/>
                <w:bCs/>
                <w:color w:val="auto"/>
                <w:sz w:val="20"/>
                <w:szCs w:val="20"/>
              </w:rPr>
              <w:t xml:space="preserve"> chloride (CPVC)</w:t>
            </w:r>
            <w:r w:rsidRPr="002D7E29">
              <w:rPr>
                <w:rFonts w:ascii="Arial" w:eastAsia="Times New Roman" w:hAnsi="Arial" w:cs="Arial"/>
                <w:color w:val="auto"/>
                <w:sz w:val="20"/>
                <w:szCs w:val="20"/>
              </w:rPr>
              <w:t xml:space="preserve"> pipes confirming to IS:15778, having thermal stability for hot and cold water supply including all CPVC plain and brass threaded fittings including fixing the pipes with clamps at 1 </w:t>
            </w:r>
            <w:proofErr w:type="spellStart"/>
            <w:r w:rsidRPr="002D7E29">
              <w:rPr>
                <w:rFonts w:ascii="Arial" w:eastAsia="Times New Roman" w:hAnsi="Arial" w:cs="Arial"/>
                <w:color w:val="auto"/>
                <w:sz w:val="20"/>
                <w:szCs w:val="20"/>
              </w:rPr>
              <w:t>mt.</w:t>
            </w:r>
            <w:proofErr w:type="spellEnd"/>
            <w:r w:rsidRPr="002D7E29">
              <w:rPr>
                <w:rFonts w:ascii="Arial" w:eastAsia="Times New Roman" w:hAnsi="Arial" w:cs="Arial"/>
                <w:color w:val="auto"/>
                <w:sz w:val="20"/>
                <w:szCs w:val="20"/>
              </w:rPr>
              <w:t xml:space="preserve"> spacing.  This includes jointing of pipes and fittings with one step CPVC solvent cement and testing of joints complete as per direction of the Engineer. </w:t>
            </w:r>
            <w:r w:rsidRPr="002D7E29">
              <w:rPr>
                <w:rFonts w:ascii="Arial" w:eastAsia="Times New Roman" w:hAnsi="Arial" w:cs="Arial"/>
                <w:b/>
                <w:bCs/>
                <w:color w:val="auto"/>
                <w:sz w:val="20"/>
                <w:szCs w:val="20"/>
              </w:rPr>
              <w:t xml:space="preserve">Concealed work </w:t>
            </w:r>
            <w:r w:rsidRPr="002D7E29">
              <w:rPr>
                <w:rFonts w:ascii="Arial" w:eastAsia="Times New Roman" w:hAnsi="Arial" w:cs="Arial"/>
                <w:color w:val="auto"/>
                <w:sz w:val="20"/>
                <w:szCs w:val="20"/>
              </w:rPr>
              <w:t xml:space="preserve">(medium duty SDR 13.5 pipe) including cutting chases and making good the walls etc. b) </w:t>
            </w:r>
            <w:r w:rsidRPr="002D7E29">
              <w:rPr>
                <w:rFonts w:ascii="Arial" w:eastAsia="Times New Roman" w:hAnsi="Arial" w:cs="Arial"/>
                <w:b/>
                <w:bCs/>
                <w:color w:val="auto"/>
                <w:sz w:val="20"/>
                <w:szCs w:val="20"/>
              </w:rPr>
              <w:t>25 mm</w:t>
            </w:r>
            <w:r w:rsidRPr="002D7E29">
              <w:rPr>
                <w:rFonts w:ascii="Arial" w:eastAsia="Times New Roman" w:hAnsi="Arial" w:cs="Arial"/>
                <w:color w:val="auto"/>
                <w:sz w:val="20"/>
                <w:szCs w:val="20"/>
              </w:rPr>
              <w:t xml:space="preserve"> </w:t>
            </w:r>
            <w:proofErr w:type="spellStart"/>
            <w:r w:rsidRPr="002D7E29">
              <w:rPr>
                <w:rFonts w:ascii="Arial" w:eastAsia="Times New Roman" w:hAnsi="Arial" w:cs="Arial"/>
                <w:color w:val="auto"/>
                <w:sz w:val="20"/>
                <w:szCs w:val="20"/>
              </w:rPr>
              <w:t>dia</w:t>
            </w:r>
            <w:proofErr w:type="spellEnd"/>
            <w:r w:rsidRPr="002D7E29">
              <w:rPr>
                <w:rFonts w:ascii="Arial" w:eastAsia="Times New Roman" w:hAnsi="Arial" w:cs="Arial"/>
                <w:color w:val="auto"/>
                <w:sz w:val="20"/>
                <w:szCs w:val="20"/>
              </w:rPr>
              <w:t xml:space="preserve"> nominal outer </w:t>
            </w:r>
            <w:proofErr w:type="spellStart"/>
            <w:r w:rsidRPr="002D7E29">
              <w:rPr>
                <w:rFonts w:ascii="Arial" w:eastAsia="Times New Roman" w:hAnsi="Arial" w:cs="Arial"/>
                <w:color w:val="auto"/>
                <w:sz w:val="20"/>
                <w:szCs w:val="20"/>
              </w:rPr>
              <w:t>dia</w:t>
            </w:r>
            <w:proofErr w:type="spellEnd"/>
            <w:r w:rsidRPr="002D7E29">
              <w:rPr>
                <w:rFonts w:ascii="Arial" w:eastAsia="Times New Roman" w:hAnsi="Arial" w:cs="Arial"/>
                <w:color w:val="auto"/>
                <w:sz w:val="20"/>
                <w:szCs w:val="20"/>
              </w:rPr>
              <w:t xml:space="preserve"> pipes.</w:t>
            </w:r>
          </w:p>
        </w:tc>
        <w:tc>
          <w:tcPr>
            <w:tcW w:w="709" w:type="dxa"/>
            <w:tcBorders>
              <w:top w:val="nil"/>
              <w:left w:val="nil"/>
              <w:bottom w:val="single" w:sz="4" w:space="0" w:color="auto"/>
              <w:right w:val="single" w:sz="4" w:space="0" w:color="auto"/>
            </w:tcBorders>
            <w:shd w:val="clear" w:color="auto" w:fill="auto"/>
            <w:noWrap/>
            <w:vAlign w:val="center"/>
            <w:hideMark/>
          </w:tcPr>
          <w:p w14:paraId="388047C5"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121</w:t>
            </w:r>
          </w:p>
        </w:tc>
        <w:tc>
          <w:tcPr>
            <w:tcW w:w="851" w:type="dxa"/>
            <w:tcBorders>
              <w:top w:val="nil"/>
              <w:left w:val="nil"/>
              <w:bottom w:val="single" w:sz="4" w:space="0" w:color="auto"/>
              <w:right w:val="single" w:sz="4" w:space="0" w:color="auto"/>
            </w:tcBorders>
            <w:shd w:val="clear" w:color="auto" w:fill="auto"/>
            <w:noWrap/>
            <w:vAlign w:val="center"/>
            <w:hideMark/>
          </w:tcPr>
          <w:p w14:paraId="2C4E1A4C"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480</w:t>
            </w:r>
          </w:p>
        </w:tc>
        <w:tc>
          <w:tcPr>
            <w:tcW w:w="1275" w:type="dxa"/>
            <w:tcBorders>
              <w:top w:val="nil"/>
              <w:left w:val="nil"/>
              <w:bottom w:val="single" w:sz="4" w:space="0" w:color="auto"/>
              <w:right w:val="single" w:sz="4" w:space="0" w:color="auto"/>
            </w:tcBorders>
            <w:shd w:val="clear" w:color="auto" w:fill="auto"/>
            <w:noWrap/>
            <w:vAlign w:val="center"/>
            <w:hideMark/>
          </w:tcPr>
          <w:p w14:paraId="4B53A542" w14:textId="6CD3156E"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58,080</w:t>
            </w:r>
          </w:p>
        </w:tc>
        <w:tc>
          <w:tcPr>
            <w:tcW w:w="993" w:type="dxa"/>
            <w:tcBorders>
              <w:top w:val="nil"/>
              <w:left w:val="nil"/>
              <w:bottom w:val="single" w:sz="4" w:space="0" w:color="auto"/>
              <w:right w:val="single" w:sz="4" w:space="0" w:color="auto"/>
            </w:tcBorders>
            <w:shd w:val="clear" w:color="auto" w:fill="auto"/>
            <w:noWrap/>
            <w:vAlign w:val="center"/>
            <w:hideMark/>
          </w:tcPr>
          <w:p w14:paraId="62F7B209" w14:textId="78EA0389"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689.975</w:t>
            </w:r>
          </w:p>
        </w:tc>
        <w:tc>
          <w:tcPr>
            <w:tcW w:w="1417" w:type="dxa"/>
            <w:tcBorders>
              <w:top w:val="nil"/>
              <w:left w:val="nil"/>
              <w:bottom w:val="single" w:sz="4" w:space="0" w:color="auto"/>
              <w:right w:val="single" w:sz="4" w:space="0" w:color="auto"/>
            </w:tcBorders>
            <w:shd w:val="clear" w:color="auto" w:fill="auto"/>
            <w:noWrap/>
            <w:vAlign w:val="center"/>
            <w:hideMark/>
          </w:tcPr>
          <w:p w14:paraId="5375F409" w14:textId="5F74DE30"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98,515</w:t>
            </w:r>
          </w:p>
        </w:tc>
        <w:tc>
          <w:tcPr>
            <w:tcW w:w="1512" w:type="dxa"/>
            <w:tcBorders>
              <w:top w:val="nil"/>
              <w:left w:val="nil"/>
              <w:bottom w:val="single" w:sz="4" w:space="0" w:color="auto"/>
              <w:right w:val="single" w:sz="4" w:space="0" w:color="auto"/>
            </w:tcBorders>
            <w:shd w:val="clear" w:color="auto" w:fill="auto"/>
            <w:noWrap/>
            <w:vAlign w:val="center"/>
            <w:hideMark/>
          </w:tcPr>
          <w:p w14:paraId="6F1FE544" w14:textId="4A2505E2"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83,487</w:t>
            </w:r>
          </w:p>
        </w:tc>
      </w:tr>
      <w:tr w:rsidR="002D7E29" w:rsidRPr="002D7E29" w14:paraId="3833B7EE" w14:textId="77777777" w:rsidTr="002D7E29">
        <w:trPr>
          <w:trHeight w:val="225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0B844B46"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lastRenderedPageBreak/>
              <w:t>72</w:t>
            </w:r>
          </w:p>
        </w:tc>
        <w:tc>
          <w:tcPr>
            <w:tcW w:w="3969" w:type="dxa"/>
            <w:tcBorders>
              <w:top w:val="nil"/>
              <w:left w:val="nil"/>
              <w:bottom w:val="single" w:sz="4" w:space="0" w:color="auto"/>
              <w:right w:val="single" w:sz="4" w:space="0" w:color="auto"/>
            </w:tcBorders>
            <w:shd w:val="clear" w:color="000000" w:fill="BDD7EE"/>
            <w:vAlign w:val="center"/>
            <w:hideMark/>
          </w:tcPr>
          <w:p w14:paraId="6D486557"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 xml:space="preserve">Providing and fixing chlorinated </w:t>
            </w:r>
            <w:proofErr w:type="spellStart"/>
            <w:r w:rsidRPr="002D7E29">
              <w:rPr>
                <w:rFonts w:ascii="Arial" w:eastAsia="Times New Roman" w:hAnsi="Arial" w:cs="Arial"/>
                <w:b/>
                <w:bCs/>
                <w:color w:val="auto"/>
                <w:sz w:val="20"/>
                <w:szCs w:val="20"/>
              </w:rPr>
              <w:t>ployvinyl</w:t>
            </w:r>
            <w:proofErr w:type="spellEnd"/>
            <w:r w:rsidRPr="002D7E29">
              <w:rPr>
                <w:rFonts w:ascii="Arial" w:eastAsia="Times New Roman" w:hAnsi="Arial" w:cs="Arial"/>
                <w:b/>
                <w:bCs/>
                <w:color w:val="auto"/>
                <w:sz w:val="20"/>
                <w:szCs w:val="20"/>
              </w:rPr>
              <w:t xml:space="preserve"> chloride (CPVC)</w:t>
            </w:r>
            <w:r w:rsidRPr="002D7E29">
              <w:rPr>
                <w:rFonts w:ascii="Arial" w:eastAsia="Times New Roman" w:hAnsi="Arial" w:cs="Arial"/>
                <w:color w:val="auto"/>
                <w:sz w:val="20"/>
                <w:szCs w:val="20"/>
              </w:rPr>
              <w:t xml:space="preserve"> pipes confirming to IS:15778, having thermal stability for hot and cold water supply including all CPVC plain and brass threaded fittings, CPVC solvent cement, trenching, refilling and testing of joints complete as per direction of the Engineer.</w:t>
            </w:r>
            <w:r w:rsidRPr="002D7E29">
              <w:rPr>
                <w:rFonts w:ascii="Arial" w:eastAsia="Times New Roman" w:hAnsi="Arial" w:cs="Arial"/>
                <w:b/>
                <w:bCs/>
                <w:color w:val="auto"/>
                <w:sz w:val="20"/>
                <w:szCs w:val="20"/>
              </w:rPr>
              <w:t xml:space="preserve"> External work </w:t>
            </w:r>
            <w:r w:rsidRPr="002D7E29">
              <w:rPr>
                <w:rFonts w:ascii="Arial" w:eastAsia="Times New Roman" w:hAnsi="Arial" w:cs="Arial"/>
                <w:color w:val="auto"/>
                <w:sz w:val="20"/>
                <w:szCs w:val="20"/>
              </w:rPr>
              <w:t>(heavy duty SDR 11 pipe)         a)</w:t>
            </w:r>
            <w:r w:rsidRPr="002D7E29">
              <w:rPr>
                <w:rFonts w:ascii="Arial" w:eastAsia="Times New Roman" w:hAnsi="Arial" w:cs="Arial"/>
                <w:b/>
                <w:bCs/>
                <w:color w:val="auto"/>
                <w:sz w:val="20"/>
                <w:szCs w:val="20"/>
              </w:rPr>
              <w:t xml:space="preserve"> 20 mm</w:t>
            </w:r>
            <w:r w:rsidRPr="002D7E29">
              <w:rPr>
                <w:rFonts w:ascii="Arial" w:eastAsia="Times New Roman" w:hAnsi="Arial" w:cs="Arial"/>
                <w:color w:val="auto"/>
                <w:sz w:val="20"/>
                <w:szCs w:val="20"/>
              </w:rPr>
              <w:t xml:space="preserve"> </w:t>
            </w:r>
            <w:proofErr w:type="spellStart"/>
            <w:r w:rsidRPr="002D7E29">
              <w:rPr>
                <w:rFonts w:ascii="Arial" w:eastAsia="Times New Roman" w:hAnsi="Arial" w:cs="Arial"/>
                <w:color w:val="auto"/>
                <w:sz w:val="20"/>
                <w:szCs w:val="20"/>
              </w:rPr>
              <w:t>dia</w:t>
            </w:r>
            <w:proofErr w:type="spellEnd"/>
            <w:r w:rsidRPr="002D7E29">
              <w:rPr>
                <w:rFonts w:ascii="Arial" w:eastAsia="Times New Roman" w:hAnsi="Arial" w:cs="Arial"/>
                <w:color w:val="auto"/>
                <w:sz w:val="20"/>
                <w:szCs w:val="20"/>
              </w:rPr>
              <w:t xml:space="preserve"> nominal outer </w:t>
            </w:r>
            <w:proofErr w:type="spellStart"/>
            <w:r w:rsidRPr="002D7E29">
              <w:rPr>
                <w:rFonts w:ascii="Arial" w:eastAsia="Times New Roman" w:hAnsi="Arial" w:cs="Arial"/>
                <w:color w:val="auto"/>
                <w:sz w:val="20"/>
                <w:szCs w:val="20"/>
              </w:rPr>
              <w:t>dia</w:t>
            </w:r>
            <w:proofErr w:type="spellEnd"/>
            <w:r w:rsidRPr="002D7E29">
              <w:rPr>
                <w:rFonts w:ascii="Arial" w:eastAsia="Times New Roman" w:hAnsi="Arial" w:cs="Arial"/>
                <w:color w:val="auto"/>
                <w:sz w:val="20"/>
                <w:szCs w:val="20"/>
              </w:rPr>
              <w:t xml:space="preserve"> pipes.</w:t>
            </w:r>
          </w:p>
        </w:tc>
        <w:tc>
          <w:tcPr>
            <w:tcW w:w="709" w:type="dxa"/>
            <w:tcBorders>
              <w:top w:val="nil"/>
              <w:left w:val="nil"/>
              <w:bottom w:val="single" w:sz="4" w:space="0" w:color="auto"/>
              <w:right w:val="single" w:sz="4" w:space="0" w:color="auto"/>
            </w:tcBorders>
            <w:shd w:val="clear" w:color="auto" w:fill="auto"/>
            <w:noWrap/>
            <w:vAlign w:val="center"/>
            <w:hideMark/>
          </w:tcPr>
          <w:p w14:paraId="0D649B31"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182</w:t>
            </w:r>
          </w:p>
        </w:tc>
        <w:tc>
          <w:tcPr>
            <w:tcW w:w="851" w:type="dxa"/>
            <w:tcBorders>
              <w:top w:val="nil"/>
              <w:left w:val="nil"/>
              <w:bottom w:val="single" w:sz="4" w:space="0" w:color="auto"/>
              <w:right w:val="single" w:sz="4" w:space="0" w:color="auto"/>
            </w:tcBorders>
            <w:shd w:val="clear" w:color="auto" w:fill="auto"/>
            <w:noWrap/>
            <w:vAlign w:val="center"/>
            <w:hideMark/>
          </w:tcPr>
          <w:p w14:paraId="67A25F85"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300</w:t>
            </w:r>
          </w:p>
        </w:tc>
        <w:tc>
          <w:tcPr>
            <w:tcW w:w="1275" w:type="dxa"/>
            <w:tcBorders>
              <w:top w:val="nil"/>
              <w:left w:val="nil"/>
              <w:bottom w:val="single" w:sz="4" w:space="0" w:color="auto"/>
              <w:right w:val="single" w:sz="4" w:space="0" w:color="auto"/>
            </w:tcBorders>
            <w:shd w:val="clear" w:color="auto" w:fill="auto"/>
            <w:noWrap/>
            <w:vAlign w:val="center"/>
            <w:hideMark/>
          </w:tcPr>
          <w:p w14:paraId="5B375E69" w14:textId="328266CD"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54,450</w:t>
            </w:r>
          </w:p>
        </w:tc>
        <w:tc>
          <w:tcPr>
            <w:tcW w:w="993" w:type="dxa"/>
            <w:tcBorders>
              <w:top w:val="nil"/>
              <w:left w:val="nil"/>
              <w:bottom w:val="single" w:sz="4" w:space="0" w:color="auto"/>
              <w:right w:val="single" w:sz="4" w:space="0" w:color="auto"/>
            </w:tcBorders>
            <w:shd w:val="clear" w:color="auto" w:fill="auto"/>
            <w:noWrap/>
            <w:vAlign w:val="center"/>
            <w:hideMark/>
          </w:tcPr>
          <w:p w14:paraId="762DCDF7" w14:textId="4FAE8736"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301.73</w:t>
            </w:r>
          </w:p>
        </w:tc>
        <w:tc>
          <w:tcPr>
            <w:tcW w:w="1417" w:type="dxa"/>
            <w:tcBorders>
              <w:top w:val="nil"/>
              <w:left w:val="nil"/>
              <w:bottom w:val="single" w:sz="4" w:space="0" w:color="auto"/>
              <w:right w:val="single" w:sz="4" w:space="0" w:color="auto"/>
            </w:tcBorders>
            <w:shd w:val="clear" w:color="auto" w:fill="auto"/>
            <w:noWrap/>
            <w:vAlign w:val="center"/>
            <w:hideMark/>
          </w:tcPr>
          <w:p w14:paraId="5643652E" w14:textId="2FD6EA51"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64,622</w:t>
            </w:r>
          </w:p>
        </w:tc>
        <w:tc>
          <w:tcPr>
            <w:tcW w:w="1512" w:type="dxa"/>
            <w:tcBorders>
              <w:top w:val="nil"/>
              <w:left w:val="nil"/>
              <w:bottom w:val="single" w:sz="4" w:space="0" w:color="auto"/>
              <w:right w:val="single" w:sz="4" w:space="0" w:color="auto"/>
            </w:tcBorders>
            <w:shd w:val="clear" w:color="auto" w:fill="auto"/>
            <w:noWrap/>
            <w:vAlign w:val="center"/>
            <w:hideMark/>
          </w:tcPr>
          <w:p w14:paraId="728D77A4" w14:textId="75F14B23"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54,764</w:t>
            </w:r>
          </w:p>
        </w:tc>
      </w:tr>
      <w:tr w:rsidR="002D7E29" w:rsidRPr="002D7E29" w14:paraId="5DF64ADF" w14:textId="77777777" w:rsidTr="002D7E29">
        <w:trPr>
          <w:trHeight w:val="225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3323E7EC"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73</w:t>
            </w:r>
          </w:p>
        </w:tc>
        <w:tc>
          <w:tcPr>
            <w:tcW w:w="3969" w:type="dxa"/>
            <w:tcBorders>
              <w:top w:val="nil"/>
              <w:left w:val="nil"/>
              <w:bottom w:val="single" w:sz="4" w:space="0" w:color="auto"/>
              <w:right w:val="single" w:sz="4" w:space="0" w:color="auto"/>
            </w:tcBorders>
            <w:shd w:val="clear" w:color="000000" w:fill="BDD7EE"/>
            <w:vAlign w:val="center"/>
            <w:hideMark/>
          </w:tcPr>
          <w:p w14:paraId="03852700"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 xml:space="preserve">Providing and fixing </w:t>
            </w:r>
            <w:r w:rsidRPr="002D7E29">
              <w:rPr>
                <w:rFonts w:ascii="Arial" w:eastAsia="Times New Roman" w:hAnsi="Arial" w:cs="Arial"/>
                <w:b/>
                <w:bCs/>
                <w:color w:val="auto"/>
                <w:sz w:val="20"/>
                <w:szCs w:val="20"/>
              </w:rPr>
              <w:t xml:space="preserve">chlorinated </w:t>
            </w:r>
            <w:proofErr w:type="spellStart"/>
            <w:r w:rsidRPr="002D7E29">
              <w:rPr>
                <w:rFonts w:ascii="Arial" w:eastAsia="Times New Roman" w:hAnsi="Arial" w:cs="Arial"/>
                <w:b/>
                <w:bCs/>
                <w:color w:val="auto"/>
                <w:sz w:val="20"/>
                <w:szCs w:val="20"/>
              </w:rPr>
              <w:t>ployvinyl</w:t>
            </w:r>
            <w:proofErr w:type="spellEnd"/>
            <w:r w:rsidRPr="002D7E29">
              <w:rPr>
                <w:rFonts w:ascii="Arial" w:eastAsia="Times New Roman" w:hAnsi="Arial" w:cs="Arial"/>
                <w:b/>
                <w:bCs/>
                <w:color w:val="auto"/>
                <w:sz w:val="20"/>
                <w:szCs w:val="20"/>
              </w:rPr>
              <w:t xml:space="preserve"> chloride (CPVC)</w:t>
            </w:r>
            <w:r w:rsidRPr="002D7E29">
              <w:rPr>
                <w:rFonts w:ascii="Arial" w:eastAsia="Times New Roman" w:hAnsi="Arial" w:cs="Arial"/>
                <w:color w:val="auto"/>
                <w:sz w:val="20"/>
                <w:szCs w:val="20"/>
              </w:rPr>
              <w:t xml:space="preserve"> pipes confirming to IS:15778, having thermal stability for hot and cold water supply including all CPVC plain and brass threaded fittings, CPVC solvent cement, trenching, refilling and testing of joints complete as per direction of the Engineer. </w:t>
            </w:r>
            <w:r w:rsidRPr="002D7E29">
              <w:rPr>
                <w:rFonts w:ascii="Arial" w:eastAsia="Times New Roman" w:hAnsi="Arial" w:cs="Arial"/>
                <w:b/>
                <w:bCs/>
                <w:color w:val="auto"/>
                <w:sz w:val="20"/>
                <w:szCs w:val="20"/>
              </w:rPr>
              <w:t xml:space="preserve">External work </w:t>
            </w:r>
            <w:r w:rsidRPr="002D7E29">
              <w:rPr>
                <w:rFonts w:ascii="Arial" w:eastAsia="Times New Roman" w:hAnsi="Arial" w:cs="Arial"/>
                <w:color w:val="auto"/>
                <w:sz w:val="20"/>
                <w:szCs w:val="20"/>
              </w:rPr>
              <w:t xml:space="preserve">(heavy duty SDR 11 pipe)          b) </w:t>
            </w:r>
            <w:r w:rsidRPr="002D7E29">
              <w:rPr>
                <w:rFonts w:ascii="Arial" w:eastAsia="Times New Roman" w:hAnsi="Arial" w:cs="Arial"/>
                <w:b/>
                <w:bCs/>
                <w:color w:val="auto"/>
                <w:sz w:val="20"/>
                <w:szCs w:val="20"/>
              </w:rPr>
              <w:t>25 mm</w:t>
            </w:r>
            <w:r w:rsidRPr="002D7E29">
              <w:rPr>
                <w:rFonts w:ascii="Arial" w:eastAsia="Times New Roman" w:hAnsi="Arial" w:cs="Arial"/>
                <w:color w:val="auto"/>
                <w:sz w:val="20"/>
                <w:szCs w:val="20"/>
              </w:rPr>
              <w:t xml:space="preserve"> </w:t>
            </w:r>
            <w:proofErr w:type="spellStart"/>
            <w:r w:rsidRPr="002D7E29">
              <w:rPr>
                <w:rFonts w:ascii="Arial" w:eastAsia="Times New Roman" w:hAnsi="Arial" w:cs="Arial"/>
                <w:color w:val="auto"/>
                <w:sz w:val="20"/>
                <w:szCs w:val="20"/>
              </w:rPr>
              <w:t>dia</w:t>
            </w:r>
            <w:proofErr w:type="spellEnd"/>
            <w:r w:rsidRPr="002D7E29">
              <w:rPr>
                <w:rFonts w:ascii="Arial" w:eastAsia="Times New Roman" w:hAnsi="Arial" w:cs="Arial"/>
                <w:color w:val="auto"/>
                <w:sz w:val="20"/>
                <w:szCs w:val="20"/>
              </w:rPr>
              <w:t xml:space="preserve"> nominal outer </w:t>
            </w:r>
            <w:proofErr w:type="spellStart"/>
            <w:r w:rsidRPr="002D7E29">
              <w:rPr>
                <w:rFonts w:ascii="Arial" w:eastAsia="Times New Roman" w:hAnsi="Arial" w:cs="Arial"/>
                <w:color w:val="auto"/>
                <w:sz w:val="20"/>
                <w:szCs w:val="20"/>
              </w:rPr>
              <w:t>dia</w:t>
            </w:r>
            <w:proofErr w:type="spellEnd"/>
            <w:r w:rsidRPr="002D7E29">
              <w:rPr>
                <w:rFonts w:ascii="Arial" w:eastAsia="Times New Roman" w:hAnsi="Arial" w:cs="Arial"/>
                <w:color w:val="auto"/>
                <w:sz w:val="20"/>
                <w:szCs w:val="20"/>
              </w:rPr>
              <w:t xml:space="preserve"> pipes.</w:t>
            </w:r>
          </w:p>
        </w:tc>
        <w:tc>
          <w:tcPr>
            <w:tcW w:w="709" w:type="dxa"/>
            <w:tcBorders>
              <w:top w:val="nil"/>
              <w:left w:val="nil"/>
              <w:bottom w:val="single" w:sz="4" w:space="0" w:color="auto"/>
              <w:right w:val="single" w:sz="4" w:space="0" w:color="auto"/>
            </w:tcBorders>
            <w:shd w:val="clear" w:color="auto" w:fill="auto"/>
            <w:noWrap/>
            <w:vAlign w:val="center"/>
            <w:hideMark/>
          </w:tcPr>
          <w:p w14:paraId="2635CB72"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182</w:t>
            </w:r>
          </w:p>
        </w:tc>
        <w:tc>
          <w:tcPr>
            <w:tcW w:w="851" w:type="dxa"/>
            <w:tcBorders>
              <w:top w:val="nil"/>
              <w:left w:val="nil"/>
              <w:bottom w:val="single" w:sz="4" w:space="0" w:color="auto"/>
              <w:right w:val="single" w:sz="4" w:space="0" w:color="auto"/>
            </w:tcBorders>
            <w:shd w:val="clear" w:color="auto" w:fill="auto"/>
            <w:noWrap/>
            <w:vAlign w:val="center"/>
            <w:hideMark/>
          </w:tcPr>
          <w:p w14:paraId="78CAA0D6"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400</w:t>
            </w:r>
          </w:p>
        </w:tc>
        <w:tc>
          <w:tcPr>
            <w:tcW w:w="1275" w:type="dxa"/>
            <w:tcBorders>
              <w:top w:val="nil"/>
              <w:left w:val="nil"/>
              <w:bottom w:val="single" w:sz="4" w:space="0" w:color="auto"/>
              <w:right w:val="single" w:sz="4" w:space="0" w:color="auto"/>
            </w:tcBorders>
            <w:shd w:val="clear" w:color="auto" w:fill="auto"/>
            <w:noWrap/>
            <w:vAlign w:val="center"/>
            <w:hideMark/>
          </w:tcPr>
          <w:p w14:paraId="10893C70" w14:textId="5622DCCB"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72,600</w:t>
            </w:r>
          </w:p>
        </w:tc>
        <w:tc>
          <w:tcPr>
            <w:tcW w:w="993" w:type="dxa"/>
            <w:tcBorders>
              <w:top w:val="nil"/>
              <w:left w:val="nil"/>
              <w:bottom w:val="single" w:sz="4" w:space="0" w:color="auto"/>
              <w:right w:val="single" w:sz="4" w:space="0" w:color="auto"/>
            </w:tcBorders>
            <w:shd w:val="clear" w:color="auto" w:fill="auto"/>
            <w:noWrap/>
            <w:vAlign w:val="center"/>
            <w:hideMark/>
          </w:tcPr>
          <w:p w14:paraId="7BE0508D" w14:textId="127D495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390.94</w:t>
            </w:r>
          </w:p>
        </w:tc>
        <w:tc>
          <w:tcPr>
            <w:tcW w:w="1417" w:type="dxa"/>
            <w:tcBorders>
              <w:top w:val="nil"/>
              <w:left w:val="nil"/>
              <w:bottom w:val="single" w:sz="4" w:space="0" w:color="auto"/>
              <w:right w:val="single" w:sz="4" w:space="0" w:color="auto"/>
            </w:tcBorders>
            <w:shd w:val="clear" w:color="auto" w:fill="auto"/>
            <w:noWrap/>
            <w:vAlign w:val="center"/>
            <w:hideMark/>
          </w:tcPr>
          <w:p w14:paraId="677F3671" w14:textId="41D758FD"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83,728</w:t>
            </w:r>
          </w:p>
        </w:tc>
        <w:tc>
          <w:tcPr>
            <w:tcW w:w="1512" w:type="dxa"/>
            <w:tcBorders>
              <w:top w:val="nil"/>
              <w:left w:val="nil"/>
              <w:bottom w:val="single" w:sz="4" w:space="0" w:color="auto"/>
              <w:right w:val="single" w:sz="4" w:space="0" w:color="auto"/>
            </w:tcBorders>
            <w:shd w:val="clear" w:color="auto" w:fill="auto"/>
            <w:noWrap/>
            <w:vAlign w:val="center"/>
            <w:hideMark/>
          </w:tcPr>
          <w:p w14:paraId="16588BC2" w14:textId="5A6D93DF"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70,956</w:t>
            </w:r>
          </w:p>
        </w:tc>
      </w:tr>
      <w:tr w:rsidR="002D7E29" w:rsidRPr="002D7E29" w14:paraId="5DEB4993" w14:textId="77777777" w:rsidTr="002D7E29">
        <w:trPr>
          <w:trHeight w:val="225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4CA32C18"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74</w:t>
            </w:r>
          </w:p>
        </w:tc>
        <w:tc>
          <w:tcPr>
            <w:tcW w:w="3969" w:type="dxa"/>
            <w:tcBorders>
              <w:top w:val="nil"/>
              <w:left w:val="nil"/>
              <w:bottom w:val="single" w:sz="4" w:space="0" w:color="auto"/>
              <w:right w:val="single" w:sz="4" w:space="0" w:color="auto"/>
            </w:tcBorders>
            <w:shd w:val="clear" w:color="000000" w:fill="BDD7EE"/>
            <w:vAlign w:val="center"/>
            <w:hideMark/>
          </w:tcPr>
          <w:p w14:paraId="2ADF81D1"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 xml:space="preserve">Providing and fixing </w:t>
            </w:r>
            <w:r w:rsidRPr="002D7E29">
              <w:rPr>
                <w:rFonts w:ascii="Arial" w:eastAsia="Times New Roman" w:hAnsi="Arial" w:cs="Arial"/>
                <w:b/>
                <w:bCs/>
                <w:color w:val="auto"/>
                <w:sz w:val="20"/>
                <w:szCs w:val="20"/>
              </w:rPr>
              <w:t xml:space="preserve">chlorinated </w:t>
            </w:r>
            <w:proofErr w:type="spellStart"/>
            <w:r w:rsidRPr="002D7E29">
              <w:rPr>
                <w:rFonts w:ascii="Arial" w:eastAsia="Times New Roman" w:hAnsi="Arial" w:cs="Arial"/>
                <w:b/>
                <w:bCs/>
                <w:color w:val="auto"/>
                <w:sz w:val="20"/>
                <w:szCs w:val="20"/>
              </w:rPr>
              <w:t>ployvinyl</w:t>
            </w:r>
            <w:proofErr w:type="spellEnd"/>
            <w:r w:rsidRPr="002D7E29">
              <w:rPr>
                <w:rFonts w:ascii="Arial" w:eastAsia="Times New Roman" w:hAnsi="Arial" w:cs="Arial"/>
                <w:b/>
                <w:bCs/>
                <w:color w:val="auto"/>
                <w:sz w:val="20"/>
                <w:szCs w:val="20"/>
              </w:rPr>
              <w:t xml:space="preserve"> chloride (CPVC)</w:t>
            </w:r>
            <w:r w:rsidRPr="002D7E29">
              <w:rPr>
                <w:rFonts w:ascii="Arial" w:eastAsia="Times New Roman" w:hAnsi="Arial" w:cs="Arial"/>
                <w:color w:val="auto"/>
                <w:sz w:val="20"/>
                <w:szCs w:val="20"/>
              </w:rPr>
              <w:t xml:space="preserve"> pipes confirming to IS:15778, having thermal stability for hot and cold water supply including all CPVC plain and brass threaded fittings, CPVC solvent cement, trenching, refilling and testing of joints complete as per direction of the Engineer. </w:t>
            </w:r>
            <w:r w:rsidRPr="002D7E29">
              <w:rPr>
                <w:rFonts w:ascii="Arial" w:eastAsia="Times New Roman" w:hAnsi="Arial" w:cs="Arial"/>
                <w:b/>
                <w:bCs/>
                <w:color w:val="auto"/>
                <w:sz w:val="20"/>
                <w:szCs w:val="20"/>
              </w:rPr>
              <w:t xml:space="preserve">External work </w:t>
            </w:r>
            <w:r w:rsidRPr="002D7E29">
              <w:rPr>
                <w:rFonts w:ascii="Arial" w:eastAsia="Times New Roman" w:hAnsi="Arial" w:cs="Arial"/>
                <w:color w:val="auto"/>
                <w:sz w:val="20"/>
                <w:szCs w:val="20"/>
              </w:rPr>
              <w:t xml:space="preserve">(heavy duty SDR 11 pipe)          c) </w:t>
            </w:r>
            <w:r w:rsidRPr="002D7E29">
              <w:rPr>
                <w:rFonts w:ascii="Arial" w:eastAsia="Times New Roman" w:hAnsi="Arial" w:cs="Arial"/>
                <w:b/>
                <w:bCs/>
                <w:color w:val="auto"/>
                <w:sz w:val="20"/>
                <w:szCs w:val="20"/>
              </w:rPr>
              <w:t>40 mm</w:t>
            </w:r>
            <w:r w:rsidRPr="002D7E29">
              <w:rPr>
                <w:rFonts w:ascii="Arial" w:eastAsia="Times New Roman" w:hAnsi="Arial" w:cs="Arial"/>
                <w:color w:val="auto"/>
                <w:sz w:val="20"/>
                <w:szCs w:val="20"/>
              </w:rPr>
              <w:t xml:space="preserve"> </w:t>
            </w:r>
            <w:proofErr w:type="spellStart"/>
            <w:r w:rsidRPr="002D7E29">
              <w:rPr>
                <w:rFonts w:ascii="Arial" w:eastAsia="Times New Roman" w:hAnsi="Arial" w:cs="Arial"/>
                <w:color w:val="auto"/>
                <w:sz w:val="20"/>
                <w:szCs w:val="20"/>
              </w:rPr>
              <w:t>dia</w:t>
            </w:r>
            <w:proofErr w:type="spellEnd"/>
            <w:r w:rsidRPr="002D7E29">
              <w:rPr>
                <w:rFonts w:ascii="Arial" w:eastAsia="Times New Roman" w:hAnsi="Arial" w:cs="Arial"/>
                <w:color w:val="auto"/>
                <w:sz w:val="20"/>
                <w:szCs w:val="20"/>
              </w:rPr>
              <w:t xml:space="preserve"> nominal outer </w:t>
            </w:r>
            <w:proofErr w:type="spellStart"/>
            <w:r w:rsidRPr="002D7E29">
              <w:rPr>
                <w:rFonts w:ascii="Arial" w:eastAsia="Times New Roman" w:hAnsi="Arial" w:cs="Arial"/>
                <w:color w:val="auto"/>
                <w:sz w:val="20"/>
                <w:szCs w:val="20"/>
              </w:rPr>
              <w:t>dia</w:t>
            </w:r>
            <w:proofErr w:type="spellEnd"/>
            <w:r w:rsidRPr="002D7E29">
              <w:rPr>
                <w:rFonts w:ascii="Arial" w:eastAsia="Times New Roman" w:hAnsi="Arial" w:cs="Arial"/>
                <w:color w:val="auto"/>
                <w:sz w:val="20"/>
                <w:szCs w:val="20"/>
              </w:rPr>
              <w:t xml:space="preserve"> pipes.</w:t>
            </w:r>
          </w:p>
        </w:tc>
        <w:tc>
          <w:tcPr>
            <w:tcW w:w="709" w:type="dxa"/>
            <w:tcBorders>
              <w:top w:val="nil"/>
              <w:left w:val="nil"/>
              <w:bottom w:val="single" w:sz="4" w:space="0" w:color="auto"/>
              <w:right w:val="single" w:sz="4" w:space="0" w:color="auto"/>
            </w:tcBorders>
            <w:shd w:val="clear" w:color="auto" w:fill="auto"/>
            <w:noWrap/>
            <w:vAlign w:val="center"/>
            <w:hideMark/>
          </w:tcPr>
          <w:p w14:paraId="5B83F462"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182</w:t>
            </w:r>
          </w:p>
        </w:tc>
        <w:tc>
          <w:tcPr>
            <w:tcW w:w="851" w:type="dxa"/>
            <w:tcBorders>
              <w:top w:val="nil"/>
              <w:left w:val="nil"/>
              <w:bottom w:val="single" w:sz="4" w:space="0" w:color="auto"/>
              <w:right w:val="single" w:sz="4" w:space="0" w:color="auto"/>
            </w:tcBorders>
            <w:shd w:val="clear" w:color="auto" w:fill="auto"/>
            <w:noWrap/>
            <w:vAlign w:val="center"/>
            <w:hideMark/>
          </w:tcPr>
          <w:p w14:paraId="70433C0D"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858</w:t>
            </w:r>
          </w:p>
        </w:tc>
        <w:tc>
          <w:tcPr>
            <w:tcW w:w="1275" w:type="dxa"/>
            <w:tcBorders>
              <w:top w:val="nil"/>
              <w:left w:val="nil"/>
              <w:bottom w:val="single" w:sz="4" w:space="0" w:color="auto"/>
              <w:right w:val="single" w:sz="4" w:space="0" w:color="auto"/>
            </w:tcBorders>
            <w:shd w:val="clear" w:color="auto" w:fill="auto"/>
            <w:noWrap/>
            <w:vAlign w:val="center"/>
            <w:hideMark/>
          </w:tcPr>
          <w:p w14:paraId="5E63A081" w14:textId="6C951100"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1,55,727</w:t>
            </w:r>
          </w:p>
        </w:tc>
        <w:tc>
          <w:tcPr>
            <w:tcW w:w="993" w:type="dxa"/>
            <w:tcBorders>
              <w:top w:val="nil"/>
              <w:left w:val="nil"/>
              <w:bottom w:val="single" w:sz="4" w:space="0" w:color="auto"/>
              <w:right w:val="single" w:sz="4" w:space="0" w:color="auto"/>
            </w:tcBorders>
            <w:shd w:val="clear" w:color="auto" w:fill="auto"/>
            <w:noWrap/>
            <w:vAlign w:val="center"/>
            <w:hideMark/>
          </w:tcPr>
          <w:p w14:paraId="2F11505A" w14:textId="2DBA2BDB"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619.355</w:t>
            </w:r>
          </w:p>
        </w:tc>
        <w:tc>
          <w:tcPr>
            <w:tcW w:w="1417" w:type="dxa"/>
            <w:tcBorders>
              <w:top w:val="nil"/>
              <w:left w:val="nil"/>
              <w:bottom w:val="single" w:sz="4" w:space="0" w:color="auto"/>
              <w:right w:val="single" w:sz="4" w:space="0" w:color="auto"/>
            </w:tcBorders>
            <w:shd w:val="clear" w:color="auto" w:fill="auto"/>
            <w:noWrap/>
            <w:vAlign w:val="center"/>
            <w:hideMark/>
          </w:tcPr>
          <w:p w14:paraId="46445E38" w14:textId="2D3CDC8B"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1,32,647</w:t>
            </w:r>
          </w:p>
        </w:tc>
        <w:tc>
          <w:tcPr>
            <w:tcW w:w="1512" w:type="dxa"/>
            <w:tcBorders>
              <w:top w:val="nil"/>
              <w:left w:val="nil"/>
              <w:bottom w:val="single" w:sz="4" w:space="0" w:color="auto"/>
              <w:right w:val="single" w:sz="4" w:space="0" w:color="auto"/>
            </w:tcBorders>
            <w:shd w:val="clear" w:color="auto" w:fill="auto"/>
            <w:noWrap/>
            <w:vAlign w:val="center"/>
            <w:hideMark/>
          </w:tcPr>
          <w:p w14:paraId="47DF55CC" w14:textId="0A004DB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1,12,413</w:t>
            </w:r>
          </w:p>
        </w:tc>
      </w:tr>
      <w:tr w:rsidR="002D7E29" w:rsidRPr="002D7E29" w14:paraId="11C154F1" w14:textId="77777777" w:rsidTr="002D7E29">
        <w:trPr>
          <w:trHeight w:val="150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26727DC5"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75</w:t>
            </w:r>
          </w:p>
        </w:tc>
        <w:tc>
          <w:tcPr>
            <w:tcW w:w="3969" w:type="dxa"/>
            <w:tcBorders>
              <w:top w:val="nil"/>
              <w:left w:val="nil"/>
              <w:bottom w:val="single" w:sz="4" w:space="0" w:color="auto"/>
              <w:right w:val="single" w:sz="4" w:space="0" w:color="auto"/>
            </w:tcBorders>
            <w:shd w:val="clear" w:color="000000" w:fill="BDD7EE"/>
            <w:vAlign w:val="center"/>
            <w:hideMark/>
          </w:tcPr>
          <w:p w14:paraId="114FC197" w14:textId="48B22133"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 xml:space="preserve">Providing &amp; fixing in position </w:t>
            </w:r>
            <w:r w:rsidRPr="002D7E29">
              <w:rPr>
                <w:rFonts w:ascii="Arial" w:eastAsia="Times New Roman" w:hAnsi="Arial" w:cs="Arial"/>
                <w:b/>
                <w:bCs/>
                <w:color w:val="auto"/>
                <w:sz w:val="20"/>
                <w:szCs w:val="20"/>
              </w:rPr>
              <w:t xml:space="preserve">100mm </w:t>
            </w:r>
            <w:proofErr w:type="spellStart"/>
            <w:r w:rsidRPr="002D7E29">
              <w:rPr>
                <w:rFonts w:ascii="Arial" w:eastAsia="Times New Roman" w:hAnsi="Arial" w:cs="Arial"/>
                <w:b/>
                <w:bCs/>
                <w:color w:val="auto"/>
                <w:sz w:val="20"/>
                <w:szCs w:val="20"/>
              </w:rPr>
              <w:t>dia</w:t>
            </w:r>
            <w:proofErr w:type="spellEnd"/>
            <w:r w:rsidRPr="002D7E29">
              <w:rPr>
                <w:rFonts w:ascii="Arial" w:eastAsia="Times New Roman" w:hAnsi="Arial" w:cs="Arial"/>
                <w:b/>
                <w:bCs/>
                <w:color w:val="auto"/>
                <w:sz w:val="20"/>
                <w:szCs w:val="20"/>
              </w:rPr>
              <w:t xml:space="preserve"> rigid PVC floor trap</w:t>
            </w:r>
            <w:r w:rsidRPr="002D7E29">
              <w:rPr>
                <w:rFonts w:ascii="Arial" w:eastAsia="Times New Roman" w:hAnsi="Arial" w:cs="Arial"/>
                <w:color w:val="auto"/>
                <w:sz w:val="20"/>
                <w:szCs w:val="20"/>
              </w:rPr>
              <w:t xml:space="preserve"> (75mm </w:t>
            </w:r>
            <w:proofErr w:type="spellStart"/>
            <w:r w:rsidRPr="002D7E29">
              <w:rPr>
                <w:rFonts w:ascii="Arial" w:eastAsia="Times New Roman" w:hAnsi="Arial" w:cs="Arial"/>
                <w:color w:val="auto"/>
                <w:sz w:val="20"/>
                <w:szCs w:val="20"/>
              </w:rPr>
              <w:t>dia</w:t>
            </w:r>
            <w:proofErr w:type="spellEnd"/>
            <w:r w:rsidRPr="002D7E29">
              <w:rPr>
                <w:rFonts w:ascii="Arial" w:eastAsia="Times New Roman" w:hAnsi="Arial" w:cs="Arial"/>
                <w:color w:val="auto"/>
                <w:sz w:val="20"/>
                <w:szCs w:val="20"/>
              </w:rPr>
              <w:t xml:space="preserve"> outlet) of </w:t>
            </w:r>
            <w:proofErr w:type="spellStart"/>
            <w:r w:rsidRPr="002D7E29">
              <w:rPr>
                <w:rFonts w:ascii="Arial" w:eastAsia="Times New Roman" w:hAnsi="Arial" w:cs="Arial"/>
                <w:color w:val="auto"/>
                <w:sz w:val="20"/>
                <w:szCs w:val="20"/>
              </w:rPr>
              <w:t>self cleansing</w:t>
            </w:r>
            <w:proofErr w:type="spellEnd"/>
            <w:r w:rsidRPr="002D7E29">
              <w:rPr>
                <w:rFonts w:ascii="Arial" w:eastAsia="Times New Roman" w:hAnsi="Arial" w:cs="Arial"/>
                <w:color w:val="auto"/>
                <w:sz w:val="20"/>
                <w:szCs w:val="20"/>
              </w:rPr>
              <w:t xml:space="preserve"> design with PVC grating on top &amp; bedding concrete 1:2:4 to make the joint around perfectly airtight for the trap </w:t>
            </w:r>
            <w:proofErr w:type="spellStart"/>
            <w:r w:rsidRPr="002D7E29">
              <w:rPr>
                <w:rFonts w:ascii="Arial" w:eastAsia="Times New Roman" w:hAnsi="Arial" w:cs="Arial"/>
                <w:color w:val="auto"/>
                <w:sz w:val="20"/>
                <w:szCs w:val="20"/>
              </w:rPr>
              <w:t>etc</w:t>
            </w:r>
            <w:proofErr w:type="spellEnd"/>
            <w:r w:rsidRPr="002D7E29">
              <w:rPr>
                <w:rFonts w:ascii="Arial" w:eastAsia="Times New Roman" w:hAnsi="Arial" w:cs="Arial"/>
                <w:color w:val="auto"/>
                <w:sz w:val="20"/>
                <w:szCs w:val="20"/>
              </w:rPr>
              <w:t xml:space="preserve"> all complete.</w:t>
            </w:r>
          </w:p>
        </w:tc>
        <w:tc>
          <w:tcPr>
            <w:tcW w:w="709" w:type="dxa"/>
            <w:tcBorders>
              <w:top w:val="nil"/>
              <w:left w:val="nil"/>
              <w:bottom w:val="single" w:sz="4" w:space="0" w:color="auto"/>
              <w:right w:val="single" w:sz="4" w:space="0" w:color="auto"/>
            </w:tcBorders>
            <w:shd w:val="clear" w:color="auto" w:fill="auto"/>
            <w:noWrap/>
            <w:vAlign w:val="center"/>
            <w:hideMark/>
          </w:tcPr>
          <w:p w14:paraId="3BC27B39"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15</w:t>
            </w:r>
          </w:p>
        </w:tc>
        <w:tc>
          <w:tcPr>
            <w:tcW w:w="851" w:type="dxa"/>
            <w:tcBorders>
              <w:top w:val="nil"/>
              <w:left w:val="nil"/>
              <w:bottom w:val="single" w:sz="4" w:space="0" w:color="auto"/>
              <w:right w:val="single" w:sz="4" w:space="0" w:color="auto"/>
            </w:tcBorders>
            <w:shd w:val="clear" w:color="auto" w:fill="auto"/>
            <w:noWrap/>
            <w:vAlign w:val="center"/>
            <w:hideMark/>
          </w:tcPr>
          <w:p w14:paraId="2EFE0A7B"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660</w:t>
            </w:r>
          </w:p>
        </w:tc>
        <w:tc>
          <w:tcPr>
            <w:tcW w:w="1275" w:type="dxa"/>
            <w:tcBorders>
              <w:top w:val="nil"/>
              <w:left w:val="nil"/>
              <w:bottom w:val="single" w:sz="4" w:space="0" w:color="auto"/>
              <w:right w:val="single" w:sz="4" w:space="0" w:color="auto"/>
            </w:tcBorders>
            <w:shd w:val="clear" w:color="auto" w:fill="auto"/>
            <w:noWrap/>
            <w:vAlign w:val="center"/>
            <w:hideMark/>
          </w:tcPr>
          <w:p w14:paraId="62E4E32E" w14:textId="30238636"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10,032</w:t>
            </w:r>
          </w:p>
        </w:tc>
        <w:tc>
          <w:tcPr>
            <w:tcW w:w="993" w:type="dxa"/>
            <w:tcBorders>
              <w:top w:val="nil"/>
              <w:left w:val="nil"/>
              <w:bottom w:val="single" w:sz="4" w:space="0" w:color="auto"/>
              <w:right w:val="single" w:sz="4" w:space="0" w:color="auto"/>
            </w:tcBorders>
            <w:shd w:val="clear" w:color="auto" w:fill="auto"/>
            <w:noWrap/>
            <w:vAlign w:val="center"/>
            <w:hideMark/>
          </w:tcPr>
          <w:p w14:paraId="01EC3508" w14:textId="5DE096C3"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891</w:t>
            </w:r>
          </w:p>
        </w:tc>
        <w:tc>
          <w:tcPr>
            <w:tcW w:w="1417" w:type="dxa"/>
            <w:tcBorders>
              <w:top w:val="nil"/>
              <w:left w:val="nil"/>
              <w:bottom w:val="single" w:sz="4" w:space="0" w:color="auto"/>
              <w:right w:val="single" w:sz="4" w:space="0" w:color="auto"/>
            </w:tcBorders>
            <w:shd w:val="clear" w:color="auto" w:fill="auto"/>
            <w:noWrap/>
            <w:vAlign w:val="center"/>
            <w:hideMark/>
          </w:tcPr>
          <w:p w14:paraId="5DBB14CC" w14:textId="2A4E256C"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15,981</w:t>
            </w:r>
          </w:p>
        </w:tc>
        <w:tc>
          <w:tcPr>
            <w:tcW w:w="1512" w:type="dxa"/>
            <w:tcBorders>
              <w:top w:val="nil"/>
              <w:left w:val="nil"/>
              <w:bottom w:val="single" w:sz="4" w:space="0" w:color="auto"/>
              <w:right w:val="single" w:sz="4" w:space="0" w:color="auto"/>
            </w:tcBorders>
            <w:shd w:val="clear" w:color="auto" w:fill="auto"/>
            <w:noWrap/>
            <w:vAlign w:val="center"/>
            <w:hideMark/>
          </w:tcPr>
          <w:p w14:paraId="6D19CC59" w14:textId="451CF96A"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13,543</w:t>
            </w:r>
          </w:p>
        </w:tc>
      </w:tr>
      <w:tr w:rsidR="002D7E29" w:rsidRPr="002D7E29" w14:paraId="351319C9" w14:textId="77777777" w:rsidTr="002D7E29">
        <w:trPr>
          <w:trHeight w:val="4875"/>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40E45686"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lastRenderedPageBreak/>
              <w:t>76</w:t>
            </w:r>
          </w:p>
        </w:tc>
        <w:tc>
          <w:tcPr>
            <w:tcW w:w="3969" w:type="dxa"/>
            <w:tcBorders>
              <w:top w:val="nil"/>
              <w:left w:val="nil"/>
              <w:bottom w:val="single" w:sz="4" w:space="0" w:color="auto"/>
              <w:right w:val="single" w:sz="4" w:space="0" w:color="auto"/>
            </w:tcBorders>
            <w:shd w:val="clear" w:color="000000" w:fill="BDD7EE"/>
            <w:vAlign w:val="center"/>
            <w:hideMark/>
          </w:tcPr>
          <w:p w14:paraId="12D83CA2" w14:textId="03992F2E"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Providing &amp; fixing best quality salt</w:t>
            </w:r>
            <w:r w:rsidRPr="002D7E29">
              <w:rPr>
                <w:rFonts w:ascii="Arial" w:eastAsia="Times New Roman" w:hAnsi="Arial" w:cs="Arial"/>
                <w:b/>
                <w:bCs/>
                <w:color w:val="auto"/>
                <w:sz w:val="20"/>
                <w:szCs w:val="20"/>
              </w:rPr>
              <w:t xml:space="preserve"> glazed stone ware gully traps</w:t>
            </w:r>
            <w:r w:rsidRPr="002D7E29">
              <w:rPr>
                <w:rFonts w:ascii="Arial" w:eastAsia="Times New Roman" w:hAnsi="Arial" w:cs="Arial"/>
                <w:color w:val="auto"/>
                <w:sz w:val="20"/>
                <w:szCs w:val="20"/>
              </w:rPr>
              <w:t xml:space="preserve"> incl. embedding the trap in 1:4:8 cement concrete, 150x150 mm C.I. grating at top with 100mm </w:t>
            </w:r>
            <w:proofErr w:type="spellStart"/>
            <w:r w:rsidRPr="002D7E29">
              <w:rPr>
                <w:rFonts w:ascii="Arial" w:eastAsia="Times New Roman" w:hAnsi="Arial" w:cs="Arial"/>
                <w:color w:val="auto"/>
                <w:sz w:val="20"/>
                <w:szCs w:val="20"/>
              </w:rPr>
              <w:t>dia</w:t>
            </w:r>
            <w:proofErr w:type="spellEnd"/>
            <w:r w:rsidRPr="002D7E29">
              <w:rPr>
                <w:rFonts w:ascii="Arial" w:eastAsia="Times New Roman" w:hAnsi="Arial" w:cs="Arial"/>
                <w:color w:val="auto"/>
                <w:sz w:val="20"/>
                <w:szCs w:val="20"/>
              </w:rPr>
              <w:t xml:space="preserve"> outlet with150x150mm approved CI grating, construction of brick masonry chamber 300 x 300 mm internal size consisting of necessary earthwork excavation, 150mm thick </w:t>
            </w:r>
            <w:proofErr w:type="spellStart"/>
            <w:r w:rsidRPr="002D7E29">
              <w:rPr>
                <w:rFonts w:ascii="Arial" w:eastAsia="Times New Roman" w:hAnsi="Arial" w:cs="Arial"/>
                <w:color w:val="auto"/>
                <w:sz w:val="20"/>
                <w:szCs w:val="20"/>
              </w:rPr>
              <w:t>fdn</w:t>
            </w:r>
            <w:proofErr w:type="spellEnd"/>
            <w:r w:rsidRPr="002D7E29">
              <w:rPr>
                <w:rFonts w:ascii="Arial" w:eastAsia="Times New Roman" w:hAnsi="Arial" w:cs="Arial"/>
                <w:color w:val="auto"/>
                <w:sz w:val="20"/>
                <w:szCs w:val="20"/>
              </w:rPr>
              <w:t xml:space="preserve">. bed of 1:4:8 cement concrete, 230mm brick masonry in C.M. 1:5, plastering with cement mortar 1:3 both on internal &amp; external surfaces finished smooth with a floating coat of neat cement providing &amp; fixing medium duty C.I. frame and hinged cover of size 300 x 300 mm weighing not less than 7.25 kg, painting the grating, frame &amp; cover with 2 coats of approved </w:t>
            </w:r>
            <w:proofErr w:type="spellStart"/>
            <w:r w:rsidRPr="002D7E29">
              <w:rPr>
                <w:rFonts w:ascii="Arial" w:eastAsia="Times New Roman" w:hAnsi="Arial" w:cs="Arial"/>
                <w:color w:val="auto"/>
                <w:sz w:val="20"/>
                <w:szCs w:val="20"/>
              </w:rPr>
              <w:t>bitumastic</w:t>
            </w:r>
            <w:proofErr w:type="spellEnd"/>
            <w:r w:rsidRPr="002D7E29">
              <w:rPr>
                <w:rFonts w:ascii="Arial" w:eastAsia="Times New Roman" w:hAnsi="Arial" w:cs="Arial"/>
                <w:color w:val="auto"/>
                <w:sz w:val="20"/>
                <w:szCs w:val="20"/>
              </w:rPr>
              <w:t xml:space="preserve"> paint &amp; refilling the sides of excavation &amp; disposing off the surplus material etc. complete.</w:t>
            </w:r>
          </w:p>
        </w:tc>
        <w:tc>
          <w:tcPr>
            <w:tcW w:w="709" w:type="dxa"/>
            <w:tcBorders>
              <w:top w:val="nil"/>
              <w:left w:val="nil"/>
              <w:bottom w:val="single" w:sz="4" w:space="0" w:color="auto"/>
              <w:right w:val="single" w:sz="4" w:space="0" w:color="auto"/>
            </w:tcBorders>
            <w:shd w:val="clear" w:color="auto" w:fill="auto"/>
            <w:noWrap/>
            <w:vAlign w:val="center"/>
            <w:hideMark/>
          </w:tcPr>
          <w:p w14:paraId="0C9AC030"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15</w:t>
            </w:r>
          </w:p>
        </w:tc>
        <w:tc>
          <w:tcPr>
            <w:tcW w:w="851" w:type="dxa"/>
            <w:tcBorders>
              <w:top w:val="nil"/>
              <w:left w:val="nil"/>
              <w:bottom w:val="single" w:sz="4" w:space="0" w:color="auto"/>
              <w:right w:val="single" w:sz="4" w:space="0" w:color="auto"/>
            </w:tcBorders>
            <w:shd w:val="clear" w:color="auto" w:fill="auto"/>
            <w:noWrap/>
            <w:vAlign w:val="center"/>
            <w:hideMark/>
          </w:tcPr>
          <w:p w14:paraId="27CBA0CB"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2530</w:t>
            </w:r>
          </w:p>
        </w:tc>
        <w:tc>
          <w:tcPr>
            <w:tcW w:w="1275" w:type="dxa"/>
            <w:tcBorders>
              <w:top w:val="nil"/>
              <w:left w:val="nil"/>
              <w:bottom w:val="single" w:sz="4" w:space="0" w:color="auto"/>
              <w:right w:val="single" w:sz="4" w:space="0" w:color="auto"/>
            </w:tcBorders>
            <w:shd w:val="clear" w:color="auto" w:fill="auto"/>
            <w:noWrap/>
            <w:vAlign w:val="center"/>
            <w:hideMark/>
          </w:tcPr>
          <w:p w14:paraId="49E45DCB" w14:textId="52F801EC"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38,456</w:t>
            </w:r>
          </w:p>
        </w:tc>
        <w:tc>
          <w:tcPr>
            <w:tcW w:w="993" w:type="dxa"/>
            <w:tcBorders>
              <w:top w:val="nil"/>
              <w:left w:val="nil"/>
              <w:bottom w:val="single" w:sz="4" w:space="0" w:color="auto"/>
              <w:right w:val="single" w:sz="4" w:space="0" w:color="auto"/>
            </w:tcBorders>
            <w:shd w:val="clear" w:color="auto" w:fill="auto"/>
            <w:noWrap/>
            <w:vAlign w:val="center"/>
            <w:hideMark/>
          </w:tcPr>
          <w:p w14:paraId="58EF0A9D" w14:textId="0F6EA476"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2953.72</w:t>
            </w:r>
          </w:p>
        </w:tc>
        <w:tc>
          <w:tcPr>
            <w:tcW w:w="1417" w:type="dxa"/>
            <w:tcBorders>
              <w:top w:val="nil"/>
              <w:left w:val="nil"/>
              <w:bottom w:val="single" w:sz="4" w:space="0" w:color="auto"/>
              <w:right w:val="single" w:sz="4" w:space="0" w:color="auto"/>
            </w:tcBorders>
            <w:shd w:val="clear" w:color="auto" w:fill="auto"/>
            <w:noWrap/>
            <w:vAlign w:val="center"/>
            <w:hideMark/>
          </w:tcPr>
          <w:p w14:paraId="65770904" w14:textId="22546C1D"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52,978</w:t>
            </w:r>
          </w:p>
        </w:tc>
        <w:tc>
          <w:tcPr>
            <w:tcW w:w="1512" w:type="dxa"/>
            <w:tcBorders>
              <w:top w:val="nil"/>
              <w:left w:val="nil"/>
              <w:bottom w:val="single" w:sz="4" w:space="0" w:color="auto"/>
              <w:right w:val="single" w:sz="4" w:space="0" w:color="auto"/>
            </w:tcBorders>
            <w:shd w:val="clear" w:color="auto" w:fill="auto"/>
            <w:noWrap/>
            <w:vAlign w:val="center"/>
            <w:hideMark/>
          </w:tcPr>
          <w:p w14:paraId="22A1D272" w14:textId="587519EF"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44,897</w:t>
            </w:r>
          </w:p>
        </w:tc>
      </w:tr>
      <w:tr w:rsidR="002D7E29" w:rsidRPr="002D7E29" w14:paraId="0D6F69BF" w14:textId="77777777" w:rsidTr="002D7E29">
        <w:trPr>
          <w:trHeight w:val="525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38D0FA9A"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77</w:t>
            </w:r>
          </w:p>
        </w:tc>
        <w:tc>
          <w:tcPr>
            <w:tcW w:w="3969" w:type="dxa"/>
            <w:tcBorders>
              <w:top w:val="nil"/>
              <w:left w:val="nil"/>
              <w:bottom w:val="single" w:sz="4" w:space="0" w:color="auto"/>
              <w:right w:val="single" w:sz="4" w:space="0" w:color="auto"/>
            </w:tcBorders>
            <w:shd w:val="clear" w:color="000000" w:fill="BDD7EE"/>
            <w:vAlign w:val="center"/>
            <w:hideMark/>
          </w:tcPr>
          <w:p w14:paraId="442AC3D5"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 xml:space="preserve">Providing &amp; constructing brick masonry manholes/ inspection chambers </w:t>
            </w:r>
            <w:proofErr w:type="spellStart"/>
            <w:r w:rsidRPr="002D7E29">
              <w:rPr>
                <w:rFonts w:ascii="Arial" w:eastAsia="Times New Roman" w:hAnsi="Arial" w:cs="Arial"/>
                <w:color w:val="auto"/>
                <w:sz w:val="20"/>
                <w:szCs w:val="20"/>
              </w:rPr>
              <w:t>upto</w:t>
            </w:r>
            <w:proofErr w:type="spellEnd"/>
            <w:r w:rsidRPr="002D7E29">
              <w:rPr>
                <w:rFonts w:ascii="Arial" w:eastAsia="Times New Roman" w:hAnsi="Arial" w:cs="Arial"/>
                <w:color w:val="auto"/>
                <w:sz w:val="20"/>
                <w:szCs w:val="20"/>
              </w:rPr>
              <w:t xml:space="preserve"> 0.5m depth (from top to floor haunch) consisting of necessary earthwork excavation, 100mm thick foundation bed of cement concrete 1:3:6, 230mm </w:t>
            </w:r>
            <w:proofErr w:type="spellStart"/>
            <w:r w:rsidRPr="002D7E29">
              <w:rPr>
                <w:rFonts w:ascii="Arial" w:eastAsia="Times New Roman" w:hAnsi="Arial" w:cs="Arial"/>
                <w:color w:val="auto"/>
                <w:sz w:val="20"/>
                <w:szCs w:val="20"/>
              </w:rPr>
              <w:t>thk</w:t>
            </w:r>
            <w:proofErr w:type="spellEnd"/>
            <w:r w:rsidRPr="002D7E29">
              <w:rPr>
                <w:rFonts w:ascii="Arial" w:eastAsia="Times New Roman" w:hAnsi="Arial" w:cs="Arial"/>
                <w:color w:val="auto"/>
                <w:sz w:val="20"/>
                <w:szCs w:val="20"/>
              </w:rPr>
              <w:t xml:space="preserve"> brick masonry in cement mortar 1:5, plastering inside &amp; outside faces with 12mm </w:t>
            </w:r>
            <w:proofErr w:type="spellStart"/>
            <w:r w:rsidRPr="002D7E29">
              <w:rPr>
                <w:rFonts w:ascii="Arial" w:eastAsia="Times New Roman" w:hAnsi="Arial" w:cs="Arial"/>
                <w:color w:val="auto"/>
                <w:sz w:val="20"/>
                <w:szCs w:val="20"/>
              </w:rPr>
              <w:t>thk</w:t>
            </w:r>
            <w:proofErr w:type="spellEnd"/>
            <w:r w:rsidRPr="002D7E29">
              <w:rPr>
                <w:rFonts w:ascii="Arial" w:eastAsia="Times New Roman" w:hAnsi="Arial" w:cs="Arial"/>
                <w:color w:val="auto"/>
                <w:sz w:val="20"/>
                <w:szCs w:val="20"/>
              </w:rPr>
              <w:t xml:space="preserve"> cement plaster 1:3, making haunches and channels on floor with cement concrete 1:2:4, finishing coat of neat cement for inside plastered faces haunches and channels, providing &amp; fixing  C.I. steps as specified, providing &amp; fixing medium duty top frame &amp; cover of size 450 x 900mm weighing  not less than 50kg fixed with cement concrete 1:2:4, painting frame, cover and steps with 3 coats of approved </w:t>
            </w:r>
            <w:proofErr w:type="spellStart"/>
            <w:r w:rsidRPr="002D7E29">
              <w:rPr>
                <w:rFonts w:ascii="Arial" w:eastAsia="Times New Roman" w:hAnsi="Arial" w:cs="Arial"/>
                <w:color w:val="auto"/>
                <w:sz w:val="20"/>
                <w:szCs w:val="20"/>
              </w:rPr>
              <w:t>bitumastic</w:t>
            </w:r>
            <w:proofErr w:type="spellEnd"/>
            <w:r w:rsidRPr="002D7E29">
              <w:rPr>
                <w:rFonts w:ascii="Arial" w:eastAsia="Times New Roman" w:hAnsi="Arial" w:cs="Arial"/>
                <w:color w:val="auto"/>
                <w:sz w:val="20"/>
                <w:szCs w:val="20"/>
              </w:rPr>
              <w:t xml:space="preserve"> paint, refilling the sides with excavated earth and disposing off the surplus etc. complete. (Excavation will be paid separately)  a) 600x600</w:t>
            </w:r>
          </w:p>
        </w:tc>
        <w:tc>
          <w:tcPr>
            <w:tcW w:w="709" w:type="dxa"/>
            <w:tcBorders>
              <w:top w:val="nil"/>
              <w:left w:val="nil"/>
              <w:bottom w:val="single" w:sz="4" w:space="0" w:color="auto"/>
              <w:right w:val="single" w:sz="4" w:space="0" w:color="auto"/>
            </w:tcBorders>
            <w:shd w:val="clear" w:color="auto" w:fill="auto"/>
            <w:noWrap/>
            <w:vAlign w:val="center"/>
            <w:hideMark/>
          </w:tcPr>
          <w:p w14:paraId="37A78CB5"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16</w:t>
            </w:r>
          </w:p>
        </w:tc>
        <w:tc>
          <w:tcPr>
            <w:tcW w:w="851" w:type="dxa"/>
            <w:tcBorders>
              <w:top w:val="nil"/>
              <w:left w:val="nil"/>
              <w:bottom w:val="single" w:sz="4" w:space="0" w:color="auto"/>
              <w:right w:val="single" w:sz="4" w:space="0" w:color="auto"/>
            </w:tcBorders>
            <w:shd w:val="clear" w:color="auto" w:fill="auto"/>
            <w:noWrap/>
            <w:vAlign w:val="center"/>
            <w:hideMark/>
          </w:tcPr>
          <w:p w14:paraId="31CDDCCA"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49500</w:t>
            </w:r>
          </w:p>
        </w:tc>
        <w:tc>
          <w:tcPr>
            <w:tcW w:w="1275" w:type="dxa"/>
            <w:tcBorders>
              <w:top w:val="nil"/>
              <w:left w:val="nil"/>
              <w:bottom w:val="single" w:sz="4" w:space="0" w:color="auto"/>
              <w:right w:val="single" w:sz="4" w:space="0" w:color="auto"/>
            </w:tcBorders>
            <w:shd w:val="clear" w:color="auto" w:fill="auto"/>
            <w:noWrap/>
            <w:vAlign w:val="center"/>
            <w:hideMark/>
          </w:tcPr>
          <w:p w14:paraId="419BED7A" w14:textId="47E51B59"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7,67,250</w:t>
            </w:r>
          </w:p>
        </w:tc>
        <w:tc>
          <w:tcPr>
            <w:tcW w:w="993" w:type="dxa"/>
            <w:tcBorders>
              <w:top w:val="nil"/>
              <w:left w:val="nil"/>
              <w:bottom w:val="single" w:sz="4" w:space="0" w:color="auto"/>
              <w:right w:val="single" w:sz="4" w:space="0" w:color="auto"/>
            </w:tcBorders>
            <w:shd w:val="clear" w:color="auto" w:fill="auto"/>
            <w:noWrap/>
            <w:vAlign w:val="center"/>
            <w:hideMark/>
          </w:tcPr>
          <w:p w14:paraId="15F22EB9" w14:textId="3B56EE2A"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10598.5</w:t>
            </w:r>
          </w:p>
        </w:tc>
        <w:tc>
          <w:tcPr>
            <w:tcW w:w="1417" w:type="dxa"/>
            <w:tcBorders>
              <w:top w:val="nil"/>
              <w:left w:val="nil"/>
              <w:bottom w:val="single" w:sz="4" w:space="0" w:color="auto"/>
              <w:right w:val="single" w:sz="4" w:space="0" w:color="auto"/>
            </w:tcBorders>
            <w:shd w:val="clear" w:color="auto" w:fill="auto"/>
            <w:noWrap/>
            <w:vAlign w:val="center"/>
            <w:hideMark/>
          </w:tcPr>
          <w:p w14:paraId="06F73B0A" w14:textId="1CEA7D3E"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1,93,847</w:t>
            </w:r>
          </w:p>
        </w:tc>
        <w:tc>
          <w:tcPr>
            <w:tcW w:w="1512" w:type="dxa"/>
            <w:tcBorders>
              <w:top w:val="nil"/>
              <w:left w:val="nil"/>
              <w:bottom w:val="single" w:sz="4" w:space="0" w:color="auto"/>
              <w:right w:val="single" w:sz="4" w:space="0" w:color="auto"/>
            </w:tcBorders>
            <w:shd w:val="clear" w:color="auto" w:fill="auto"/>
            <w:noWrap/>
            <w:vAlign w:val="center"/>
            <w:hideMark/>
          </w:tcPr>
          <w:p w14:paraId="55A09B37" w14:textId="4DE65CDB"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1,64,277</w:t>
            </w:r>
          </w:p>
        </w:tc>
      </w:tr>
      <w:tr w:rsidR="002D7E29" w:rsidRPr="002D7E29" w14:paraId="239276C3" w14:textId="77777777" w:rsidTr="002D7E29">
        <w:trPr>
          <w:trHeight w:val="525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063872EC"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lastRenderedPageBreak/>
              <w:t>78</w:t>
            </w:r>
          </w:p>
        </w:tc>
        <w:tc>
          <w:tcPr>
            <w:tcW w:w="3969" w:type="dxa"/>
            <w:tcBorders>
              <w:top w:val="nil"/>
              <w:left w:val="nil"/>
              <w:bottom w:val="single" w:sz="4" w:space="0" w:color="auto"/>
              <w:right w:val="single" w:sz="4" w:space="0" w:color="auto"/>
            </w:tcBorders>
            <w:shd w:val="clear" w:color="000000" w:fill="BDD7EE"/>
            <w:vAlign w:val="center"/>
            <w:hideMark/>
          </w:tcPr>
          <w:p w14:paraId="3E9D737E"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 xml:space="preserve">Providing &amp; constructing brick masonry manholes/ inspection chambers </w:t>
            </w:r>
            <w:proofErr w:type="spellStart"/>
            <w:r w:rsidRPr="002D7E29">
              <w:rPr>
                <w:rFonts w:ascii="Arial" w:eastAsia="Times New Roman" w:hAnsi="Arial" w:cs="Arial"/>
                <w:color w:val="auto"/>
                <w:sz w:val="20"/>
                <w:szCs w:val="20"/>
              </w:rPr>
              <w:t>upto</w:t>
            </w:r>
            <w:proofErr w:type="spellEnd"/>
            <w:r w:rsidRPr="002D7E29">
              <w:rPr>
                <w:rFonts w:ascii="Arial" w:eastAsia="Times New Roman" w:hAnsi="Arial" w:cs="Arial"/>
                <w:color w:val="auto"/>
                <w:sz w:val="20"/>
                <w:szCs w:val="20"/>
              </w:rPr>
              <w:t xml:space="preserve"> 0.5m depth (from top to floor haunch) consisting of necessary earthwork excavation, 100mm thick foundation bed of cement concrete 1:3:6, 230mm </w:t>
            </w:r>
            <w:proofErr w:type="spellStart"/>
            <w:r w:rsidRPr="002D7E29">
              <w:rPr>
                <w:rFonts w:ascii="Arial" w:eastAsia="Times New Roman" w:hAnsi="Arial" w:cs="Arial"/>
                <w:color w:val="auto"/>
                <w:sz w:val="20"/>
                <w:szCs w:val="20"/>
              </w:rPr>
              <w:t>thk</w:t>
            </w:r>
            <w:proofErr w:type="spellEnd"/>
            <w:r w:rsidRPr="002D7E29">
              <w:rPr>
                <w:rFonts w:ascii="Arial" w:eastAsia="Times New Roman" w:hAnsi="Arial" w:cs="Arial"/>
                <w:color w:val="auto"/>
                <w:sz w:val="20"/>
                <w:szCs w:val="20"/>
              </w:rPr>
              <w:t xml:space="preserve"> brick masonry in cement mortar 1:5, plastering inside &amp; outside faces with 12mm </w:t>
            </w:r>
            <w:proofErr w:type="spellStart"/>
            <w:r w:rsidRPr="002D7E29">
              <w:rPr>
                <w:rFonts w:ascii="Arial" w:eastAsia="Times New Roman" w:hAnsi="Arial" w:cs="Arial"/>
                <w:color w:val="auto"/>
                <w:sz w:val="20"/>
                <w:szCs w:val="20"/>
              </w:rPr>
              <w:t>thk</w:t>
            </w:r>
            <w:proofErr w:type="spellEnd"/>
            <w:r w:rsidRPr="002D7E29">
              <w:rPr>
                <w:rFonts w:ascii="Arial" w:eastAsia="Times New Roman" w:hAnsi="Arial" w:cs="Arial"/>
                <w:color w:val="auto"/>
                <w:sz w:val="20"/>
                <w:szCs w:val="20"/>
              </w:rPr>
              <w:t xml:space="preserve"> cement plaster 1:3, making haunches and channels on floor with cement concrete 1:2:4, finishing coat of neat cement for inside plastered faces haunches and channels, providing &amp; fixing  C.I. steps as specified, providing &amp; fixing medium duty top frame &amp; cover of size 450 x 900mm weighing  not less than 50kg fixed with cement concrete 1:2:4, painting frame, cover and steps with 3 coats of approved </w:t>
            </w:r>
            <w:proofErr w:type="spellStart"/>
            <w:r w:rsidRPr="002D7E29">
              <w:rPr>
                <w:rFonts w:ascii="Arial" w:eastAsia="Times New Roman" w:hAnsi="Arial" w:cs="Arial"/>
                <w:color w:val="auto"/>
                <w:sz w:val="20"/>
                <w:szCs w:val="20"/>
              </w:rPr>
              <w:t>bitumastic</w:t>
            </w:r>
            <w:proofErr w:type="spellEnd"/>
            <w:r w:rsidRPr="002D7E29">
              <w:rPr>
                <w:rFonts w:ascii="Arial" w:eastAsia="Times New Roman" w:hAnsi="Arial" w:cs="Arial"/>
                <w:color w:val="auto"/>
                <w:sz w:val="20"/>
                <w:szCs w:val="20"/>
              </w:rPr>
              <w:t xml:space="preserve"> paint, refilling the sides with excavated earth and disposing off the surplus etc. complete. (Excavation will be paid separately)   b)900x900</w:t>
            </w:r>
          </w:p>
        </w:tc>
        <w:tc>
          <w:tcPr>
            <w:tcW w:w="709" w:type="dxa"/>
            <w:tcBorders>
              <w:top w:val="nil"/>
              <w:left w:val="nil"/>
              <w:bottom w:val="single" w:sz="4" w:space="0" w:color="auto"/>
              <w:right w:val="single" w:sz="4" w:space="0" w:color="auto"/>
            </w:tcBorders>
            <w:shd w:val="clear" w:color="auto" w:fill="auto"/>
            <w:noWrap/>
            <w:vAlign w:val="center"/>
            <w:hideMark/>
          </w:tcPr>
          <w:p w14:paraId="3964859C"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15</w:t>
            </w:r>
          </w:p>
        </w:tc>
        <w:tc>
          <w:tcPr>
            <w:tcW w:w="851" w:type="dxa"/>
            <w:tcBorders>
              <w:top w:val="nil"/>
              <w:left w:val="nil"/>
              <w:bottom w:val="single" w:sz="4" w:space="0" w:color="auto"/>
              <w:right w:val="single" w:sz="4" w:space="0" w:color="auto"/>
            </w:tcBorders>
            <w:shd w:val="clear" w:color="auto" w:fill="auto"/>
            <w:noWrap/>
            <w:vAlign w:val="center"/>
            <w:hideMark/>
          </w:tcPr>
          <w:p w14:paraId="60668D88"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48600</w:t>
            </w:r>
          </w:p>
        </w:tc>
        <w:tc>
          <w:tcPr>
            <w:tcW w:w="1275" w:type="dxa"/>
            <w:tcBorders>
              <w:top w:val="nil"/>
              <w:left w:val="nil"/>
              <w:bottom w:val="single" w:sz="4" w:space="0" w:color="auto"/>
              <w:right w:val="single" w:sz="4" w:space="0" w:color="auto"/>
            </w:tcBorders>
            <w:shd w:val="clear" w:color="auto" w:fill="auto"/>
            <w:noWrap/>
            <w:vAlign w:val="center"/>
            <w:hideMark/>
          </w:tcPr>
          <w:p w14:paraId="59508EC5" w14:textId="251B507C"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7,38,720</w:t>
            </w:r>
          </w:p>
        </w:tc>
        <w:tc>
          <w:tcPr>
            <w:tcW w:w="993" w:type="dxa"/>
            <w:tcBorders>
              <w:top w:val="nil"/>
              <w:left w:val="nil"/>
              <w:bottom w:val="single" w:sz="4" w:space="0" w:color="auto"/>
              <w:right w:val="single" w:sz="4" w:space="0" w:color="auto"/>
            </w:tcBorders>
            <w:shd w:val="clear" w:color="auto" w:fill="auto"/>
            <w:noWrap/>
            <w:vAlign w:val="center"/>
            <w:hideMark/>
          </w:tcPr>
          <w:p w14:paraId="0281F8C8" w14:textId="23EB5A79"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12818.3</w:t>
            </w:r>
          </w:p>
        </w:tc>
        <w:tc>
          <w:tcPr>
            <w:tcW w:w="1417" w:type="dxa"/>
            <w:tcBorders>
              <w:top w:val="nil"/>
              <w:left w:val="nil"/>
              <w:bottom w:val="single" w:sz="4" w:space="0" w:color="auto"/>
              <w:right w:val="single" w:sz="4" w:space="0" w:color="auto"/>
            </w:tcBorders>
            <w:shd w:val="clear" w:color="auto" w:fill="auto"/>
            <w:noWrap/>
            <w:vAlign w:val="center"/>
            <w:hideMark/>
          </w:tcPr>
          <w:p w14:paraId="4F31C2A2" w14:textId="2718BD3E"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2,29,909</w:t>
            </w:r>
          </w:p>
        </w:tc>
        <w:tc>
          <w:tcPr>
            <w:tcW w:w="1512" w:type="dxa"/>
            <w:tcBorders>
              <w:top w:val="nil"/>
              <w:left w:val="nil"/>
              <w:bottom w:val="single" w:sz="4" w:space="0" w:color="auto"/>
              <w:right w:val="single" w:sz="4" w:space="0" w:color="auto"/>
            </w:tcBorders>
            <w:shd w:val="clear" w:color="auto" w:fill="auto"/>
            <w:noWrap/>
            <w:vAlign w:val="center"/>
            <w:hideMark/>
          </w:tcPr>
          <w:p w14:paraId="4304A09D" w14:textId="342B5DB1"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1,94,838</w:t>
            </w:r>
          </w:p>
        </w:tc>
      </w:tr>
      <w:tr w:rsidR="002D7E29" w:rsidRPr="002D7E29" w14:paraId="31E36DDF" w14:textId="77777777" w:rsidTr="002D7E29">
        <w:trPr>
          <w:trHeight w:val="1875"/>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44E2D481"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79</w:t>
            </w:r>
          </w:p>
        </w:tc>
        <w:tc>
          <w:tcPr>
            <w:tcW w:w="3969" w:type="dxa"/>
            <w:tcBorders>
              <w:top w:val="nil"/>
              <w:left w:val="nil"/>
              <w:bottom w:val="single" w:sz="4" w:space="0" w:color="auto"/>
              <w:right w:val="single" w:sz="4" w:space="0" w:color="auto"/>
            </w:tcBorders>
            <w:shd w:val="clear" w:color="000000" w:fill="BDD7EE"/>
            <w:vAlign w:val="center"/>
            <w:hideMark/>
          </w:tcPr>
          <w:p w14:paraId="4CFF4582"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 xml:space="preserve">Making soak pit 2.5m </w:t>
            </w:r>
            <w:proofErr w:type="spellStart"/>
            <w:r w:rsidRPr="002D7E29">
              <w:rPr>
                <w:rFonts w:ascii="Arial" w:eastAsia="Times New Roman" w:hAnsi="Arial" w:cs="Arial"/>
                <w:color w:val="auto"/>
                <w:sz w:val="20"/>
                <w:szCs w:val="20"/>
              </w:rPr>
              <w:t>dia</w:t>
            </w:r>
            <w:proofErr w:type="spellEnd"/>
            <w:r w:rsidRPr="002D7E29">
              <w:rPr>
                <w:rFonts w:ascii="Arial" w:eastAsia="Times New Roman" w:hAnsi="Arial" w:cs="Arial"/>
                <w:color w:val="auto"/>
                <w:sz w:val="20"/>
                <w:szCs w:val="20"/>
              </w:rPr>
              <w:t xml:space="preserve">, 3.0m deep with 45 x 45 cm dry brick honey comb shaft and </w:t>
            </w:r>
            <w:proofErr w:type="spellStart"/>
            <w:r w:rsidRPr="002D7E29">
              <w:rPr>
                <w:rFonts w:ascii="Arial" w:eastAsia="Times New Roman" w:hAnsi="Arial" w:cs="Arial"/>
                <w:color w:val="auto"/>
                <w:sz w:val="20"/>
                <w:szCs w:val="20"/>
              </w:rPr>
              <w:t>sw</w:t>
            </w:r>
            <w:proofErr w:type="spellEnd"/>
            <w:r w:rsidRPr="002D7E29">
              <w:rPr>
                <w:rFonts w:ascii="Arial" w:eastAsia="Times New Roman" w:hAnsi="Arial" w:cs="Arial"/>
                <w:color w:val="auto"/>
                <w:sz w:val="20"/>
                <w:szCs w:val="20"/>
              </w:rPr>
              <w:t xml:space="preserve"> drain pipe 100m </w:t>
            </w:r>
            <w:proofErr w:type="spellStart"/>
            <w:r w:rsidRPr="002D7E29">
              <w:rPr>
                <w:rFonts w:ascii="Arial" w:eastAsia="Times New Roman" w:hAnsi="Arial" w:cs="Arial"/>
                <w:color w:val="auto"/>
                <w:sz w:val="20"/>
                <w:szCs w:val="20"/>
              </w:rPr>
              <w:t>dia</w:t>
            </w:r>
            <w:proofErr w:type="spellEnd"/>
            <w:r w:rsidRPr="002D7E29">
              <w:rPr>
                <w:rFonts w:ascii="Arial" w:eastAsia="Times New Roman" w:hAnsi="Arial" w:cs="Arial"/>
                <w:color w:val="auto"/>
                <w:sz w:val="20"/>
                <w:szCs w:val="20"/>
              </w:rPr>
              <w:t xml:space="preserve">, 1.8 m long complete. Filled with laterite stone aggregate 125 to 180 mm surrounded by laterite stone aggregate of 200 mm and down </w:t>
            </w:r>
            <w:proofErr w:type="spellStart"/>
            <w:r w:rsidRPr="002D7E29">
              <w:rPr>
                <w:rFonts w:ascii="Arial" w:eastAsia="Times New Roman" w:hAnsi="Arial" w:cs="Arial"/>
                <w:color w:val="auto"/>
                <w:sz w:val="20"/>
                <w:szCs w:val="20"/>
              </w:rPr>
              <w:t>guage</w:t>
            </w:r>
            <w:proofErr w:type="spellEnd"/>
            <w:r w:rsidRPr="002D7E29">
              <w:rPr>
                <w:rFonts w:ascii="Arial" w:eastAsia="Times New Roman" w:hAnsi="Arial" w:cs="Arial"/>
                <w:color w:val="auto"/>
                <w:sz w:val="20"/>
                <w:szCs w:val="20"/>
              </w:rPr>
              <w:t xml:space="preserve"> as per standard design</w:t>
            </w:r>
          </w:p>
        </w:tc>
        <w:tc>
          <w:tcPr>
            <w:tcW w:w="709" w:type="dxa"/>
            <w:tcBorders>
              <w:top w:val="nil"/>
              <w:left w:val="nil"/>
              <w:bottom w:val="single" w:sz="4" w:space="0" w:color="auto"/>
              <w:right w:val="single" w:sz="4" w:space="0" w:color="auto"/>
            </w:tcBorders>
            <w:shd w:val="clear" w:color="auto" w:fill="auto"/>
            <w:noWrap/>
            <w:vAlign w:val="center"/>
            <w:hideMark/>
          </w:tcPr>
          <w:p w14:paraId="781A7499"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2</w:t>
            </w:r>
          </w:p>
        </w:tc>
        <w:tc>
          <w:tcPr>
            <w:tcW w:w="851" w:type="dxa"/>
            <w:tcBorders>
              <w:top w:val="nil"/>
              <w:left w:val="nil"/>
              <w:bottom w:val="single" w:sz="4" w:space="0" w:color="auto"/>
              <w:right w:val="single" w:sz="4" w:space="0" w:color="auto"/>
            </w:tcBorders>
            <w:shd w:val="clear" w:color="auto" w:fill="auto"/>
            <w:noWrap/>
            <w:vAlign w:val="center"/>
            <w:hideMark/>
          </w:tcPr>
          <w:p w14:paraId="29F812C3"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37400</w:t>
            </w:r>
          </w:p>
        </w:tc>
        <w:tc>
          <w:tcPr>
            <w:tcW w:w="1275" w:type="dxa"/>
            <w:tcBorders>
              <w:top w:val="nil"/>
              <w:left w:val="nil"/>
              <w:bottom w:val="single" w:sz="4" w:space="0" w:color="auto"/>
              <w:right w:val="single" w:sz="4" w:space="0" w:color="auto"/>
            </w:tcBorders>
            <w:shd w:val="clear" w:color="auto" w:fill="auto"/>
            <w:noWrap/>
            <w:vAlign w:val="center"/>
            <w:hideMark/>
          </w:tcPr>
          <w:p w14:paraId="2CF47C03" w14:textId="2B77F138"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90,508</w:t>
            </w:r>
          </w:p>
        </w:tc>
        <w:tc>
          <w:tcPr>
            <w:tcW w:w="993" w:type="dxa"/>
            <w:tcBorders>
              <w:top w:val="nil"/>
              <w:left w:val="nil"/>
              <w:bottom w:val="single" w:sz="4" w:space="0" w:color="auto"/>
              <w:right w:val="single" w:sz="4" w:space="0" w:color="auto"/>
            </w:tcBorders>
            <w:shd w:val="clear" w:color="auto" w:fill="auto"/>
            <w:noWrap/>
            <w:vAlign w:val="center"/>
            <w:hideMark/>
          </w:tcPr>
          <w:p w14:paraId="3A464945" w14:textId="336DC44A"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29547.1</w:t>
            </w:r>
          </w:p>
        </w:tc>
        <w:tc>
          <w:tcPr>
            <w:tcW w:w="1417" w:type="dxa"/>
            <w:tcBorders>
              <w:top w:val="nil"/>
              <w:left w:val="nil"/>
              <w:bottom w:val="single" w:sz="4" w:space="0" w:color="auto"/>
              <w:right w:val="single" w:sz="4" w:space="0" w:color="auto"/>
            </w:tcBorders>
            <w:shd w:val="clear" w:color="auto" w:fill="auto"/>
            <w:noWrap/>
            <w:vAlign w:val="center"/>
            <w:hideMark/>
          </w:tcPr>
          <w:p w14:paraId="3575AF2A" w14:textId="27CDB9D6"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84,375</w:t>
            </w:r>
          </w:p>
        </w:tc>
        <w:tc>
          <w:tcPr>
            <w:tcW w:w="1512" w:type="dxa"/>
            <w:tcBorders>
              <w:top w:val="nil"/>
              <w:left w:val="nil"/>
              <w:bottom w:val="single" w:sz="4" w:space="0" w:color="auto"/>
              <w:right w:val="single" w:sz="4" w:space="0" w:color="auto"/>
            </w:tcBorders>
            <w:shd w:val="clear" w:color="auto" w:fill="auto"/>
            <w:noWrap/>
            <w:vAlign w:val="center"/>
            <w:hideMark/>
          </w:tcPr>
          <w:p w14:paraId="7ECDA297" w14:textId="4D49B31F"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71,504</w:t>
            </w:r>
          </w:p>
        </w:tc>
      </w:tr>
      <w:tr w:rsidR="002D7E29" w:rsidRPr="002D7E29" w14:paraId="6E94054E" w14:textId="77777777" w:rsidTr="002D7E29">
        <w:trPr>
          <w:trHeight w:val="1125"/>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7CFAD6F4"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80</w:t>
            </w:r>
          </w:p>
        </w:tc>
        <w:tc>
          <w:tcPr>
            <w:tcW w:w="3969" w:type="dxa"/>
            <w:tcBorders>
              <w:top w:val="nil"/>
              <w:left w:val="nil"/>
              <w:bottom w:val="single" w:sz="4" w:space="0" w:color="auto"/>
              <w:right w:val="single" w:sz="4" w:space="0" w:color="auto"/>
            </w:tcBorders>
            <w:shd w:val="clear" w:color="000000" w:fill="BDD7EE"/>
            <w:vAlign w:val="center"/>
            <w:hideMark/>
          </w:tcPr>
          <w:p w14:paraId="3E1551C4"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 xml:space="preserve">Providing and fixing NICKEL chrome plated copper alloy Fancy BIB Cock Short Body </w:t>
            </w:r>
            <w:proofErr w:type="spellStart"/>
            <w:r w:rsidRPr="002D7E29">
              <w:rPr>
                <w:rFonts w:ascii="Arial" w:eastAsia="Times New Roman" w:hAnsi="Arial" w:cs="Arial"/>
                <w:color w:val="auto"/>
                <w:sz w:val="20"/>
                <w:szCs w:val="20"/>
              </w:rPr>
              <w:t>Jaquar</w:t>
            </w:r>
            <w:proofErr w:type="spellEnd"/>
            <w:r w:rsidRPr="002D7E29">
              <w:rPr>
                <w:rFonts w:ascii="Arial" w:eastAsia="Times New Roman" w:hAnsi="Arial" w:cs="Arial"/>
                <w:color w:val="auto"/>
                <w:sz w:val="20"/>
                <w:szCs w:val="20"/>
              </w:rPr>
              <w:t xml:space="preserve"> make or equivalent. Confirming to IS 8931;1993 a) 15mm nominal bore</w:t>
            </w:r>
          </w:p>
        </w:tc>
        <w:tc>
          <w:tcPr>
            <w:tcW w:w="709" w:type="dxa"/>
            <w:tcBorders>
              <w:top w:val="nil"/>
              <w:left w:val="nil"/>
              <w:bottom w:val="single" w:sz="4" w:space="0" w:color="auto"/>
              <w:right w:val="single" w:sz="4" w:space="0" w:color="auto"/>
            </w:tcBorders>
            <w:shd w:val="clear" w:color="auto" w:fill="auto"/>
            <w:noWrap/>
            <w:vAlign w:val="center"/>
            <w:hideMark/>
          </w:tcPr>
          <w:p w14:paraId="52EEA13F"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16</w:t>
            </w:r>
          </w:p>
        </w:tc>
        <w:tc>
          <w:tcPr>
            <w:tcW w:w="851" w:type="dxa"/>
            <w:tcBorders>
              <w:top w:val="nil"/>
              <w:left w:val="nil"/>
              <w:bottom w:val="single" w:sz="4" w:space="0" w:color="auto"/>
              <w:right w:val="single" w:sz="4" w:space="0" w:color="auto"/>
            </w:tcBorders>
            <w:shd w:val="clear" w:color="auto" w:fill="auto"/>
            <w:noWrap/>
            <w:vAlign w:val="center"/>
            <w:hideMark/>
          </w:tcPr>
          <w:p w14:paraId="27ACCDF2"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2500</w:t>
            </w:r>
          </w:p>
        </w:tc>
        <w:tc>
          <w:tcPr>
            <w:tcW w:w="1275" w:type="dxa"/>
            <w:tcBorders>
              <w:top w:val="nil"/>
              <w:left w:val="nil"/>
              <w:bottom w:val="single" w:sz="4" w:space="0" w:color="auto"/>
              <w:right w:val="single" w:sz="4" w:space="0" w:color="auto"/>
            </w:tcBorders>
            <w:shd w:val="clear" w:color="auto" w:fill="auto"/>
            <w:noWrap/>
            <w:vAlign w:val="center"/>
            <w:hideMark/>
          </w:tcPr>
          <w:p w14:paraId="2B659182" w14:textId="2E9801A0"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40,000</w:t>
            </w:r>
          </w:p>
        </w:tc>
        <w:tc>
          <w:tcPr>
            <w:tcW w:w="993" w:type="dxa"/>
            <w:tcBorders>
              <w:top w:val="nil"/>
              <w:left w:val="nil"/>
              <w:bottom w:val="single" w:sz="4" w:space="0" w:color="auto"/>
              <w:right w:val="single" w:sz="4" w:space="0" w:color="auto"/>
            </w:tcBorders>
            <w:shd w:val="clear" w:color="auto" w:fill="auto"/>
            <w:noWrap/>
            <w:vAlign w:val="center"/>
            <w:hideMark/>
          </w:tcPr>
          <w:p w14:paraId="728C04D6" w14:textId="1883345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1746.8</w:t>
            </w:r>
          </w:p>
        </w:tc>
        <w:tc>
          <w:tcPr>
            <w:tcW w:w="1417" w:type="dxa"/>
            <w:tcBorders>
              <w:top w:val="nil"/>
              <w:left w:val="nil"/>
              <w:bottom w:val="single" w:sz="4" w:space="0" w:color="auto"/>
              <w:right w:val="single" w:sz="4" w:space="0" w:color="auto"/>
            </w:tcBorders>
            <w:shd w:val="clear" w:color="auto" w:fill="auto"/>
            <w:noWrap/>
            <w:vAlign w:val="center"/>
            <w:hideMark/>
          </w:tcPr>
          <w:p w14:paraId="00A27311" w14:textId="2DA5F6E4"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32,980</w:t>
            </w:r>
          </w:p>
        </w:tc>
        <w:tc>
          <w:tcPr>
            <w:tcW w:w="1512" w:type="dxa"/>
            <w:tcBorders>
              <w:top w:val="nil"/>
              <w:left w:val="nil"/>
              <w:bottom w:val="single" w:sz="4" w:space="0" w:color="auto"/>
              <w:right w:val="single" w:sz="4" w:space="0" w:color="auto"/>
            </w:tcBorders>
            <w:shd w:val="clear" w:color="auto" w:fill="auto"/>
            <w:noWrap/>
            <w:vAlign w:val="center"/>
            <w:hideMark/>
          </w:tcPr>
          <w:p w14:paraId="73250740" w14:textId="58CE44B2"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27,949</w:t>
            </w:r>
          </w:p>
        </w:tc>
      </w:tr>
      <w:tr w:rsidR="002D7E29" w:rsidRPr="002D7E29" w14:paraId="4DA4C1FC" w14:textId="77777777" w:rsidTr="002D7E29">
        <w:trPr>
          <w:trHeight w:val="150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3F9C6BA9"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81</w:t>
            </w:r>
          </w:p>
        </w:tc>
        <w:tc>
          <w:tcPr>
            <w:tcW w:w="3969" w:type="dxa"/>
            <w:tcBorders>
              <w:top w:val="nil"/>
              <w:left w:val="nil"/>
              <w:bottom w:val="single" w:sz="4" w:space="0" w:color="auto"/>
              <w:right w:val="single" w:sz="4" w:space="0" w:color="auto"/>
            </w:tcBorders>
            <w:shd w:val="clear" w:color="000000" w:fill="BDD7EE"/>
            <w:vAlign w:val="center"/>
            <w:hideMark/>
          </w:tcPr>
          <w:p w14:paraId="6EDB02A4"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 xml:space="preserve">Providing and fixing NICKEL chrome plated copper alloy Fancy CONCEALED STOP COCK WITH </w:t>
            </w:r>
            <w:proofErr w:type="gramStart"/>
            <w:r w:rsidRPr="002D7E29">
              <w:rPr>
                <w:rFonts w:ascii="Arial" w:eastAsia="Times New Roman" w:hAnsi="Arial" w:cs="Arial"/>
                <w:color w:val="auto"/>
                <w:sz w:val="20"/>
                <w:szCs w:val="20"/>
              </w:rPr>
              <w:t>SLINDING  FLANCE</w:t>
            </w:r>
            <w:proofErr w:type="gramEnd"/>
            <w:r w:rsidRPr="002D7E29">
              <w:rPr>
                <w:rFonts w:ascii="Arial" w:eastAsia="Times New Roman" w:hAnsi="Arial" w:cs="Arial"/>
                <w:color w:val="auto"/>
                <w:sz w:val="20"/>
                <w:szCs w:val="20"/>
              </w:rPr>
              <w:t xml:space="preserve"> 15MM </w:t>
            </w:r>
            <w:proofErr w:type="spellStart"/>
            <w:r w:rsidRPr="002D7E29">
              <w:rPr>
                <w:rFonts w:ascii="Arial" w:eastAsia="Times New Roman" w:hAnsi="Arial" w:cs="Arial"/>
                <w:color w:val="auto"/>
                <w:sz w:val="20"/>
                <w:szCs w:val="20"/>
              </w:rPr>
              <w:t>Jaquar</w:t>
            </w:r>
            <w:proofErr w:type="spellEnd"/>
            <w:r w:rsidRPr="002D7E29">
              <w:rPr>
                <w:rFonts w:ascii="Arial" w:eastAsia="Times New Roman" w:hAnsi="Arial" w:cs="Arial"/>
                <w:color w:val="auto"/>
                <w:sz w:val="20"/>
                <w:szCs w:val="20"/>
              </w:rPr>
              <w:t xml:space="preserve"> make or equivalent. Confirming to IS 8931;1993 a) 15mm nominal bore</w:t>
            </w:r>
          </w:p>
        </w:tc>
        <w:tc>
          <w:tcPr>
            <w:tcW w:w="709" w:type="dxa"/>
            <w:tcBorders>
              <w:top w:val="nil"/>
              <w:left w:val="nil"/>
              <w:bottom w:val="single" w:sz="4" w:space="0" w:color="auto"/>
              <w:right w:val="single" w:sz="4" w:space="0" w:color="auto"/>
            </w:tcBorders>
            <w:shd w:val="clear" w:color="auto" w:fill="auto"/>
            <w:noWrap/>
            <w:vAlign w:val="center"/>
            <w:hideMark/>
          </w:tcPr>
          <w:p w14:paraId="63013C05"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16</w:t>
            </w:r>
          </w:p>
        </w:tc>
        <w:tc>
          <w:tcPr>
            <w:tcW w:w="851" w:type="dxa"/>
            <w:tcBorders>
              <w:top w:val="nil"/>
              <w:left w:val="nil"/>
              <w:bottom w:val="single" w:sz="4" w:space="0" w:color="auto"/>
              <w:right w:val="single" w:sz="4" w:space="0" w:color="auto"/>
            </w:tcBorders>
            <w:shd w:val="clear" w:color="auto" w:fill="auto"/>
            <w:noWrap/>
            <w:vAlign w:val="center"/>
            <w:hideMark/>
          </w:tcPr>
          <w:p w14:paraId="41688221"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2800</w:t>
            </w:r>
          </w:p>
        </w:tc>
        <w:tc>
          <w:tcPr>
            <w:tcW w:w="1275" w:type="dxa"/>
            <w:tcBorders>
              <w:top w:val="nil"/>
              <w:left w:val="nil"/>
              <w:bottom w:val="single" w:sz="4" w:space="0" w:color="auto"/>
              <w:right w:val="single" w:sz="4" w:space="0" w:color="auto"/>
            </w:tcBorders>
            <w:shd w:val="clear" w:color="auto" w:fill="auto"/>
            <w:noWrap/>
            <w:vAlign w:val="center"/>
            <w:hideMark/>
          </w:tcPr>
          <w:p w14:paraId="6154FE8F" w14:textId="15FCE7BA"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44,800</w:t>
            </w:r>
          </w:p>
        </w:tc>
        <w:tc>
          <w:tcPr>
            <w:tcW w:w="993" w:type="dxa"/>
            <w:tcBorders>
              <w:top w:val="nil"/>
              <w:left w:val="nil"/>
              <w:bottom w:val="single" w:sz="4" w:space="0" w:color="auto"/>
              <w:right w:val="single" w:sz="4" w:space="0" w:color="auto"/>
            </w:tcBorders>
            <w:shd w:val="clear" w:color="auto" w:fill="auto"/>
            <w:noWrap/>
            <w:vAlign w:val="center"/>
            <w:hideMark/>
          </w:tcPr>
          <w:p w14:paraId="14B6943C" w14:textId="22527EF3"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1265</w:t>
            </w:r>
          </w:p>
        </w:tc>
        <w:tc>
          <w:tcPr>
            <w:tcW w:w="1417" w:type="dxa"/>
            <w:tcBorders>
              <w:top w:val="nil"/>
              <w:left w:val="nil"/>
              <w:bottom w:val="single" w:sz="4" w:space="0" w:color="auto"/>
              <w:right w:val="single" w:sz="4" w:space="0" w:color="auto"/>
            </w:tcBorders>
            <w:shd w:val="clear" w:color="auto" w:fill="auto"/>
            <w:noWrap/>
            <w:vAlign w:val="center"/>
            <w:hideMark/>
          </w:tcPr>
          <w:p w14:paraId="3B6184EF" w14:textId="21E956FC"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23,883</w:t>
            </w:r>
          </w:p>
        </w:tc>
        <w:tc>
          <w:tcPr>
            <w:tcW w:w="1512" w:type="dxa"/>
            <w:tcBorders>
              <w:top w:val="nil"/>
              <w:left w:val="nil"/>
              <w:bottom w:val="single" w:sz="4" w:space="0" w:color="auto"/>
              <w:right w:val="single" w:sz="4" w:space="0" w:color="auto"/>
            </w:tcBorders>
            <w:shd w:val="clear" w:color="auto" w:fill="auto"/>
            <w:noWrap/>
            <w:vAlign w:val="center"/>
            <w:hideMark/>
          </w:tcPr>
          <w:p w14:paraId="27359513" w14:textId="0D6E22ED"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20,240</w:t>
            </w:r>
          </w:p>
        </w:tc>
      </w:tr>
      <w:tr w:rsidR="002D7E29" w:rsidRPr="002D7E29" w14:paraId="624EBE4B" w14:textId="77777777" w:rsidTr="002D7E29">
        <w:trPr>
          <w:trHeight w:val="225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44B2B058"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lastRenderedPageBreak/>
              <w:t>82</w:t>
            </w:r>
          </w:p>
        </w:tc>
        <w:tc>
          <w:tcPr>
            <w:tcW w:w="3969" w:type="dxa"/>
            <w:tcBorders>
              <w:top w:val="nil"/>
              <w:left w:val="nil"/>
              <w:bottom w:val="single" w:sz="4" w:space="0" w:color="auto"/>
              <w:right w:val="single" w:sz="4" w:space="0" w:color="auto"/>
            </w:tcBorders>
            <w:shd w:val="clear" w:color="000000" w:fill="BDD7EE"/>
            <w:vAlign w:val="center"/>
            <w:hideMark/>
          </w:tcPr>
          <w:p w14:paraId="16240AF8"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 xml:space="preserve">Providing &amp; fixing </w:t>
            </w:r>
            <w:r w:rsidRPr="002D7E29">
              <w:rPr>
                <w:rFonts w:ascii="Arial" w:eastAsia="Times New Roman" w:hAnsi="Arial" w:cs="Arial"/>
                <w:b/>
                <w:bCs/>
                <w:color w:val="auto"/>
                <w:sz w:val="20"/>
                <w:szCs w:val="20"/>
              </w:rPr>
              <w:t>Stainless Sink (IS 13983)</w:t>
            </w:r>
            <w:r w:rsidRPr="002D7E29">
              <w:rPr>
                <w:rFonts w:ascii="Arial" w:eastAsia="Times New Roman" w:hAnsi="Arial" w:cs="Arial"/>
                <w:color w:val="auto"/>
                <w:sz w:val="20"/>
                <w:szCs w:val="20"/>
              </w:rPr>
              <w:t xml:space="preserve">1.0mm </w:t>
            </w:r>
            <w:proofErr w:type="spellStart"/>
            <w:r w:rsidRPr="002D7E29">
              <w:rPr>
                <w:rFonts w:ascii="Arial" w:eastAsia="Times New Roman" w:hAnsi="Arial" w:cs="Arial"/>
                <w:color w:val="auto"/>
                <w:sz w:val="20"/>
                <w:szCs w:val="20"/>
              </w:rPr>
              <w:t>thk</w:t>
            </w:r>
            <w:proofErr w:type="spellEnd"/>
            <w:r w:rsidRPr="002D7E29">
              <w:rPr>
                <w:rFonts w:ascii="Arial" w:eastAsia="Times New Roman" w:hAnsi="Arial" w:cs="Arial"/>
                <w:color w:val="auto"/>
                <w:sz w:val="20"/>
                <w:szCs w:val="20"/>
              </w:rPr>
              <w:t xml:space="preserve">, Overall size 535mmx460mm(21"x18"), Bowl size 460x380x200mm (18'x15"x8") Glossy manufactured from AISI 304 (18% Chromium / 8% nickel) Stainless steel with coupling &amp; all accessories complete with choke stop strainer, Plain type having flat borders for correct </w:t>
            </w:r>
            <w:proofErr w:type="spellStart"/>
            <w:r w:rsidRPr="002D7E29">
              <w:rPr>
                <w:rFonts w:ascii="Arial" w:eastAsia="Times New Roman" w:hAnsi="Arial" w:cs="Arial"/>
                <w:color w:val="auto"/>
                <w:sz w:val="20"/>
                <w:szCs w:val="20"/>
              </w:rPr>
              <w:t>sandwithing</w:t>
            </w:r>
            <w:proofErr w:type="spellEnd"/>
            <w:r w:rsidRPr="002D7E29">
              <w:rPr>
                <w:rFonts w:ascii="Arial" w:eastAsia="Times New Roman" w:hAnsi="Arial" w:cs="Arial"/>
                <w:color w:val="auto"/>
                <w:sz w:val="20"/>
                <w:szCs w:val="20"/>
              </w:rPr>
              <w:t xml:space="preserve"> between the </w:t>
            </w:r>
            <w:proofErr w:type="spellStart"/>
            <w:r w:rsidRPr="002D7E29">
              <w:rPr>
                <w:rFonts w:ascii="Arial" w:eastAsia="Times New Roman" w:hAnsi="Arial" w:cs="Arial"/>
                <w:color w:val="auto"/>
                <w:sz w:val="20"/>
                <w:szCs w:val="20"/>
              </w:rPr>
              <w:t>plaform</w:t>
            </w:r>
            <w:proofErr w:type="spellEnd"/>
            <w:r w:rsidRPr="002D7E29">
              <w:rPr>
                <w:rFonts w:ascii="Arial" w:eastAsia="Times New Roman" w:hAnsi="Arial" w:cs="Arial"/>
                <w:color w:val="auto"/>
                <w:sz w:val="20"/>
                <w:szCs w:val="20"/>
              </w:rPr>
              <w:t xml:space="preserve"> top and bottom slabs complete</w:t>
            </w:r>
          </w:p>
        </w:tc>
        <w:tc>
          <w:tcPr>
            <w:tcW w:w="709" w:type="dxa"/>
            <w:tcBorders>
              <w:top w:val="nil"/>
              <w:left w:val="nil"/>
              <w:bottom w:val="single" w:sz="4" w:space="0" w:color="auto"/>
              <w:right w:val="single" w:sz="4" w:space="0" w:color="auto"/>
            </w:tcBorders>
            <w:shd w:val="clear" w:color="auto" w:fill="auto"/>
            <w:noWrap/>
            <w:vAlign w:val="center"/>
            <w:hideMark/>
          </w:tcPr>
          <w:p w14:paraId="7FC58E40"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14:paraId="58EF3C5D"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12000</w:t>
            </w:r>
          </w:p>
        </w:tc>
        <w:tc>
          <w:tcPr>
            <w:tcW w:w="1275" w:type="dxa"/>
            <w:tcBorders>
              <w:top w:val="nil"/>
              <w:left w:val="nil"/>
              <w:bottom w:val="single" w:sz="4" w:space="0" w:color="auto"/>
              <w:right w:val="single" w:sz="4" w:space="0" w:color="auto"/>
            </w:tcBorders>
            <w:shd w:val="clear" w:color="auto" w:fill="auto"/>
            <w:noWrap/>
            <w:vAlign w:val="center"/>
            <w:hideMark/>
          </w:tcPr>
          <w:p w14:paraId="6CEB9339" w14:textId="5D801945"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30,000</w:t>
            </w:r>
          </w:p>
        </w:tc>
        <w:tc>
          <w:tcPr>
            <w:tcW w:w="993" w:type="dxa"/>
            <w:tcBorders>
              <w:top w:val="nil"/>
              <w:left w:val="nil"/>
              <w:bottom w:val="single" w:sz="4" w:space="0" w:color="auto"/>
              <w:right w:val="single" w:sz="4" w:space="0" w:color="auto"/>
            </w:tcBorders>
            <w:shd w:val="clear" w:color="auto" w:fill="auto"/>
            <w:noWrap/>
            <w:vAlign w:val="center"/>
            <w:hideMark/>
          </w:tcPr>
          <w:p w14:paraId="247BF0F0" w14:textId="16565378"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7874.9</w:t>
            </w:r>
          </w:p>
        </w:tc>
        <w:tc>
          <w:tcPr>
            <w:tcW w:w="1417" w:type="dxa"/>
            <w:tcBorders>
              <w:top w:val="nil"/>
              <w:left w:val="nil"/>
              <w:bottom w:val="single" w:sz="4" w:space="0" w:color="auto"/>
              <w:right w:val="single" w:sz="4" w:space="0" w:color="auto"/>
            </w:tcBorders>
            <w:shd w:val="clear" w:color="auto" w:fill="auto"/>
            <w:noWrap/>
            <w:vAlign w:val="center"/>
            <w:hideMark/>
          </w:tcPr>
          <w:p w14:paraId="41D6EB26" w14:textId="390E963E"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23,231</w:t>
            </w:r>
          </w:p>
        </w:tc>
        <w:tc>
          <w:tcPr>
            <w:tcW w:w="1512" w:type="dxa"/>
            <w:tcBorders>
              <w:top w:val="nil"/>
              <w:left w:val="nil"/>
              <w:bottom w:val="single" w:sz="4" w:space="0" w:color="auto"/>
              <w:right w:val="single" w:sz="4" w:space="0" w:color="auto"/>
            </w:tcBorders>
            <w:shd w:val="clear" w:color="auto" w:fill="auto"/>
            <w:noWrap/>
            <w:vAlign w:val="center"/>
            <w:hideMark/>
          </w:tcPr>
          <w:p w14:paraId="6D07E0FA" w14:textId="339BFEE5"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19,687</w:t>
            </w:r>
          </w:p>
        </w:tc>
      </w:tr>
      <w:tr w:rsidR="002D7E29" w:rsidRPr="002D7E29" w14:paraId="07B46FCD" w14:textId="77777777" w:rsidTr="002D7E29">
        <w:trPr>
          <w:trHeight w:val="2625"/>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01E73D9C"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83</w:t>
            </w:r>
          </w:p>
        </w:tc>
        <w:tc>
          <w:tcPr>
            <w:tcW w:w="3969" w:type="dxa"/>
            <w:tcBorders>
              <w:top w:val="nil"/>
              <w:left w:val="nil"/>
              <w:bottom w:val="single" w:sz="4" w:space="0" w:color="auto"/>
              <w:right w:val="single" w:sz="4" w:space="0" w:color="auto"/>
            </w:tcBorders>
            <w:shd w:val="clear" w:color="000000" w:fill="BDD7EE"/>
            <w:vAlign w:val="center"/>
            <w:hideMark/>
          </w:tcPr>
          <w:p w14:paraId="1F332E8A" w14:textId="028E5ADB"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 xml:space="preserve">Providing &amp; fixing in position </w:t>
            </w:r>
            <w:r w:rsidRPr="002D7E29">
              <w:rPr>
                <w:rFonts w:ascii="Arial" w:eastAsia="Times New Roman" w:hAnsi="Arial" w:cs="Arial"/>
                <w:b/>
                <w:bCs/>
                <w:color w:val="auto"/>
                <w:sz w:val="20"/>
                <w:szCs w:val="20"/>
              </w:rPr>
              <w:t>PVC overhead storage tank</w:t>
            </w:r>
            <w:r w:rsidRPr="002D7E29">
              <w:rPr>
                <w:rFonts w:ascii="Arial" w:eastAsia="Times New Roman" w:hAnsi="Arial" w:cs="Arial"/>
                <w:color w:val="auto"/>
                <w:sz w:val="20"/>
                <w:szCs w:val="20"/>
              </w:rPr>
              <w:t xml:space="preserve"> with mosquito proof cover for water including polythene ball float valve(</w:t>
            </w:r>
            <w:proofErr w:type="spellStart"/>
            <w:r w:rsidRPr="002D7E29">
              <w:rPr>
                <w:rFonts w:ascii="Arial" w:eastAsia="Times New Roman" w:hAnsi="Arial" w:cs="Arial"/>
                <w:color w:val="auto"/>
                <w:sz w:val="20"/>
                <w:szCs w:val="20"/>
              </w:rPr>
              <w:t>upto</w:t>
            </w:r>
            <w:proofErr w:type="spellEnd"/>
            <w:r w:rsidRPr="002D7E29">
              <w:rPr>
                <w:rFonts w:ascii="Arial" w:eastAsia="Times New Roman" w:hAnsi="Arial" w:cs="Arial"/>
                <w:color w:val="auto"/>
                <w:sz w:val="20"/>
                <w:szCs w:val="20"/>
              </w:rPr>
              <w:t xml:space="preserve"> 50mm), 40mm </w:t>
            </w:r>
            <w:proofErr w:type="spellStart"/>
            <w:r w:rsidRPr="002D7E29">
              <w:rPr>
                <w:rFonts w:ascii="Arial" w:eastAsia="Times New Roman" w:hAnsi="Arial" w:cs="Arial"/>
                <w:color w:val="auto"/>
                <w:sz w:val="20"/>
                <w:szCs w:val="20"/>
              </w:rPr>
              <w:t>dia</w:t>
            </w:r>
            <w:proofErr w:type="spellEnd"/>
            <w:r w:rsidRPr="002D7E29">
              <w:rPr>
                <w:rFonts w:ascii="Arial" w:eastAsia="Times New Roman" w:hAnsi="Arial" w:cs="Arial"/>
                <w:color w:val="auto"/>
                <w:sz w:val="20"/>
                <w:szCs w:val="20"/>
              </w:rPr>
              <w:t xml:space="preserve"> GI 'B' class </w:t>
            </w:r>
            <w:proofErr w:type="spellStart"/>
            <w:r w:rsidRPr="002D7E29">
              <w:rPr>
                <w:rFonts w:ascii="Arial" w:eastAsia="Times New Roman" w:hAnsi="Arial" w:cs="Arial"/>
                <w:color w:val="auto"/>
                <w:sz w:val="20"/>
                <w:szCs w:val="20"/>
              </w:rPr>
              <w:t>overflo</w:t>
            </w:r>
            <w:proofErr w:type="spellEnd"/>
            <w:r w:rsidRPr="002D7E29">
              <w:rPr>
                <w:rFonts w:ascii="Arial" w:eastAsia="Times New Roman" w:hAnsi="Arial" w:cs="Arial"/>
                <w:color w:val="auto"/>
                <w:sz w:val="20"/>
                <w:szCs w:val="20"/>
              </w:rPr>
              <w:t xml:space="preserve"> pipe with mosquito proof coupling </w:t>
            </w:r>
            <w:proofErr w:type="spellStart"/>
            <w:r w:rsidRPr="002D7E29">
              <w:rPr>
                <w:rFonts w:ascii="Arial" w:eastAsia="Times New Roman" w:hAnsi="Arial" w:cs="Arial"/>
                <w:color w:val="auto"/>
                <w:sz w:val="20"/>
                <w:szCs w:val="20"/>
              </w:rPr>
              <w:t>approx</w:t>
            </w:r>
            <w:proofErr w:type="spellEnd"/>
            <w:r w:rsidRPr="002D7E29">
              <w:rPr>
                <w:rFonts w:ascii="Arial" w:eastAsia="Times New Roman" w:hAnsi="Arial" w:cs="Arial"/>
                <w:color w:val="auto"/>
                <w:sz w:val="20"/>
                <w:szCs w:val="20"/>
              </w:rPr>
              <w:t xml:space="preserve"> 500 long, 40mm </w:t>
            </w:r>
            <w:proofErr w:type="spellStart"/>
            <w:r w:rsidRPr="002D7E29">
              <w:rPr>
                <w:rFonts w:ascii="Arial" w:eastAsia="Times New Roman" w:hAnsi="Arial" w:cs="Arial"/>
                <w:color w:val="auto"/>
                <w:sz w:val="20"/>
                <w:szCs w:val="20"/>
              </w:rPr>
              <w:t>dia</w:t>
            </w:r>
            <w:proofErr w:type="spellEnd"/>
            <w:r w:rsidRPr="002D7E29">
              <w:rPr>
                <w:rFonts w:ascii="Arial" w:eastAsia="Times New Roman" w:hAnsi="Arial" w:cs="Arial"/>
                <w:color w:val="auto"/>
                <w:sz w:val="20"/>
                <w:szCs w:val="20"/>
              </w:rPr>
              <w:t xml:space="preserve"> GI 'B' class </w:t>
            </w:r>
            <w:proofErr w:type="spellStart"/>
            <w:r w:rsidRPr="002D7E29">
              <w:rPr>
                <w:rFonts w:ascii="Arial" w:eastAsia="Times New Roman" w:hAnsi="Arial" w:cs="Arial"/>
                <w:color w:val="auto"/>
                <w:sz w:val="20"/>
                <w:szCs w:val="20"/>
              </w:rPr>
              <w:t>flushout</w:t>
            </w:r>
            <w:proofErr w:type="spellEnd"/>
            <w:r w:rsidRPr="002D7E29">
              <w:rPr>
                <w:rFonts w:ascii="Arial" w:eastAsia="Times New Roman" w:hAnsi="Arial" w:cs="Arial"/>
                <w:color w:val="auto"/>
                <w:sz w:val="20"/>
                <w:szCs w:val="20"/>
              </w:rPr>
              <w:t xml:space="preserve"> pipe with puddle flange and medium pattern Gun metal wheel </w:t>
            </w:r>
            <w:proofErr w:type="spellStart"/>
            <w:r w:rsidRPr="002D7E29">
              <w:rPr>
                <w:rFonts w:ascii="Arial" w:eastAsia="Times New Roman" w:hAnsi="Arial" w:cs="Arial"/>
                <w:color w:val="auto"/>
                <w:sz w:val="20"/>
                <w:szCs w:val="20"/>
              </w:rPr>
              <w:t>valeve,etc</w:t>
            </w:r>
            <w:proofErr w:type="spellEnd"/>
            <w:r w:rsidRPr="002D7E29">
              <w:rPr>
                <w:rFonts w:ascii="Arial" w:eastAsia="Times New Roman" w:hAnsi="Arial" w:cs="Arial"/>
                <w:color w:val="auto"/>
                <w:sz w:val="20"/>
                <w:szCs w:val="20"/>
              </w:rPr>
              <w:t xml:space="preserve"> complete </w:t>
            </w:r>
            <w:proofErr w:type="spellStart"/>
            <w:r w:rsidRPr="002D7E29">
              <w:rPr>
                <w:rFonts w:ascii="Arial" w:eastAsia="Times New Roman" w:hAnsi="Arial" w:cs="Arial"/>
                <w:color w:val="auto"/>
                <w:sz w:val="20"/>
                <w:szCs w:val="20"/>
              </w:rPr>
              <w:t>Sintex</w:t>
            </w:r>
            <w:proofErr w:type="spellEnd"/>
            <w:r w:rsidRPr="002D7E29">
              <w:rPr>
                <w:rFonts w:ascii="Arial" w:eastAsia="Times New Roman" w:hAnsi="Arial" w:cs="Arial"/>
                <w:color w:val="auto"/>
                <w:sz w:val="20"/>
                <w:szCs w:val="20"/>
              </w:rPr>
              <w:t xml:space="preserve"> or equivalent approved mark.           a) </w:t>
            </w:r>
            <w:r w:rsidRPr="002D7E29">
              <w:rPr>
                <w:rFonts w:ascii="Arial" w:eastAsia="Times New Roman" w:hAnsi="Arial" w:cs="Arial"/>
                <w:b/>
                <w:bCs/>
                <w:color w:val="auto"/>
                <w:sz w:val="20"/>
                <w:szCs w:val="20"/>
              </w:rPr>
              <w:t xml:space="preserve">2000 </w:t>
            </w:r>
            <w:proofErr w:type="spellStart"/>
            <w:r w:rsidRPr="002D7E29">
              <w:rPr>
                <w:rFonts w:ascii="Arial" w:eastAsia="Times New Roman" w:hAnsi="Arial" w:cs="Arial"/>
                <w:b/>
                <w:bCs/>
                <w:color w:val="auto"/>
                <w:sz w:val="20"/>
                <w:szCs w:val="20"/>
              </w:rPr>
              <w:t>ltrs</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14:paraId="098D25B3"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2</w:t>
            </w:r>
          </w:p>
        </w:tc>
        <w:tc>
          <w:tcPr>
            <w:tcW w:w="851" w:type="dxa"/>
            <w:tcBorders>
              <w:top w:val="nil"/>
              <w:left w:val="nil"/>
              <w:bottom w:val="single" w:sz="4" w:space="0" w:color="auto"/>
              <w:right w:val="single" w:sz="4" w:space="0" w:color="auto"/>
            </w:tcBorders>
            <w:shd w:val="clear" w:color="auto" w:fill="auto"/>
            <w:noWrap/>
            <w:vAlign w:val="center"/>
            <w:hideMark/>
          </w:tcPr>
          <w:p w14:paraId="06EC0C0A"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48400</w:t>
            </w:r>
          </w:p>
        </w:tc>
        <w:tc>
          <w:tcPr>
            <w:tcW w:w="1275" w:type="dxa"/>
            <w:tcBorders>
              <w:top w:val="nil"/>
              <w:left w:val="nil"/>
              <w:bottom w:val="single" w:sz="4" w:space="0" w:color="auto"/>
              <w:right w:val="single" w:sz="4" w:space="0" w:color="auto"/>
            </w:tcBorders>
            <w:shd w:val="clear" w:color="auto" w:fill="auto"/>
            <w:noWrap/>
            <w:vAlign w:val="center"/>
            <w:hideMark/>
          </w:tcPr>
          <w:p w14:paraId="28967E1A" w14:textId="7CABC485"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1,16,160</w:t>
            </w:r>
          </w:p>
        </w:tc>
        <w:tc>
          <w:tcPr>
            <w:tcW w:w="993" w:type="dxa"/>
            <w:tcBorders>
              <w:top w:val="nil"/>
              <w:left w:val="nil"/>
              <w:bottom w:val="single" w:sz="4" w:space="0" w:color="auto"/>
              <w:right w:val="single" w:sz="4" w:space="0" w:color="auto"/>
            </w:tcBorders>
            <w:shd w:val="clear" w:color="auto" w:fill="auto"/>
            <w:noWrap/>
            <w:vAlign w:val="center"/>
            <w:hideMark/>
          </w:tcPr>
          <w:p w14:paraId="30707434" w14:textId="649F0BBD"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14300</w:t>
            </w:r>
          </w:p>
        </w:tc>
        <w:tc>
          <w:tcPr>
            <w:tcW w:w="1417" w:type="dxa"/>
            <w:tcBorders>
              <w:top w:val="nil"/>
              <w:left w:val="nil"/>
              <w:bottom w:val="single" w:sz="4" w:space="0" w:color="auto"/>
              <w:right w:val="single" w:sz="4" w:space="0" w:color="auto"/>
            </w:tcBorders>
            <w:shd w:val="clear" w:color="auto" w:fill="auto"/>
            <w:noWrap/>
            <w:vAlign w:val="center"/>
            <w:hideMark/>
          </w:tcPr>
          <w:p w14:paraId="6526B0AD" w14:textId="39E2F969"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40,498</w:t>
            </w:r>
          </w:p>
        </w:tc>
        <w:tc>
          <w:tcPr>
            <w:tcW w:w="1512" w:type="dxa"/>
            <w:tcBorders>
              <w:top w:val="nil"/>
              <w:left w:val="nil"/>
              <w:bottom w:val="single" w:sz="4" w:space="0" w:color="auto"/>
              <w:right w:val="single" w:sz="4" w:space="0" w:color="auto"/>
            </w:tcBorders>
            <w:shd w:val="clear" w:color="auto" w:fill="auto"/>
            <w:noWrap/>
            <w:vAlign w:val="center"/>
            <w:hideMark/>
          </w:tcPr>
          <w:p w14:paraId="1854C91F" w14:textId="7C8F904E"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34,320</w:t>
            </w:r>
          </w:p>
        </w:tc>
      </w:tr>
      <w:tr w:rsidR="002D7E29" w:rsidRPr="002D7E29" w14:paraId="7D091383" w14:textId="77777777" w:rsidTr="002D7E29">
        <w:trPr>
          <w:trHeight w:val="75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3031AE2A" w14:textId="77777777"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84</w:t>
            </w:r>
          </w:p>
        </w:tc>
        <w:tc>
          <w:tcPr>
            <w:tcW w:w="3969" w:type="dxa"/>
            <w:tcBorders>
              <w:top w:val="nil"/>
              <w:left w:val="nil"/>
              <w:bottom w:val="single" w:sz="4" w:space="0" w:color="auto"/>
              <w:right w:val="single" w:sz="4" w:space="0" w:color="auto"/>
            </w:tcBorders>
            <w:shd w:val="clear" w:color="000000" w:fill="BDD7EE"/>
            <w:vAlign w:val="center"/>
            <w:hideMark/>
          </w:tcPr>
          <w:p w14:paraId="7CF35EEA"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 xml:space="preserve">Providing &amp; fixing in position </w:t>
            </w:r>
            <w:r w:rsidRPr="002D7E29">
              <w:rPr>
                <w:rFonts w:ascii="Arial" w:eastAsia="Times New Roman" w:hAnsi="Arial" w:cs="Arial"/>
                <w:b/>
                <w:bCs/>
                <w:color w:val="auto"/>
                <w:sz w:val="20"/>
                <w:szCs w:val="20"/>
              </w:rPr>
              <w:t>100mm</w:t>
            </w:r>
            <w:r w:rsidRPr="002D7E29">
              <w:rPr>
                <w:rFonts w:ascii="Arial" w:eastAsia="Times New Roman" w:hAnsi="Arial" w:cs="Arial"/>
                <w:color w:val="auto"/>
                <w:sz w:val="20"/>
                <w:szCs w:val="20"/>
              </w:rPr>
              <w:t xml:space="preserve"> </w:t>
            </w:r>
            <w:proofErr w:type="spellStart"/>
            <w:r w:rsidRPr="002D7E29">
              <w:rPr>
                <w:rFonts w:ascii="Arial" w:eastAsia="Times New Roman" w:hAnsi="Arial" w:cs="Arial"/>
                <w:color w:val="auto"/>
                <w:sz w:val="20"/>
                <w:szCs w:val="20"/>
              </w:rPr>
              <w:t>dia</w:t>
            </w:r>
            <w:proofErr w:type="spellEnd"/>
            <w:r w:rsidRPr="002D7E29">
              <w:rPr>
                <w:rFonts w:ascii="Arial" w:eastAsia="Times New Roman" w:hAnsi="Arial" w:cs="Arial"/>
                <w:color w:val="auto"/>
                <w:sz w:val="20"/>
                <w:szCs w:val="20"/>
              </w:rPr>
              <w:t xml:space="preserve"> nominal size CP brass </w:t>
            </w:r>
            <w:r w:rsidRPr="002D7E29">
              <w:rPr>
                <w:rFonts w:ascii="Arial" w:eastAsia="Times New Roman" w:hAnsi="Arial" w:cs="Arial"/>
                <w:b/>
                <w:bCs/>
                <w:color w:val="auto"/>
                <w:sz w:val="20"/>
                <w:szCs w:val="20"/>
              </w:rPr>
              <w:t>shower rose</w:t>
            </w:r>
            <w:r w:rsidRPr="002D7E29">
              <w:rPr>
                <w:rFonts w:ascii="Arial" w:eastAsia="Times New Roman" w:hAnsi="Arial" w:cs="Arial"/>
                <w:color w:val="auto"/>
                <w:sz w:val="20"/>
                <w:szCs w:val="20"/>
              </w:rPr>
              <w:t xml:space="preserve"> with 12/15mm inlet testing complete etc.</w:t>
            </w:r>
          </w:p>
        </w:tc>
        <w:tc>
          <w:tcPr>
            <w:tcW w:w="709" w:type="dxa"/>
            <w:tcBorders>
              <w:top w:val="nil"/>
              <w:left w:val="nil"/>
              <w:bottom w:val="single" w:sz="4" w:space="0" w:color="auto"/>
              <w:right w:val="single" w:sz="4" w:space="0" w:color="auto"/>
            </w:tcBorders>
            <w:shd w:val="clear" w:color="auto" w:fill="auto"/>
            <w:noWrap/>
            <w:vAlign w:val="center"/>
            <w:hideMark/>
          </w:tcPr>
          <w:p w14:paraId="1F8D3929" w14:textId="77777777"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10</w:t>
            </w:r>
          </w:p>
        </w:tc>
        <w:tc>
          <w:tcPr>
            <w:tcW w:w="851" w:type="dxa"/>
            <w:tcBorders>
              <w:top w:val="nil"/>
              <w:left w:val="nil"/>
              <w:bottom w:val="single" w:sz="4" w:space="0" w:color="auto"/>
              <w:right w:val="single" w:sz="4" w:space="0" w:color="auto"/>
            </w:tcBorders>
            <w:shd w:val="clear" w:color="auto" w:fill="auto"/>
            <w:noWrap/>
            <w:vAlign w:val="center"/>
            <w:hideMark/>
          </w:tcPr>
          <w:p w14:paraId="07D6A101" w14:textId="77777777"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2200</w:t>
            </w:r>
          </w:p>
        </w:tc>
        <w:tc>
          <w:tcPr>
            <w:tcW w:w="1275" w:type="dxa"/>
            <w:tcBorders>
              <w:top w:val="nil"/>
              <w:left w:val="nil"/>
              <w:bottom w:val="single" w:sz="4" w:space="0" w:color="auto"/>
              <w:right w:val="single" w:sz="4" w:space="0" w:color="auto"/>
            </w:tcBorders>
            <w:shd w:val="clear" w:color="auto" w:fill="auto"/>
            <w:noWrap/>
            <w:vAlign w:val="center"/>
            <w:hideMark/>
          </w:tcPr>
          <w:p w14:paraId="4FEB654D" w14:textId="56448B42"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22,000</w:t>
            </w:r>
          </w:p>
        </w:tc>
        <w:tc>
          <w:tcPr>
            <w:tcW w:w="993" w:type="dxa"/>
            <w:tcBorders>
              <w:top w:val="nil"/>
              <w:left w:val="nil"/>
              <w:bottom w:val="single" w:sz="4" w:space="0" w:color="auto"/>
              <w:right w:val="single" w:sz="4" w:space="0" w:color="auto"/>
            </w:tcBorders>
            <w:shd w:val="clear" w:color="auto" w:fill="auto"/>
            <w:noWrap/>
            <w:vAlign w:val="center"/>
            <w:hideMark/>
          </w:tcPr>
          <w:p w14:paraId="149A0ED2" w14:textId="1E9F54B8" w:rsidR="002D7E29" w:rsidRPr="002D7E29" w:rsidRDefault="002D7E29" w:rsidP="002D7E29">
            <w:pPr>
              <w:spacing w:line="240" w:lineRule="auto"/>
              <w:jc w:val="center"/>
              <w:rPr>
                <w:rFonts w:ascii="Arial" w:eastAsia="Times New Roman" w:hAnsi="Arial" w:cs="Arial"/>
                <w:color w:val="auto"/>
                <w:sz w:val="20"/>
                <w:szCs w:val="20"/>
              </w:rPr>
            </w:pPr>
            <w:r w:rsidRPr="002D7E29">
              <w:rPr>
                <w:rFonts w:ascii="Arial" w:eastAsia="Times New Roman" w:hAnsi="Arial" w:cs="Arial"/>
                <w:color w:val="auto"/>
                <w:sz w:val="20"/>
                <w:szCs w:val="20"/>
              </w:rPr>
              <w:t>1309</w:t>
            </w:r>
          </w:p>
        </w:tc>
        <w:tc>
          <w:tcPr>
            <w:tcW w:w="1417" w:type="dxa"/>
            <w:tcBorders>
              <w:top w:val="nil"/>
              <w:left w:val="nil"/>
              <w:bottom w:val="single" w:sz="4" w:space="0" w:color="auto"/>
              <w:right w:val="single" w:sz="4" w:space="0" w:color="auto"/>
            </w:tcBorders>
            <w:shd w:val="clear" w:color="auto" w:fill="auto"/>
            <w:noWrap/>
            <w:vAlign w:val="center"/>
            <w:hideMark/>
          </w:tcPr>
          <w:p w14:paraId="75374B94" w14:textId="4F6E8D18"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15,446</w:t>
            </w:r>
          </w:p>
        </w:tc>
        <w:tc>
          <w:tcPr>
            <w:tcW w:w="1512" w:type="dxa"/>
            <w:tcBorders>
              <w:top w:val="nil"/>
              <w:left w:val="nil"/>
              <w:bottom w:val="single" w:sz="4" w:space="0" w:color="auto"/>
              <w:right w:val="single" w:sz="4" w:space="0" w:color="auto"/>
            </w:tcBorders>
            <w:shd w:val="clear" w:color="auto" w:fill="auto"/>
            <w:noWrap/>
            <w:vAlign w:val="center"/>
            <w:hideMark/>
          </w:tcPr>
          <w:p w14:paraId="655B5CEE" w14:textId="0ED96B0A" w:rsidR="002D7E29" w:rsidRPr="002D7E29" w:rsidRDefault="002D7E29" w:rsidP="002D7E29">
            <w:pPr>
              <w:spacing w:line="240" w:lineRule="auto"/>
              <w:jc w:val="center"/>
              <w:rPr>
                <w:rFonts w:ascii="Arial" w:eastAsia="Times New Roman" w:hAnsi="Arial" w:cs="Arial"/>
                <w:sz w:val="20"/>
                <w:szCs w:val="20"/>
              </w:rPr>
            </w:pPr>
            <w:r w:rsidRPr="002D7E29">
              <w:rPr>
                <w:rFonts w:ascii="Arial" w:eastAsia="Times New Roman" w:hAnsi="Arial" w:cs="Arial"/>
                <w:sz w:val="20"/>
                <w:szCs w:val="20"/>
              </w:rPr>
              <w:t>13,090</w:t>
            </w:r>
          </w:p>
        </w:tc>
      </w:tr>
      <w:tr w:rsidR="002D7E29" w:rsidRPr="002D7E29" w14:paraId="1862A117" w14:textId="77777777" w:rsidTr="002D7E29">
        <w:trPr>
          <w:trHeight w:val="300"/>
          <w:jc w:val="center"/>
        </w:trPr>
        <w:tc>
          <w:tcPr>
            <w:tcW w:w="562" w:type="dxa"/>
            <w:tcBorders>
              <w:top w:val="nil"/>
              <w:left w:val="single" w:sz="4" w:space="0" w:color="auto"/>
              <w:bottom w:val="single" w:sz="4" w:space="0" w:color="auto"/>
              <w:right w:val="single" w:sz="4" w:space="0" w:color="auto"/>
            </w:tcBorders>
            <w:shd w:val="clear" w:color="000000" w:fill="D9D9D9"/>
            <w:vAlign w:val="center"/>
            <w:hideMark/>
          </w:tcPr>
          <w:p w14:paraId="603E8EDC" w14:textId="41297AD4" w:rsidR="002D7E29" w:rsidRPr="002D7E29" w:rsidRDefault="002D7E29" w:rsidP="002D7E29">
            <w:pPr>
              <w:spacing w:line="240" w:lineRule="auto"/>
              <w:jc w:val="center"/>
              <w:rPr>
                <w:rFonts w:ascii="Arial" w:eastAsia="Times New Roman" w:hAnsi="Arial" w:cs="Arial"/>
                <w:b/>
                <w:bCs/>
                <w:sz w:val="20"/>
                <w:szCs w:val="20"/>
              </w:rPr>
            </w:pPr>
          </w:p>
        </w:tc>
        <w:tc>
          <w:tcPr>
            <w:tcW w:w="3969" w:type="dxa"/>
            <w:tcBorders>
              <w:top w:val="nil"/>
              <w:left w:val="nil"/>
              <w:bottom w:val="single" w:sz="4" w:space="0" w:color="auto"/>
              <w:right w:val="single" w:sz="4" w:space="0" w:color="auto"/>
            </w:tcBorders>
            <w:shd w:val="clear" w:color="000000" w:fill="D9D9D9"/>
            <w:vAlign w:val="center"/>
            <w:hideMark/>
          </w:tcPr>
          <w:p w14:paraId="5AFB7AF1" w14:textId="21C2970C"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GRAND TOTAL</w:t>
            </w:r>
          </w:p>
        </w:tc>
        <w:tc>
          <w:tcPr>
            <w:tcW w:w="709" w:type="dxa"/>
            <w:tcBorders>
              <w:top w:val="nil"/>
              <w:left w:val="nil"/>
              <w:bottom w:val="single" w:sz="4" w:space="0" w:color="auto"/>
              <w:right w:val="single" w:sz="4" w:space="0" w:color="auto"/>
            </w:tcBorders>
            <w:shd w:val="clear" w:color="000000" w:fill="D9D9D9"/>
            <w:vAlign w:val="center"/>
            <w:hideMark/>
          </w:tcPr>
          <w:p w14:paraId="7CA85467" w14:textId="0E3A39EE" w:rsidR="002D7E29" w:rsidRPr="002D7E29" w:rsidRDefault="002D7E29" w:rsidP="002D7E29">
            <w:pPr>
              <w:spacing w:line="240" w:lineRule="auto"/>
              <w:jc w:val="center"/>
              <w:rPr>
                <w:rFonts w:ascii="Arial" w:eastAsia="Times New Roman" w:hAnsi="Arial" w:cs="Arial"/>
                <w:b/>
                <w:bCs/>
                <w:sz w:val="20"/>
                <w:szCs w:val="20"/>
              </w:rPr>
            </w:pPr>
          </w:p>
        </w:tc>
        <w:tc>
          <w:tcPr>
            <w:tcW w:w="851" w:type="dxa"/>
            <w:tcBorders>
              <w:top w:val="nil"/>
              <w:left w:val="nil"/>
              <w:bottom w:val="single" w:sz="4" w:space="0" w:color="auto"/>
              <w:right w:val="single" w:sz="4" w:space="0" w:color="auto"/>
            </w:tcBorders>
            <w:shd w:val="clear" w:color="000000" w:fill="D9D9D9"/>
            <w:vAlign w:val="center"/>
            <w:hideMark/>
          </w:tcPr>
          <w:p w14:paraId="60BADFFD" w14:textId="6ACD2405" w:rsidR="002D7E29" w:rsidRPr="002D7E29" w:rsidRDefault="002D7E29" w:rsidP="002D7E29">
            <w:pPr>
              <w:spacing w:line="240" w:lineRule="auto"/>
              <w:jc w:val="center"/>
              <w:rPr>
                <w:rFonts w:ascii="Arial" w:eastAsia="Times New Roman" w:hAnsi="Arial" w:cs="Arial"/>
                <w:b/>
                <w:bCs/>
                <w:sz w:val="20"/>
                <w:szCs w:val="20"/>
              </w:rPr>
            </w:pPr>
          </w:p>
        </w:tc>
        <w:tc>
          <w:tcPr>
            <w:tcW w:w="1275" w:type="dxa"/>
            <w:tcBorders>
              <w:top w:val="nil"/>
              <w:left w:val="nil"/>
              <w:bottom w:val="single" w:sz="4" w:space="0" w:color="auto"/>
              <w:right w:val="single" w:sz="4" w:space="0" w:color="auto"/>
            </w:tcBorders>
            <w:shd w:val="clear" w:color="000000" w:fill="D9D9D9"/>
            <w:noWrap/>
            <w:vAlign w:val="center"/>
            <w:hideMark/>
          </w:tcPr>
          <w:p w14:paraId="7C2FCE63" w14:textId="1F99EA89"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6,00,00,230</w:t>
            </w:r>
          </w:p>
        </w:tc>
        <w:tc>
          <w:tcPr>
            <w:tcW w:w="993" w:type="dxa"/>
            <w:tcBorders>
              <w:top w:val="nil"/>
              <w:left w:val="nil"/>
              <w:bottom w:val="single" w:sz="4" w:space="0" w:color="auto"/>
              <w:right w:val="single" w:sz="4" w:space="0" w:color="auto"/>
            </w:tcBorders>
            <w:shd w:val="clear" w:color="000000" w:fill="D9D9D9"/>
            <w:vAlign w:val="center"/>
            <w:hideMark/>
          </w:tcPr>
          <w:p w14:paraId="510DB83B" w14:textId="6EC74842" w:rsidR="002D7E29" w:rsidRPr="002D7E29" w:rsidRDefault="002D7E29" w:rsidP="002D7E29">
            <w:pPr>
              <w:spacing w:line="240" w:lineRule="auto"/>
              <w:jc w:val="center"/>
              <w:rPr>
                <w:rFonts w:ascii="Arial" w:eastAsia="Times New Roman" w:hAnsi="Arial" w:cs="Arial"/>
                <w:b/>
                <w:bCs/>
                <w:sz w:val="20"/>
                <w:szCs w:val="20"/>
              </w:rPr>
            </w:pPr>
          </w:p>
        </w:tc>
        <w:tc>
          <w:tcPr>
            <w:tcW w:w="1417" w:type="dxa"/>
            <w:tcBorders>
              <w:top w:val="nil"/>
              <w:left w:val="nil"/>
              <w:bottom w:val="single" w:sz="4" w:space="0" w:color="auto"/>
              <w:right w:val="single" w:sz="4" w:space="0" w:color="auto"/>
            </w:tcBorders>
            <w:shd w:val="clear" w:color="000000" w:fill="D9D9D9"/>
            <w:noWrap/>
            <w:vAlign w:val="center"/>
            <w:hideMark/>
          </w:tcPr>
          <w:p w14:paraId="16618A79" w14:textId="27EAF458"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6,46,07,860</w:t>
            </w:r>
          </w:p>
        </w:tc>
        <w:tc>
          <w:tcPr>
            <w:tcW w:w="1512" w:type="dxa"/>
            <w:tcBorders>
              <w:top w:val="nil"/>
              <w:left w:val="nil"/>
              <w:bottom w:val="single" w:sz="4" w:space="0" w:color="auto"/>
              <w:right w:val="single" w:sz="4" w:space="0" w:color="auto"/>
            </w:tcBorders>
            <w:shd w:val="clear" w:color="000000" w:fill="D9D9D9"/>
            <w:noWrap/>
            <w:vAlign w:val="center"/>
            <w:hideMark/>
          </w:tcPr>
          <w:p w14:paraId="370A1208" w14:textId="26A69D23" w:rsidR="002D7E29" w:rsidRPr="002D7E29" w:rsidRDefault="002D7E29" w:rsidP="002D7E29">
            <w:pPr>
              <w:spacing w:line="240" w:lineRule="auto"/>
              <w:jc w:val="center"/>
              <w:rPr>
                <w:rFonts w:ascii="Arial" w:eastAsia="Times New Roman" w:hAnsi="Arial" w:cs="Arial"/>
                <w:b/>
                <w:bCs/>
                <w:sz w:val="20"/>
                <w:szCs w:val="20"/>
              </w:rPr>
            </w:pPr>
            <w:r w:rsidRPr="002D7E29">
              <w:rPr>
                <w:rFonts w:ascii="Arial" w:eastAsia="Times New Roman" w:hAnsi="Arial" w:cs="Arial"/>
                <w:b/>
                <w:bCs/>
                <w:sz w:val="20"/>
                <w:szCs w:val="20"/>
              </w:rPr>
              <w:t>5,47,52,424</w:t>
            </w:r>
          </w:p>
        </w:tc>
      </w:tr>
    </w:tbl>
    <w:p w14:paraId="43728F1F" w14:textId="77777777" w:rsidR="00C82410" w:rsidRDefault="00C82410" w:rsidP="00C14412">
      <w:pPr>
        <w:pStyle w:val="ListParagraph"/>
        <w:spacing w:line="360" w:lineRule="auto"/>
        <w:ind w:left="0" w:right="6"/>
        <w:jc w:val="both"/>
        <w:rPr>
          <w:rFonts w:ascii="Arial" w:eastAsia="Arial" w:hAnsi="Arial" w:cs="Arial"/>
        </w:rPr>
      </w:pPr>
    </w:p>
    <w:p w14:paraId="56A3A4C3" w14:textId="04E78FB9" w:rsidR="00677CE6" w:rsidRPr="00826D1E" w:rsidRDefault="00CD180F" w:rsidP="00B126DA">
      <w:pPr>
        <w:pStyle w:val="ListParagraph"/>
        <w:spacing w:line="360" w:lineRule="auto"/>
        <w:ind w:left="0" w:right="6"/>
        <w:jc w:val="both"/>
        <w:rPr>
          <w:rFonts w:ascii="Arial" w:eastAsia="Arial" w:hAnsi="Arial" w:cs="Arial"/>
          <w:b/>
        </w:rPr>
      </w:pPr>
      <w:r w:rsidRPr="00C14412">
        <w:rPr>
          <w:rFonts w:ascii="Arial" w:eastAsia="Arial" w:hAnsi="Arial" w:cs="Arial"/>
        </w:rPr>
        <w:t xml:space="preserve"> </w:t>
      </w:r>
      <w:r w:rsidR="00C82410">
        <w:rPr>
          <w:rFonts w:ascii="Arial" w:eastAsia="Arial" w:hAnsi="Arial" w:cs="Arial"/>
          <w:b/>
        </w:rPr>
        <w:t>REMARKS:</w:t>
      </w:r>
    </w:p>
    <w:p w14:paraId="5134F0CA" w14:textId="0A97A275" w:rsidR="00E62A91" w:rsidRPr="00BE3DF3" w:rsidRDefault="00E62A91" w:rsidP="00503987">
      <w:pPr>
        <w:pStyle w:val="ListParagraph"/>
        <w:numPr>
          <w:ilvl w:val="0"/>
          <w:numId w:val="3"/>
        </w:numPr>
        <w:spacing w:after="116" w:line="360" w:lineRule="auto"/>
        <w:jc w:val="both"/>
        <w:rPr>
          <w:rFonts w:ascii="Arial" w:eastAsia="Arial" w:hAnsi="Arial" w:cs="Arial"/>
          <w:sz w:val="21"/>
          <w:szCs w:val="21"/>
        </w:rPr>
      </w:pPr>
      <w:r w:rsidRPr="00BE3DF3">
        <w:rPr>
          <w:rFonts w:ascii="Arial" w:eastAsia="Arial" w:hAnsi="Arial" w:cs="Arial"/>
          <w:sz w:val="21"/>
          <w:szCs w:val="21"/>
        </w:rPr>
        <w:t>Estimated cost by the company</w:t>
      </w:r>
      <w:r w:rsidR="00503987" w:rsidRPr="00BE3DF3">
        <w:rPr>
          <w:rFonts w:ascii="Arial" w:eastAsia="Arial" w:hAnsi="Arial" w:cs="Arial"/>
          <w:sz w:val="21"/>
          <w:szCs w:val="21"/>
        </w:rPr>
        <w:t xml:space="preserve"> is ~6 </w:t>
      </w:r>
      <w:proofErr w:type="spellStart"/>
      <w:r w:rsidR="00503987" w:rsidRPr="00BE3DF3">
        <w:rPr>
          <w:rFonts w:ascii="Arial" w:eastAsia="Arial" w:hAnsi="Arial" w:cs="Arial"/>
          <w:sz w:val="21"/>
          <w:szCs w:val="21"/>
        </w:rPr>
        <w:t>crore</w:t>
      </w:r>
      <w:proofErr w:type="spellEnd"/>
      <w:r w:rsidR="00503987" w:rsidRPr="00BE3DF3">
        <w:rPr>
          <w:rFonts w:ascii="Arial" w:eastAsia="Arial" w:hAnsi="Arial" w:cs="Arial"/>
          <w:sz w:val="21"/>
          <w:szCs w:val="21"/>
        </w:rPr>
        <w:t xml:space="preserve"> and estimated construction cost as per RKA fin</w:t>
      </w:r>
      <w:r w:rsidR="00787B68" w:rsidRPr="00BE3DF3">
        <w:rPr>
          <w:rFonts w:ascii="Arial" w:eastAsia="Arial" w:hAnsi="Arial" w:cs="Arial"/>
          <w:sz w:val="21"/>
          <w:szCs w:val="21"/>
        </w:rPr>
        <w:t>dings for civil and st</w:t>
      </w:r>
      <w:r w:rsidR="002D7E29">
        <w:rPr>
          <w:rFonts w:ascii="Arial" w:eastAsia="Arial" w:hAnsi="Arial" w:cs="Arial"/>
          <w:sz w:val="21"/>
          <w:szCs w:val="21"/>
        </w:rPr>
        <w:t>ructure excluding GST is 5.47</w:t>
      </w:r>
      <w:r w:rsidR="00787B68" w:rsidRPr="00BE3DF3">
        <w:rPr>
          <w:rFonts w:ascii="Arial" w:eastAsia="Arial" w:hAnsi="Arial" w:cs="Arial"/>
          <w:sz w:val="21"/>
          <w:szCs w:val="21"/>
        </w:rPr>
        <w:t xml:space="preserve"> </w:t>
      </w:r>
      <w:proofErr w:type="spellStart"/>
      <w:r w:rsidR="00787B68" w:rsidRPr="00BE3DF3">
        <w:rPr>
          <w:rFonts w:ascii="Arial" w:eastAsia="Arial" w:hAnsi="Arial" w:cs="Arial"/>
          <w:sz w:val="21"/>
          <w:szCs w:val="21"/>
        </w:rPr>
        <w:t>crore</w:t>
      </w:r>
      <w:proofErr w:type="spellEnd"/>
    </w:p>
    <w:p w14:paraId="3245D855" w14:textId="3266E76C" w:rsidR="00E62A91" w:rsidRPr="00BE3DF3" w:rsidRDefault="00E62A91" w:rsidP="00A56B06">
      <w:pPr>
        <w:pStyle w:val="ListParagraph"/>
        <w:numPr>
          <w:ilvl w:val="0"/>
          <w:numId w:val="3"/>
        </w:numPr>
        <w:spacing w:after="116" w:line="360" w:lineRule="auto"/>
        <w:jc w:val="both"/>
        <w:rPr>
          <w:rFonts w:ascii="Arial" w:eastAsia="Arial" w:hAnsi="Arial" w:cs="Arial"/>
          <w:sz w:val="21"/>
          <w:szCs w:val="21"/>
        </w:rPr>
      </w:pPr>
      <w:r w:rsidRPr="00BE3DF3">
        <w:rPr>
          <w:rFonts w:ascii="Arial" w:eastAsia="Arial" w:hAnsi="Arial" w:cs="Arial"/>
          <w:sz w:val="21"/>
          <w:szCs w:val="21"/>
        </w:rPr>
        <w:t xml:space="preserve">Above Rates are for </w:t>
      </w:r>
      <w:r w:rsidR="00503987" w:rsidRPr="00BE3DF3">
        <w:rPr>
          <w:rFonts w:ascii="Arial" w:eastAsia="Arial" w:hAnsi="Arial" w:cs="Arial"/>
          <w:sz w:val="21"/>
          <w:szCs w:val="21"/>
        </w:rPr>
        <w:t xml:space="preserve">residential building construction </w:t>
      </w:r>
      <w:r w:rsidR="00AA0923" w:rsidRPr="00BE3DF3">
        <w:rPr>
          <w:rFonts w:ascii="Arial" w:eastAsia="Arial" w:hAnsi="Arial" w:cs="Arial"/>
          <w:sz w:val="21"/>
          <w:szCs w:val="21"/>
        </w:rPr>
        <w:t>and accordingly the rates have been taken</w:t>
      </w:r>
      <w:r w:rsidR="006571E6" w:rsidRPr="00BE3DF3">
        <w:rPr>
          <w:rFonts w:ascii="Arial" w:eastAsia="Arial" w:hAnsi="Arial" w:cs="Arial"/>
          <w:sz w:val="21"/>
          <w:szCs w:val="21"/>
        </w:rPr>
        <w:t>.</w:t>
      </w:r>
    </w:p>
    <w:p w14:paraId="613D4CAB" w14:textId="5AAACBF8" w:rsidR="00192D8B" w:rsidRPr="00DF238B" w:rsidRDefault="00192D8B" w:rsidP="006F3FDB">
      <w:pPr>
        <w:pStyle w:val="ListParagraph"/>
        <w:numPr>
          <w:ilvl w:val="0"/>
          <w:numId w:val="3"/>
        </w:numPr>
        <w:spacing w:after="116" w:line="360" w:lineRule="auto"/>
        <w:jc w:val="both"/>
        <w:rPr>
          <w:rFonts w:ascii="Arial" w:eastAsia="Arial" w:hAnsi="Arial" w:cs="Arial"/>
          <w:sz w:val="21"/>
          <w:szCs w:val="21"/>
        </w:rPr>
      </w:pPr>
      <w:r w:rsidRPr="00DF238B">
        <w:rPr>
          <w:rFonts w:ascii="Arial" w:eastAsia="Arial" w:hAnsi="Arial" w:cs="Arial"/>
          <w:sz w:val="21"/>
          <w:szCs w:val="21"/>
        </w:rPr>
        <w:t xml:space="preserve">As per our assessment cost may </w:t>
      </w:r>
      <w:r w:rsidR="00FD3E77">
        <w:rPr>
          <w:rFonts w:ascii="Arial" w:eastAsia="Arial" w:hAnsi="Arial" w:cs="Arial"/>
          <w:sz w:val="21"/>
          <w:szCs w:val="21"/>
        </w:rPr>
        <w:t>vary</w:t>
      </w:r>
      <w:r w:rsidRPr="00DF238B">
        <w:rPr>
          <w:rFonts w:ascii="Arial" w:eastAsia="Arial" w:hAnsi="Arial" w:cs="Arial"/>
          <w:sz w:val="21"/>
          <w:szCs w:val="21"/>
        </w:rPr>
        <w:t xml:space="preserve"> from Rs.</w:t>
      </w:r>
      <w:r w:rsidR="002D7E29">
        <w:rPr>
          <w:rFonts w:ascii="Arial" w:eastAsia="Arial" w:hAnsi="Arial" w:cs="Arial"/>
          <w:sz w:val="21"/>
          <w:szCs w:val="21"/>
        </w:rPr>
        <w:t>5.4</w:t>
      </w:r>
      <w:r w:rsidRPr="00DF238B">
        <w:rPr>
          <w:rFonts w:ascii="Arial" w:eastAsia="Arial" w:hAnsi="Arial" w:cs="Arial"/>
          <w:sz w:val="21"/>
          <w:szCs w:val="21"/>
        </w:rPr>
        <w:t xml:space="preserve"> </w:t>
      </w:r>
      <w:proofErr w:type="spellStart"/>
      <w:r w:rsidRPr="00DF238B">
        <w:rPr>
          <w:rFonts w:ascii="Arial" w:eastAsia="Arial" w:hAnsi="Arial" w:cs="Arial"/>
          <w:sz w:val="21"/>
          <w:szCs w:val="21"/>
        </w:rPr>
        <w:t>crores</w:t>
      </w:r>
      <w:proofErr w:type="spellEnd"/>
      <w:r w:rsidRPr="00DF238B">
        <w:rPr>
          <w:rFonts w:ascii="Arial" w:eastAsia="Arial" w:hAnsi="Arial" w:cs="Arial"/>
          <w:sz w:val="21"/>
          <w:szCs w:val="21"/>
        </w:rPr>
        <w:t xml:space="preserve"> to Rs.</w:t>
      </w:r>
      <w:r w:rsidR="00BE3DF3">
        <w:rPr>
          <w:rFonts w:ascii="Arial" w:eastAsia="Arial" w:hAnsi="Arial" w:cs="Arial"/>
          <w:sz w:val="21"/>
          <w:szCs w:val="21"/>
        </w:rPr>
        <w:t>5.8</w:t>
      </w:r>
      <w:r w:rsidRPr="00DF238B">
        <w:rPr>
          <w:rFonts w:ascii="Arial" w:eastAsia="Arial" w:hAnsi="Arial" w:cs="Arial"/>
          <w:sz w:val="21"/>
          <w:szCs w:val="21"/>
        </w:rPr>
        <w:t xml:space="preserve"> </w:t>
      </w:r>
      <w:proofErr w:type="spellStart"/>
      <w:r w:rsidRPr="00DF238B">
        <w:rPr>
          <w:rFonts w:ascii="Arial" w:eastAsia="Arial" w:hAnsi="Arial" w:cs="Arial"/>
          <w:sz w:val="21"/>
          <w:szCs w:val="21"/>
        </w:rPr>
        <w:t>crores</w:t>
      </w:r>
      <w:proofErr w:type="spellEnd"/>
      <w:r w:rsidRPr="00DF238B">
        <w:rPr>
          <w:rFonts w:ascii="Arial" w:eastAsia="Arial" w:hAnsi="Arial" w:cs="Arial"/>
          <w:sz w:val="21"/>
          <w:szCs w:val="21"/>
        </w:rPr>
        <w:t xml:space="preserve"> </w:t>
      </w:r>
      <w:r w:rsidR="002D7E29">
        <w:rPr>
          <w:rFonts w:ascii="Arial" w:eastAsia="Arial" w:hAnsi="Arial" w:cs="Arial"/>
          <w:sz w:val="21"/>
          <w:szCs w:val="21"/>
        </w:rPr>
        <w:t>for the above work excluding</w:t>
      </w:r>
      <w:r w:rsidR="00BE3DF3">
        <w:rPr>
          <w:rFonts w:ascii="Arial" w:eastAsia="Arial" w:hAnsi="Arial" w:cs="Arial"/>
          <w:sz w:val="21"/>
          <w:szCs w:val="21"/>
        </w:rPr>
        <w:t xml:space="preserve"> electrical and </w:t>
      </w:r>
      <w:proofErr w:type="gramStart"/>
      <w:r w:rsidR="00BE3DF3">
        <w:rPr>
          <w:rFonts w:ascii="Arial" w:eastAsia="Arial" w:hAnsi="Arial" w:cs="Arial"/>
          <w:sz w:val="21"/>
          <w:szCs w:val="21"/>
        </w:rPr>
        <w:t>Bringing</w:t>
      </w:r>
      <w:proofErr w:type="gramEnd"/>
      <w:r w:rsidR="00BE3DF3">
        <w:rPr>
          <w:rFonts w:ascii="Arial" w:eastAsia="Arial" w:hAnsi="Arial" w:cs="Arial"/>
          <w:sz w:val="21"/>
          <w:szCs w:val="21"/>
        </w:rPr>
        <w:t xml:space="preserve"> of cost.</w:t>
      </w:r>
    </w:p>
    <w:p w14:paraId="5EA9CF4F" w14:textId="7C5B5E09" w:rsidR="00192D8B" w:rsidRDefault="009923B6" w:rsidP="006F3FDB">
      <w:pPr>
        <w:pStyle w:val="ListParagraph"/>
        <w:numPr>
          <w:ilvl w:val="0"/>
          <w:numId w:val="3"/>
        </w:numPr>
        <w:spacing w:after="116" w:line="360" w:lineRule="auto"/>
        <w:jc w:val="both"/>
        <w:rPr>
          <w:rFonts w:ascii="Arial" w:eastAsia="Arial" w:hAnsi="Arial" w:cs="Arial"/>
          <w:sz w:val="21"/>
          <w:szCs w:val="21"/>
        </w:rPr>
      </w:pPr>
      <w:r w:rsidRPr="00DF238B">
        <w:rPr>
          <w:rFonts w:ascii="Arial" w:eastAsia="Arial" w:hAnsi="Arial" w:cs="Arial"/>
          <w:sz w:val="21"/>
          <w:szCs w:val="21"/>
        </w:rPr>
        <w:t xml:space="preserve">Cost </w:t>
      </w:r>
      <w:r w:rsidR="00192D8B" w:rsidRPr="00DF238B">
        <w:rPr>
          <w:rFonts w:ascii="Arial" w:eastAsia="Arial" w:hAnsi="Arial" w:cs="Arial"/>
          <w:sz w:val="21"/>
          <w:szCs w:val="21"/>
        </w:rPr>
        <w:t xml:space="preserve">difference may </w:t>
      </w:r>
      <w:r w:rsidRPr="00DF238B">
        <w:rPr>
          <w:rFonts w:ascii="Arial" w:eastAsia="Arial" w:hAnsi="Arial" w:cs="Arial"/>
          <w:sz w:val="21"/>
          <w:szCs w:val="21"/>
        </w:rPr>
        <w:t xml:space="preserve">be there </w:t>
      </w:r>
      <w:r w:rsidR="00DF238B" w:rsidRPr="00DF238B">
        <w:rPr>
          <w:rFonts w:ascii="Arial" w:eastAsia="Arial" w:hAnsi="Arial" w:cs="Arial"/>
          <w:sz w:val="21"/>
          <w:szCs w:val="21"/>
        </w:rPr>
        <w:t>when</w:t>
      </w:r>
      <w:r w:rsidR="00192D8B" w:rsidRPr="00DF238B">
        <w:rPr>
          <w:rFonts w:ascii="Arial" w:eastAsia="Arial" w:hAnsi="Arial" w:cs="Arial"/>
          <w:sz w:val="21"/>
          <w:szCs w:val="21"/>
        </w:rPr>
        <w:t xml:space="preserve"> </w:t>
      </w:r>
      <w:r w:rsidR="00DF238B" w:rsidRPr="00DF238B">
        <w:rPr>
          <w:rFonts w:ascii="Arial" w:eastAsia="Arial" w:hAnsi="Arial" w:cs="Arial"/>
          <w:sz w:val="21"/>
          <w:szCs w:val="21"/>
        </w:rPr>
        <w:t xml:space="preserve">labour is deployed through </w:t>
      </w:r>
      <w:r w:rsidR="00192D8B" w:rsidRPr="00DF238B">
        <w:rPr>
          <w:rFonts w:ascii="Arial" w:eastAsia="Arial" w:hAnsi="Arial" w:cs="Arial"/>
          <w:sz w:val="21"/>
          <w:szCs w:val="21"/>
        </w:rPr>
        <w:t>local</w:t>
      </w:r>
      <w:r w:rsidR="00192D8B" w:rsidRPr="00192D8B">
        <w:rPr>
          <w:rFonts w:ascii="Arial" w:eastAsia="Arial" w:hAnsi="Arial" w:cs="Arial"/>
          <w:sz w:val="21"/>
          <w:szCs w:val="21"/>
        </w:rPr>
        <w:t xml:space="preserve"> contractor on </w:t>
      </w:r>
      <w:r w:rsidR="00DF238B">
        <w:rPr>
          <w:rFonts w:ascii="Arial" w:eastAsia="Arial" w:hAnsi="Arial" w:cs="Arial"/>
          <w:sz w:val="21"/>
          <w:szCs w:val="21"/>
        </w:rPr>
        <w:t xml:space="preserve">daily </w:t>
      </w:r>
      <w:r w:rsidR="00192D8B" w:rsidRPr="00192D8B">
        <w:rPr>
          <w:rFonts w:ascii="Arial" w:eastAsia="Arial" w:hAnsi="Arial" w:cs="Arial"/>
          <w:sz w:val="21"/>
          <w:szCs w:val="21"/>
        </w:rPr>
        <w:t xml:space="preserve">basis </w:t>
      </w:r>
      <w:proofErr w:type="spellStart"/>
      <w:r w:rsidR="00192D8B" w:rsidRPr="00192D8B">
        <w:rPr>
          <w:rFonts w:ascii="Arial" w:eastAsia="Arial" w:hAnsi="Arial" w:cs="Arial"/>
          <w:sz w:val="21"/>
          <w:szCs w:val="21"/>
        </w:rPr>
        <w:t>Vs</w:t>
      </w:r>
      <w:proofErr w:type="spellEnd"/>
      <w:r w:rsidR="00192D8B" w:rsidRPr="00192D8B">
        <w:rPr>
          <w:rFonts w:ascii="Arial" w:eastAsia="Arial" w:hAnsi="Arial" w:cs="Arial"/>
          <w:sz w:val="21"/>
          <w:szCs w:val="21"/>
        </w:rPr>
        <w:t xml:space="preserve"> engaging EPC contractor and </w:t>
      </w:r>
      <w:r w:rsidR="00DF238B">
        <w:rPr>
          <w:rFonts w:ascii="Arial" w:eastAsia="Arial" w:hAnsi="Arial" w:cs="Arial"/>
          <w:sz w:val="21"/>
          <w:szCs w:val="21"/>
        </w:rPr>
        <w:t xml:space="preserve">also </w:t>
      </w:r>
      <w:r w:rsidR="00192D8B" w:rsidRPr="00192D8B">
        <w:rPr>
          <w:rFonts w:ascii="Arial" w:eastAsia="Arial" w:hAnsi="Arial" w:cs="Arial"/>
          <w:sz w:val="21"/>
          <w:szCs w:val="21"/>
        </w:rPr>
        <w:t xml:space="preserve">difference in </w:t>
      </w:r>
      <w:r w:rsidR="00192D8B" w:rsidRPr="00FD3E77">
        <w:rPr>
          <w:rFonts w:ascii="Arial" w:eastAsia="Arial" w:hAnsi="Arial" w:cs="Arial"/>
          <w:sz w:val="21"/>
          <w:szCs w:val="21"/>
        </w:rPr>
        <w:t xml:space="preserve">using concrete mixer </w:t>
      </w:r>
      <w:r w:rsidR="00DF238B" w:rsidRPr="00FD3E77">
        <w:rPr>
          <w:rFonts w:ascii="Arial" w:eastAsia="Arial" w:hAnsi="Arial" w:cs="Arial"/>
          <w:sz w:val="21"/>
          <w:szCs w:val="21"/>
        </w:rPr>
        <w:t xml:space="preserve">at site </w:t>
      </w:r>
      <w:proofErr w:type="spellStart"/>
      <w:r w:rsidR="00192D8B" w:rsidRPr="00FD3E77">
        <w:rPr>
          <w:rFonts w:ascii="Arial" w:eastAsia="Arial" w:hAnsi="Arial" w:cs="Arial"/>
          <w:sz w:val="21"/>
          <w:szCs w:val="21"/>
        </w:rPr>
        <w:t>Vs</w:t>
      </w:r>
      <w:proofErr w:type="spellEnd"/>
      <w:r w:rsidR="00192D8B" w:rsidRPr="00FD3E77">
        <w:rPr>
          <w:rFonts w:ascii="Arial" w:eastAsia="Arial" w:hAnsi="Arial" w:cs="Arial"/>
          <w:sz w:val="21"/>
          <w:szCs w:val="21"/>
        </w:rPr>
        <w:t xml:space="preserve"> </w:t>
      </w:r>
      <w:r w:rsidR="00DF238B" w:rsidRPr="00FD3E77">
        <w:rPr>
          <w:rFonts w:ascii="Arial" w:eastAsia="Arial" w:hAnsi="Arial" w:cs="Arial"/>
          <w:sz w:val="21"/>
          <w:szCs w:val="21"/>
        </w:rPr>
        <w:t xml:space="preserve">using of </w:t>
      </w:r>
      <w:r w:rsidR="00192D8B" w:rsidRPr="00FD3E77">
        <w:rPr>
          <w:rFonts w:ascii="Arial" w:eastAsia="Arial" w:hAnsi="Arial" w:cs="Arial"/>
          <w:sz w:val="21"/>
          <w:szCs w:val="21"/>
        </w:rPr>
        <w:t>RMC.</w:t>
      </w:r>
    </w:p>
    <w:p w14:paraId="6250A432" w14:textId="5297D32A" w:rsidR="002D7E29" w:rsidRDefault="002D7E29" w:rsidP="006F3FDB">
      <w:pPr>
        <w:pStyle w:val="ListParagraph"/>
        <w:numPr>
          <w:ilvl w:val="0"/>
          <w:numId w:val="3"/>
        </w:numPr>
        <w:spacing w:after="116" w:line="360" w:lineRule="auto"/>
        <w:jc w:val="both"/>
        <w:rPr>
          <w:rFonts w:ascii="Arial" w:eastAsia="Arial" w:hAnsi="Arial" w:cs="Arial"/>
          <w:sz w:val="21"/>
          <w:szCs w:val="21"/>
        </w:rPr>
      </w:pPr>
      <w:r>
        <w:rPr>
          <w:rFonts w:ascii="Arial" w:eastAsia="Arial" w:hAnsi="Arial" w:cs="Arial"/>
          <w:sz w:val="21"/>
          <w:szCs w:val="21"/>
        </w:rPr>
        <w:lastRenderedPageBreak/>
        <w:t>Also 10% increased rates are taken for works in tribal area/hilly and inaccessible areas, as our focused property lies in hilly terrain. For same we have attached screenshot in PART E.</w:t>
      </w:r>
    </w:p>
    <w:p w14:paraId="4FB4C049" w14:textId="655FCE2C" w:rsidR="00C82410" w:rsidRPr="002D7E29" w:rsidRDefault="00C82410" w:rsidP="002D7E29">
      <w:pPr>
        <w:pStyle w:val="ListParagraph"/>
        <w:spacing w:after="116" w:line="360" w:lineRule="auto"/>
        <w:jc w:val="both"/>
        <w:rPr>
          <w:rFonts w:ascii="Arial" w:eastAsia="Arial" w:hAnsi="Arial" w:cs="Arial"/>
          <w:sz w:val="21"/>
          <w:szCs w:val="21"/>
        </w:rPr>
      </w:pPr>
    </w:p>
    <w:tbl>
      <w:tblPr>
        <w:tblStyle w:val="TableGrid0"/>
        <w:tblW w:w="9498" w:type="dxa"/>
        <w:tblInd w:w="-5" w:type="dxa"/>
        <w:tblLook w:val="04A0" w:firstRow="1" w:lastRow="0" w:firstColumn="1" w:lastColumn="0" w:noHBand="0" w:noVBand="1"/>
      </w:tblPr>
      <w:tblGrid>
        <w:gridCol w:w="1483"/>
        <w:gridCol w:w="8015"/>
      </w:tblGrid>
      <w:tr w:rsidR="001D48F5" w14:paraId="006EEBF0" w14:textId="77777777" w:rsidTr="00E73C61">
        <w:trPr>
          <w:trHeight w:val="507"/>
        </w:trPr>
        <w:tc>
          <w:tcPr>
            <w:tcW w:w="1483" w:type="dxa"/>
            <w:shd w:val="clear" w:color="auto" w:fill="1F3864" w:themeFill="accent5" w:themeFillShade="80"/>
            <w:vAlign w:val="center"/>
          </w:tcPr>
          <w:p w14:paraId="2A10C9D5" w14:textId="77777777" w:rsidR="001D48F5" w:rsidRPr="00525FC7" w:rsidRDefault="001D48F5" w:rsidP="00911B1A">
            <w:pPr>
              <w:jc w:val="center"/>
              <w:rPr>
                <w:rFonts w:ascii="Arial" w:hAnsi="Arial" w:cs="Arial"/>
                <w:b/>
                <w:i/>
                <w:sz w:val="16"/>
                <w:szCs w:val="16"/>
              </w:rPr>
            </w:pPr>
            <w:r w:rsidRPr="001D48F5">
              <w:rPr>
                <w:rFonts w:ascii="Arial" w:hAnsi="Arial" w:cs="Arial"/>
                <w:b/>
                <w:color w:val="FFFFFF" w:themeColor="background1"/>
              </w:rPr>
              <w:t xml:space="preserve">PART </w:t>
            </w:r>
            <w:r>
              <w:rPr>
                <w:rFonts w:ascii="Arial" w:hAnsi="Arial" w:cs="Arial"/>
                <w:b/>
                <w:color w:val="FFFFFF" w:themeColor="background1"/>
              </w:rPr>
              <w:t>C</w:t>
            </w:r>
          </w:p>
        </w:tc>
        <w:tc>
          <w:tcPr>
            <w:tcW w:w="8015" w:type="dxa"/>
            <w:shd w:val="clear" w:color="auto" w:fill="DEEAF6" w:themeFill="accent1" w:themeFillTint="33"/>
            <w:vAlign w:val="center"/>
          </w:tcPr>
          <w:p w14:paraId="611BBEAD" w14:textId="77777777" w:rsidR="001D48F5" w:rsidRPr="00860F85" w:rsidRDefault="001D48F5" w:rsidP="00911B1A">
            <w:pPr>
              <w:jc w:val="center"/>
              <w:rPr>
                <w:rFonts w:ascii="Arial" w:hAnsi="Arial" w:cs="Arial"/>
                <w:b/>
                <w:i/>
                <w:sz w:val="16"/>
                <w:szCs w:val="16"/>
              </w:rPr>
            </w:pPr>
            <w:r>
              <w:rPr>
                <w:rFonts w:ascii="Arial" w:hAnsi="Arial" w:cs="Arial"/>
                <w:b/>
              </w:rPr>
              <w:t xml:space="preserve">PHOTOGRAPHS </w:t>
            </w:r>
          </w:p>
        </w:tc>
      </w:tr>
    </w:tbl>
    <w:p w14:paraId="41F3AF78" w14:textId="1594C4BB" w:rsidR="001D48F5" w:rsidRDefault="001D48F5" w:rsidP="001D48F5">
      <w:pPr>
        <w:spacing w:after="160" w:line="259" w:lineRule="auto"/>
        <w:rPr>
          <w:rFonts w:ascii="Arial" w:eastAsia="Arial" w:hAnsi="Arial" w:cs="Arial"/>
          <w:u w:val="single"/>
        </w:rPr>
      </w:pPr>
    </w:p>
    <w:tbl>
      <w:tblPr>
        <w:tblStyle w:val="TableGrid0"/>
        <w:tblW w:w="0" w:type="auto"/>
        <w:jc w:val="center"/>
        <w:tblLook w:val="04A0" w:firstRow="1" w:lastRow="0" w:firstColumn="1" w:lastColumn="0" w:noHBand="0" w:noVBand="1"/>
      </w:tblPr>
      <w:tblGrid>
        <w:gridCol w:w="7650"/>
      </w:tblGrid>
      <w:tr w:rsidR="00800063" w14:paraId="1C80029F" w14:textId="77777777" w:rsidTr="00800063">
        <w:trPr>
          <w:jc w:val="center"/>
        </w:trPr>
        <w:tc>
          <w:tcPr>
            <w:tcW w:w="7650" w:type="dxa"/>
          </w:tcPr>
          <w:p w14:paraId="24CB0B5F" w14:textId="3C93FB7A" w:rsidR="00800063" w:rsidRDefault="00800063" w:rsidP="00800063">
            <w:pPr>
              <w:spacing w:after="160" w:line="259" w:lineRule="auto"/>
              <w:jc w:val="center"/>
              <w:rPr>
                <w:rFonts w:ascii="Arial" w:eastAsia="Arial" w:hAnsi="Arial" w:cs="Arial"/>
                <w:u w:val="single"/>
              </w:rPr>
            </w:pPr>
            <w:r w:rsidRPr="00633177">
              <w:rPr>
                <w:rFonts w:ascii="Arial" w:eastAsia="Arial" w:hAnsi="Arial" w:cs="Arial"/>
                <w:noProof/>
              </w:rPr>
              <w:drawing>
                <wp:inline distT="0" distB="0" distL="0" distR="0" wp14:anchorId="142342ED" wp14:editId="30C1CF4A">
                  <wp:extent cx="4680000" cy="3510000"/>
                  <wp:effectExtent l="0" t="0" r="6350" b="0"/>
                  <wp:docPr id="5" name="Picture 5" descr="X:\In Progress Files\Anuj Sharma\VIS(2024-25)-PL576-514-730-JM Holdings\SiteImage\c_TimePhoto_20241209_095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Anuj Sharma\VIS(2024-25)-PL576-514-730-JM Holdings\SiteImage\c_TimePhoto_20241209_0958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80000" cy="3510000"/>
                          </a:xfrm>
                          <a:prstGeom prst="rect">
                            <a:avLst/>
                          </a:prstGeom>
                          <a:noFill/>
                          <a:ln w="12700">
                            <a:noFill/>
                          </a:ln>
                        </pic:spPr>
                      </pic:pic>
                    </a:graphicData>
                  </a:graphic>
                </wp:inline>
              </w:drawing>
            </w:r>
          </w:p>
        </w:tc>
      </w:tr>
      <w:tr w:rsidR="00800063" w14:paraId="458B59DF" w14:textId="77777777" w:rsidTr="00800063">
        <w:trPr>
          <w:jc w:val="center"/>
        </w:trPr>
        <w:tc>
          <w:tcPr>
            <w:tcW w:w="7650" w:type="dxa"/>
          </w:tcPr>
          <w:p w14:paraId="75F14FB2" w14:textId="56BF2561" w:rsidR="00800063" w:rsidRPr="00800063" w:rsidRDefault="00800063" w:rsidP="00800063">
            <w:pPr>
              <w:spacing w:after="160" w:line="259" w:lineRule="auto"/>
              <w:jc w:val="center"/>
              <w:rPr>
                <w:rFonts w:ascii="Arial" w:eastAsia="Arial" w:hAnsi="Arial" w:cs="Arial"/>
              </w:rPr>
            </w:pPr>
            <w:r w:rsidRPr="00800063">
              <w:rPr>
                <w:rFonts w:ascii="Arial" w:eastAsia="Arial" w:hAnsi="Arial" w:cs="Arial"/>
                <w:noProof/>
              </w:rPr>
              <w:lastRenderedPageBreak/>
              <w:drawing>
                <wp:inline distT="0" distB="0" distL="0" distR="0" wp14:anchorId="7E09D99E" wp14:editId="7A824782">
                  <wp:extent cx="4680000" cy="3510000"/>
                  <wp:effectExtent l="0" t="0" r="6350" b="0"/>
                  <wp:docPr id="6" name="Picture 6" descr="X:\In Progress Files\Anuj Sharma\VIS(2024-25)-PL576-514-730-JM Holdings\SiteImage\c_TimePhoto_20241209_095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uj Sharma\VIS(2024-25)-PL576-514-730-JM Holdings\SiteImage\c_TimePhoto_20241209_0956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0000" cy="3510000"/>
                          </a:xfrm>
                          <a:prstGeom prst="rect">
                            <a:avLst/>
                          </a:prstGeom>
                          <a:noFill/>
                          <a:ln>
                            <a:noFill/>
                          </a:ln>
                        </pic:spPr>
                      </pic:pic>
                    </a:graphicData>
                  </a:graphic>
                </wp:inline>
              </w:drawing>
            </w:r>
          </w:p>
        </w:tc>
      </w:tr>
    </w:tbl>
    <w:p w14:paraId="16C6DE84" w14:textId="77777777" w:rsidR="00800063" w:rsidRDefault="00800063" w:rsidP="001D48F5">
      <w:pPr>
        <w:spacing w:after="160" w:line="259" w:lineRule="auto"/>
        <w:rPr>
          <w:rFonts w:ascii="Arial" w:eastAsia="Arial" w:hAnsi="Arial" w:cs="Arial"/>
          <w:u w:val="single"/>
        </w:rPr>
      </w:pPr>
    </w:p>
    <w:p w14:paraId="02FD5498" w14:textId="075AAC63" w:rsidR="00633177" w:rsidRDefault="00633177" w:rsidP="00633177">
      <w:pPr>
        <w:spacing w:after="160" w:line="259" w:lineRule="auto"/>
        <w:ind w:left="426"/>
        <w:jc w:val="center"/>
        <w:rPr>
          <w:rFonts w:ascii="Arial" w:eastAsia="Arial" w:hAnsi="Arial" w:cs="Arial"/>
          <w:u w:val="single"/>
        </w:rPr>
      </w:pPr>
    </w:p>
    <w:tbl>
      <w:tblPr>
        <w:tblStyle w:val="TableGrid0"/>
        <w:tblW w:w="0" w:type="auto"/>
        <w:tblInd w:w="426" w:type="dxa"/>
        <w:tblLook w:val="04A0" w:firstRow="1" w:lastRow="0" w:firstColumn="1" w:lastColumn="0" w:noHBand="0" w:noVBand="1"/>
      </w:tblPr>
      <w:tblGrid>
        <w:gridCol w:w="8593"/>
      </w:tblGrid>
      <w:tr w:rsidR="00800063" w14:paraId="0AB6EB6E" w14:textId="77777777" w:rsidTr="00800063">
        <w:tc>
          <w:tcPr>
            <w:tcW w:w="9019" w:type="dxa"/>
          </w:tcPr>
          <w:p w14:paraId="5DBBDA6A" w14:textId="5A4CDB34" w:rsidR="00800063" w:rsidRPr="00800063" w:rsidRDefault="00800063" w:rsidP="00633177">
            <w:pPr>
              <w:spacing w:after="160" w:line="259" w:lineRule="auto"/>
              <w:jc w:val="center"/>
              <w:rPr>
                <w:rFonts w:ascii="Arial" w:eastAsia="Arial" w:hAnsi="Arial" w:cs="Arial"/>
              </w:rPr>
            </w:pPr>
            <w:r w:rsidRPr="00800063">
              <w:rPr>
                <w:rFonts w:ascii="Arial" w:eastAsia="Arial" w:hAnsi="Arial" w:cs="Arial"/>
                <w:noProof/>
              </w:rPr>
              <w:drawing>
                <wp:inline distT="0" distB="0" distL="0" distR="0" wp14:anchorId="596C58E9" wp14:editId="540D4678">
                  <wp:extent cx="4680000" cy="3510000"/>
                  <wp:effectExtent l="0" t="0" r="6350" b="0"/>
                  <wp:docPr id="9" name="Picture 9" descr="X:\In Progress Files\Anuj Sharma\VIS(2024-25)-PL576-514-730-JM Holdings\SiteImage\c_TimePhoto_20241209_10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Anuj Sharma\VIS(2024-25)-PL576-514-730-JM Holdings\SiteImage\c_TimePhoto_20241209_1021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0000" cy="3510000"/>
                          </a:xfrm>
                          <a:prstGeom prst="rect">
                            <a:avLst/>
                          </a:prstGeom>
                          <a:noFill/>
                          <a:ln>
                            <a:noFill/>
                          </a:ln>
                        </pic:spPr>
                      </pic:pic>
                    </a:graphicData>
                  </a:graphic>
                </wp:inline>
              </w:drawing>
            </w:r>
          </w:p>
        </w:tc>
      </w:tr>
      <w:tr w:rsidR="00800063" w14:paraId="121A4405" w14:textId="77777777" w:rsidTr="00800063">
        <w:tc>
          <w:tcPr>
            <w:tcW w:w="9019" w:type="dxa"/>
          </w:tcPr>
          <w:p w14:paraId="2672830D" w14:textId="69A57833" w:rsidR="00800063" w:rsidRPr="00800063" w:rsidRDefault="00800063" w:rsidP="00633177">
            <w:pPr>
              <w:spacing w:after="160" w:line="259" w:lineRule="auto"/>
              <w:jc w:val="center"/>
              <w:rPr>
                <w:rFonts w:ascii="Arial" w:eastAsia="Arial" w:hAnsi="Arial" w:cs="Arial"/>
              </w:rPr>
            </w:pPr>
            <w:r w:rsidRPr="00800063">
              <w:rPr>
                <w:rFonts w:ascii="Arial" w:eastAsia="Arial" w:hAnsi="Arial" w:cs="Arial"/>
                <w:noProof/>
              </w:rPr>
              <w:lastRenderedPageBreak/>
              <w:drawing>
                <wp:inline distT="0" distB="0" distL="0" distR="0" wp14:anchorId="7C87D831" wp14:editId="7FF358B1">
                  <wp:extent cx="4680000" cy="3510000"/>
                  <wp:effectExtent l="0" t="0" r="6350" b="0"/>
                  <wp:docPr id="10" name="Picture 10" descr="X:\In Progress Files\Anuj Sharma\VIS(2024-25)-PL576-514-730-JM Holdings\SiteImage\c_TimePhoto_20241209_10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Anuj Sharma\VIS(2024-25)-PL576-514-730-JM Holdings\SiteImage\c_TimePhoto_20241209_1022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0000" cy="3510000"/>
                          </a:xfrm>
                          <a:prstGeom prst="rect">
                            <a:avLst/>
                          </a:prstGeom>
                          <a:noFill/>
                          <a:ln>
                            <a:noFill/>
                          </a:ln>
                        </pic:spPr>
                      </pic:pic>
                    </a:graphicData>
                  </a:graphic>
                </wp:inline>
              </w:drawing>
            </w:r>
          </w:p>
        </w:tc>
      </w:tr>
    </w:tbl>
    <w:p w14:paraId="1601D8FC" w14:textId="77777777" w:rsidR="00800063" w:rsidRDefault="00800063" w:rsidP="00633177">
      <w:pPr>
        <w:spacing w:after="160" w:line="259" w:lineRule="auto"/>
        <w:ind w:left="426"/>
        <w:jc w:val="center"/>
        <w:rPr>
          <w:rFonts w:ascii="Arial" w:eastAsia="Arial" w:hAnsi="Arial" w:cs="Arial"/>
          <w:u w:val="single"/>
        </w:rPr>
      </w:pPr>
    </w:p>
    <w:p w14:paraId="59916467" w14:textId="24F08C46" w:rsidR="002D7E29" w:rsidRDefault="002D7E29" w:rsidP="002D7E29">
      <w:pPr>
        <w:spacing w:after="160" w:line="259" w:lineRule="auto"/>
        <w:ind w:left="426"/>
        <w:jc w:val="center"/>
        <w:rPr>
          <w:rFonts w:ascii="Arial" w:eastAsia="Arial" w:hAnsi="Arial" w:cs="Arial"/>
          <w:u w:val="single"/>
        </w:rPr>
      </w:pPr>
      <w:r w:rsidRPr="002D7E29">
        <w:rPr>
          <w:rFonts w:ascii="Arial" w:eastAsia="Arial" w:hAnsi="Arial" w:cs="Arial"/>
          <w:noProof/>
          <w:u w:val="single"/>
        </w:rPr>
        <w:drawing>
          <wp:inline distT="0" distB="0" distL="0" distR="0" wp14:anchorId="735B18AF" wp14:editId="2BACF2EF">
            <wp:extent cx="5400000" cy="4050000"/>
            <wp:effectExtent l="19050" t="19050" r="10795" b="27305"/>
            <wp:docPr id="8" name="Picture 8" descr="X:\In Progress Files\Anuj Sharma\Closed\VIS(2024-25)-PL576-514-730-JM Holdings\SiteImage\c_TimePhoto_20241209_10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uj Sharma\Closed\VIS(2024-25)-PL576-514-730-JM Holdings\SiteImage\c_TimePhoto_20241209_1022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00" cy="4050000"/>
                    </a:xfrm>
                    <a:prstGeom prst="rect">
                      <a:avLst/>
                    </a:prstGeom>
                    <a:noFill/>
                    <a:ln w="12700">
                      <a:solidFill>
                        <a:schemeClr val="tx1"/>
                      </a:solidFill>
                    </a:ln>
                  </pic:spPr>
                </pic:pic>
              </a:graphicData>
            </a:graphic>
          </wp:inline>
        </w:drawing>
      </w:r>
    </w:p>
    <w:p w14:paraId="228D0264" w14:textId="77777777" w:rsidR="00192D8B" w:rsidRDefault="00192D8B" w:rsidP="001D48F5">
      <w:pPr>
        <w:spacing w:after="160" w:line="259" w:lineRule="auto"/>
        <w:jc w:val="center"/>
        <w:rPr>
          <w:rFonts w:ascii="Arial" w:eastAsia="Arial" w:hAnsi="Arial" w:cs="Arial"/>
          <w:u w:val="single"/>
        </w:rPr>
      </w:pPr>
    </w:p>
    <w:tbl>
      <w:tblPr>
        <w:tblStyle w:val="TableGrid0"/>
        <w:tblW w:w="0" w:type="auto"/>
        <w:tblLook w:val="04A0" w:firstRow="1" w:lastRow="0" w:firstColumn="1" w:lastColumn="0" w:noHBand="0" w:noVBand="1"/>
      </w:tblPr>
      <w:tblGrid>
        <w:gridCol w:w="1484"/>
        <w:gridCol w:w="7535"/>
      </w:tblGrid>
      <w:tr w:rsidR="00192D8B" w:rsidRPr="004F4F93" w14:paraId="7483FAB2" w14:textId="77777777" w:rsidTr="00192D8B">
        <w:trPr>
          <w:trHeight w:val="507"/>
        </w:trPr>
        <w:tc>
          <w:tcPr>
            <w:tcW w:w="1484" w:type="dxa"/>
            <w:shd w:val="clear" w:color="auto" w:fill="1F3864" w:themeFill="accent5" w:themeFillShade="80"/>
            <w:vAlign w:val="center"/>
          </w:tcPr>
          <w:p w14:paraId="4C5F3994" w14:textId="5B4D6895" w:rsidR="00192D8B" w:rsidRPr="004F4F93" w:rsidRDefault="00192D8B" w:rsidP="00192D8B">
            <w:pPr>
              <w:jc w:val="center"/>
              <w:rPr>
                <w:rFonts w:ascii="Arial" w:hAnsi="Arial" w:cs="Arial"/>
                <w:b/>
                <w:i/>
                <w:sz w:val="16"/>
                <w:szCs w:val="16"/>
              </w:rPr>
            </w:pPr>
            <w:r>
              <w:rPr>
                <w:rFonts w:ascii="Arial" w:eastAsia="Arial" w:hAnsi="Arial" w:cs="Arial"/>
                <w:b/>
                <w:u w:val="single"/>
              </w:rPr>
              <w:br w:type="page"/>
            </w:r>
            <w:r w:rsidRPr="00007D7F">
              <w:rPr>
                <w:rFonts w:ascii="Arial" w:hAnsi="Arial" w:cs="Arial"/>
                <w:b/>
                <w:color w:val="FFFFFF" w:themeColor="background1"/>
              </w:rPr>
              <w:t xml:space="preserve">PART </w:t>
            </w:r>
            <w:r>
              <w:rPr>
                <w:rFonts w:ascii="Arial" w:hAnsi="Arial" w:cs="Arial"/>
                <w:b/>
                <w:color w:val="FFFFFF" w:themeColor="background1"/>
              </w:rPr>
              <w:t>D</w:t>
            </w:r>
          </w:p>
        </w:tc>
        <w:tc>
          <w:tcPr>
            <w:tcW w:w="7535" w:type="dxa"/>
            <w:shd w:val="clear" w:color="auto" w:fill="DEEAF6" w:themeFill="accent1" w:themeFillTint="33"/>
            <w:vAlign w:val="center"/>
          </w:tcPr>
          <w:p w14:paraId="7C30BB07" w14:textId="3DF5E947" w:rsidR="00192D8B" w:rsidRPr="004F4F93" w:rsidRDefault="00192D8B" w:rsidP="00192D8B">
            <w:pPr>
              <w:jc w:val="center"/>
              <w:rPr>
                <w:rFonts w:ascii="Arial" w:hAnsi="Arial" w:cs="Arial"/>
                <w:b/>
                <w:i/>
                <w:sz w:val="16"/>
                <w:szCs w:val="16"/>
              </w:rPr>
            </w:pPr>
            <w:r>
              <w:rPr>
                <w:rFonts w:ascii="Arial" w:hAnsi="Arial" w:cs="Arial"/>
                <w:b/>
              </w:rPr>
              <w:t>IMPORTANT DOCUMENT EXHI</w:t>
            </w:r>
            <w:r w:rsidR="00B87E58">
              <w:rPr>
                <w:rFonts w:ascii="Arial" w:hAnsi="Arial" w:cs="Arial"/>
                <w:b/>
              </w:rPr>
              <w:t>BIT</w:t>
            </w:r>
          </w:p>
        </w:tc>
      </w:tr>
    </w:tbl>
    <w:p w14:paraId="37217CC4" w14:textId="67D8288C" w:rsidR="00B87E58" w:rsidRDefault="00B87E58"/>
    <w:tbl>
      <w:tblPr>
        <w:tblStyle w:val="TableGrid0"/>
        <w:tblW w:w="9067" w:type="dxa"/>
        <w:tblLayout w:type="fixed"/>
        <w:tblLook w:val="04A0" w:firstRow="1" w:lastRow="0" w:firstColumn="1" w:lastColumn="0" w:noHBand="0" w:noVBand="1"/>
      </w:tblPr>
      <w:tblGrid>
        <w:gridCol w:w="4673"/>
        <w:gridCol w:w="4394"/>
      </w:tblGrid>
      <w:tr w:rsidR="00633177" w14:paraId="424ABC3D" w14:textId="77777777" w:rsidTr="00633177">
        <w:tc>
          <w:tcPr>
            <w:tcW w:w="4673" w:type="dxa"/>
            <w:vAlign w:val="center"/>
          </w:tcPr>
          <w:p w14:paraId="2285D9A1" w14:textId="33575240" w:rsidR="00633177" w:rsidRDefault="00633177" w:rsidP="00633177">
            <w:pPr>
              <w:ind w:right="386"/>
            </w:pPr>
            <w:r>
              <w:rPr>
                <w:noProof/>
              </w:rPr>
              <w:drawing>
                <wp:inline distT="0" distB="0" distL="0" distR="0" wp14:anchorId="37FB33AC" wp14:editId="0370EDEE">
                  <wp:extent cx="2895600" cy="4500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745172.tmp"/>
                          <pic:cNvPicPr/>
                        </pic:nvPicPr>
                        <pic:blipFill>
                          <a:blip r:embed="rId13">
                            <a:extLst>
                              <a:ext uri="{28A0092B-C50C-407E-A947-70E740481C1C}">
                                <a14:useLocalDpi xmlns:a14="http://schemas.microsoft.com/office/drawing/2010/main" val="0"/>
                              </a:ext>
                            </a:extLst>
                          </a:blip>
                          <a:stretch>
                            <a:fillRect/>
                          </a:stretch>
                        </pic:blipFill>
                        <pic:spPr>
                          <a:xfrm>
                            <a:off x="0" y="0"/>
                            <a:ext cx="2907137" cy="4518176"/>
                          </a:xfrm>
                          <a:prstGeom prst="rect">
                            <a:avLst/>
                          </a:prstGeom>
                        </pic:spPr>
                      </pic:pic>
                    </a:graphicData>
                  </a:graphic>
                </wp:inline>
              </w:drawing>
            </w:r>
          </w:p>
        </w:tc>
        <w:tc>
          <w:tcPr>
            <w:tcW w:w="4394" w:type="dxa"/>
            <w:vAlign w:val="center"/>
          </w:tcPr>
          <w:p w14:paraId="03FAA9A4" w14:textId="2730B32C" w:rsidR="00633177" w:rsidRDefault="00633177" w:rsidP="00633177">
            <w:pPr>
              <w:ind w:left="-249" w:right="-358"/>
            </w:pPr>
            <w:r>
              <w:rPr>
                <w:noProof/>
              </w:rPr>
              <w:drawing>
                <wp:inline distT="0" distB="0" distL="0" distR="0" wp14:anchorId="125677C7" wp14:editId="0A0B3067">
                  <wp:extent cx="2876550" cy="43599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7420BA.tmp"/>
                          <pic:cNvPicPr/>
                        </pic:nvPicPr>
                        <pic:blipFill>
                          <a:blip r:embed="rId14">
                            <a:extLst>
                              <a:ext uri="{28A0092B-C50C-407E-A947-70E740481C1C}">
                                <a14:useLocalDpi xmlns:a14="http://schemas.microsoft.com/office/drawing/2010/main" val="0"/>
                              </a:ext>
                            </a:extLst>
                          </a:blip>
                          <a:stretch>
                            <a:fillRect/>
                          </a:stretch>
                        </pic:blipFill>
                        <pic:spPr>
                          <a:xfrm>
                            <a:off x="0" y="0"/>
                            <a:ext cx="2876866" cy="4360389"/>
                          </a:xfrm>
                          <a:prstGeom prst="rect">
                            <a:avLst/>
                          </a:prstGeom>
                        </pic:spPr>
                      </pic:pic>
                    </a:graphicData>
                  </a:graphic>
                </wp:inline>
              </w:drawing>
            </w:r>
          </w:p>
        </w:tc>
      </w:tr>
    </w:tbl>
    <w:p w14:paraId="2DFED02A" w14:textId="2FD8A112" w:rsidR="00192D8B" w:rsidRDefault="00192D8B" w:rsidP="00633177">
      <w:pPr>
        <w:jc w:val="center"/>
      </w:pPr>
    </w:p>
    <w:p w14:paraId="10C4507C" w14:textId="77777777" w:rsidR="00633177" w:rsidRDefault="00633177" w:rsidP="00633177">
      <w:pPr>
        <w:jc w:val="center"/>
      </w:pPr>
    </w:p>
    <w:p w14:paraId="5650652F" w14:textId="77777777" w:rsidR="00633177" w:rsidRDefault="00633177" w:rsidP="00633177">
      <w:pPr>
        <w:jc w:val="center"/>
      </w:pPr>
    </w:p>
    <w:p w14:paraId="6546A87E" w14:textId="77777777" w:rsidR="00633177" w:rsidRDefault="00633177" w:rsidP="00633177">
      <w:pPr>
        <w:jc w:val="center"/>
      </w:pPr>
    </w:p>
    <w:p w14:paraId="62BAE39B" w14:textId="77777777" w:rsidR="00633177" w:rsidRDefault="00633177" w:rsidP="00633177">
      <w:pPr>
        <w:jc w:val="center"/>
      </w:pPr>
    </w:p>
    <w:p w14:paraId="36BA987C" w14:textId="77777777" w:rsidR="00633177" w:rsidRDefault="00633177" w:rsidP="00633177">
      <w:pPr>
        <w:jc w:val="center"/>
      </w:pPr>
    </w:p>
    <w:p w14:paraId="2F78AB75" w14:textId="77777777" w:rsidR="00633177" w:rsidRDefault="00633177" w:rsidP="00633177">
      <w:pPr>
        <w:jc w:val="center"/>
      </w:pPr>
    </w:p>
    <w:p w14:paraId="43567C3F" w14:textId="77777777" w:rsidR="00633177" w:rsidRDefault="00633177" w:rsidP="00633177">
      <w:pPr>
        <w:jc w:val="center"/>
      </w:pPr>
    </w:p>
    <w:p w14:paraId="67E9676F" w14:textId="77777777" w:rsidR="00633177" w:rsidRDefault="00633177" w:rsidP="00633177">
      <w:pPr>
        <w:jc w:val="center"/>
      </w:pPr>
    </w:p>
    <w:p w14:paraId="0031F268" w14:textId="77777777" w:rsidR="00633177" w:rsidRDefault="00633177" w:rsidP="00633177">
      <w:pPr>
        <w:jc w:val="center"/>
      </w:pPr>
    </w:p>
    <w:p w14:paraId="172D3489" w14:textId="77777777" w:rsidR="00633177" w:rsidRDefault="00633177" w:rsidP="00633177">
      <w:pPr>
        <w:jc w:val="center"/>
      </w:pPr>
    </w:p>
    <w:p w14:paraId="3C451A74" w14:textId="77777777" w:rsidR="00633177" w:rsidRDefault="00633177" w:rsidP="00633177">
      <w:pPr>
        <w:jc w:val="center"/>
      </w:pPr>
    </w:p>
    <w:p w14:paraId="42149C34" w14:textId="77777777" w:rsidR="00633177" w:rsidRDefault="00633177" w:rsidP="00633177">
      <w:pPr>
        <w:jc w:val="center"/>
      </w:pPr>
    </w:p>
    <w:p w14:paraId="2BB94E8F" w14:textId="77777777" w:rsidR="00633177" w:rsidRDefault="00633177" w:rsidP="00633177">
      <w:pPr>
        <w:jc w:val="center"/>
      </w:pPr>
    </w:p>
    <w:p w14:paraId="7F078B5A" w14:textId="77777777" w:rsidR="00633177" w:rsidRDefault="00633177" w:rsidP="00633177">
      <w:pPr>
        <w:jc w:val="center"/>
      </w:pPr>
    </w:p>
    <w:p w14:paraId="5F79FFDE" w14:textId="77777777" w:rsidR="00633177" w:rsidRDefault="00633177" w:rsidP="00633177">
      <w:pPr>
        <w:jc w:val="center"/>
      </w:pPr>
    </w:p>
    <w:p w14:paraId="6659D15F" w14:textId="77777777" w:rsidR="00633177" w:rsidRDefault="00633177" w:rsidP="00633177">
      <w:pPr>
        <w:jc w:val="center"/>
      </w:pPr>
    </w:p>
    <w:p w14:paraId="1EC20EAB" w14:textId="77777777" w:rsidR="00633177" w:rsidRDefault="00633177" w:rsidP="00633177">
      <w:pPr>
        <w:jc w:val="center"/>
      </w:pPr>
    </w:p>
    <w:p w14:paraId="26EC9E59" w14:textId="77777777" w:rsidR="00633177" w:rsidRDefault="00633177" w:rsidP="00633177">
      <w:pPr>
        <w:jc w:val="center"/>
      </w:pPr>
    </w:p>
    <w:p w14:paraId="6F23D0E5" w14:textId="145647C4" w:rsidR="00B87E58" w:rsidRDefault="00633177" w:rsidP="00B87E58">
      <w:pPr>
        <w:jc w:val="center"/>
        <w:rPr>
          <w:noProof/>
        </w:rPr>
      </w:pPr>
      <w:r>
        <w:rPr>
          <w:noProof/>
        </w:rPr>
        <w:drawing>
          <wp:inline distT="0" distB="0" distL="0" distR="0" wp14:anchorId="4D0BEA6B" wp14:editId="609F4B93">
            <wp:extent cx="4715533" cy="6801799"/>
            <wp:effectExtent l="19050" t="19050" r="27940"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74C17A.tmp"/>
                    <pic:cNvPicPr/>
                  </pic:nvPicPr>
                  <pic:blipFill>
                    <a:blip r:embed="rId15">
                      <a:extLst>
                        <a:ext uri="{28A0092B-C50C-407E-A947-70E740481C1C}">
                          <a14:useLocalDpi xmlns:a14="http://schemas.microsoft.com/office/drawing/2010/main" val="0"/>
                        </a:ext>
                      </a:extLst>
                    </a:blip>
                    <a:stretch>
                      <a:fillRect/>
                    </a:stretch>
                  </pic:blipFill>
                  <pic:spPr>
                    <a:xfrm>
                      <a:off x="0" y="0"/>
                      <a:ext cx="4715533" cy="6801799"/>
                    </a:xfrm>
                    <a:prstGeom prst="rect">
                      <a:avLst/>
                    </a:prstGeom>
                    <a:ln w="12700">
                      <a:solidFill>
                        <a:schemeClr val="tx1"/>
                      </a:solidFill>
                    </a:ln>
                  </pic:spPr>
                </pic:pic>
              </a:graphicData>
            </a:graphic>
          </wp:inline>
        </w:drawing>
      </w:r>
    </w:p>
    <w:p w14:paraId="374059AB" w14:textId="24A7EE68" w:rsidR="00B87E58" w:rsidRDefault="00B87E58" w:rsidP="00633177"/>
    <w:p w14:paraId="5A2325C9" w14:textId="77777777" w:rsidR="00633177" w:rsidRDefault="00633177" w:rsidP="00633177"/>
    <w:p w14:paraId="3E3B2023" w14:textId="77777777" w:rsidR="002D7E29" w:rsidRDefault="002D7E29" w:rsidP="00633177"/>
    <w:p w14:paraId="7D4CBD92" w14:textId="77777777" w:rsidR="002D7E29" w:rsidRDefault="002D7E29" w:rsidP="00633177"/>
    <w:p w14:paraId="04118899" w14:textId="77777777" w:rsidR="002D7E29" w:rsidRDefault="002D7E29" w:rsidP="00633177"/>
    <w:p w14:paraId="2FB2011E" w14:textId="77777777" w:rsidR="002D7E29" w:rsidRDefault="002D7E29" w:rsidP="00633177"/>
    <w:p w14:paraId="5AE1A3D4" w14:textId="77777777" w:rsidR="002D7E29" w:rsidRDefault="002D7E29" w:rsidP="00633177"/>
    <w:p w14:paraId="1D56E43E" w14:textId="77777777" w:rsidR="002D7E29" w:rsidRDefault="002D7E29" w:rsidP="00633177"/>
    <w:tbl>
      <w:tblPr>
        <w:tblStyle w:val="TableGrid0"/>
        <w:tblW w:w="0" w:type="auto"/>
        <w:tblLook w:val="04A0" w:firstRow="1" w:lastRow="0" w:firstColumn="1" w:lastColumn="0" w:noHBand="0" w:noVBand="1"/>
      </w:tblPr>
      <w:tblGrid>
        <w:gridCol w:w="1484"/>
        <w:gridCol w:w="7535"/>
      </w:tblGrid>
      <w:tr w:rsidR="002D7E29" w:rsidRPr="004F4F93" w14:paraId="0E58F2CA" w14:textId="77777777" w:rsidTr="00330926">
        <w:trPr>
          <w:trHeight w:val="507"/>
        </w:trPr>
        <w:tc>
          <w:tcPr>
            <w:tcW w:w="1484" w:type="dxa"/>
            <w:shd w:val="clear" w:color="auto" w:fill="1F3864" w:themeFill="accent5" w:themeFillShade="80"/>
            <w:vAlign w:val="center"/>
          </w:tcPr>
          <w:p w14:paraId="40AFA7CF" w14:textId="3FCAA3D7" w:rsidR="002D7E29" w:rsidRPr="004F4F93" w:rsidRDefault="002D7E29" w:rsidP="00330926">
            <w:pPr>
              <w:jc w:val="center"/>
              <w:rPr>
                <w:rFonts w:ascii="Arial" w:hAnsi="Arial" w:cs="Arial"/>
                <w:b/>
                <w:i/>
                <w:sz w:val="16"/>
                <w:szCs w:val="16"/>
              </w:rPr>
            </w:pPr>
            <w:r>
              <w:rPr>
                <w:rFonts w:ascii="Arial" w:eastAsia="Arial" w:hAnsi="Arial" w:cs="Arial"/>
                <w:b/>
                <w:u w:val="single"/>
              </w:rPr>
              <w:br w:type="page"/>
            </w:r>
            <w:r w:rsidRPr="00007D7F">
              <w:rPr>
                <w:rFonts w:ascii="Arial" w:hAnsi="Arial" w:cs="Arial"/>
                <w:b/>
                <w:color w:val="FFFFFF" w:themeColor="background1"/>
              </w:rPr>
              <w:t xml:space="preserve">PART </w:t>
            </w:r>
            <w:r>
              <w:rPr>
                <w:rFonts w:ascii="Arial" w:hAnsi="Arial" w:cs="Arial"/>
                <w:b/>
                <w:color w:val="FFFFFF" w:themeColor="background1"/>
              </w:rPr>
              <w:t>E</w:t>
            </w:r>
          </w:p>
        </w:tc>
        <w:tc>
          <w:tcPr>
            <w:tcW w:w="7535" w:type="dxa"/>
            <w:shd w:val="clear" w:color="auto" w:fill="DEEAF6" w:themeFill="accent1" w:themeFillTint="33"/>
            <w:vAlign w:val="center"/>
          </w:tcPr>
          <w:p w14:paraId="2DC58A57" w14:textId="11A084EF" w:rsidR="002D7E29" w:rsidRPr="004F4F93" w:rsidRDefault="002D7E29" w:rsidP="002D7E29">
            <w:pPr>
              <w:jc w:val="center"/>
              <w:rPr>
                <w:rFonts w:ascii="Arial" w:hAnsi="Arial" w:cs="Arial"/>
                <w:b/>
                <w:i/>
                <w:sz w:val="16"/>
                <w:szCs w:val="16"/>
              </w:rPr>
            </w:pPr>
            <w:r w:rsidRPr="002D7E29">
              <w:rPr>
                <w:rFonts w:ascii="Arial" w:hAnsi="Arial" w:cs="Arial"/>
                <w:b/>
                <w:sz w:val="24"/>
              </w:rPr>
              <w:t>REFERENCE</w:t>
            </w:r>
          </w:p>
        </w:tc>
      </w:tr>
    </w:tbl>
    <w:p w14:paraId="297EEB67" w14:textId="77777777" w:rsidR="002D7E29" w:rsidRDefault="002D7E29" w:rsidP="00633177"/>
    <w:p w14:paraId="05198FD6" w14:textId="77777777" w:rsidR="002D7E29" w:rsidRDefault="002D7E29" w:rsidP="00633177"/>
    <w:p w14:paraId="116D72A1" w14:textId="77FC580B" w:rsidR="00633177" w:rsidRDefault="002D7E29" w:rsidP="002D7E29">
      <w:pPr>
        <w:jc w:val="center"/>
      </w:pPr>
      <w:r>
        <w:rPr>
          <w:noProof/>
        </w:rPr>
        <mc:AlternateContent>
          <mc:Choice Requires="wps">
            <w:drawing>
              <wp:anchor distT="0" distB="0" distL="114300" distR="114300" simplePos="0" relativeHeight="251659264" behindDoc="0" locked="0" layoutInCell="1" allowOverlap="1" wp14:anchorId="26CAA04C" wp14:editId="6834F494">
                <wp:simplePos x="0" y="0"/>
                <wp:positionH relativeFrom="column">
                  <wp:posOffset>323850</wp:posOffset>
                </wp:positionH>
                <wp:positionV relativeFrom="paragraph">
                  <wp:posOffset>798195</wp:posOffset>
                </wp:positionV>
                <wp:extent cx="4953000" cy="142875"/>
                <wp:effectExtent l="19050" t="19050" r="19050" b="28575"/>
                <wp:wrapNone/>
                <wp:docPr id="7" name="Rectangle 7"/>
                <wp:cNvGraphicFramePr/>
                <a:graphic xmlns:a="http://schemas.openxmlformats.org/drawingml/2006/main">
                  <a:graphicData uri="http://schemas.microsoft.com/office/word/2010/wordprocessingShape">
                    <wps:wsp>
                      <wps:cNvSpPr/>
                      <wps:spPr>
                        <a:xfrm>
                          <a:off x="0" y="0"/>
                          <a:ext cx="4953000" cy="14287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81F5B1" id="Rectangle 7" o:spid="_x0000_s1026" style="position:absolute;margin-left:25.5pt;margin-top:62.85pt;width:390pt;height:1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" filled="f" strokecolor="#c00000" strokeweight="2.25pt"/>
            </w:pict>
          </mc:Fallback>
        </mc:AlternateContent>
      </w:r>
      <w:r>
        <w:rPr>
          <w:noProof/>
        </w:rPr>
        <w:drawing>
          <wp:inline distT="0" distB="0" distL="0" distR="0" wp14:anchorId="0C875347" wp14:editId="028B8B2E">
            <wp:extent cx="6021630" cy="2228850"/>
            <wp:effectExtent l="19050" t="19050" r="1778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E83878.tmp"/>
                    <pic:cNvPicPr/>
                  </pic:nvPicPr>
                  <pic:blipFill>
                    <a:blip r:embed="rId16">
                      <a:extLst>
                        <a:ext uri="{28A0092B-C50C-407E-A947-70E740481C1C}">
                          <a14:useLocalDpi xmlns:a14="http://schemas.microsoft.com/office/drawing/2010/main" val="0"/>
                        </a:ext>
                      </a:extLst>
                    </a:blip>
                    <a:stretch>
                      <a:fillRect/>
                    </a:stretch>
                  </pic:blipFill>
                  <pic:spPr>
                    <a:xfrm>
                      <a:off x="0" y="0"/>
                      <a:ext cx="6023804" cy="2229655"/>
                    </a:xfrm>
                    <a:prstGeom prst="rect">
                      <a:avLst/>
                    </a:prstGeom>
                    <a:ln w="12700">
                      <a:solidFill>
                        <a:schemeClr val="tx1"/>
                      </a:solidFill>
                    </a:ln>
                  </pic:spPr>
                </pic:pic>
              </a:graphicData>
            </a:graphic>
          </wp:inline>
        </w:drawing>
      </w:r>
    </w:p>
    <w:p w14:paraId="7014B700" w14:textId="77777777" w:rsidR="00192D8B" w:rsidRDefault="00192D8B"/>
    <w:p w14:paraId="71C0C0DA" w14:textId="77777777" w:rsidR="00800063" w:rsidRDefault="00800063"/>
    <w:p w14:paraId="0DF54E3B" w14:textId="77777777" w:rsidR="00800063" w:rsidRDefault="00800063"/>
    <w:tbl>
      <w:tblPr>
        <w:tblStyle w:val="TableGrid0"/>
        <w:tblW w:w="0" w:type="auto"/>
        <w:jc w:val="center"/>
        <w:tblLook w:val="04A0" w:firstRow="1" w:lastRow="0" w:firstColumn="1" w:lastColumn="0" w:noHBand="0" w:noVBand="1"/>
      </w:tblPr>
      <w:tblGrid>
        <w:gridCol w:w="1484"/>
        <w:gridCol w:w="7535"/>
      </w:tblGrid>
      <w:tr w:rsidR="00192D8B" w:rsidRPr="004F4F93" w14:paraId="6BBC0204" w14:textId="77777777" w:rsidTr="00007D7F">
        <w:trPr>
          <w:trHeight w:val="507"/>
          <w:jc w:val="center"/>
        </w:trPr>
        <w:tc>
          <w:tcPr>
            <w:tcW w:w="1484" w:type="dxa"/>
            <w:shd w:val="clear" w:color="auto" w:fill="1F3864" w:themeFill="accent5" w:themeFillShade="80"/>
            <w:vAlign w:val="center"/>
          </w:tcPr>
          <w:p w14:paraId="3718C6AA" w14:textId="52E4B13A" w:rsidR="00192D8B" w:rsidRPr="004F4F93" w:rsidRDefault="00192D8B" w:rsidP="00192D8B">
            <w:pPr>
              <w:jc w:val="center"/>
              <w:rPr>
                <w:rFonts w:ascii="Arial" w:hAnsi="Arial" w:cs="Arial"/>
                <w:b/>
                <w:i/>
                <w:sz w:val="16"/>
                <w:szCs w:val="16"/>
              </w:rPr>
            </w:pPr>
            <w:r>
              <w:rPr>
                <w:rFonts w:ascii="Arial" w:eastAsia="Arial" w:hAnsi="Arial" w:cs="Arial"/>
                <w:b/>
                <w:u w:val="single"/>
              </w:rPr>
              <w:br w:type="page"/>
            </w:r>
            <w:r w:rsidRPr="00007D7F">
              <w:rPr>
                <w:rFonts w:ascii="Arial" w:hAnsi="Arial" w:cs="Arial"/>
                <w:b/>
                <w:color w:val="FFFFFF" w:themeColor="background1"/>
              </w:rPr>
              <w:t xml:space="preserve">PART </w:t>
            </w:r>
            <w:r w:rsidR="00B24594">
              <w:rPr>
                <w:rFonts w:ascii="Arial" w:hAnsi="Arial" w:cs="Arial"/>
                <w:b/>
                <w:color w:val="FFFFFF" w:themeColor="background1"/>
              </w:rPr>
              <w:t>F</w:t>
            </w:r>
            <w:bookmarkStart w:id="2" w:name="_GoBack"/>
            <w:bookmarkEnd w:id="2"/>
          </w:p>
        </w:tc>
        <w:tc>
          <w:tcPr>
            <w:tcW w:w="7535" w:type="dxa"/>
            <w:shd w:val="clear" w:color="auto" w:fill="DEEAF6" w:themeFill="accent1" w:themeFillTint="33"/>
            <w:vAlign w:val="center"/>
          </w:tcPr>
          <w:p w14:paraId="4C8A2BB8" w14:textId="77777777" w:rsidR="00192D8B" w:rsidRPr="004F4F93" w:rsidRDefault="00192D8B" w:rsidP="00192D8B">
            <w:pPr>
              <w:jc w:val="center"/>
              <w:rPr>
                <w:rFonts w:ascii="Arial" w:hAnsi="Arial" w:cs="Arial"/>
                <w:b/>
                <w:i/>
                <w:sz w:val="16"/>
                <w:szCs w:val="16"/>
              </w:rPr>
            </w:pPr>
            <w:r w:rsidRPr="004F4F93">
              <w:rPr>
                <w:rFonts w:ascii="Arial" w:hAnsi="Arial" w:cs="Arial"/>
                <w:b/>
              </w:rPr>
              <w:t>DISCLAIMER</w:t>
            </w:r>
          </w:p>
        </w:tc>
      </w:tr>
    </w:tbl>
    <w:p w14:paraId="6B29A12A" w14:textId="77777777" w:rsidR="00007D7F" w:rsidRDefault="00007D7F" w:rsidP="00007D7F">
      <w:pPr>
        <w:pStyle w:val="ListParagraph"/>
        <w:tabs>
          <w:tab w:val="left" w:pos="284"/>
        </w:tabs>
        <w:spacing w:after="160"/>
        <w:ind w:left="362"/>
        <w:jc w:val="both"/>
        <w:rPr>
          <w:rFonts w:ascii="Arial" w:eastAsia="Arial" w:hAnsi="Arial" w:cs="Arial"/>
          <w:i/>
        </w:rPr>
      </w:pPr>
    </w:p>
    <w:p w14:paraId="586D8789" w14:textId="7103CF85" w:rsidR="00D01691" w:rsidRPr="00535E67" w:rsidRDefault="00D01691" w:rsidP="006F3FDB">
      <w:pPr>
        <w:pStyle w:val="ListParagraph"/>
        <w:numPr>
          <w:ilvl w:val="0"/>
          <w:numId w:val="4"/>
        </w:numPr>
        <w:tabs>
          <w:tab w:val="left" w:pos="284"/>
        </w:tabs>
        <w:spacing w:after="160"/>
        <w:ind w:hanging="360"/>
        <w:jc w:val="both"/>
        <w:rPr>
          <w:rFonts w:ascii="Arial" w:eastAsia="Arial" w:hAnsi="Arial" w:cs="Arial"/>
          <w:i/>
        </w:rPr>
      </w:pPr>
      <w:r w:rsidRPr="00535E67">
        <w:rPr>
          <w:rFonts w:ascii="Arial" w:eastAsia="Arial" w:hAnsi="Arial" w:cs="Arial"/>
          <w:i/>
        </w:rPr>
        <w:t xml:space="preserve">We have received </w:t>
      </w:r>
      <w:r>
        <w:rPr>
          <w:rFonts w:ascii="Arial" w:eastAsia="Arial" w:hAnsi="Arial" w:cs="Arial"/>
          <w:i/>
        </w:rPr>
        <w:t xml:space="preserve">sample </w:t>
      </w:r>
      <w:r w:rsidR="00C82410">
        <w:rPr>
          <w:rFonts w:ascii="Arial" w:eastAsia="Arial" w:hAnsi="Arial" w:cs="Arial"/>
          <w:i/>
        </w:rPr>
        <w:t>BOQ</w:t>
      </w:r>
      <w:r w:rsidRPr="00535E67">
        <w:rPr>
          <w:rFonts w:ascii="Arial" w:eastAsia="Arial" w:hAnsi="Arial" w:cs="Arial"/>
          <w:i/>
        </w:rPr>
        <w:t xml:space="preserve"> for</w:t>
      </w:r>
      <w:r w:rsidR="00C82410">
        <w:rPr>
          <w:rFonts w:ascii="Arial" w:eastAsia="Arial" w:hAnsi="Arial" w:cs="Arial"/>
          <w:i/>
        </w:rPr>
        <w:t xml:space="preserve"> building</w:t>
      </w:r>
      <w:r w:rsidRPr="00535E67">
        <w:rPr>
          <w:rFonts w:ascii="Arial" w:eastAsia="Arial" w:hAnsi="Arial" w:cs="Arial"/>
          <w:i/>
        </w:rPr>
        <w:t xml:space="preserve"> construction </w:t>
      </w:r>
      <w:r w:rsidR="00C82410">
        <w:rPr>
          <w:rFonts w:ascii="Arial" w:eastAsia="Arial" w:hAnsi="Arial" w:cs="Arial"/>
          <w:i/>
        </w:rPr>
        <w:t>and</w:t>
      </w:r>
      <w:r w:rsidRPr="00535E67">
        <w:rPr>
          <w:rFonts w:ascii="Arial" w:eastAsia="Arial" w:hAnsi="Arial" w:cs="Arial"/>
          <w:i/>
        </w:rPr>
        <w:t xml:space="preserve"> civil work.</w:t>
      </w:r>
    </w:p>
    <w:p w14:paraId="7CF5669C" w14:textId="77777777" w:rsidR="00D01691" w:rsidRPr="00535E67" w:rsidRDefault="00D01691" w:rsidP="006F3FDB">
      <w:pPr>
        <w:pStyle w:val="ListParagraph"/>
        <w:numPr>
          <w:ilvl w:val="0"/>
          <w:numId w:val="4"/>
        </w:numPr>
        <w:tabs>
          <w:tab w:val="left" w:pos="284"/>
        </w:tabs>
        <w:spacing w:after="160"/>
        <w:ind w:hanging="360"/>
        <w:jc w:val="both"/>
        <w:rPr>
          <w:rFonts w:ascii="Arial" w:eastAsia="Arial" w:hAnsi="Arial" w:cs="Arial"/>
          <w:i/>
        </w:rPr>
      </w:pPr>
      <w:r w:rsidRPr="00535E67">
        <w:rPr>
          <w:rFonts w:ascii="Arial" w:eastAsia="Arial" w:hAnsi="Arial" w:cs="Arial"/>
          <w:i/>
        </w:rPr>
        <w:t xml:space="preserve">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t>
      </w:r>
      <w:proofErr w:type="spellStart"/>
      <w:r w:rsidRPr="00535E67">
        <w:rPr>
          <w:rFonts w:ascii="Arial" w:eastAsia="Arial" w:hAnsi="Arial" w:cs="Arial"/>
          <w:i/>
        </w:rPr>
        <w:t>willful</w:t>
      </w:r>
      <w:proofErr w:type="spellEnd"/>
      <w:r w:rsidRPr="00535E67">
        <w:rPr>
          <w:rFonts w:ascii="Arial" w:eastAsia="Arial" w:hAnsi="Arial" w:cs="Arial"/>
          <w:i/>
        </w:rPr>
        <w:t xml:space="preserve"> default on part of the owner, company, its directors, employee, representative or agents.</w:t>
      </w:r>
    </w:p>
    <w:p w14:paraId="6D6E78B0" w14:textId="77777777" w:rsidR="00D01691" w:rsidRPr="00535E67" w:rsidRDefault="00D01691" w:rsidP="006F3FDB">
      <w:pPr>
        <w:pStyle w:val="ListParagraph"/>
        <w:numPr>
          <w:ilvl w:val="0"/>
          <w:numId w:val="4"/>
        </w:numPr>
        <w:tabs>
          <w:tab w:val="left" w:pos="284"/>
        </w:tabs>
        <w:spacing w:after="160"/>
        <w:ind w:hanging="360"/>
        <w:jc w:val="both"/>
        <w:rPr>
          <w:rFonts w:ascii="Arial" w:eastAsia="Arial" w:hAnsi="Arial" w:cs="Arial"/>
          <w:i/>
        </w:rPr>
      </w:pPr>
      <w:r w:rsidRPr="00535E67">
        <w:rPr>
          <w:rFonts w:ascii="Arial" w:eastAsia="Arial" w:hAnsi="Arial" w:cs="Arial"/>
          <w:i/>
        </w:rPr>
        <w:t xml:space="preserve">Legal aspects for </w:t>
      </w:r>
      <w:proofErr w:type="spellStart"/>
      <w:r w:rsidRPr="00535E67">
        <w:rPr>
          <w:rFonts w:ascii="Arial" w:eastAsia="Arial" w:hAnsi="Arial" w:cs="Arial"/>
          <w:i/>
        </w:rPr>
        <w:t>eg</w:t>
      </w:r>
      <w:proofErr w:type="spellEnd"/>
      <w:r w:rsidRPr="00535E67">
        <w:rPr>
          <w:rFonts w:ascii="Arial" w:eastAsia="Arial" w:hAnsi="Arial" w:cs="Arial"/>
          <w:i/>
        </w:rPr>
        <w:t>. Investigation of title, ownership rights, lien, charge, mortgage, lease, sanctioned maps, and verification of documents provided to us such as title documents, Map, etc. from any concerned Govt. office etc. have to be taken care by legal expert/ Advocate and same is not done at our end. I/ We assume no responsibility for the legal matters including, but not limited to, legal or title concerns.</w:t>
      </w:r>
    </w:p>
    <w:p w14:paraId="4218E841" w14:textId="77777777" w:rsidR="00D01691" w:rsidRPr="00535E67" w:rsidRDefault="00D01691" w:rsidP="006F3FDB">
      <w:pPr>
        <w:pStyle w:val="ListParagraph"/>
        <w:numPr>
          <w:ilvl w:val="0"/>
          <w:numId w:val="4"/>
        </w:numPr>
        <w:tabs>
          <w:tab w:val="left" w:pos="284"/>
        </w:tabs>
        <w:spacing w:after="160"/>
        <w:ind w:hanging="360"/>
        <w:jc w:val="both"/>
        <w:rPr>
          <w:rFonts w:ascii="Arial" w:eastAsia="Arial" w:hAnsi="Arial" w:cs="Arial"/>
          <w:i/>
        </w:rPr>
      </w:pPr>
      <w:r w:rsidRPr="00535E67">
        <w:rPr>
          <w:rFonts w:ascii="Arial" w:eastAsia="Arial" w:hAnsi="Arial" w:cs="Arial"/>
          <w:i/>
        </w:rPr>
        <w:t xml:space="preserve">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w:t>
      </w:r>
      <w:r w:rsidRPr="00535E67">
        <w:rPr>
          <w:rFonts w:ascii="Arial" w:eastAsia="Arial" w:hAnsi="Arial" w:cs="Arial"/>
          <w:i/>
        </w:rPr>
        <w:lastRenderedPageBreak/>
        <w:t>provided to us and whatever we can interpret as a non-legally trained person. This should be cross validated with a legal expert. We do not vouch any responsibility regarding the same.</w:t>
      </w:r>
    </w:p>
    <w:p w14:paraId="5092EA3E" w14:textId="77777777" w:rsidR="00D01691" w:rsidRPr="00535E67" w:rsidRDefault="00D01691" w:rsidP="006F3FDB">
      <w:pPr>
        <w:pStyle w:val="ListParagraph"/>
        <w:numPr>
          <w:ilvl w:val="0"/>
          <w:numId w:val="4"/>
        </w:numPr>
        <w:tabs>
          <w:tab w:val="left" w:pos="284"/>
        </w:tabs>
        <w:spacing w:after="160"/>
        <w:ind w:hanging="360"/>
        <w:jc w:val="both"/>
        <w:rPr>
          <w:rFonts w:ascii="Arial" w:eastAsia="Arial" w:hAnsi="Arial" w:cs="Arial"/>
          <w:i/>
        </w:rPr>
      </w:pPr>
      <w:r w:rsidRPr="00535E67">
        <w:rPr>
          <w:rFonts w:ascii="Arial" w:eastAsia="Arial" w:hAnsi="Arial" w:cs="Arial"/>
          <w:i/>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p w14:paraId="2F312431" w14:textId="76154EC7" w:rsidR="00D01691" w:rsidRPr="00535E67" w:rsidRDefault="00D01691" w:rsidP="006F3FDB">
      <w:pPr>
        <w:pStyle w:val="ListParagraph"/>
        <w:numPr>
          <w:ilvl w:val="0"/>
          <w:numId w:val="4"/>
        </w:numPr>
        <w:tabs>
          <w:tab w:val="left" w:pos="284"/>
        </w:tabs>
        <w:spacing w:after="160"/>
        <w:ind w:hanging="360"/>
        <w:jc w:val="both"/>
        <w:rPr>
          <w:rFonts w:ascii="Arial" w:eastAsia="Arial" w:hAnsi="Arial" w:cs="Arial"/>
          <w:i/>
        </w:rPr>
      </w:pPr>
      <w:r w:rsidRPr="00535E67">
        <w:rPr>
          <w:rFonts w:ascii="Arial" w:eastAsia="Arial" w:hAnsi="Arial" w:cs="Arial"/>
          <w:i/>
        </w:rPr>
        <w:t xml:space="preserve">Documents, information, data including provided to us during the course of this assessment by the client is reviewed only </w:t>
      </w:r>
      <w:proofErr w:type="spellStart"/>
      <w:r w:rsidRPr="00535E67">
        <w:rPr>
          <w:rFonts w:ascii="Arial" w:eastAsia="Arial" w:hAnsi="Arial" w:cs="Arial"/>
          <w:i/>
        </w:rPr>
        <w:t>upto</w:t>
      </w:r>
      <w:proofErr w:type="spellEnd"/>
      <w:r w:rsidRPr="00535E67">
        <w:rPr>
          <w:rFonts w:ascii="Arial" w:eastAsia="Arial" w:hAnsi="Arial" w:cs="Arial"/>
          <w:i/>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C82410" w:rsidRPr="00535E67">
        <w:rPr>
          <w:rFonts w:ascii="Arial" w:eastAsia="Arial" w:hAnsi="Arial" w:cs="Arial"/>
          <w:i/>
        </w:rPr>
        <w:t>owner’s</w:t>
      </w:r>
      <w:r w:rsidRPr="00535E67">
        <w:rPr>
          <w:rFonts w:ascii="Arial" w:eastAsia="Arial" w:hAnsi="Arial" w:cs="Arial"/>
          <w:i/>
        </w:rPr>
        <w:t xml:space="preserve"> name, etc., it is only for illustration purpose and may not </w:t>
      </w:r>
      <w:r w:rsidR="00883C76" w:rsidRPr="00535E67">
        <w:rPr>
          <w:rFonts w:ascii="Arial" w:eastAsia="Arial" w:hAnsi="Arial" w:cs="Arial"/>
          <w:i/>
        </w:rPr>
        <w:t>necessarily</w:t>
      </w:r>
      <w:r w:rsidRPr="00535E67">
        <w:rPr>
          <w:rFonts w:ascii="Arial" w:eastAsia="Arial" w:hAnsi="Arial" w:cs="Arial"/>
          <w:i/>
        </w:rPr>
        <w:t xml:space="preserve"> represent accuracy.</w:t>
      </w:r>
    </w:p>
    <w:p w14:paraId="5A30D5E1" w14:textId="759DF0CB" w:rsidR="00B16BA7" w:rsidRPr="00BE50D6" w:rsidRDefault="00B16BA7" w:rsidP="006F3FDB">
      <w:pPr>
        <w:pStyle w:val="ListParagraph"/>
        <w:numPr>
          <w:ilvl w:val="0"/>
          <w:numId w:val="4"/>
        </w:numPr>
        <w:tabs>
          <w:tab w:val="left" w:pos="284"/>
        </w:tabs>
        <w:spacing w:after="160"/>
        <w:ind w:hanging="360"/>
        <w:jc w:val="both"/>
      </w:pPr>
      <w:r>
        <w:rPr>
          <w:rFonts w:ascii="Arial" w:eastAsia="Arial" w:hAnsi="Arial" w:cs="Arial"/>
          <w:i/>
        </w:rPr>
        <w:t xml:space="preserve">This cost vetting is done only on the basis of </w:t>
      </w:r>
      <w:r w:rsidR="00C82E96">
        <w:rPr>
          <w:rFonts w:ascii="Arial" w:eastAsia="Arial" w:hAnsi="Arial" w:cs="Arial"/>
          <w:i/>
        </w:rPr>
        <w:t>market research</w:t>
      </w:r>
      <w:r w:rsidR="00C82410">
        <w:rPr>
          <w:rFonts w:ascii="Arial" w:eastAsia="Arial" w:hAnsi="Arial" w:cs="Arial"/>
          <w:i/>
        </w:rPr>
        <w:t xml:space="preserve"> </w:t>
      </w:r>
      <w:r>
        <w:rPr>
          <w:rFonts w:ascii="Arial" w:eastAsia="Arial" w:hAnsi="Arial" w:cs="Arial"/>
          <w:i/>
        </w:rPr>
        <w:t xml:space="preserve">and </w:t>
      </w:r>
      <w:r w:rsidR="00C82410">
        <w:rPr>
          <w:rFonts w:ascii="Arial" w:eastAsia="Arial" w:hAnsi="Arial" w:cs="Arial"/>
          <w:i/>
        </w:rPr>
        <w:t xml:space="preserve">BOQ </w:t>
      </w:r>
      <w:r>
        <w:rPr>
          <w:rFonts w:ascii="Arial" w:eastAsia="Arial" w:hAnsi="Arial" w:cs="Arial"/>
          <w:i/>
        </w:rPr>
        <w:t xml:space="preserve">provided to us by the company and we don’t recommend any sort of recommendation in our </w:t>
      </w:r>
      <w:r w:rsidR="00C82410">
        <w:rPr>
          <w:rFonts w:ascii="Arial" w:eastAsia="Arial" w:hAnsi="Arial" w:cs="Arial"/>
          <w:i/>
        </w:rPr>
        <w:t>Document</w:t>
      </w:r>
      <w:r>
        <w:rPr>
          <w:rFonts w:ascii="Arial" w:eastAsia="Arial" w:hAnsi="Arial" w:cs="Arial"/>
          <w:i/>
        </w:rPr>
        <w:t>.</w:t>
      </w:r>
    </w:p>
    <w:p w14:paraId="1E89FFB1" w14:textId="32032951" w:rsidR="00B16BA7" w:rsidRPr="006F3CD7" w:rsidRDefault="00B16BA7" w:rsidP="006F3FDB">
      <w:pPr>
        <w:pStyle w:val="ListParagraph"/>
        <w:numPr>
          <w:ilvl w:val="0"/>
          <w:numId w:val="4"/>
        </w:numPr>
        <w:tabs>
          <w:tab w:val="left" w:pos="284"/>
        </w:tabs>
        <w:spacing w:after="160"/>
        <w:ind w:hanging="360"/>
        <w:jc w:val="both"/>
      </w:pPr>
      <w:r>
        <w:rPr>
          <w:rFonts w:ascii="Arial" w:eastAsia="Arial" w:hAnsi="Arial" w:cs="Arial"/>
          <w:i/>
        </w:rPr>
        <w:t>The estimated cost verification of item to item can’t exactly match as per our vetting due to several market consideration. In some of the items it is lower while in some of the item</w:t>
      </w:r>
      <w:r w:rsidR="00C82410">
        <w:rPr>
          <w:rFonts w:ascii="Arial" w:eastAsia="Arial" w:hAnsi="Arial" w:cs="Arial"/>
          <w:i/>
        </w:rPr>
        <w:t xml:space="preserve">’s </w:t>
      </w:r>
      <w:r>
        <w:rPr>
          <w:rFonts w:ascii="Arial" w:eastAsia="Arial" w:hAnsi="Arial" w:cs="Arial"/>
          <w:i/>
        </w:rPr>
        <w:t>price comes to be higher but on an average the price as per list provided to us falls in the range as confirmed by us.</w:t>
      </w:r>
    </w:p>
    <w:p w14:paraId="2F22F2CF" w14:textId="77777777" w:rsidR="00B16BA7" w:rsidRPr="00D01691" w:rsidRDefault="00B16BA7" w:rsidP="006F3FDB">
      <w:pPr>
        <w:pStyle w:val="ListParagraph"/>
        <w:numPr>
          <w:ilvl w:val="0"/>
          <w:numId w:val="4"/>
        </w:numPr>
        <w:tabs>
          <w:tab w:val="left" w:pos="284"/>
        </w:tabs>
        <w:spacing w:after="160"/>
        <w:ind w:hanging="360"/>
        <w:jc w:val="both"/>
        <w:rPr>
          <w:rFonts w:ascii="Arial" w:eastAsia="Arial" w:hAnsi="Arial" w:cs="Arial"/>
          <w:i/>
        </w:rPr>
      </w:pPr>
      <w:r>
        <w:rPr>
          <w:rFonts w:ascii="Arial" w:eastAsia="Arial" w:hAnsi="Arial" w:cs="Arial"/>
          <w:i/>
        </w:rPr>
        <w:t>There can be variation in the estimated price if the specification &amp; make of any items procured is different from the list provided to us during assessment.</w:t>
      </w:r>
    </w:p>
    <w:p w14:paraId="6AC9A9F1" w14:textId="6CAEE62E" w:rsidR="00B16BA7" w:rsidRPr="00D01691" w:rsidRDefault="00B16BA7" w:rsidP="006F3FDB">
      <w:pPr>
        <w:pStyle w:val="ListParagraph"/>
        <w:numPr>
          <w:ilvl w:val="0"/>
          <w:numId w:val="4"/>
        </w:numPr>
        <w:tabs>
          <w:tab w:val="left" w:pos="284"/>
        </w:tabs>
        <w:spacing w:after="160"/>
        <w:ind w:hanging="360"/>
        <w:jc w:val="both"/>
        <w:rPr>
          <w:rFonts w:ascii="Arial" w:eastAsia="Arial" w:hAnsi="Arial" w:cs="Arial"/>
          <w:i/>
        </w:rPr>
      </w:pPr>
      <w:r>
        <w:rPr>
          <w:rFonts w:ascii="Arial" w:eastAsia="Arial" w:hAnsi="Arial" w:cs="Arial"/>
          <w:i/>
        </w:rPr>
        <w:t xml:space="preserve">The estimated cost verification is made based on the </w:t>
      </w:r>
      <w:r w:rsidR="00192D8B">
        <w:rPr>
          <w:rFonts w:ascii="Arial" w:eastAsia="Arial" w:hAnsi="Arial" w:cs="Arial"/>
          <w:i/>
        </w:rPr>
        <w:t>third-party</w:t>
      </w:r>
      <w:r>
        <w:rPr>
          <w:rFonts w:ascii="Arial" w:eastAsia="Arial" w:hAnsi="Arial" w:cs="Arial"/>
          <w:i/>
        </w:rPr>
        <w:t xml:space="preserve"> information which has been replied upon in good faith.</w:t>
      </w:r>
    </w:p>
    <w:p w14:paraId="63B8D484" w14:textId="2A756B31" w:rsidR="00B16BA7" w:rsidRPr="00D01691" w:rsidRDefault="00B16BA7" w:rsidP="006F3FDB">
      <w:pPr>
        <w:pStyle w:val="ListParagraph"/>
        <w:numPr>
          <w:ilvl w:val="0"/>
          <w:numId w:val="4"/>
        </w:numPr>
        <w:tabs>
          <w:tab w:val="left" w:pos="284"/>
        </w:tabs>
        <w:spacing w:after="160"/>
        <w:ind w:hanging="360"/>
        <w:jc w:val="both"/>
        <w:rPr>
          <w:rFonts w:ascii="Arial" w:eastAsia="Arial" w:hAnsi="Arial" w:cs="Arial"/>
          <w:i/>
        </w:rPr>
      </w:pPr>
      <w:r>
        <w:rPr>
          <w:rFonts w:ascii="Arial" w:eastAsia="Arial" w:hAnsi="Arial" w:cs="Arial"/>
          <w:i/>
        </w:rPr>
        <w:t xml:space="preserve">Ownership and other legal point of view in respect of the asset is not considered in this report as same is out of scope of this </w:t>
      </w:r>
      <w:r w:rsidR="00192D8B">
        <w:rPr>
          <w:rFonts w:ascii="Arial" w:eastAsia="Arial" w:hAnsi="Arial" w:cs="Arial"/>
          <w:i/>
        </w:rPr>
        <w:t>document</w:t>
      </w:r>
      <w:r>
        <w:rPr>
          <w:rFonts w:ascii="Arial" w:eastAsia="Arial" w:hAnsi="Arial" w:cs="Arial"/>
          <w:i/>
        </w:rPr>
        <w:t>.</w:t>
      </w:r>
    </w:p>
    <w:p w14:paraId="44BDBD9F" w14:textId="288E6782" w:rsidR="00B16BA7" w:rsidRPr="00B54693" w:rsidRDefault="00B16BA7" w:rsidP="006F3FDB">
      <w:pPr>
        <w:pStyle w:val="ListParagraph"/>
        <w:numPr>
          <w:ilvl w:val="0"/>
          <w:numId w:val="4"/>
        </w:numPr>
        <w:tabs>
          <w:tab w:val="left" w:pos="284"/>
        </w:tabs>
        <w:spacing w:after="160"/>
        <w:ind w:hanging="360"/>
        <w:jc w:val="both"/>
      </w:pPr>
      <w:r>
        <w:rPr>
          <w:rFonts w:ascii="Arial" w:eastAsia="Arial" w:hAnsi="Arial" w:cs="Arial"/>
          <w:i/>
        </w:rPr>
        <w:t xml:space="preserve">This </w:t>
      </w:r>
      <w:r w:rsidR="00192D8B">
        <w:rPr>
          <w:rFonts w:ascii="Arial" w:eastAsia="Arial" w:hAnsi="Arial" w:cs="Arial"/>
          <w:i/>
        </w:rPr>
        <w:t>document</w:t>
      </w:r>
      <w:r>
        <w:rPr>
          <w:rFonts w:ascii="Arial" w:eastAsia="Arial" w:hAnsi="Arial" w:cs="Arial"/>
          <w:i/>
        </w:rPr>
        <w:t xml:space="preserve"> is made at the request of the Bank. </w:t>
      </w:r>
    </w:p>
    <w:p w14:paraId="3E20454B" w14:textId="77777777" w:rsidR="00B16BA7" w:rsidRDefault="00B16BA7" w:rsidP="00B16BA7">
      <w:pPr>
        <w:spacing w:after="323" w:line="240" w:lineRule="auto"/>
        <w:ind w:left="91"/>
      </w:pPr>
    </w:p>
    <w:p w14:paraId="18373255" w14:textId="79367BD0" w:rsidR="00535E67" w:rsidRPr="0076462B" w:rsidRDefault="00B16BA7" w:rsidP="00865028">
      <w:pPr>
        <w:spacing w:after="324" w:line="360" w:lineRule="auto"/>
        <w:ind w:hanging="10"/>
        <w:jc w:val="center"/>
        <w:rPr>
          <w:rFonts w:ascii="Arial" w:eastAsia="Arial" w:hAnsi="Arial" w:cs="Arial"/>
          <w:b/>
          <w:u w:val="single"/>
        </w:rPr>
      </w:pPr>
      <w:r>
        <w:rPr>
          <w:rFonts w:ascii="Arial" w:eastAsia="Arial" w:hAnsi="Arial" w:cs="Arial"/>
          <w:b/>
        </w:rPr>
        <w:t xml:space="preserve">For R.K Associates </w:t>
      </w:r>
      <w:proofErr w:type="spellStart"/>
      <w:r>
        <w:rPr>
          <w:rFonts w:ascii="Arial" w:eastAsia="Arial" w:hAnsi="Arial" w:cs="Arial"/>
          <w:b/>
        </w:rPr>
        <w:t>Valuers</w:t>
      </w:r>
      <w:proofErr w:type="spellEnd"/>
      <w:r>
        <w:rPr>
          <w:rFonts w:ascii="Arial" w:eastAsia="Arial" w:hAnsi="Arial" w:cs="Arial"/>
        </w:rPr>
        <w:t xml:space="preserve"> </w:t>
      </w:r>
      <w:r>
        <w:rPr>
          <w:rFonts w:ascii="Arial" w:eastAsia="Arial" w:hAnsi="Arial" w:cs="Arial"/>
          <w:b/>
        </w:rPr>
        <w:t>&amp; Techno</w:t>
      </w: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sidRPr="0076462B">
        <w:rPr>
          <w:rFonts w:ascii="Arial" w:eastAsia="Arial" w:hAnsi="Arial" w:cs="Arial"/>
          <w:b/>
        </w:rPr>
        <w:t>FOR INTERNAL USE           Engineering Consultants (P) Ltd.</w:t>
      </w:r>
      <w:r w:rsidRPr="0076462B">
        <w:rPr>
          <w:rFonts w:ascii="Arial" w:eastAsia="Arial" w:hAnsi="Arial" w:cs="Arial"/>
          <w:b/>
        </w:rPr>
        <w:tab/>
      </w:r>
      <w:r w:rsidRPr="0076462B">
        <w:rPr>
          <w:rFonts w:ascii="Arial" w:eastAsia="Arial" w:hAnsi="Arial" w:cs="Arial"/>
          <w:b/>
        </w:rPr>
        <w:tab/>
        <w:t xml:space="preserve"> </w:t>
      </w:r>
      <w:r w:rsidRPr="0076462B">
        <w:rPr>
          <w:rFonts w:ascii="Arial" w:eastAsia="Arial" w:hAnsi="Arial" w:cs="Arial"/>
          <w:b/>
        </w:rPr>
        <w:tab/>
        <w:t xml:space="preserve"> </w:t>
      </w:r>
      <w:r w:rsidRPr="0076462B">
        <w:rPr>
          <w:rFonts w:ascii="Arial" w:eastAsia="Arial" w:hAnsi="Arial" w:cs="Arial"/>
          <w:b/>
        </w:rPr>
        <w:tab/>
        <w:t xml:space="preserve">  </w:t>
      </w:r>
      <w:r w:rsidR="00E73C61">
        <w:rPr>
          <w:rFonts w:ascii="Arial" w:eastAsia="Arial" w:hAnsi="Arial" w:cs="Arial"/>
          <w:b/>
          <w:i/>
          <w:sz w:val="20"/>
          <w:szCs w:val="20"/>
        </w:rPr>
        <w:t>PREPARED</w:t>
      </w:r>
      <w:r w:rsidRPr="0076462B">
        <w:rPr>
          <w:rFonts w:ascii="Arial" w:eastAsia="Arial" w:hAnsi="Arial" w:cs="Arial"/>
          <w:b/>
          <w:i/>
          <w:sz w:val="20"/>
          <w:szCs w:val="20"/>
        </w:rPr>
        <w:t xml:space="preserve"> BY: </w:t>
      </w:r>
      <w:r w:rsidR="004B0185" w:rsidRPr="0076462B">
        <w:rPr>
          <w:rFonts w:ascii="Arial" w:eastAsia="Arial" w:hAnsi="Arial" w:cs="Arial"/>
          <w:b/>
          <w:i/>
          <w:sz w:val="20"/>
          <w:szCs w:val="20"/>
        </w:rPr>
        <w:t xml:space="preserve"> </w:t>
      </w:r>
      <w:r w:rsidR="00633177">
        <w:rPr>
          <w:rFonts w:ascii="Arial" w:eastAsia="Arial" w:hAnsi="Arial" w:cs="Arial"/>
          <w:b/>
          <w:i/>
          <w:sz w:val="20"/>
          <w:szCs w:val="20"/>
        </w:rPr>
        <w:t>Anuj Sharma</w:t>
      </w:r>
      <w:r w:rsidRPr="0076462B">
        <w:rPr>
          <w:rFonts w:ascii="Arial" w:eastAsia="Arial" w:hAnsi="Arial" w:cs="Arial"/>
          <w:b/>
          <w:i/>
          <w:sz w:val="20"/>
          <w:szCs w:val="20"/>
        </w:rPr>
        <w:tab/>
      </w:r>
      <w:r w:rsidRPr="0076462B">
        <w:rPr>
          <w:rFonts w:ascii="Arial" w:eastAsia="Arial" w:hAnsi="Arial" w:cs="Arial"/>
          <w:b/>
          <w:i/>
          <w:sz w:val="20"/>
          <w:szCs w:val="20"/>
        </w:rPr>
        <w:tab/>
      </w:r>
      <w:r w:rsidRPr="0076462B">
        <w:rPr>
          <w:rFonts w:ascii="Arial" w:eastAsia="Arial" w:hAnsi="Arial" w:cs="Arial"/>
          <w:b/>
          <w:i/>
          <w:sz w:val="20"/>
          <w:szCs w:val="20"/>
        </w:rPr>
        <w:tab/>
      </w:r>
      <w:r w:rsidRPr="0076462B">
        <w:rPr>
          <w:rFonts w:ascii="Arial" w:eastAsia="Arial" w:hAnsi="Arial" w:cs="Arial"/>
          <w:b/>
          <w:i/>
          <w:sz w:val="20"/>
          <w:szCs w:val="20"/>
        </w:rPr>
        <w:tab/>
      </w:r>
      <w:r w:rsidRPr="0076462B">
        <w:rPr>
          <w:rFonts w:ascii="Arial" w:eastAsia="Arial" w:hAnsi="Arial" w:cs="Arial"/>
          <w:sz w:val="20"/>
          <w:szCs w:val="20"/>
        </w:rPr>
        <w:tab/>
      </w:r>
      <w:r w:rsidRPr="0076462B">
        <w:rPr>
          <w:rFonts w:ascii="Arial" w:eastAsia="Arial" w:hAnsi="Arial" w:cs="Arial"/>
          <w:sz w:val="20"/>
          <w:szCs w:val="20"/>
        </w:rPr>
        <w:tab/>
        <w:t xml:space="preserve">                 </w:t>
      </w:r>
      <w:r w:rsidRPr="00865028">
        <w:rPr>
          <w:rFonts w:ascii="Arial" w:eastAsia="Arial" w:hAnsi="Arial" w:cs="Arial"/>
          <w:b/>
          <w:i/>
          <w:sz w:val="20"/>
          <w:szCs w:val="18"/>
        </w:rPr>
        <w:t xml:space="preserve">REVIEWED BY: </w:t>
      </w:r>
      <w:r w:rsidR="00865028" w:rsidRPr="00865028">
        <w:rPr>
          <w:rFonts w:ascii="Arial" w:eastAsia="Arial" w:hAnsi="Arial" w:cs="Arial"/>
          <w:b/>
          <w:i/>
          <w:sz w:val="20"/>
          <w:szCs w:val="18"/>
        </w:rPr>
        <w:t>Anil</w:t>
      </w:r>
      <w:r w:rsidR="00865028">
        <w:rPr>
          <w:rFonts w:ascii="Arial" w:eastAsia="Arial" w:hAnsi="Arial" w:cs="Arial"/>
          <w:b/>
          <w:i/>
          <w:sz w:val="20"/>
          <w:szCs w:val="18"/>
        </w:rPr>
        <w:t xml:space="preserve"> Kumar</w:t>
      </w:r>
    </w:p>
    <w:sectPr w:rsidR="00535E67" w:rsidRPr="0076462B" w:rsidSect="0034554E">
      <w:headerReference w:type="default" r:id="rId17"/>
      <w:footerReference w:type="even" r:id="rId18"/>
      <w:footerReference w:type="default" r:id="rId19"/>
      <w:headerReference w:type="first" r:id="rId20"/>
      <w:footerReference w:type="first" r:id="rId21"/>
      <w:pgSz w:w="11909" w:h="16834"/>
      <w:pgMar w:top="1778" w:right="1440" w:bottom="1985" w:left="1440" w:header="720" w:footer="283"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F834E9" w14:textId="77777777" w:rsidR="00882D2C" w:rsidRDefault="00882D2C">
      <w:pPr>
        <w:spacing w:line="240" w:lineRule="auto"/>
      </w:pPr>
      <w:r>
        <w:separator/>
      </w:r>
    </w:p>
  </w:endnote>
  <w:endnote w:type="continuationSeparator" w:id="0">
    <w:p w14:paraId="1F240B3B" w14:textId="77777777" w:rsidR="00882D2C" w:rsidRDefault="00882D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6ADC5" w14:textId="77777777" w:rsidR="00882D2C" w:rsidRDefault="00882D2C">
    <w:pPr>
      <w:spacing w:after="161"/>
      <w:ind w:left="49"/>
      <w:jc w:val="right"/>
    </w:pPr>
    <w:r>
      <w:rPr>
        <w:noProof/>
      </w:rPr>
      <mc:AlternateContent>
        <mc:Choice Requires="wpg">
          <w:drawing>
            <wp:anchor distT="0" distB="0" distL="114300" distR="114300" simplePos="0" relativeHeight="251655680" behindDoc="0" locked="0" layoutInCell="1" allowOverlap="1" wp14:anchorId="0614A451" wp14:editId="60F07205">
              <wp:simplePos x="0" y="0"/>
              <wp:positionH relativeFrom="page">
                <wp:posOffset>945642</wp:posOffset>
              </wp:positionH>
              <wp:positionV relativeFrom="page">
                <wp:posOffset>10004298</wp:posOffset>
              </wp:positionV>
              <wp:extent cx="5753101" cy="28956"/>
              <wp:effectExtent l="0" t="0" r="0" b="0"/>
              <wp:wrapSquare wrapText="bothSides"/>
              <wp:docPr id="8426" name="Group 842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27" name="Shape 842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3CCC7ACD" id="Group 8426" o:spid="_x0000_s1026" style="position:absolute;margin-left:74.45pt;margin-top:787.75pt;width:453pt;height:2.3pt;z-index:251655680;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P6YAIAAMoFAAAOAAAAZHJzL2Uyb0RvYy54bWykVMlu2zAQvRfoPxC815LdeK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B5uFP6YAIAAMoFAAAOAAAAAAAAAAAAAAAAAC4CAABkcnMv&#10;ZTJvRG9jLnhtbFBLAQItABQABgAIAAAAIQD6bY/N4gAAAA4BAAAPAAAAAAAAAAAAAAAAALoEAABk&#10;cnMvZG93bnJldi54bWxQSwUGAAAAAAQABADzAAAAyQUAAAAA&#10;">
              <v:shape id="Shape 8427"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XcUA&#10;AADdAAAADwAAAGRycy9kb3ducmV2LnhtbESP0WrCQBRE3wX/YblC33RjKFVSVwmCJVRfdPsBt9nb&#10;JG32bshuY/r3bkHwcZiZM8xmN9pWDNT7xrGC5SIBQVw603Cl4EMf5msQPiAbbB2Tgj/ysNtOJxvM&#10;jLvymYZLqESEsM9QQR1Cl0npy5os+oXriKP35XqLIcq+kqbHa4TbVqZJ8iItNhwXauxoX1P5c/m1&#10;CvJcp9/vy1bnp5THN50Uq8+jU+ppNuavIAKN4RG+twujYP2cruD/TX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8tdxQAAAN0AAAAPAAAAAAAAAAAAAAAAAJgCAABkcnMv&#10;ZG93bnJldi54bWxQSwUGAAAAAAQABAD1AAAAigMAAAAA&#10;" path="m,l5753101,e" filled="f" strokecolor="#4a7ebb" strokeweight="2.28pt">
                <v:path arrowok="t" textboxrect="0,0,5753101,0"/>
              </v:shape>
              <w10:wrap type="square" anchorx="page" anchory="page"/>
            </v:group>
          </w:pict>
        </mc:Fallback>
      </mc:AlternateContent>
    </w:r>
  </w:p>
  <w:p w14:paraId="3D954F55" w14:textId="77777777" w:rsidR="00882D2C" w:rsidRDefault="00882D2C">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0644D8">
      <w:rPr>
        <w:rFonts w:ascii="Cambria" w:eastAsia="Cambria" w:hAnsi="Cambria" w:cs="Cambria"/>
        <w:b/>
        <w:noProof/>
      </w:rPr>
      <w:t>38</w:t>
    </w:r>
    <w:r>
      <w:rPr>
        <w:rFonts w:ascii="Cambria" w:eastAsia="Cambria" w:hAnsi="Cambria" w:cs="Cambria"/>
        <w:b/>
        <w:noProof/>
      </w:rPr>
      <w:fldChar w:fldCharType="end"/>
    </w:r>
    <w:r>
      <w:rPr>
        <w:rFonts w:ascii="Cambria" w:eastAsia="Cambria" w:hAnsi="Cambria" w:cs="Cambria"/>
        <w:b/>
      </w:rPr>
      <w:t xml:space="preserve"> </w:t>
    </w:r>
  </w:p>
  <w:p w14:paraId="241157E2" w14:textId="77777777" w:rsidR="00882D2C" w:rsidRDefault="00882D2C">
    <w:pPr>
      <w:spacing w:line="240" w:lineRule="auto"/>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394F7" w14:textId="3E60E8DE" w:rsidR="00882D2C" w:rsidRPr="002F4739" w:rsidRDefault="00882D2C" w:rsidP="008747BE">
    <w:pPr>
      <w:tabs>
        <w:tab w:val="left" w:pos="2880"/>
        <w:tab w:val="right" w:pos="9029"/>
      </w:tabs>
      <w:spacing w:after="161"/>
    </w:pPr>
    <w:r>
      <w:rPr>
        <w:noProof/>
      </w:rPr>
      <mc:AlternateContent>
        <mc:Choice Requires="wpg">
          <w:drawing>
            <wp:anchor distT="0" distB="0" distL="114300" distR="114300" simplePos="0" relativeHeight="251656704" behindDoc="0" locked="0" layoutInCell="1" allowOverlap="1" wp14:anchorId="0353054F" wp14:editId="04F2A02B">
              <wp:simplePos x="0" y="0"/>
              <wp:positionH relativeFrom="page">
                <wp:posOffset>860330</wp:posOffset>
              </wp:positionH>
              <wp:positionV relativeFrom="page">
                <wp:posOffset>9872417</wp:posOffset>
              </wp:positionV>
              <wp:extent cx="5753100" cy="28575"/>
              <wp:effectExtent l="0" t="0" r="0" b="0"/>
              <wp:wrapSquare wrapText="bothSides"/>
              <wp:docPr id="8401" name="Group 8401"/>
              <wp:cNvGraphicFramePr/>
              <a:graphic xmlns:a="http://schemas.openxmlformats.org/drawingml/2006/main">
                <a:graphicData uri="http://schemas.microsoft.com/office/word/2010/wordprocessingGroup">
                  <wpg:wgp>
                    <wpg:cNvGrpSpPr/>
                    <wpg:grpSpPr>
                      <a:xfrm>
                        <a:off x="0" y="0"/>
                        <a:ext cx="5753100" cy="28575"/>
                        <a:chOff x="0" y="0"/>
                        <a:chExt cx="5753101" cy="28956"/>
                      </a:xfrm>
                    </wpg:grpSpPr>
                    <wps:wsp>
                      <wps:cNvPr id="840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4EFF247F" id="Group 8401" o:spid="_x0000_s1026" style="position:absolute;margin-left:67.75pt;margin-top:777.35pt;width:453pt;height:2.25pt;z-index:251656704;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0pcUA&#10;AADdAAAADwAAAGRycy9kb3ducmV2LnhtbESP0WrCQBRE34X+w3IF33Q3oVSJriEUWsT2ReMHXLO3&#10;SWr2bshuNf37bkHwcZiZM8wmH20nrjT41rGGZKFAEFfOtFxrOJVv8xUIH5ANdo5Jwy95yLdPkw1m&#10;xt34QNdjqEWEsM9QQxNCn0npq4Ys+oXriaP35QaLIcqhlmbAW4TbTqZKvUiLLceFBnt6bai6HH+s&#10;hqIo0+990pXFZ8rje6l2y/OH03o2HYs1iEBjeITv7Z3RsHpWKfy/iU9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TSlxQAAAN0AAAAPAAAAAAAAAAAAAAAAAJgCAABkcnMv&#10;ZG93bnJldi54bWxQSwUGAAAAAAQABAD1AAAAigMAAAAA&#10;" path="m,l5753101,e" filled="f" strokecolor="#4a7ebb" strokeweight="2.28pt">
                <v:path arrowok="t" textboxrect="0,0,5753101,0"/>
              </v:shape>
              <w10:wrap type="square" anchorx="page" anchory="page"/>
            </v:group>
          </w:pict>
        </mc:Fallback>
      </mc:AlternateContent>
    </w:r>
    <w:r>
      <w:tab/>
    </w:r>
  </w:p>
  <w:p w14:paraId="5E1AA284" w14:textId="532A800E" w:rsidR="00882D2C" w:rsidRDefault="002D7E29" w:rsidP="0034554E">
    <w:pPr>
      <w:spacing w:after="30" w:line="240" w:lineRule="auto"/>
      <w:ind w:right="-43"/>
    </w:pPr>
    <w:r>
      <w:rPr>
        <w:rFonts w:ascii="Cambria" w:eastAsia="Cambria" w:hAnsi="Cambria" w:cs="Cambria"/>
        <w:b/>
        <w:color w:val="0F243E"/>
      </w:rPr>
      <w:t xml:space="preserve">FILE NO. </w:t>
    </w:r>
    <w:proofErr w:type="gramStart"/>
    <w:r w:rsidRPr="002D7E29">
      <w:rPr>
        <w:rFonts w:ascii="Cambria" w:eastAsia="Cambria" w:hAnsi="Cambria" w:cs="Cambria"/>
        <w:b/>
        <w:color w:val="0F243E"/>
      </w:rPr>
      <w:t>VIS(</w:t>
    </w:r>
    <w:proofErr w:type="gramEnd"/>
    <w:r w:rsidRPr="002D7E29">
      <w:rPr>
        <w:rFonts w:ascii="Cambria" w:eastAsia="Cambria" w:hAnsi="Cambria" w:cs="Cambria"/>
        <w:b/>
        <w:color w:val="0F243E"/>
      </w:rPr>
      <w:t>2024-25)-PL689-620-859</w:t>
    </w:r>
    <w:r w:rsidR="00882D2C">
      <w:rPr>
        <w:rFonts w:ascii="Cambria" w:eastAsia="Cambria" w:hAnsi="Cambria" w:cs="Cambria"/>
        <w:b/>
        <w:color w:val="0F243E"/>
      </w:rPr>
      <w:tab/>
    </w:r>
    <w:r w:rsidR="00882D2C">
      <w:rPr>
        <w:rFonts w:ascii="Cambria" w:eastAsia="Cambria" w:hAnsi="Cambria" w:cs="Cambria"/>
        <w:b/>
        <w:color w:val="0F243E"/>
      </w:rPr>
      <w:tab/>
      <w:t xml:space="preserve">                                                     </w:t>
    </w:r>
    <w:r w:rsidR="00B24594">
      <w:rPr>
        <w:rFonts w:ascii="Cambria" w:eastAsia="Cambria" w:hAnsi="Cambria" w:cs="Cambria"/>
        <w:b/>
        <w:color w:val="0F243E"/>
      </w:rPr>
      <w:t xml:space="preserve">            </w:t>
    </w:r>
    <w:r>
      <w:rPr>
        <w:rFonts w:ascii="Cambria" w:eastAsia="Cambria" w:hAnsi="Cambria" w:cs="Cambria"/>
        <w:b/>
        <w:color w:val="0F243E"/>
      </w:rPr>
      <w:t xml:space="preserve"> </w:t>
    </w:r>
    <w:r w:rsidRPr="0034554E">
      <w:rPr>
        <w:rFonts w:ascii="Cambria" w:eastAsia="Cambria" w:hAnsi="Cambria" w:cs="Cambria"/>
        <w:b/>
        <w:noProof/>
      </w:rPr>
      <w:fldChar w:fldCharType="begin"/>
    </w:r>
    <w:r w:rsidRPr="0034554E">
      <w:rPr>
        <w:rFonts w:ascii="Cambria" w:eastAsia="Cambria" w:hAnsi="Cambria" w:cs="Cambria"/>
        <w:b/>
        <w:noProof/>
      </w:rPr>
      <w:instrText xml:space="preserve"> PAGE   \* MERGEFORMAT </w:instrText>
    </w:r>
    <w:r w:rsidRPr="0034554E">
      <w:rPr>
        <w:rFonts w:ascii="Cambria" w:eastAsia="Cambria" w:hAnsi="Cambria" w:cs="Cambria"/>
        <w:b/>
        <w:noProof/>
      </w:rPr>
      <w:fldChar w:fldCharType="separate"/>
    </w:r>
    <w:r w:rsidR="000644D8">
      <w:rPr>
        <w:rFonts w:ascii="Cambria" w:eastAsia="Cambria" w:hAnsi="Cambria" w:cs="Cambria"/>
        <w:b/>
        <w:noProof/>
      </w:rPr>
      <w:t>20</w:t>
    </w:r>
    <w:r w:rsidRPr="0034554E">
      <w:rPr>
        <w:rFonts w:ascii="Cambria" w:eastAsia="Cambria" w:hAnsi="Cambria" w:cs="Cambria"/>
        <w:b/>
        <w:noProof/>
      </w:rPr>
      <w:fldChar w:fldCharType="end"/>
    </w:r>
    <w:r w:rsidRPr="0034554E">
      <w:rPr>
        <w:rFonts w:ascii="Cambria" w:eastAsia="Cambria" w:hAnsi="Cambria" w:cs="Cambria"/>
        <w:b/>
        <w:noProof/>
      </w:rPr>
      <w:t xml:space="preserve"> </w:t>
    </w:r>
    <w:r>
      <w:rPr>
        <w:rFonts w:ascii="Cambria" w:eastAsia="Cambria" w:hAnsi="Cambria" w:cs="Cambria"/>
      </w:rPr>
      <w:t xml:space="preserve">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0644D8">
      <w:rPr>
        <w:rFonts w:ascii="Cambria" w:eastAsia="Cambria" w:hAnsi="Cambria" w:cs="Cambria"/>
        <w:b/>
        <w:noProof/>
      </w:rPr>
      <w:t>38</w:t>
    </w:r>
    <w:r>
      <w:rPr>
        <w:rFonts w:ascii="Cambria" w:eastAsia="Cambria" w:hAnsi="Cambria" w:cs="Cambria"/>
        <w:b/>
        <w:noProof/>
      </w:rPr>
      <w:fldChar w:fldCharType="end"/>
    </w:r>
  </w:p>
  <w:p w14:paraId="3ED986BB" w14:textId="77777777" w:rsidR="00882D2C" w:rsidRDefault="00882D2C">
    <w:pPr>
      <w:spacing w:line="240" w:lineRule="auto"/>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4BE074" w14:textId="5AA3B80C" w:rsidR="00882D2C" w:rsidRDefault="00882D2C">
    <w:pPr>
      <w:spacing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136251" w14:textId="77777777" w:rsidR="00882D2C" w:rsidRDefault="00882D2C">
      <w:pPr>
        <w:spacing w:line="240" w:lineRule="auto"/>
      </w:pPr>
      <w:r>
        <w:separator/>
      </w:r>
    </w:p>
  </w:footnote>
  <w:footnote w:type="continuationSeparator" w:id="0">
    <w:p w14:paraId="721F6871" w14:textId="77777777" w:rsidR="00882D2C" w:rsidRDefault="00882D2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C6628" w14:textId="1E56E0D5" w:rsidR="00882D2C" w:rsidRDefault="002D7E29" w:rsidP="0058618A">
    <w:pPr>
      <w:pStyle w:val="Header"/>
      <w:tabs>
        <w:tab w:val="clear" w:pos="4513"/>
        <w:tab w:val="clear" w:pos="9026"/>
        <w:tab w:val="center" w:pos="3560"/>
      </w:tabs>
    </w:pPr>
    <w:sdt>
      <w:sdtPr>
        <w:id w:val="-1349867087"/>
        <w:docPartObj>
          <w:docPartGallery w:val="Watermarks"/>
          <w:docPartUnique/>
        </w:docPartObj>
      </w:sdtPr>
      <w:sdtContent>
        <w:r>
          <w:rPr>
            <w:noProof/>
            <w:lang w:val="en-US" w:eastAsia="en-US"/>
          </w:rPr>
          <w:pict w14:anchorId="0B4A53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6" type="#_x0000_t136" style="position:absolute;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82D2C" w:rsidRPr="008934C0">
      <w:rPr>
        <w:b/>
        <w:noProof/>
        <w:color w:val="323E4F"/>
        <w:sz w:val="28"/>
        <w:szCs w:val="20"/>
      </w:rPr>
      <w:drawing>
        <wp:anchor distT="0" distB="0" distL="114300" distR="114300" simplePos="0" relativeHeight="251658752" behindDoc="0" locked="0" layoutInCell="1" allowOverlap="1" wp14:anchorId="20337CC3" wp14:editId="4287C70E">
          <wp:simplePos x="0" y="0"/>
          <wp:positionH relativeFrom="page">
            <wp:posOffset>5550535</wp:posOffset>
          </wp:positionH>
          <wp:positionV relativeFrom="paragraph">
            <wp:posOffset>-210820</wp:posOffset>
          </wp:positionV>
          <wp:extent cx="1960245" cy="619760"/>
          <wp:effectExtent l="0" t="0" r="1905" b="8890"/>
          <wp:wrapThrough wrapText="bothSides">
            <wp:wrapPolygon edited="0">
              <wp:start x="0" y="0"/>
              <wp:lineTo x="0" y="21246"/>
              <wp:lineTo x="21411" y="21246"/>
              <wp:lineTo x="21411" y="0"/>
              <wp:lineTo x="0" y="0"/>
            </wp:wrapPolygon>
          </wp:wrapThrough>
          <wp:docPr id="905695874" name="Picture 905695874"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60245" cy="61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2D2C" w:rsidRPr="008934C0">
      <w:rPr>
        <w:b/>
        <w:noProof/>
        <w:color w:val="323E4F"/>
        <w:sz w:val="28"/>
        <w:szCs w:val="20"/>
      </w:rPr>
      <w:drawing>
        <wp:anchor distT="0" distB="0" distL="114300" distR="114300" simplePos="0" relativeHeight="251657728" behindDoc="0" locked="0" layoutInCell="1" allowOverlap="1" wp14:anchorId="302A0FF3" wp14:editId="40D8C29C">
          <wp:simplePos x="0" y="0"/>
          <wp:positionH relativeFrom="page">
            <wp:posOffset>64106</wp:posOffset>
          </wp:positionH>
          <wp:positionV relativeFrom="paragraph">
            <wp:posOffset>-305140</wp:posOffset>
          </wp:positionV>
          <wp:extent cx="1677725" cy="884355"/>
          <wp:effectExtent l="0" t="0" r="0" b="0"/>
          <wp:wrapNone/>
          <wp:docPr id="905695873" name="Picture 905695873"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77725" cy="884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2D2C">
      <w:tab/>
    </w:r>
  </w:p>
  <w:p w14:paraId="3AD46E86" w14:textId="77777777" w:rsidR="00882D2C" w:rsidRDefault="00882D2C">
    <w:pPr>
      <w:pStyle w:val="Header"/>
    </w:pPr>
  </w:p>
  <w:p w14:paraId="1E2F8C1C" w14:textId="77777777" w:rsidR="00882D2C" w:rsidRDefault="00882D2C">
    <w:pPr>
      <w:pStyle w:val="Header"/>
    </w:pPr>
  </w:p>
  <w:p w14:paraId="33EC4F7F" w14:textId="77777777" w:rsidR="00882D2C" w:rsidRDefault="00882D2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E779C3" w14:textId="51E8CB9F" w:rsidR="00882D2C" w:rsidRPr="00EB1A8A" w:rsidRDefault="00882D2C" w:rsidP="0058618A">
    <w:pPr>
      <w:spacing w:after="231" w:line="240" w:lineRule="auto"/>
      <w:jc w:val="center"/>
    </w:pPr>
    <w:r w:rsidRPr="00EB1A8A">
      <w:rPr>
        <w:rFonts w:ascii="Arial" w:eastAsia="Arial" w:hAnsi="Arial" w:cs="Arial"/>
        <w:b/>
        <w:sz w:val="20"/>
      </w:rPr>
      <w:t xml:space="preserve">REPORT FORMAT: </w:t>
    </w:r>
    <w:r w:rsidRPr="00EB1A8A">
      <w:rPr>
        <w:rFonts w:ascii="Arial" w:eastAsia="Arial" w:hAnsi="Arial" w:cs="Arial"/>
        <w:sz w:val="20"/>
      </w:rPr>
      <w:t>CL-1 | Version: 1.0_2018</w:t>
    </w:r>
  </w:p>
  <w:p w14:paraId="2D288E4A" w14:textId="77777777" w:rsidR="00882D2C" w:rsidRDefault="00882D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7D518A"/>
    <w:multiLevelType w:val="hybridMultilevel"/>
    <w:tmpl w:val="7068A0F4"/>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nsid w:val="2543347D"/>
    <w:multiLevelType w:val="hybridMultilevel"/>
    <w:tmpl w:val="A4BAE2B4"/>
    <w:lvl w:ilvl="0" w:tplc="C36ECA92">
      <w:start w:val="1"/>
      <w:numFmt w:val="bullet"/>
      <w:lvlText w:val="•"/>
      <w:lvlJc w:val="left"/>
      <w:pPr>
        <w:ind w:left="7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9A6C56">
      <w:start w:val="1"/>
      <w:numFmt w:val="bullet"/>
      <w:lvlText w:val="o"/>
      <w:lvlJc w:val="left"/>
      <w:pPr>
        <w:ind w:left="1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85470BE">
      <w:start w:val="1"/>
      <w:numFmt w:val="bullet"/>
      <w:lvlText w:val="▪"/>
      <w:lvlJc w:val="left"/>
      <w:pPr>
        <w:ind w:left="22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212B918">
      <w:start w:val="1"/>
      <w:numFmt w:val="bullet"/>
      <w:lvlText w:val="•"/>
      <w:lvlJc w:val="left"/>
      <w:pPr>
        <w:ind w:left="29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ACE926">
      <w:start w:val="1"/>
      <w:numFmt w:val="bullet"/>
      <w:lvlText w:val="o"/>
      <w:lvlJc w:val="left"/>
      <w:pPr>
        <w:ind w:left="3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F63886">
      <w:start w:val="1"/>
      <w:numFmt w:val="bullet"/>
      <w:lvlText w:val="▪"/>
      <w:lvlJc w:val="left"/>
      <w:pPr>
        <w:ind w:left="43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1C6F88">
      <w:start w:val="1"/>
      <w:numFmt w:val="bullet"/>
      <w:lvlText w:val="•"/>
      <w:lvlJc w:val="left"/>
      <w:pPr>
        <w:ind w:left="5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3D48554">
      <w:start w:val="1"/>
      <w:numFmt w:val="bullet"/>
      <w:lvlText w:val="o"/>
      <w:lvlJc w:val="left"/>
      <w:pPr>
        <w:ind w:left="5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98082B6">
      <w:start w:val="1"/>
      <w:numFmt w:val="bullet"/>
      <w:lvlText w:val="▪"/>
      <w:lvlJc w:val="left"/>
      <w:pPr>
        <w:ind w:left="65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
    <w:nsid w:val="3E3C3E8F"/>
    <w:multiLevelType w:val="hybridMultilevel"/>
    <w:tmpl w:val="4DB8E1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431D5FCA"/>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4">
    <w:nsid w:val="47165DF2"/>
    <w:multiLevelType w:val="hybridMultilevel"/>
    <w:tmpl w:val="4FBEAC42"/>
    <w:lvl w:ilvl="0" w:tplc="DE60C684">
      <w:start w:val="1"/>
      <w:numFmt w:val="decimal"/>
      <w:lvlText w:val="%1."/>
      <w:lvlJc w:val="left"/>
      <w:pPr>
        <w:ind w:left="644" w:hanging="360"/>
      </w:pPr>
      <w:rPr>
        <w:rFonts w:ascii="Arial" w:hAnsi="Arial" w:cs="Arial"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5">
    <w:nsid w:val="4F4D0636"/>
    <w:multiLevelType w:val="hybridMultilevel"/>
    <w:tmpl w:val="0A3867B2"/>
    <w:lvl w:ilvl="0" w:tplc="40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5464544B"/>
    <w:multiLevelType w:val="hybridMultilevel"/>
    <w:tmpl w:val="B356860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58C003FB"/>
    <w:multiLevelType w:val="hybridMultilevel"/>
    <w:tmpl w:val="BFC69EFA"/>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
    <w:nsid w:val="5D9B44D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5DF77BC"/>
    <w:multiLevelType w:val="multilevel"/>
    <w:tmpl w:val="0BA644CA"/>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764E6D02"/>
    <w:multiLevelType w:val="hybridMultilevel"/>
    <w:tmpl w:val="F2D0D532"/>
    <w:lvl w:ilvl="0" w:tplc="8AEAAFAA">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10"/>
  </w:num>
  <w:num w:numId="4">
    <w:abstractNumId w:val="3"/>
  </w:num>
  <w:num w:numId="5">
    <w:abstractNumId w:val="8"/>
  </w:num>
  <w:num w:numId="6">
    <w:abstractNumId w:val="6"/>
  </w:num>
  <w:num w:numId="7">
    <w:abstractNumId w:val="9"/>
  </w:num>
  <w:num w:numId="8">
    <w:abstractNumId w:val="5"/>
  </w:num>
  <w:num w:numId="9">
    <w:abstractNumId w:val="2"/>
  </w:num>
  <w:num w:numId="10">
    <w:abstractNumId w:val="7"/>
  </w:num>
  <w:num w:numId="11">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C04"/>
    <w:rsid w:val="000040B8"/>
    <w:rsid w:val="0000551F"/>
    <w:rsid w:val="00007D7F"/>
    <w:rsid w:val="00010D26"/>
    <w:rsid w:val="000125E2"/>
    <w:rsid w:val="00014E05"/>
    <w:rsid w:val="000244F1"/>
    <w:rsid w:val="00026D87"/>
    <w:rsid w:val="000308FE"/>
    <w:rsid w:val="000314FA"/>
    <w:rsid w:val="00035C2F"/>
    <w:rsid w:val="000405B7"/>
    <w:rsid w:val="00041CEE"/>
    <w:rsid w:val="00041D23"/>
    <w:rsid w:val="00042A05"/>
    <w:rsid w:val="000443F8"/>
    <w:rsid w:val="00047C0B"/>
    <w:rsid w:val="00051EC2"/>
    <w:rsid w:val="0006025A"/>
    <w:rsid w:val="000628F2"/>
    <w:rsid w:val="000632EE"/>
    <w:rsid w:val="000644D8"/>
    <w:rsid w:val="000677E1"/>
    <w:rsid w:val="00067AAC"/>
    <w:rsid w:val="000773D3"/>
    <w:rsid w:val="00077740"/>
    <w:rsid w:val="000803D5"/>
    <w:rsid w:val="00084263"/>
    <w:rsid w:val="00092CCC"/>
    <w:rsid w:val="000965D8"/>
    <w:rsid w:val="000A0538"/>
    <w:rsid w:val="000A3A66"/>
    <w:rsid w:val="000A3C13"/>
    <w:rsid w:val="000B47CC"/>
    <w:rsid w:val="000B5382"/>
    <w:rsid w:val="000B544A"/>
    <w:rsid w:val="000B5505"/>
    <w:rsid w:val="000C21F0"/>
    <w:rsid w:val="000C434A"/>
    <w:rsid w:val="000D5EC6"/>
    <w:rsid w:val="000D7BB2"/>
    <w:rsid w:val="000E05F1"/>
    <w:rsid w:val="000E6876"/>
    <w:rsid w:val="000F0A93"/>
    <w:rsid w:val="000F7AA8"/>
    <w:rsid w:val="00103B37"/>
    <w:rsid w:val="001065EB"/>
    <w:rsid w:val="00113A17"/>
    <w:rsid w:val="001175C3"/>
    <w:rsid w:val="00120B14"/>
    <w:rsid w:val="00127393"/>
    <w:rsid w:val="00131746"/>
    <w:rsid w:val="00131DED"/>
    <w:rsid w:val="00136D3C"/>
    <w:rsid w:val="0014209A"/>
    <w:rsid w:val="00151A39"/>
    <w:rsid w:val="00153268"/>
    <w:rsid w:val="0015653C"/>
    <w:rsid w:val="001604DD"/>
    <w:rsid w:val="00161631"/>
    <w:rsid w:val="00162B8D"/>
    <w:rsid w:val="00163A9E"/>
    <w:rsid w:val="00164449"/>
    <w:rsid w:val="0016674F"/>
    <w:rsid w:val="0017262E"/>
    <w:rsid w:val="00172F93"/>
    <w:rsid w:val="00176531"/>
    <w:rsid w:val="00182E04"/>
    <w:rsid w:val="00184F61"/>
    <w:rsid w:val="001863F1"/>
    <w:rsid w:val="001909A1"/>
    <w:rsid w:val="00192D8B"/>
    <w:rsid w:val="00196A8C"/>
    <w:rsid w:val="001A1363"/>
    <w:rsid w:val="001A2942"/>
    <w:rsid w:val="001A4CF9"/>
    <w:rsid w:val="001A7CD4"/>
    <w:rsid w:val="001B2AEF"/>
    <w:rsid w:val="001C5151"/>
    <w:rsid w:val="001C539A"/>
    <w:rsid w:val="001C59F8"/>
    <w:rsid w:val="001D2A6C"/>
    <w:rsid w:val="001D2ADD"/>
    <w:rsid w:val="001D3BDE"/>
    <w:rsid w:val="001D48F5"/>
    <w:rsid w:val="001D536D"/>
    <w:rsid w:val="001E062E"/>
    <w:rsid w:val="001E2761"/>
    <w:rsid w:val="001E4473"/>
    <w:rsid w:val="001E567A"/>
    <w:rsid w:val="001F1C02"/>
    <w:rsid w:val="001F6C55"/>
    <w:rsid w:val="001F7ADE"/>
    <w:rsid w:val="00200C75"/>
    <w:rsid w:val="00206210"/>
    <w:rsid w:val="0020672D"/>
    <w:rsid w:val="0021248C"/>
    <w:rsid w:val="0021281F"/>
    <w:rsid w:val="00212945"/>
    <w:rsid w:val="00213F22"/>
    <w:rsid w:val="00224D45"/>
    <w:rsid w:val="00225155"/>
    <w:rsid w:val="00234230"/>
    <w:rsid w:val="002468E1"/>
    <w:rsid w:val="00246A53"/>
    <w:rsid w:val="00251713"/>
    <w:rsid w:val="00252A39"/>
    <w:rsid w:val="002611A8"/>
    <w:rsid w:val="002707EB"/>
    <w:rsid w:val="00270AF9"/>
    <w:rsid w:val="0027353F"/>
    <w:rsid w:val="002804DB"/>
    <w:rsid w:val="00281F0B"/>
    <w:rsid w:val="0028478E"/>
    <w:rsid w:val="002A03F1"/>
    <w:rsid w:val="002A07A1"/>
    <w:rsid w:val="002A602B"/>
    <w:rsid w:val="002A6EB8"/>
    <w:rsid w:val="002B70CB"/>
    <w:rsid w:val="002D6330"/>
    <w:rsid w:val="002D7E29"/>
    <w:rsid w:val="002E0803"/>
    <w:rsid w:val="002E62E4"/>
    <w:rsid w:val="002E7B9E"/>
    <w:rsid w:val="002F0F65"/>
    <w:rsid w:val="002F1570"/>
    <w:rsid w:val="002F4739"/>
    <w:rsid w:val="002F7EDB"/>
    <w:rsid w:val="00302D33"/>
    <w:rsid w:val="003053A6"/>
    <w:rsid w:val="0031277B"/>
    <w:rsid w:val="00315459"/>
    <w:rsid w:val="0032792B"/>
    <w:rsid w:val="00327F2E"/>
    <w:rsid w:val="00331CD6"/>
    <w:rsid w:val="003321C4"/>
    <w:rsid w:val="00334832"/>
    <w:rsid w:val="0033661F"/>
    <w:rsid w:val="00340334"/>
    <w:rsid w:val="0034356C"/>
    <w:rsid w:val="0034554E"/>
    <w:rsid w:val="00346650"/>
    <w:rsid w:val="00346DDD"/>
    <w:rsid w:val="00347C77"/>
    <w:rsid w:val="00351C73"/>
    <w:rsid w:val="00355BA2"/>
    <w:rsid w:val="0036068D"/>
    <w:rsid w:val="00364028"/>
    <w:rsid w:val="00365E1B"/>
    <w:rsid w:val="00367B05"/>
    <w:rsid w:val="00373240"/>
    <w:rsid w:val="00374321"/>
    <w:rsid w:val="0038566B"/>
    <w:rsid w:val="0039107F"/>
    <w:rsid w:val="003939CB"/>
    <w:rsid w:val="003A3264"/>
    <w:rsid w:val="003B0C28"/>
    <w:rsid w:val="003B2778"/>
    <w:rsid w:val="003B65DD"/>
    <w:rsid w:val="003C707B"/>
    <w:rsid w:val="003C7E51"/>
    <w:rsid w:val="003D0FF0"/>
    <w:rsid w:val="003D16BB"/>
    <w:rsid w:val="003D411B"/>
    <w:rsid w:val="003D465E"/>
    <w:rsid w:val="003D6777"/>
    <w:rsid w:val="003D67FA"/>
    <w:rsid w:val="003E5F2C"/>
    <w:rsid w:val="003F1530"/>
    <w:rsid w:val="003F47B1"/>
    <w:rsid w:val="003F51E8"/>
    <w:rsid w:val="003F5C7C"/>
    <w:rsid w:val="00403587"/>
    <w:rsid w:val="00404444"/>
    <w:rsid w:val="00415787"/>
    <w:rsid w:val="00424715"/>
    <w:rsid w:val="00433397"/>
    <w:rsid w:val="00442063"/>
    <w:rsid w:val="00444D3C"/>
    <w:rsid w:val="004454C2"/>
    <w:rsid w:val="00445E0F"/>
    <w:rsid w:val="00452D32"/>
    <w:rsid w:val="0045330D"/>
    <w:rsid w:val="004608AD"/>
    <w:rsid w:val="00467CDD"/>
    <w:rsid w:val="00476292"/>
    <w:rsid w:val="00477020"/>
    <w:rsid w:val="00477037"/>
    <w:rsid w:val="00480B20"/>
    <w:rsid w:val="00480FBD"/>
    <w:rsid w:val="0048388C"/>
    <w:rsid w:val="00485C5C"/>
    <w:rsid w:val="00485EBC"/>
    <w:rsid w:val="00485F59"/>
    <w:rsid w:val="0049339C"/>
    <w:rsid w:val="004A1147"/>
    <w:rsid w:val="004A3A8B"/>
    <w:rsid w:val="004B0185"/>
    <w:rsid w:val="004B3480"/>
    <w:rsid w:val="004B41F3"/>
    <w:rsid w:val="004B7255"/>
    <w:rsid w:val="004C5D21"/>
    <w:rsid w:val="004D0E3E"/>
    <w:rsid w:val="004D1398"/>
    <w:rsid w:val="004D2851"/>
    <w:rsid w:val="004D5937"/>
    <w:rsid w:val="004D7EA5"/>
    <w:rsid w:val="004E69E1"/>
    <w:rsid w:val="00500608"/>
    <w:rsid w:val="00503987"/>
    <w:rsid w:val="005056DB"/>
    <w:rsid w:val="00511C36"/>
    <w:rsid w:val="00511F6E"/>
    <w:rsid w:val="00516E93"/>
    <w:rsid w:val="00520C16"/>
    <w:rsid w:val="00526C5B"/>
    <w:rsid w:val="00533265"/>
    <w:rsid w:val="00535E67"/>
    <w:rsid w:val="00542336"/>
    <w:rsid w:val="00542E33"/>
    <w:rsid w:val="005459D7"/>
    <w:rsid w:val="00561A6E"/>
    <w:rsid w:val="005776DD"/>
    <w:rsid w:val="00577AD8"/>
    <w:rsid w:val="00583AC2"/>
    <w:rsid w:val="0058618A"/>
    <w:rsid w:val="00586860"/>
    <w:rsid w:val="00591098"/>
    <w:rsid w:val="005937F8"/>
    <w:rsid w:val="005A225E"/>
    <w:rsid w:val="005B4407"/>
    <w:rsid w:val="005C0D99"/>
    <w:rsid w:val="005C115C"/>
    <w:rsid w:val="005C1E62"/>
    <w:rsid w:val="005C25C7"/>
    <w:rsid w:val="005C5ACB"/>
    <w:rsid w:val="005E3046"/>
    <w:rsid w:val="005E31FB"/>
    <w:rsid w:val="005F09A6"/>
    <w:rsid w:val="00604B2F"/>
    <w:rsid w:val="00615185"/>
    <w:rsid w:val="00624513"/>
    <w:rsid w:val="00624949"/>
    <w:rsid w:val="0062696B"/>
    <w:rsid w:val="00627AD9"/>
    <w:rsid w:val="00633177"/>
    <w:rsid w:val="00646287"/>
    <w:rsid w:val="00653057"/>
    <w:rsid w:val="006571E6"/>
    <w:rsid w:val="0065737F"/>
    <w:rsid w:val="00657587"/>
    <w:rsid w:val="006577B8"/>
    <w:rsid w:val="006628F7"/>
    <w:rsid w:val="00662F28"/>
    <w:rsid w:val="00674489"/>
    <w:rsid w:val="00674ED8"/>
    <w:rsid w:val="00677CE6"/>
    <w:rsid w:val="00690E74"/>
    <w:rsid w:val="0069353D"/>
    <w:rsid w:val="00697EB6"/>
    <w:rsid w:val="006A0E4D"/>
    <w:rsid w:val="006A27A8"/>
    <w:rsid w:val="006A4ED2"/>
    <w:rsid w:val="006A5A84"/>
    <w:rsid w:val="006B2515"/>
    <w:rsid w:val="006C4244"/>
    <w:rsid w:val="006D6706"/>
    <w:rsid w:val="006D768B"/>
    <w:rsid w:val="006E0150"/>
    <w:rsid w:val="006E01F9"/>
    <w:rsid w:val="006E129E"/>
    <w:rsid w:val="006E3666"/>
    <w:rsid w:val="006E40D5"/>
    <w:rsid w:val="006E5F98"/>
    <w:rsid w:val="006E7078"/>
    <w:rsid w:val="006F2136"/>
    <w:rsid w:val="006F3C04"/>
    <w:rsid w:val="006F3CD7"/>
    <w:rsid w:val="006F3FDB"/>
    <w:rsid w:val="006F7B5C"/>
    <w:rsid w:val="0070265A"/>
    <w:rsid w:val="007119A2"/>
    <w:rsid w:val="00712081"/>
    <w:rsid w:val="00722799"/>
    <w:rsid w:val="0072527B"/>
    <w:rsid w:val="00726CAF"/>
    <w:rsid w:val="007314AF"/>
    <w:rsid w:val="0073415D"/>
    <w:rsid w:val="00734528"/>
    <w:rsid w:val="0073574A"/>
    <w:rsid w:val="00735FB3"/>
    <w:rsid w:val="0074174E"/>
    <w:rsid w:val="007429D0"/>
    <w:rsid w:val="00743D20"/>
    <w:rsid w:val="00747989"/>
    <w:rsid w:val="00750252"/>
    <w:rsid w:val="00751CEF"/>
    <w:rsid w:val="00756462"/>
    <w:rsid w:val="00760368"/>
    <w:rsid w:val="00761AF5"/>
    <w:rsid w:val="0076246A"/>
    <w:rsid w:val="0076462B"/>
    <w:rsid w:val="00771AB3"/>
    <w:rsid w:val="00773C53"/>
    <w:rsid w:val="00775596"/>
    <w:rsid w:val="007774CD"/>
    <w:rsid w:val="007850C8"/>
    <w:rsid w:val="0078631D"/>
    <w:rsid w:val="00787B68"/>
    <w:rsid w:val="007959B6"/>
    <w:rsid w:val="007A7806"/>
    <w:rsid w:val="007B07AE"/>
    <w:rsid w:val="007B16D6"/>
    <w:rsid w:val="007B1FB0"/>
    <w:rsid w:val="007B473D"/>
    <w:rsid w:val="007B4C3E"/>
    <w:rsid w:val="007B6D72"/>
    <w:rsid w:val="007B7FE9"/>
    <w:rsid w:val="007C0F7F"/>
    <w:rsid w:val="007C1477"/>
    <w:rsid w:val="007C66C8"/>
    <w:rsid w:val="007D115B"/>
    <w:rsid w:val="007D13B2"/>
    <w:rsid w:val="007F0AC0"/>
    <w:rsid w:val="007F1367"/>
    <w:rsid w:val="007F6FBB"/>
    <w:rsid w:val="00800063"/>
    <w:rsid w:val="0080272C"/>
    <w:rsid w:val="0080296A"/>
    <w:rsid w:val="008036C7"/>
    <w:rsid w:val="00817A07"/>
    <w:rsid w:val="00826D1E"/>
    <w:rsid w:val="0083228A"/>
    <w:rsid w:val="0083783B"/>
    <w:rsid w:val="00845692"/>
    <w:rsid w:val="00857F43"/>
    <w:rsid w:val="00865028"/>
    <w:rsid w:val="00870009"/>
    <w:rsid w:val="008719F2"/>
    <w:rsid w:val="008719F7"/>
    <w:rsid w:val="008747BE"/>
    <w:rsid w:val="00877945"/>
    <w:rsid w:val="00877A0F"/>
    <w:rsid w:val="00882D2C"/>
    <w:rsid w:val="00883C76"/>
    <w:rsid w:val="00883D93"/>
    <w:rsid w:val="00890FF0"/>
    <w:rsid w:val="0089416E"/>
    <w:rsid w:val="008954A4"/>
    <w:rsid w:val="00895EC1"/>
    <w:rsid w:val="0089698E"/>
    <w:rsid w:val="00896F6C"/>
    <w:rsid w:val="00897B74"/>
    <w:rsid w:val="008A5DFD"/>
    <w:rsid w:val="008B14F9"/>
    <w:rsid w:val="008B6367"/>
    <w:rsid w:val="008B6EC7"/>
    <w:rsid w:val="008C4C0D"/>
    <w:rsid w:val="008C779A"/>
    <w:rsid w:val="008C7A8D"/>
    <w:rsid w:val="008D3C1B"/>
    <w:rsid w:val="008D7A49"/>
    <w:rsid w:val="008E110C"/>
    <w:rsid w:val="008E2211"/>
    <w:rsid w:val="008E683C"/>
    <w:rsid w:val="008E6A8C"/>
    <w:rsid w:val="008F00B3"/>
    <w:rsid w:val="008F3FCC"/>
    <w:rsid w:val="008F589D"/>
    <w:rsid w:val="008F65F7"/>
    <w:rsid w:val="008F671C"/>
    <w:rsid w:val="008F720B"/>
    <w:rsid w:val="00902A9A"/>
    <w:rsid w:val="00903F87"/>
    <w:rsid w:val="00904BA1"/>
    <w:rsid w:val="00907E1C"/>
    <w:rsid w:val="009103BF"/>
    <w:rsid w:val="00911B1A"/>
    <w:rsid w:val="00912FBF"/>
    <w:rsid w:val="00921A1D"/>
    <w:rsid w:val="0092256E"/>
    <w:rsid w:val="009227E4"/>
    <w:rsid w:val="0093142E"/>
    <w:rsid w:val="009314F6"/>
    <w:rsid w:val="009322E9"/>
    <w:rsid w:val="00932D91"/>
    <w:rsid w:val="00934FC1"/>
    <w:rsid w:val="00942050"/>
    <w:rsid w:val="00942DE7"/>
    <w:rsid w:val="0094402F"/>
    <w:rsid w:val="00953D11"/>
    <w:rsid w:val="009563DD"/>
    <w:rsid w:val="00957A39"/>
    <w:rsid w:val="009645CF"/>
    <w:rsid w:val="00966816"/>
    <w:rsid w:val="0097280C"/>
    <w:rsid w:val="009923B6"/>
    <w:rsid w:val="00997C46"/>
    <w:rsid w:val="00997F7E"/>
    <w:rsid w:val="009A2648"/>
    <w:rsid w:val="009A62C7"/>
    <w:rsid w:val="009A6EC5"/>
    <w:rsid w:val="009A779C"/>
    <w:rsid w:val="009B6BC6"/>
    <w:rsid w:val="009C16E2"/>
    <w:rsid w:val="009C2D30"/>
    <w:rsid w:val="009D1C69"/>
    <w:rsid w:val="009D1EE6"/>
    <w:rsid w:val="009D51F4"/>
    <w:rsid w:val="009E2031"/>
    <w:rsid w:val="009E4260"/>
    <w:rsid w:val="009E6B6C"/>
    <w:rsid w:val="009E7C0E"/>
    <w:rsid w:val="00A019CC"/>
    <w:rsid w:val="00A0215B"/>
    <w:rsid w:val="00A02531"/>
    <w:rsid w:val="00A034B9"/>
    <w:rsid w:val="00A0380F"/>
    <w:rsid w:val="00A07471"/>
    <w:rsid w:val="00A103D5"/>
    <w:rsid w:val="00A134AD"/>
    <w:rsid w:val="00A20F4A"/>
    <w:rsid w:val="00A26738"/>
    <w:rsid w:val="00A27F64"/>
    <w:rsid w:val="00A31515"/>
    <w:rsid w:val="00A344A8"/>
    <w:rsid w:val="00A37D42"/>
    <w:rsid w:val="00A51D17"/>
    <w:rsid w:val="00A56879"/>
    <w:rsid w:val="00A56B06"/>
    <w:rsid w:val="00A639BF"/>
    <w:rsid w:val="00A63DD0"/>
    <w:rsid w:val="00A65D0A"/>
    <w:rsid w:val="00A72EF2"/>
    <w:rsid w:val="00A72F2D"/>
    <w:rsid w:val="00A7493D"/>
    <w:rsid w:val="00A802E4"/>
    <w:rsid w:val="00A81CB5"/>
    <w:rsid w:val="00A81E19"/>
    <w:rsid w:val="00A8253C"/>
    <w:rsid w:val="00A82A22"/>
    <w:rsid w:val="00A82B59"/>
    <w:rsid w:val="00A872E7"/>
    <w:rsid w:val="00A877AA"/>
    <w:rsid w:val="00A91138"/>
    <w:rsid w:val="00A93E9A"/>
    <w:rsid w:val="00A95DCE"/>
    <w:rsid w:val="00AA0923"/>
    <w:rsid w:val="00AA13F9"/>
    <w:rsid w:val="00AA5889"/>
    <w:rsid w:val="00AB38A6"/>
    <w:rsid w:val="00AC021D"/>
    <w:rsid w:val="00AC3529"/>
    <w:rsid w:val="00AD4F63"/>
    <w:rsid w:val="00AE6D47"/>
    <w:rsid w:val="00AE739D"/>
    <w:rsid w:val="00AF1C8A"/>
    <w:rsid w:val="00AF3C43"/>
    <w:rsid w:val="00AF5EB3"/>
    <w:rsid w:val="00AF69FB"/>
    <w:rsid w:val="00AF72E7"/>
    <w:rsid w:val="00B02D6A"/>
    <w:rsid w:val="00B051C4"/>
    <w:rsid w:val="00B07A2D"/>
    <w:rsid w:val="00B12477"/>
    <w:rsid w:val="00B126DA"/>
    <w:rsid w:val="00B16BA7"/>
    <w:rsid w:val="00B17758"/>
    <w:rsid w:val="00B24594"/>
    <w:rsid w:val="00B249B2"/>
    <w:rsid w:val="00B30455"/>
    <w:rsid w:val="00B32C6A"/>
    <w:rsid w:val="00B3459F"/>
    <w:rsid w:val="00B37AAF"/>
    <w:rsid w:val="00B51996"/>
    <w:rsid w:val="00B54693"/>
    <w:rsid w:val="00B55D1B"/>
    <w:rsid w:val="00B571B9"/>
    <w:rsid w:val="00B60FE4"/>
    <w:rsid w:val="00B633E0"/>
    <w:rsid w:val="00B65002"/>
    <w:rsid w:val="00B73E39"/>
    <w:rsid w:val="00B77454"/>
    <w:rsid w:val="00B801B2"/>
    <w:rsid w:val="00B820DB"/>
    <w:rsid w:val="00B86C24"/>
    <w:rsid w:val="00B87E58"/>
    <w:rsid w:val="00B91336"/>
    <w:rsid w:val="00B96863"/>
    <w:rsid w:val="00BA12BC"/>
    <w:rsid w:val="00BA63E2"/>
    <w:rsid w:val="00BB00C3"/>
    <w:rsid w:val="00BB08C2"/>
    <w:rsid w:val="00BB167A"/>
    <w:rsid w:val="00BB1D84"/>
    <w:rsid w:val="00BB34A2"/>
    <w:rsid w:val="00BB45DA"/>
    <w:rsid w:val="00BB4C11"/>
    <w:rsid w:val="00BB544F"/>
    <w:rsid w:val="00BC5D6B"/>
    <w:rsid w:val="00BC74A2"/>
    <w:rsid w:val="00BD02FF"/>
    <w:rsid w:val="00BD129C"/>
    <w:rsid w:val="00BD760B"/>
    <w:rsid w:val="00BE3DF3"/>
    <w:rsid w:val="00BE4A6C"/>
    <w:rsid w:val="00BE50D6"/>
    <w:rsid w:val="00BE654A"/>
    <w:rsid w:val="00BF084D"/>
    <w:rsid w:val="00BF3D34"/>
    <w:rsid w:val="00C00FD9"/>
    <w:rsid w:val="00C038D3"/>
    <w:rsid w:val="00C05076"/>
    <w:rsid w:val="00C051FC"/>
    <w:rsid w:val="00C0753C"/>
    <w:rsid w:val="00C10052"/>
    <w:rsid w:val="00C13459"/>
    <w:rsid w:val="00C134AB"/>
    <w:rsid w:val="00C13F75"/>
    <w:rsid w:val="00C14412"/>
    <w:rsid w:val="00C15073"/>
    <w:rsid w:val="00C1509D"/>
    <w:rsid w:val="00C174B2"/>
    <w:rsid w:val="00C22D34"/>
    <w:rsid w:val="00C24219"/>
    <w:rsid w:val="00C25ADB"/>
    <w:rsid w:val="00C410C0"/>
    <w:rsid w:val="00C43BB3"/>
    <w:rsid w:val="00C43DD5"/>
    <w:rsid w:val="00C46D4B"/>
    <w:rsid w:val="00C514FD"/>
    <w:rsid w:val="00C5772A"/>
    <w:rsid w:val="00C60337"/>
    <w:rsid w:val="00C662BA"/>
    <w:rsid w:val="00C72AAD"/>
    <w:rsid w:val="00C74835"/>
    <w:rsid w:val="00C82217"/>
    <w:rsid w:val="00C82410"/>
    <w:rsid w:val="00C82E96"/>
    <w:rsid w:val="00C85B43"/>
    <w:rsid w:val="00C9553B"/>
    <w:rsid w:val="00C9558D"/>
    <w:rsid w:val="00C964A4"/>
    <w:rsid w:val="00CB3CC2"/>
    <w:rsid w:val="00CC6707"/>
    <w:rsid w:val="00CD0BD7"/>
    <w:rsid w:val="00CD1255"/>
    <w:rsid w:val="00CD180F"/>
    <w:rsid w:val="00CD7829"/>
    <w:rsid w:val="00CE1436"/>
    <w:rsid w:val="00CE5F76"/>
    <w:rsid w:val="00CE673E"/>
    <w:rsid w:val="00CE7BFF"/>
    <w:rsid w:val="00D01691"/>
    <w:rsid w:val="00D03773"/>
    <w:rsid w:val="00D07F05"/>
    <w:rsid w:val="00D10C03"/>
    <w:rsid w:val="00D11D65"/>
    <w:rsid w:val="00D13EEF"/>
    <w:rsid w:val="00D15DF7"/>
    <w:rsid w:val="00D22302"/>
    <w:rsid w:val="00D35FEB"/>
    <w:rsid w:val="00D41865"/>
    <w:rsid w:val="00D41A6D"/>
    <w:rsid w:val="00D42D49"/>
    <w:rsid w:val="00D473F4"/>
    <w:rsid w:val="00D535C5"/>
    <w:rsid w:val="00D54B91"/>
    <w:rsid w:val="00D6774C"/>
    <w:rsid w:val="00D6793E"/>
    <w:rsid w:val="00D75BFC"/>
    <w:rsid w:val="00D76D93"/>
    <w:rsid w:val="00D776AF"/>
    <w:rsid w:val="00D77C64"/>
    <w:rsid w:val="00D84472"/>
    <w:rsid w:val="00D95488"/>
    <w:rsid w:val="00D95D25"/>
    <w:rsid w:val="00D97CF3"/>
    <w:rsid w:val="00DA1746"/>
    <w:rsid w:val="00DA1DD1"/>
    <w:rsid w:val="00DB6B79"/>
    <w:rsid w:val="00DC3CF2"/>
    <w:rsid w:val="00DC660E"/>
    <w:rsid w:val="00DD2872"/>
    <w:rsid w:val="00DD29DE"/>
    <w:rsid w:val="00DD6A4E"/>
    <w:rsid w:val="00DD7CFE"/>
    <w:rsid w:val="00DD7DEC"/>
    <w:rsid w:val="00DE17D1"/>
    <w:rsid w:val="00DE3542"/>
    <w:rsid w:val="00DE5798"/>
    <w:rsid w:val="00DF238B"/>
    <w:rsid w:val="00DF32DF"/>
    <w:rsid w:val="00DF7403"/>
    <w:rsid w:val="00E04FAF"/>
    <w:rsid w:val="00E05863"/>
    <w:rsid w:val="00E104EA"/>
    <w:rsid w:val="00E1138D"/>
    <w:rsid w:val="00E14AFF"/>
    <w:rsid w:val="00E20514"/>
    <w:rsid w:val="00E307F1"/>
    <w:rsid w:val="00E4422E"/>
    <w:rsid w:val="00E5018D"/>
    <w:rsid w:val="00E51053"/>
    <w:rsid w:val="00E511CE"/>
    <w:rsid w:val="00E561EA"/>
    <w:rsid w:val="00E56866"/>
    <w:rsid w:val="00E5699F"/>
    <w:rsid w:val="00E57DA9"/>
    <w:rsid w:val="00E603F4"/>
    <w:rsid w:val="00E62A91"/>
    <w:rsid w:val="00E646C8"/>
    <w:rsid w:val="00E65410"/>
    <w:rsid w:val="00E6779E"/>
    <w:rsid w:val="00E67DFD"/>
    <w:rsid w:val="00E734B8"/>
    <w:rsid w:val="00E73C61"/>
    <w:rsid w:val="00E76345"/>
    <w:rsid w:val="00E8042C"/>
    <w:rsid w:val="00E80DF8"/>
    <w:rsid w:val="00E80F43"/>
    <w:rsid w:val="00E8296D"/>
    <w:rsid w:val="00E86085"/>
    <w:rsid w:val="00E92376"/>
    <w:rsid w:val="00E9798F"/>
    <w:rsid w:val="00EA0786"/>
    <w:rsid w:val="00EA56BF"/>
    <w:rsid w:val="00EB08E7"/>
    <w:rsid w:val="00EB1A8A"/>
    <w:rsid w:val="00EB5104"/>
    <w:rsid w:val="00EC6935"/>
    <w:rsid w:val="00ED04CE"/>
    <w:rsid w:val="00ED2266"/>
    <w:rsid w:val="00ED2C85"/>
    <w:rsid w:val="00ED4AA5"/>
    <w:rsid w:val="00ED4F01"/>
    <w:rsid w:val="00EE29E9"/>
    <w:rsid w:val="00EE6B7F"/>
    <w:rsid w:val="00F002A8"/>
    <w:rsid w:val="00F0048D"/>
    <w:rsid w:val="00F01C50"/>
    <w:rsid w:val="00F01E90"/>
    <w:rsid w:val="00F054BC"/>
    <w:rsid w:val="00F06E9D"/>
    <w:rsid w:val="00F11E9F"/>
    <w:rsid w:val="00F22257"/>
    <w:rsid w:val="00F23221"/>
    <w:rsid w:val="00F24F77"/>
    <w:rsid w:val="00F24FFE"/>
    <w:rsid w:val="00F33F13"/>
    <w:rsid w:val="00F374AA"/>
    <w:rsid w:val="00F4116F"/>
    <w:rsid w:val="00F42410"/>
    <w:rsid w:val="00F43839"/>
    <w:rsid w:val="00F448AA"/>
    <w:rsid w:val="00F50826"/>
    <w:rsid w:val="00F54013"/>
    <w:rsid w:val="00F55656"/>
    <w:rsid w:val="00F57090"/>
    <w:rsid w:val="00F620D0"/>
    <w:rsid w:val="00F63529"/>
    <w:rsid w:val="00F655CC"/>
    <w:rsid w:val="00F726A1"/>
    <w:rsid w:val="00F73D80"/>
    <w:rsid w:val="00F82468"/>
    <w:rsid w:val="00F844DE"/>
    <w:rsid w:val="00F84EEE"/>
    <w:rsid w:val="00F87D28"/>
    <w:rsid w:val="00F91100"/>
    <w:rsid w:val="00F91867"/>
    <w:rsid w:val="00F92CCA"/>
    <w:rsid w:val="00F94415"/>
    <w:rsid w:val="00F952A1"/>
    <w:rsid w:val="00F95A56"/>
    <w:rsid w:val="00F96BAF"/>
    <w:rsid w:val="00FA3249"/>
    <w:rsid w:val="00FB2B1D"/>
    <w:rsid w:val="00FC7F76"/>
    <w:rsid w:val="00FD3E77"/>
    <w:rsid w:val="00FD76AF"/>
    <w:rsid w:val="00FE0B94"/>
    <w:rsid w:val="00FE31C7"/>
    <w:rsid w:val="00FE5F71"/>
    <w:rsid w:val="00FF65B2"/>
    <w:rsid w:val="00FF6E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035073EA"/>
  <w15:docId w15:val="{594EAF9E-2FAD-4873-AA4E-4B6CD721C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27A8"/>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48" w:line="246" w:lineRule="auto"/>
      <w:ind w:left="86" w:right="-15"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AC021D"/>
    <w:pPr>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281F0B"/>
    <w:pPr>
      <w:tabs>
        <w:tab w:val="center" w:pos="4513"/>
        <w:tab w:val="right" w:pos="9026"/>
      </w:tabs>
      <w:spacing w:line="240" w:lineRule="auto"/>
    </w:pPr>
  </w:style>
  <w:style w:type="character" w:customStyle="1" w:styleId="HeaderChar">
    <w:name w:val="Header Char"/>
    <w:basedOn w:val="DefaultParagraphFont"/>
    <w:link w:val="Header"/>
    <w:uiPriority w:val="99"/>
    <w:rsid w:val="00281F0B"/>
    <w:rPr>
      <w:rFonts w:ascii="Calibri" w:eastAsia="Calibri" w:hAnsi="Calibri" w:cs="Calibri"/>
      <w:color w:val="000000"/>
    </w:rPr>
  </w:style>
  <w:style w:type="paragraph" w:styleId="BalloonText">
    <w:name w:val="Balloon Text"/>
    <w:basedOn w:val="Normal"/>
    <w:link w:val="BalloonTextChar"/>
    <w:uiPriority w:val="99"/>
    <w:semiHidden/>
    <w:unhideWhenUsed/>
    <w:rsid w:val="00A911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138"/>
    <w:rPr>
      <w:rFonts w:ascii="Segoe UI" w:eastAsia="Calibri" w:hAnsi="Segoe UI" w:cs="Segoe UI"/>
      <w:color w:val="000000"/>
      <w:sz w:val="18"/>
      <w:szCs w:val="18"/>
    </w:rPr>
  </w:style>
  <w:style w:type="paragraph" w:styleId="ListParagraph">
    <w:name w:val="List Paragraph"/>
    <w:aliases w:val="Annexure,List Paragraph1,heading 9,WinDForce-Letter,Heading 91,bullets"/>
    <w:basedOn w:val="Normal"/>
    <w:link w:val="ListParagraphChar"/>
    <w:uiPriority w:val="34"/>
    <w:qFormat/>
    <w:rsid w:val="005459D7"/>
    <w:pPr>
      <w:ind w:left="720"/>
      <w:contextualSpacing/>
    </w:pPr>
  </w:style>
  <w:style w:type="character" w:styleId="PlaceholderText">
    <w:name w:val="Placeholder Text"/>
    <w:basedOn w:val="DefaultParagraphFont"/>
    <w:uiPriority w:val="99"/>
    <w:semiHidden/>
    <w:rsid w:val="00A72EF2"/>
    <w:rPr>
      <w:color w:val="808080"/>
    </w:rPr>
  </w:style>
  <w:style w:type="table" w:styleId="TableGrid0">
    <w:name w:val="Table Grid"/>
    <w:basedOn w:val="TableNormal"/>
    <w:uiPriority w:val="59"/>
    <w:rsid w:val="00A025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F33F13"/>
    <w:pPr>
      <w:tabs>
        <w:tab w:val="center" w:pos="4680"/>
        <w:tab w:val="right" w:pos="9360"/>
      </w:tabs>
      <w:spacing w:line="240" w:lineRule="auto"/>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F33F13"/>
    <w:rPr>
      <w:rFonts w:cs="Times New Roman"/>
      <w:lang w:val="en-US" w:eastAsia="en-US"/>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8618A"/>
    <w:rPr>
      <w:rFonts w:ascii="Calibri" w:eastAsia="Calibri" w:hAnsi="Calibri" w:cs="Calibri"/>
      <w:color w:val="000000"/>
    </w:rPr>
  </w:style>
  <w:style w:type="paragraph" w:styleId="NormalWeb">
    <w:name w:val="Normal (Web)"/>
    <w:basedOn w:val="Normal"/>
    <w:uiPriority w:val="99"/>
    <w:unhideWhenUsed/>
    <w:rsid w:val="00E73C61"/>
    <w:pPr>
      <w:spacing w:before="100" w:beforeAutospacing="1" w:after="100" w:afterAutospacing="1" w:line="240" w:lineRule="auto"/>
    </w:pPr>
    <w:rPr>
      <w:rFonts w:ascii="Times New Roman" w:eastAsia="Times New Roman" w:hAnsi="Times New Roman" w:cs="Times New Roman"/>
      <w:color w:val="auto"/>
      <w:sz w:val="24"/>
      <w:szCs w:val="24"/>
    </w:rPr>
  </w:style>
  <w:style w:type="numbering" w:customStyle="1" w:styleId="CurrentList1">
    <w:name w:val="Current List1"/>
    <w:uiPriority w:val="99"/>
    <w:rsid w:val="00B87E58"/>
    <w:pPr>
      <w:numPr>
        <w:numId w:val="7"/>
      </w:numPr>
    </w:pPr>
  </w:style>
  <w:style w:type="character" w:styleId="Hyperlink">
    <w:name w:val="Hyperlink"/>
    <w:basedOn w:val="DefaultParagraphFont"/>
    <w:uiPriority w:val="99"/>
    <w:semiHidden/>
    <w:unhideWhenUsed/>
    <w:rsid w:val="000125E2"/>
    <w:rPr>
      <w:color w:val="0563C1"/>
      <w:u w:val="single"/>
    </w:rPr>
  </w:style>
  <w:style w:type="character" w:styleId="FollowedHyperlink">
    <w:name w:val="FollowedHyperlink"/>
    <w:basedOn w:val="DefaultParagraphFont"/>
    <w:uiPriority w:val="99"/>
    <w:semiHidden/>
    <w:unhideWhenUsed/>
    <w:rsid w:val="000125E2"/>
    <w:rPr>
      <w:color w:val="954F72"/>
      <w:u w:val="single"/>
    </w:rPr>
  </w:style>
  <w:style w:type="paragraph" w:customStyle="1" w:styleId="font5">
    <w:name w:val="font5"/>
    <w:basedOn w:val="Normal"/>
    <w:rsid w:val="000125E2"/>
    <w:pPr>
      <w:spacing w:before="100" w:beforeAutospacing="1" w:after="100" w:afterAutospacing="1" w:line="240" w:lineRule="auto"/>
    </w:pPr>
    <w:rPr>
      <w:rFonts w:ascii="Times New Roman" w:eastAsia="Times New Roman" w:hAnsi="Times New Roman" w:cs="Times New Roman"/>
      <w:b/>
      <w:bCs/>
      <w:color w:val="auto"/>
      <w:sz w:val="28"/>
      <w:szCs w:val="28"/>
    </w:rPr>
  </w:style>
  <w:style w:type="paragraph" w:customStyle="1" w:styleId="font6">
    <w:name w:val="font6"/>
    <w:basedOn w:val="Normal"/>
    <w:rsid w:val="000125E2"/>
    <w:pPr>
      <w:spacing w:before="100" w:beforeAutospacing="1" w:after="100" w:afterAutospacing="1" w:line="240" w:lineRule="auto"/>
    </w:pPr>
    <w:rPr>
      <w:rFonts w:ascii="Times New Roman" w:eastAsia="Times New Roman" w:hAnsi="Times New Roman" w:cs="Times New Roman"/>
      <w:color w:val="auto"/>
      <w:sz w:val="28"/>
      <w:szCs w:val="28"/>
    </w:rPr>
  </w:style>
  <w:style w:type="paragraph" w:customStyle="1" w:styleId="xl67">
    <w:name w:val="xl67"/>
    <w:basedOn w:val="Normal"/>
    <w:rsid w:val="000125E2"/>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68">
    <w:name w:val="xl68"/>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rPr>
  </w:style>
  <w:style w:type="paragraph" w:customStyle="1" w:styleId="xl69">
    <w:name w:val="xl69"/>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rPr>
  </w:style>
  <w:style w:type="paragraph" w:customStyle="1" w:styleId="xl70">
    <w:name w:val="xl70"/>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71">
    <w:name w:val="xl71"/>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72">
    <w:name w:val="xl72"/>
    <w:basedOn w:val="Normal"/>
    <w:rsid w:val="000125E2"/>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color w:val="auto"/>
      <w:sz w:val="24"/>
      <w:szCs w:val="24"/>
    </w:rPr>
  </w:style>
  <w:style w:type="paragraph" w:customStyle="1" w:styleId="xl73">
    <w:name w:val="xl73"/>
    <w:basedOn w:val="Normal"/>
    <w:rsid w:val="000125E2"/>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rPr>
  </w:style>
  <w:style w:type="paragraph" w:customStyle="1" w:styleId="xl74">
    <w:name w:val="xl74"/>
    <w:basedOn w:val="Normal"/>
    <w:rsid w:val="000125E2"/>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auto"/>
      <w:sz w:val="24"/>
      <w:szCs w:val="24"/>
    </w:rPr>
  </w:style>
  <w:style w:type="paragraph" w:customStyle="1" w:styleId="xl75">
    <w:name w:val="xl75"/>
    <w:basedOn w:val="Normal"/>
    <w:rsid w:val="000125E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auto"/>
      <w:sz w:val="24"/>
      <w:szCs w:val="24"/>
    </w:rPr>
  </w:style>
  <w:style w:type="paragraph" w:customStyle="1" w:styleId="xl76">
    <w:name w:val="xl76"/>
    <w:basedOn w:val="Normal"/>
    <w:rsid w:val="000125E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Times New Roman" w:eastAsia="Times New Roman" w:hAnsi="Times New Roman" w:cs="Times New Roman"/>
      <w:color w:val="auto"/>
      <w:sz w:val="24"/>
      <w:szCs w:val="24"/>
    </w:rPr>
  </w:style>
  <w:style w:type="paragraph" w:customStyle="1" w:styleId="xl77">
    <w:name w:val="xl77"/>
    <w:basedOn w:val="Normal"/>
    <w:rsid w:val="000125E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Times New Roman" w:eastAsia="Times New Roman" w:hAnsi="Times New Roman" w:cs="Times New Roman"/>
      <w:b/>
      <w:bCs/>
      <w:color w:val="auto"/>
      <w:sz w:val="24"/>
      <w:szCs w:val="24"/>
    </w:rPr>
  </w:style>
  <w:style w:type="paragraph" w:customStyle="1" w:styleId="xl78">
    <w:name w:val="xl78"/>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rPr>
  </w:style>
  <w:style w:type="paragraph" w:customStyle="1" w:styleId="xl79">
    <w:name w:val="xl79"/>
    <w:basedOn w:val="Normal"/>
    <w:rsid w:val="000125E2"/>
    <w:pPr>
      <w:pBdr>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color w:val="auto"/>
      <w:sz w:val="24"/>
      <w:szCs w:val="24"/>
    </w:rPr>
  </w:style>
  <w:style w:type="paragraph" w:customStyle="1" w:styleId="xl80">
    <w:name w:val="xl80"/>
    <w:basedOn w:val="Normal"/>
    <w:rsid w:val="000125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81">
    <w:name w:val="xl81"/>
    <w:basedOn w:val="Normal"/>
    <w:rsid w:val="000125E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auto"/>
      <w:sz w:val="24"/>
      <w:szCs w:val="24"/>
    </w:rPr>
  </w:style>
  <w:style w:type="paragraph" w:customStyle="1" w:styleId="xl82">
    <w:name w:val="xl82"/>
    <w:basedOn w:val="Normal"/>
    <w:rsid w:val="000125E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auto"/>
      <w:sz w:val="24"/>
      <w:szCs w:val="24"/>
    </w:rPr>
  </w:style>
  <w:style w:type="paragraph" w:customStyle="1" w:styleId="xl83">
    <w:name w:val="xl83"/>
    <w:basedOn w:val="Normal"/>
    <w:rsid w:val="000125E2"/>
    <w:pPr>
      <w:pBdr>
        <w:top w:val="single" w:sz="4" w:space="0" w:color="auto"/>
        <w:left w:val="single" w:sz="4" w:space="0" w:color="auto"/>
        <w:bottom w:val="single" w:sz="4" w:space="0" w:color="auto"/>
        <w:right w:val="single" w:sz="4" w:space="0" w:color="auto"/>
      </w:pBdr>
      <w:shd w:val="clear" w:color="000000" w:fill="1F4E78"/>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rPr>
  </w:style>
  <w:style w:type="paragraph" w:customStyle="1" w:styleId="xl84">
    <w:name w:val="xl84"/>
    <w:basedOn w:val="Normal"/>
    <w:rsid w:val="000125E2"/>
    <w:pP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rPr>
  </w:style>
  <w:style w:type="paragraph" w:customStyle="1" w:styleId="xl85">
    <w:name w:val="xl85"/>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8"/>
      <w:szCs w:val="28"/>
    </w:rPr>
  </w:style>
  <w:style w:type="paragraph" w:customStyle="1" w:styleId="xl86">
    <w:name w:val="xl86"/>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8"/>
      <w:szCs w:val="28"/>
    </w:rPr>
  </w:style>
  <w:style w:type="paragraph" w:customStyle="1" w:styleId="xl87">
    <w:name w:val="xl87"/>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uto"/>
      <w:sz w:val="28"/>
      <w:szCs w:val="28"/>
    </w:rPr>
  </w:style>
  <w:style w:type="paragraph" w:customStyle="1" w:styleId="xl88">
    <w:name w:val="xl88"/>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8"/>
      <w:szCs w:val="28"/>
    </w:rPr>
  </w:style>
  <w:style w:type="paragraph" w:customStyle="1" w:styleId="xl89">
    <w:name w:val="xl89"/>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8"/>
      <w:szCs w:val="28"/>
    </w:rPr>
  </w:style>
  <w:style w:type="paragraph" w:customStyle="1" w:styleId="xl90">
    <w:name w:val="xl90"/>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8"/>
      <w:szCs w:val="28"/>
    </w:rPr>
  </w:style>
  <w:style w:type="paragraph" w:customStyle="1" w:styleId="xl91">
    <w:name w:val="xl91"/>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uto"/>
      <w:sz w:val="28"/>
      <w:szCs w:val="28"/>
    </w:rPr>
  </w:style>
  <w:style w:type="paragraph" w:customStyle="1" w:styleId="xl92">
    <w:name w:val="xl92"/>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uto"/>
      <w:sz w:val="28"/>
      <w:szCs w:val="28"/>
    </w:rPr>
  </w:style>
  <w:style w:type="paragraph" w:customStyle="1" w:styleId="xl93">
    <w:name w:val="xl93"/>
    <w:basedOn w:val="Normal"/>
    <w:rsid w:val="000125E2"/>
    <w:pPr>
      <w:pBdr>
        <w:top w:val="single" w:sz="4" w:space="0" w:color="auto"/>
        <w:left w:val="single" w:sz="4" w:space="0" w:color="auto"/>
        <w:bottom w:val="single" w:sz="4" w:space="0" w:color="auto"/>
        <w:right w:val="single" w:sz="4" w:space="0" w:color="auto"/>
      </w:pBdr>
      <w:shd w:val="clear" w:color="000000" w:fill="203764"/>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rPr>
  </w:style>
  <w:style w:type="paragraph" w:customStyle="1" w:styleId="xl94">
    <w:name w:val="xl94"/>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sz w:val="28"/>
      <w:szCs w:val="28"/>
    </w:rPr>
  </w:style>
  <w:style w:type="paragraph" w:customStyle="1" w:styleId="xl95">
    <w:name w:val="xl95"/>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8"/>
      <w:szCs w:val="28"/>
    </w:rPr>
  </w:style>
  <w:style w:type="paragraph" w:customStyle="1" w:styleId="xl96">
    <w:name w:val="xl96"/>
    <w:basedOn w:val="Normal"/>
    <w:rsid w:val="000125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auto"/>
      <w:sz w:val="28"/>
      <w:szCs w:val="28"/>
    </w:rPr>
  </w:style>
  <w:style w:type="paragraph" w:customStyle="1" w:styleId="xl97">
    <w:name w:val="xl97"/>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8"/>
      <w:szCs w:val="28"/>
    </w:rPr>
  </w:style>
  <w:style w:type="paragraph" w:customStyle="1" w:styleId="xl98">
    <w:name w:val="xl98"/>
    <w:basedOn w:val="Normal"/>
    <w:rsid w:val="000125E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auto"/>
      <w:sz w:val="24"/>
      <w:szCs w:val="24"/>
    </w:rPr>
  </w:style>
  <w:style w:type="paragraph" w:customStyle="1" w:styleId="xl99">
    <w:name w:val="xl99"/>
    <w:basedOn w:val="Normal"/>
    <w:rsid w:val="000125E2"/>
    <w:pPr>
      <w:pBdr>
        <w:top w:val="single" w:sz="4" w:space="0" w:color="auto"/>
        <w:left w:val="single" w:sz="4" w:space="0" w:color="auto"/>
        <w:bottom w:val="single" w:sz="4" w:space="0" w:color="auto"/>
      </w:pBdr>
      <w:shd w:val="clear" w:color="000000" w:fill="203764"/>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rPr>
  </w:style>
  <w:style w:type="paragraph" w:customStyle="1" w:styleId="xl100">
    <w:name w:val="xl100"/>
    <w:basedOn w:val="Normal"/>
    <w:rsid w:val="000125E2"/>
    <w:pPr>
      <w:pBdr>
        <w:top w:val="single" w:sz="4" w:space="0" w:color="auto"/>
        <w:bottom w:val="single" w:sz="4" w:space="0" w:color="auto"/>
      </w:pBdr>
      <w:shd w:val="clear" w:color="000000" w:fill="203764"/>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rPr>
  </w:style>
  <w:style w:type="paragraph" w:customStyle="1" w:styleId="xl101">
    <w:name w:val="xl101"/>
    <w:basedOn w:val="Normal"/>
    <w:rsid w:val="000125E2"/>
    <w:pPr>
      <w:pBdr>
        <w:top w:val="single" w:sz="4" w:space="0" w:color="auto"/>
        <w:bottom w:val="single" w:sz="4" w:space="0" w:color="auto"/>
        <w:right w:val="single" w:sz="4" w:space="0" w:color="auto"/>
      </w:pBdr>
      <w:shd w:val="clear" w:color="000000" w:fill="203764"/>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rPr>
  </w:style>
  <w:style w:type="paragraph" w:customStyle="1" w:styleId="xl102">
    <w:name w:val="xl102"/>
    <w:basedOn w:val="Normal"/>
    <w:rsid w:val="000125E2"/>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color w:val="auto"/>
      <w:sz w:val="28"/>
      <w:szCs w:val="28"/>
    </w:rPr>
  </w:style>
  <w:style w:type="paragraph" w:customStyle="1" w:styleId="xl103">
    <w:name w:val="xl103"/>
    <w:basedOn w:val="Normal"/>
    <w:rsid w:val="000125E2"/>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color w:val="auto"/>
      <w:sz w:val="28"/>
      <w:szCs w:val="28"/>
    </w:rPr>
  </w:style>
  <w:style w:type="paragraph" w:customStyle="1" w:styleId="xl104">
    <w:name w:val="xl104"/>
    <w:basedOn w:val="Normal"/>
    <w:rsid w:val="00C051FC"/>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color w:val="auto"/>
      <w:sz w:val="28"/>
      <w:szCs w:val="28"/>
    </w:rPr>
  </w:style>
  <w:style w:type="paragraph" w:customStyle="1" w:styleId="xl105">
    <w:name w:val="xl105"/>
    <w:basedOn w:val="Normal"/>
    <w:rsid w:val="00C051F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auto"/>
      <w:sz w:val="24"/>
      <w:szCs w:val="24"/>
    </w:rPr>
  </w:style>
  <w:style w:type="paragraph" w:customStyle="1" w:styleId="xl106">
    <w:name w:val="xl106"/>
    <w:basedOn w:val="Normal"/>
    <w:rsid w:val="00882D2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auto"/>
      <w:sz w:val="24"/>
      <w:szCs w:val="24"/>
    </w:rPr>
  </w:style>
  <w:style w:type="paragraph" w:customStyle="1" w:styleId="xl107">
    <w:name w:val="xl107"/>
    <w:basedOn w:val="Normal"/>
    <w:rsid w:val="00882D2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8">
    <w:name w:val="xl108"/>
    <w:basedOn w:val="Normal"/>
    <w:rsid w:val="00882D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0">
    <w:name w:val="xl110"/>
    <w:basedOn w:val="Normal"/>
    <w:rsid w:val="00882D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8"/>
      <w:szCs w:val="28"/>
    </w:rPr>
  </w:style>
  <w:style w:type="paragraph" w:customStyle="1" w:styleId="xl111">
    <w:name w:val="xl111"/>
    <w:basedOn w:val="Normal"/>
    <w:rsid w:val="00882D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029626">
      <w:bodyDiv w:val="1"/>
      <w:marLeft w:val="0"/>
      <w:marRight w:val="0"/>
      <w:marTop w:val="0"/>
      <w:marBottom w:val="0"/>
      <w:divBdr>
        <w:top w:val="none" w:sz="0" w:space="0" w:color="auto"/>
        <w:left w:val="none" w:sz="0" w:space="0" w:color="auto"/>
        <w:bottom w:val="none" w:sz="0" w:space="0" w:color="auto"/>
        <w:right w:val="none" w:sz="0" w:space="0" w:color="auto"/>
      </w:divBdr>
    </w:div>
    <w:div w:id="86272613">
      <w:bodyDiv w:val="1"/>
      <w:marLeft w:val="0"/>
      <w:marRight w:val="0"/>
      <w:marTop w:val="0"/>
      <w:marBottom w:val="0"/>
      <w:divBdr>
        <w:top w:val="none" w:sz="0" w:space="0" w:color="auto"/>
        <w:left w:val="none" w:sz="0" w:space="0" w:color="auto"/>
        <w:bottom w:val="none" w:sz="0" w:space="0" w:color="auto"/>
        <w:right w:val="none" w:sz="0" w:space="0" w:color="auto"/>
      </w:divBdr>
    </w:div>
    <w:div w:id="88090591">
      <w:bodyDiv w:val="1"/>
      <w:marLeft w:val="0"/>
      <w:marRight w:val="0"/>
      <w:marTop w:val="0"/>
      <w:marBottom w:val="0"/>
      <w:divBdr>
        <w:top w:val="none" w:sz="0" w:space="0" w:color="auto"/>
        <w:left w:val="none" w:sz="0" w:space="0" w:color="auto"/>
        <w:bottom w:val="none" w:sz="0" w:space="0" w:color="auto"/>
        <w:right w:val="none" w:sz="0" w:space="0" w:color="auto"/>
      </w:divBdr>
    </w:div>
    <w:div w:id="106237471">
      <w:bodyDiv w:val="1"/>
      <w:marLeft w:val="0"/>
      <w:marRight w:val="0"/>
      <w:marTop w:val="0"/>
      <w:marBottom w:val="0"/>
      <w:divBdr>
        <w:top w:val="none" w:sz="0" w:space="0" w:color="auto"/>
        <w:left w:val="none" w:sz="0" w:space="0" w:color="auto"/>
        <w:bottom w:val="none" w:sz="0" w:space="0" w:color="auto"/>
        <w:right w:val="none" w:sz="0" w:space="0" w:color="auto"/>
      </w:divBdr>
    </w:div>
    <w:div w:id="118110479">
      <w:bodyDiv w:val="1"/>
      <w:marLeft w:val="0"/>
      <w:marRight w:val="0"/>
      <w:marTop w:val="0"/>
      <w:marBottom w:val="0"/>
      <w:divBdr>
        <w:top w:val="none" w:sz="0" w:space="0" w:color="auto"/>
        <w:left w:val="none" w:sz="0" w:space="0" w:color="auto"/>
        <w:bottom w:val="none" w:sz="0" w:space="0" w:color="auto"/>
        <w:right w:val="none" w:sz="0" w:space="0" w:color="auto"/>
      </w:divBdr>
    </w:div>
    <w:div w:id="121847964">
      <w:bodyDiv w:val="1"/>
      <w:marLeft w:val="0"/>
      <w:marRight w:val="0"/>
      <w:marTop w:val="0"/>
      <w:marBottom w:val="0"/>
      <w:divBdr>
        <w:top w:val="none" w:sz="0" w:space="0" w:color="auto"/>
        <w:left w:val="none" w:sz="0" w:space="0" w:color="auto"/>
        <w:bottom w:val="none" w:sz="0" w:space="0" w:color="auto"/>
        <w:right w:val="none" w:sz="0" w:space="0" w:color="auto"/>
      </w:divBdr>
    </w:div>
    <w:div w:id="133525578">
      <w:bodyDiv w:val="1"/>
      <w:marLeft w:val="0"/>
      <w:marRight w:val="0"/>
      <w:marTop w:val="0"/>
      <w:marBottom w:val="0"/>
      <w:divBdr>
        <w:top w:val="none" w:sz="0" w:space="0" w:color="auto"/>
        <w:left w:val="none" w:sz="0" w:space="0" w:color="auto"/>
        <w:bottom w:val="none" w:sz="0" w:space="0" w:color="auto"/>
        <w:right w:val="none" w:sz="0" w:space="0" w:color="auto"/>
      </w:divBdr>
    </w:div>
    <w:div w:id="145361003">
      <w:bodyDiv w:val="1"/>
      <w:marLeft w:val="0"/>
      <w:marRight w:val="0"/>
      <w:marTop w:val="0"/>
      <w:marBottom w:val="0"/>
      <w:divBdr>
        <w:top w:val="none" w:sz="0" w:space="0" w:color="auto"/>
        <w:left w:val="none" w:sz="0" w:space="0" w:color="auto"/>
        <w:bottom w:val="none" w:sz="0" w:space="0" w:color="auto"/>
        <w:right w:val="none" w:sz="0" w:space="0" w:color="auto"/>
      </w:divBdr>
    </w:div>
    <w:div w:id="155995781">
      <w:bodyDiv w:val="1"/>
      <w:marLeft w:val="0"/>
      <w:marRight w:val="0"/>
      <w:marTop w:val="0"/>
      <w:marBottom w:val="0"/>
      <w:divBdr>
        <w:top w:val="none" w:sz="0" w:space="0" w:color="auto"/>
        <w:left w:val="none" w:sz="0" w:space="0" w:color="auto"/>
        <w:bottom w:val="none" w:sz="0" w:space="0" w:color="auto"/>
        <w:right w:val="none" w:sz="0" w:space="0" w:color="auto"/>
      </w:divBdr>
    </w:div>
    <w:div w:id="193154346">
      <w:bodyDiv w:val="1"/>
      <w:marLeft w:val="0"/>
      <w:marRight w:val="0"/>
      <w:marTop w:val="0"/>
      <w:marBottom w:val="0"/>
      <w:divBdr>
        <w:top w:val="none" w:sz="0" w:space="0" w:color="auto"/>
        <w:left w:val="none" w:sz="0" w:space="0" w:color="auto"/>
        <w:bottom w:val="none" w:sz="0" w:space="0" w:color="auto"/>
        <w:right w:val="none" w:sz="0" w:space="0" w:color="auto"/>
      </w:divBdr>
    </w:div>
    <w:div w:id="222180129">
      <w:bodyDiv w:val="1"/>
      <w:marLeft w:val="0"/>
      <w:marRight w:val="0"/>
      <w:marTop w:val="0"/>
      <w:marBottom w:val="0"/>
      <w:divBdr>
        <w:top w:val="none" w:sz="0" w:space="0" w:color="auto"/>
        <w:left w:val="none" w:sz="0" w:space="0" w:color="auto"/>
        <w:bottom w:val="none" w:sz="0" w:space="0" w:color="auto"/>
        <w:right w:val="none" w:sz="0" w:space="0" w:color="auto"/>
      </w:divBdr>
    </w:div>
    <w:div w:id="249655241">
      <w:bodyDiv w:val="1"/>
      <w:marLeft w:val="0"/>
      <w:marRight w:val="0"/>
      <w:marTop w:val="0"/>
      <w:marBottom w:val="0"/>
      <w:divBdr>
        <w:top w:val="none" w:sz="0" w:space="0" w:color="auto"/>
        <w:left w:val="none" w:sz="0" w:space="0" w:color="auto"/>
        <w:bottom w:val="none" w:sz="0" w:space="0" w:color="auto"/>
        <w:right w:val="none" w:sz="0" w:space="0" w:color="auto"/>
      </w:divBdr>
    </w:div>
    <w:div w:id="300767974">
      <w:bodyDiv w:val="1"/>
      <w:marLeft w:val="0"/>
      <w:marRight w:val="0"/>
      <w:marTop w:val="0"/>
      <w:marBottom w:val="0"/>
      <w:divBdr>
        <w:top w:val="none" w:sz="0" w:space="0" w:color="auto"/>
        <w:left w:val="none" w:sz="0" w:space="0" w:color="auto"/>
        <w:bottom w:val="none" w:sz="0" w:space="0" w:color="auto"/>
        <w:right w:val="none" w:sz="0" w:space="0" w:color="auto"/>
      </w:divBdr>
    </w:div>
    <w:div w:id="305477283">
      <w:bodyDiv w:val="1"/>
      <w:marLeft w:val="0"/>
      <w:marRight w:val="0"/>
      <w:marTop w:val="0"/>
      <w:marBottom w:val="0"/>
      <w:divBdr>
        <w:top w:val="none" w:sz="0" w:space="0" w:color="auto"/>
        <w:left w:val="none" w:sz="0" w:space="0" w:color="auto"/>
        <w:bottom w:val="none" w:sz="0" w:space="0" w:color="auto"/>
        <w:right w:val="none" w:sz="0" w:space="0" w:color="auto"/>
      </w:divBdr>
    </w:div>
    <w:div w:id="365182781">
      <w:bodyDiv w:val="1"/>
      <w:marLeft w:val="0"/>
      <w:marRight w:val="0"/>
      <w:marTop w:val="0"/>
      <w:marBottom w:val="0"/>
      <w:divBdr>
        <w:top w:val="none" w:sz="0" w:space="0" w:color="auto"/>
        <w:left w:val="none" w:sz="0" w:space="0" w:color="auto"/>
        <w:bottom w:val="none" w:sz="0" w:space="0" w:color="auto"/>
        <w:right w:val="none" w:sz="0" w:space="0" w:color="auto"/>
      </w:divBdr>
    </w:div>
    <w:div w:id="373117862">
      <w:bodyDiv w:val="1"/>
      <w:marLeft w:val="0"/>
      <w:marRight w:val="0"/>
      <w:marTop w:val="0"/>
      <w:marBottom w:val="0"/>
      <w:divBdr>
        <w:top w:val="none" w:sz="0" w:space="0" w:color="auto"/>
        <w:left w:val="none" w:sz="0" w:space="0" w:color="auto"/>
        <w:bottom w:val="none" w:sz="0" w:space="0" w:color="auto"/>
        <w:right w:val="none" w:sz="0" w:space="0" w:color="auto"/>
      </w:divBdr>
    </w:div>
    <w:div w:id="378165807">
      <w:bodyDiv w:val="1"/>
      <w:marLeft w:val="0"/>
      <w:marRight w:val="0"/>
      <w:marTop w:val="0"/>
      <w:marBottom w:val="0"/>
      <w:divBdr>
        <w:top w:val="none" w:sz="0" w:space="0" w:color="auto"/>
        <w:left w:val="none" w:sz="0" w:space="0" w:color="auto"/>
        <w:bottom w:val="none" w:sz="0" w:space="0" w:color="auto"/>
        <w:right w:val="none" w:sz="0" w:space="0" w:color="auto"/>
      </w:divBdr>
    </w:div>
    <w:div w:id="391737485">
      <w:bodyDiv w:val="1"/>
      <w:marLeft w:val="0"/>
      <w:marRight w:val="0"/>
      <w:marTop w:val="0"/>
      <w:marBottom w:val="0"/>
      <w:divBdr>
        <w:top w:val="none" w:sz="0" w:space="0" w:color="auto"/>
        <w:left w:val="none" w:sz="0" w:space="0" w:color="auto"/>
        <w:bottom w:val="none" w:sz="0" w:space="0" w:color="auto"/>
        <w:right w:val="none" w:sz="0" w:space="0" w:color="auto"/>
      </w:divBdr>
    </w:div>
    <w:div w:id="415444143">
      <w:bodyDiv w:val="1"/>
      <w:marLeft w:val="0"/>
      <w:marRight w:val="0"/>
      <w:marTop w:val="0"/>
      <w:marBottom w:val="0"/>
      <w:divBdr>
        <w:top w:val="none" w:sz="0" w:space="0" w:color="auto"/>
        <w:left w:val="none" w:sz="0" w:space="0" w:color="auto"/>
        <w:bottom w:val="none" w:sz="0" w:space="0" w:color="auto"/>
        <w:right w:val="none" w:sz="0" w:space="0" w:color="auto"/>
      </w:divBdr>
    </w:div>
    <w:div w:id="429929304">
      <w:bodyDiv w:val="1"/>
      <w:marLeft w:val="0"/>
      <w:marRight w:val="0"/>
      <w:marTop w:val="0"/>
      <w:marBottom w:val="0"/>
      <w:divBdr>
        <w:top w:val="none" w:sz="0" w:space="0" w:color="auto"/>
        <w:left w:val="none" w:sz="0" w:space="0" w:color="auto"/>
        <w:bottom w:val="none" w:sz="0" w:space="0" w:color="auto"/>
        <w:right w:val="none" w:sz="0" w:space="0" w:color="auto"/>
      </w:divBdr>
    </w:div>
    <w:div w:id="458839985">
      <w:bodyDiv w:val="1"/>
      <w:marLeft w:val="0"/>
      <w:marRight w:val="0"/>
      <w:marTop w:val="0"/>
      <w:marBottom w:val="0"/>
      <w:divBdr>
        <w:top w:val="none" w:sz="0" w:space="0" w:color="auto"/>
        <w:left w:val="none" w:sz="0" w:space="0" w:color="auto"/>
        <w:bottom w:val="none" w:sz="0" w:space="0" w:color="auto"/>
        <w:right w:val="none" w:sz="0" w:space="0" w:color="auto"/>
      </w:divBdr>
    </w:div>
    <w:div w:id="503861798">
      <w:bodyDiv w:val="1"/>
      <w:marLeft w:val="0"/>
      <w:marRight w:val="0"/>
      <w:marTop w:val="0"/>
      <w:marBottom w:val="0"/>
      <w:divBdr>
        <w:top w:val="none" w:sz="0" w:space="0" w:color="auto"/>
        <w:left w:val="none" w:sz="0" w:space="0" w:color="auto"/>
        <w:bottom w:val="none" w:sz="0" w:space="0" w:color="auto"/>
        <w:right w:val="none" w:sz="0" w:space="0" w:color="auto"/>
      </w:divBdr>
    </w:div>
    <w:div w:id="558127303">
      <w:bodyDiv w:val="1"/>
      <w:marLeft w:val="0"/>
      <w:marRight w:val="0"/>
      <w:marTop w:val="0"/>
      <w:marBottom w:val="0"/>
      <w:divBdr>
        <w:top w:val="none" w:sz="0" w:space="0" w:color="auto"/>
        <w:left w:val="none" w:sz="0" w:space="0" w:color="auto"/>
        <w:bottom w:val="none" w:sz="0" w:space="0" w:color="auto"/>
        <w:right w:val="none" w:sz="0" w:space="0" w:color="auto"/>
      </w:divBdr>
    </w:div>
    <w:div w:id="642778475">
      <w:bodyDiv w:val="1"/>
      <w:marLeft w:val="0"/>
      <w:marRight w:val="0"/>
      <w:marTop w:val="0"/>
      <w:marBottom w:val="0"/>
      <w:divBdr>
        <w:top w:val="none" w:sz="0" w:space="0" w:color="auto"/>
        <w:left w:val="none" w:sz="0" w:space="0" w:color="auto"/>
        <w:bottom w:val="none" w:sz="0" w:space="0" w:color="auto"/>
        <w:right w:val="none" w:sz="0" w:space="0" w:color="auto"/>
      </w:divBdr>
    </w:div>
    <w:div w:id="674235636">
      <w:bodyDiv w:val="1"/>
      <w:marLeft w:val="0"/>
      <w:marRight w:val="0"/>
      <w:marTop w:val="0"/>
      <w:marBottom w:val="0"/>
      <w:divBdr>
        <w:top w:val="none" w:sz="0" w:space="0" w:color="auto"/>
        <w:left w:val="none" w:sz="0" w:space="0" w:color="auto"/>
        <w:bottom w:val="none" w:sz="0" w:space="0" w:color="auto"/>
        <w:right w:val="none" w:sz="0" w:space="0" w:color="auto"/>
      </w:divBdr>
    </w:div>
    <w:div w:id="686712898">
      <w:bodyDiv w:val="1"/>
      <w:marLeft w:val="0"/>
      <w:marRight w:val="0"/>
      <w:marTop w:val="0"/>
      <w:marBottom w:val="0"/>
      <w:divBdr>
        <w:top w:val="none" w:sz="0" w:space="0" w:color="auto"/>
        <w:left w:val="none" w:sz="0" w:space="0" w:color="auto"/>
        <w:bottom w:val="none" w:sz="0" w:space="0" w:color="auto"/>
        <w:right w:val="none" w:sz="0" w:space="0" w:color="auto"/>
      </w:divBdr>
    </w:div>
    <w:div w:id="697464860">
      <w:bodyDiv w:val="1"/>
      <w:marLeft w:val="0"/>
      <w:marRight w:val="0"/>
      <w:marTop w:val="0"/>
      <w:marBottom w:val="0"/>
      <w:divBdr>
        <w:top w:val="none" w:sz="0" w:space="0" w:color="auto"/>
        <w:left w:val="none" w:sz="0" w:space="0" w:color="auto"/>
        <w:bottom w:val="none" w:sz="0" w:space="0" w:color="auto"/>
        <w:right w:val="none" w:sz="0" w:space="0" w:color="auto"/>
      </w:divBdr>
    </w:div>
    <w:div w:id="706875710">
      <w:bodyDiv w:val="1"/>
      <w:marLeft w:val="0"/>
      <w:marRight w:val="0"/>
      <w:marTop w:val="0"/>
      <w:marBottom w:val="0"/>
      <w:divBdr>
        <w:top w:val="none" w:sz="0" w:space="0" w:color="auto"/>
        <w:left w:val="none" w:sz="0" w:space="0" w:color="auto"/>
        <w:bottom w:val="none" w:sz="0" w:space="0" w:color="auto"/>
        <w:right w:val="none" w:sz="0" w:space="0" w:color="auto"/>
      </w:divBdr>
    </w:div>
    <w:div w:id="728193159">
      <w:bodyDiv w:val="1"/>
      <w:marLeft w:val="0"/>
      <w:marRight w:val="0"/>
      <w:marTop w:val="0"/>
      <w:marBottom w:val="0"/>
      <w:divBdr>
        <w:top w:val="none" w:sz="0" w:space="0" w:color="auto"/>
        <w:left w:val="none" w:sz="0" w:space="0" w:color="auto"/>
        <w:bottom w:val="none" w:sz="0" w:space="0" w:color="auto"/>
        <w:right w:val="none" w:sz="0" w:space="0" w:color="auto"/>
      </w:divBdr>
    </w:div>
    <w:div w:id="746807174">
      <w:bodyDiv w:val="1"/>
      <w:marLeft w:val="0"/>
      <w:marRight w:val="0"/>
      <w:marTop w:val="0"/>
      <w:marBottom w:val="0"/>
      <w:divBdr>
        <w:top w:val="none" w:sz="0" w:space="0" w:color="auto"/>
        <w:left w:val="none" w:sz="0" w:space="0" w:color="auto"/>
        <w:bottom w:val="none" w:sz="0" w:space="0" w:color="auto"/>
        <w:right w:val="none" w:sz="0" w:space="0" w:color="auto"/>
      </w:divBdr>
    </w:div>
    <w:div w:id="776024465">
      <w:bodyDiv w:val="1"/>
      <w:marLeft w:val="0"/>
      <w:marRight w:val="0"/>
      <w:marTop w:val="0"/>
      <w:marBottom w:val="0"/>
      <w:divBdr>
        <w:top w:val="none" w:sz="0" w:space="0" w:color="auto"/>
        <w:left w:val="none" w:sz="0" w:space="0" w:color="auto"/>
        <w:bottom w:val="none" w:sz="0" w:space="0" w:color="auto"/>
        <w:right w:val="none" w:sz="0" w:space="0" w:color="auto"/>
      </w:divBdr>
    </w:div>
    <w:div w:id="793867403">
      <w:bodyDiv w:val="1"/>
      <w:marLeft w:val="0"/>
      <w:marRight w:val="0"/>
      <w:marTop w:val="0"/>
      <w:marBottom w:val="0"/>
      <w:divBdr>
        <w:top w:val="none" w:sz="0" w:space="0" w:color="auto"/>
        <w:left w:val="none" w:sz="0" w:space="0" w:color="auto"/>
        <w:bottom w:val="none" w:sz="0" w:space="0" w:color="auto"/>
        <w:right w:val="none" w:sz="0" w:space="0" w:color="auto"/>
      </w:divBdr>
    </w:div>
    <w:div w:id="797646596">
      <w:bodyDiv w:val="1"/>
      <w:marLeft w:val="0"/>
      <w:marRight w:val="0"/>
      <w:marTop w:val="0"/>
      <w:marBottom w:val="0"/>
      <w:divBdr>
        <w:top w:val="none" w:sz="0" w:space="0" w:color="auto"/>
        <w:left w:val="none" w:sz="0" w:space="0" w:color="auto"/>
        <w:bottom w:val="none" w:sz="0" w:space="0" w:color="auto"/>
        <w:right w:val="none" w:sz="0" w:space="0" w:color="auto"/>
      </w:divBdr>
    </w:div>
    <w:div w:id="863322135">
      <w:bodyDiv w:val="1"/>
      <w:marLeft w:val="0"/>
      <w:marRight w:val="0"/>
      <w:marTop w:val="0"/>
      <w:marBottom w:val="0"/>
      <w:divBdr>
        <w:top w:val="none" w:sz="0" w:space="0" w:color="auto"/>
        <w:left w:val="none" w:sz="0" w:space="0" w:color="auto"/>
        <w:bottom w:val="none" w:sz="0" w:space="0" w:color="auto"/>
        <w:right w:val="none" w:sz="0" w:space="0" w:color="auto"/>
      </w:divBdr>
    </w:div>
    <w:div w:id="933711981">
      <w:bodyDiv w:val="1"/>
      <w:marLeft w:val="0"/>
      <w:marRight w:val="0"/>
      <w:marTop w:val="0"/>
      <w:marBottom w:val="0"/>
      <w:divBdr>
        <w:top w:val="none" w:sz="0" w:space="0" w:color="auto"/>
        <w:left w:val="none" w:sz="0" w:space="0" w:color="auto"/>
        <w:bottom w:val="none" w:sz="0" w:space="0" w:color="auto"/>
        <w:right w:val="none" w:sz="0" w:space="0" w:color="auto"/>
      </w:divBdr>
    </w:div>
    <w:div w:id="976297172">
      <w:bodyDiv w:val="1"/>
      <w:marLeft w:val="0"/>
      <w:marRight w:val="0"/>
      <w:marTop w:val="0"/>
      <w:marBottom w:val="0"/>
      <w:divBdr>
        <w:top w:val="none" w:sz="0" w:space="0" w:color="auto"/>
        <w:left w:val="none" w:sz="0" w:space="0" w:color="auto"/>
        <w:bottom w:val="none" w:sz="0" w:space="0" w:color="auto"/>
        <w:right w:val="none" w:sz="0" w:space="0" w:color="auto"/>
      </w:divBdr>
    </w:div>
    <w:div w:id="982541661">
      <w:bodyDiv w:val="1"/>
      <w:marLeft w:val="0"/>
      <w:marRight w:val="0"/>
      <w:marTop w:val="0"/>
      <w:marBottom w:val="0"/>
      <w:divBdr>
        <w:top w:val="none" w:sz="0" w:space="0" w:color="auto"/>
        <w:left w:val="none" w:sz="0" w:space="0" w:color="auto"/>
        <w:bottom w:val="none" w:sz="0" w:space="0" w:color="auto"/>
        <w:right w:val="none" w:sz="0" w:space="0" w:color="auto"/>
      </w:divBdr>
    </w:div>
    <w:div w:id="1025057812">
      <w:bodyDiv w:val="1"/>
      <w:marLeft w:val="0"/>
      <w:marRight w:val="0"/>
      <w:marTop w:val="0"/>
      <w:marBottom w:val="0"/>
      <w:divBdr>
        <w:top w:val="none" w:sz="0" w:space="0" w:color="auto"/>
        <w:left w:val="none" w:sz="0" w:space="0" w:color="auto"/>
        <w:bottom w:val="none" w:sz="0" w:space="0" w:color="auto"/>
        <w:right w:val="none" w:sz="0" w:space="0" w:color="auto"/>
      </w:divBdr>
    </w:div>
    <w:div w:id="1070731092">
      <w:bodyDiv w:val="1"/>
      <w:marLeft w:val="0"/>
      <w:marRight w:val="0"/>
      <w:marTop w:val="0"/>
      <w:marBottom w:val="0"/>
      <w:divBdr>
        <w:top w:val="none" w:sz="0" w:space="0" w:color="auto"/>
        <w:left w:val="none" w:sz="0" w:space="0" w:color="auto"/>
        <w:bottom w:val="none" w:sz="0" w:space="0" w:color="auto"/>
        <w:right w:val="none" w:sz="0" w:space="0" w:color="auto"/>
      </w:divBdr>
    </w:div>
    <w:div w:id="1120413969">
      <w:bodyDiv w:val="1"/>
      <w:marLeft w:val="0"/>
      <w:marRight w:val="0"/>
      <w:marTop w:val="0"/>
      <w:marBottom w:val="0"/>
      <w:divBdr>
        <w:top w:val="none" w:sz="0" w:space="0" w:color="auto"/>
        <w:left w:val="none" w:sz="0" w:space="0" w:color="auto"/>
        <w:bottom w:val="none" w:sz="0" w:space="0" w:color="auto"/>
        <w:right w:val="none" w:sz="0" w:space="0" w:color="auto"/>
      </w:divBdr>
    </w:div>
    <w:div w:id="1132287128">
      <w:bodyDiv w:val="1"/>
      <w:marLeft w:val="0"/>
      <w:marRight w:val="0"/>
      <w:marTop w:val="0"/>
      <w:marBottom w:val="0"/>
      <w:divBdr>
        <w:top w:val="none" w:sz="0" w:space="0" w:color="auto"/>
        <w:left w:val="none" w:sz="0" w:space="0" w:color="auto"/>
        <w:bottom w:val="none" w:sz="0" w:space="0" w:color="auto"/>
        <w:right w:val="none" w:sz="0" w:space="0" w:color="auto"/>
      </w:divBdr>
    </w:div>
    <w:div w:id="1138642444">
      <w:bodyDiv w:val="1"/>
      <w:marLeft w:val="0"/>
      <w:marRight w:val="0"/>
      <w:marTop w:val="0"/>
      <w:marBottom w:val="0"/>
      <w:divBdr>
        <w:top w:val="none" w:sz="0" w:space="0" w:color="auto"/>
        <w:left w:val="none" w:sz="0" w:space="0" w:color="auto"/>
        <w:bottom w:val="none" w:sz="0" w:space="0" w:color="auto"/>
        <w:right w:val="none" w:sz="0" w:space="0" w:color="auto"/>
      </w:divBdr>
    </w:div>
    <w:div w:id="1187913876">
      <w:bodyDiv w:val="1"/>
      <w:marLeft w:val="0"/>
      <w:marRight w:val="0"/>
      <w:marTop w:val="0"/>
      <w:marBottom w:val="0"/>
      <w:divBdr>
        <w:top w:val="none" w:sz="0" w:space="0" w:color="auto"/>
        <w:left w:val="none" w:sz="0" w:space="0" w:color="auto"/>
        <w:bottom w:val="none" w:sz="0" w:space="0" w:color="auto"/>
        <w:right w:val="none" w:sz="0" w:space="0" w:color="auto"/>
      </w:divBdr>
    </w:div>
    <w:div w:id="1188375002">
      <w:bodyDiv w:val="1"/>
      <w:marLeft w:val="0"/>
      <w:marRight w:val="0"/>
      <w:marTop w:val="0"/>
      <w:marBottom w:val="0"/>
      <w:divBdr>
        <w:top w:val="none" w:sz="0" w:space="0" w:color="auto"/>
        <w:left w:val="none" w:sz="0" w:space="0" w:color="auto"/>
        <w:bottom w:val="none" w:sz="0" w:space="0" w:color="auto"/>
        <w:right w:val="none" w:sz="0" w:space="0" w:color="auto"/>
      </w:divBdr>
    </w:div>
    <w:div w:id="1222980783">
      <w:bodyDiv w:val="1"/>
      <w:marLeft w:val="0"/>
      <w:marRight w:val="0"/>
      <w:marTop w:val="0"/>
      <w:marBottom w:val="0"/>
      <w:divBdr>
        <w:top w:val="none" w:sz="0" w:space="0" w:color="auto"/>
        <w:left w:val="none" w:sz="0" w:space="0" w:color="auto"/>
        <w:bottom w:val="none" w:sz="0" w:space="0" w:color="auto"/>
        <w:right w:val="none" w:sz="0" w:space="0" w:color="auto"/>
      </w:divBdr>
    </w:div>
    <w:div w:id="1327129537">
      <w:bodyDiv w:val="1"/>
      <w:marLeft w:val="0"/>
      <w:marRight w:val="0"/>
      <w:marTop w:val="0"/>
      <w:marBottom w:val="0"/>
      <w:divBdr>
        <w:top w:val="none" w:sz="0" w:space="0" w:color="auto"/>
        <w:left w:val="none" w:sz="0" w:space="0" w:color="auto"/>
        <w:bottom w:val="none" w:sz="0" w:space="0" w:color="auto"/>
        <w:right w:val="none" w:sz="0" w:space="0" w:color="auto"/>
      </w:divBdr>
    </w:div>
    <w:div w:id="1359576649">
      <w:bodyDiv w:val="1"/>
      <w:marLeft w:val="0"/>
      <w:marRight w:val="0"/>
      <w:marTop w:val="0"/>
      <w:marBottom w:val="0"/>
      <w:divBdr>
        <w:top w:val="none" w:sz="0" w:space="0" w:color="auto"/>
        <w:left w:val="none" w:sz="0" w:space="0" w:color="auto"/>
        <w:bottom w:val="none" w:sz="0" w:space="0" w:color="auto"/>
        <w:right w:val="none" w:sz="0" w:space="0" w:color="auto"/>
      </w:divBdr>
    </w:div>
    <w:div w:id="1433814767">
      <w:bodyDiv w:val="1"/>
      <w:marLeft w:val="0"/>
      <w:marRight w:val="0"/>
      <w:marTop w:val="0"/>
      <w:marBottom w:val="0"/>
      <w:divBdr>
        <w:top w:val="none" w:sz="0" w:space="0" w:color="auto"/>
        <w:left w:val="none" w:sz="0" w:space="0" w:color="auto"/>
        <w:bottom w:val="none" w:sz="0" w:space="0" w:color="auto"/>
        <w:right w:val="none" w:sz="0" w:space="0" w:color="auto"/>
      </w:divBdr>
    </w:div>
    <w:div w:id="1492986466">
      <w:bodyDiv w:val="1"/>
      <w:marLeft w:val="0"/>
      <w:marRight w:val="0"/>
      <w:marTop w:val="0"/>
      <w:marBottom w:val="0"/>
      <w:divBdr>
        <w:top w:val="none" w:sz="0" w:space="0" w:color="auto"/>
        <w:left w:val="none" w:sz="0" w:space="0" w:color="auto"/>
        <w:bottom w:val="none" w:sz="0" w:space="0" w:color="auto"/>
        <w:right w:val="none" w:sz="0" w:space="0" w:color="auto"/>
      </w:divBdr>
    </w:div>
    <w:div w:id="1494562188">
      <w:bodyDiv w:val="1"/>
      <w:marLeft w:val="0"/>
      <w:marRight w:val="0"/>
      <w:marTop w:val="0"/>
      <w:marBottom w:val="0"/>
      <w:divBdr>
        <w:top w:val="none" w:sz="0" w:space="0" w:color="auto"/>
        <w:left w:val="none" w:sz="0" w:space="0" w:color="auto"/>
        <w:bottom w:val="none" w:sz="0" w:space="0" w:color="auto"/>
        <w:right w:val="none" w:sz="0" w:space="0" w:color="auto"/>
      </w:divBdr>
    </w:div>
    <w:div w:id="1526939885">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758406344">
      <w:bodyDiv w:val="1"/>
      <w:marLeft w:val="0"/>
      <w:marRight w:val="0"/>
      <w:marTop w:val="0"/>
      <w:marBottom w:val="0"/>
      <w:divBdr>
        <w:top w:val="none" w:sz="0" w:space="0" w:color="auto"/>
        <w:left w:val="none" w:sz="0" w:space="0" w:color="auto"/>
        <w:bottom w:val="none" w:sz="0" w:space="0" w:color="auto"/>
        <w:right w:val="none" w:sz="0" w:space="0" w:color="auto"/>
      </w:divBdr>
    </w:div>
    <w:div w:id="1811244493">
      <w:bodyDiv w:val="1"/>
      <w:marLeft w:val="0"/>
      <w:marRight w:val="0"/>
      <w:marTop w:val="0"/>
      <w:marBottom w:val="0"/>
      <w:divBdr>
        <w:top w:val="none" w:sz="0" w:space="0" w:color="auto"/>
        <w:left w:val="none" w:sz="0" w:space="0" w:color="auto"/>
        <w:bottom w:val="none" w:sz="0" w:space="0" w:color="auto"/>
        <w:right w:val="none" w:sz="0" w:space="0" w:color="auto"/>
      </w:divBdr>
    </w:div>
    <w:div w:id="1813256943">
      <w:bodyDiv w:val="1"/>
      <w:marLeft w:val="0"/>
      <w:marRight w:val="0"/>
      <w:marTop w:val="0"/>
      <w:marBottom w:val="0"/>
      <w:divBdr>
        <w:top w:val="none" w:sz="0" w:space="0" w:color="auto"/>
        <w:left w:val="none" w:sz="0" w:space="0" w:color="auto"/>
        <w:bottom w:val="none" w:sz="0" w:space="0" w:color="auto"/>
        <w:right w:val="none" w:sz="0" w:space="0" w:color="auto"/>
      </w:divBdr>
    </w:div>
    <w:div w:id="1883399995">
      <w:bodyDiv w:val="1"/>
      <w:marLeft w:val="0"/>
      <w:marRight w:val="0"/>
      <w:marTop w:val="0"/>
      <w:marBottom w:val="0"/>
      <w:divBdr>
        <w:top w:val="none" w:sz="0" w:space="0" w:color="auto"/>
        <w:left w:val="none" w:sz="0" w:space="0" w:color="auto"/>
        <w:bottom w:val="none" w:sz="0" w:space="0" w:color="auto"/>
        <w:right w:val="none" w:sz="0" w:space="0" w:color="auto"/>
      </w:divBdr>
    </w:div>
    <w:div w:id="1888182743">
      <w:bodyDiv w:val="1"/>
      <w:marLeft w:val="0"/>
      <w:marRight w:val="0"/>
      <w:marTop w:val="0"/>
      <w:marBottom w:val="0"/>
      <w:divBdr>
        <w:top w:val="none" w:sz="0" w:space="0" w:color="auto"/>
        <w:left w:val="none" w:sz="0" w:space="0" w:color="auto"/>
        <w:bottom w:val="none" w:sz="0" w:space="0" w:color="auto"/>
        <w:right w:val="none" w:sz="0" w:space="0" w:color="auto"/>
      </w:divBdr>
    </w:div>
    <w:div w:id="1933777801">
      <w:bodyDiv w:val="1"/>
      <w:marLeft w:val="0"/>
      <w:marRight w:val="0"/>
      <w:marTop w:val="0"/>
      <w:marBottom w:val="0"/>
      <w:divBdr>
        <w:top w:val="none" w:sz="0" w:space="0" w:color="auto"/>
        <w:left w:val="none" w:sz="0" w:space="0" w:color="auto"/>
        <w:bottom w:val="none" w:sz="0" w:space="0" w:color="auto"/>
        <w:right w:val="none" w:sz="0" w:space="0" w:color="auto"/>
      </w:divBdr>
    </w:div>
    <w:div w:id="1959793897">
      <w:bodyDiv w:val="1"/>
      <w:marLeft w:val="0"/>
      <w:marRight w:val="0"/>
      <w:marTop w:val="0"/>
      <w:marBottom w:val="0"/>
      <w:divBdr>
        <w:top w:val="none" w:sz="0" w:space="0" w:color="auto"/>
        <w:left w:val="none" w:sz="0" w:space="0" w:color="auto"/>
        <w:bottom w:val="none" w:sz="0" w:space="0" w:color="auto"/>
        <w:right w:val="none" w:sz="0" w:space="0" w:color="auto"/>
      </w:divBdr>
    </w:div>
    <w:div w:id="1961958179">
      <w:bodyDiv w:val="1"/>
      <w:marLeft w:val="0"/>
      <w:marRight w:val="0"/>
      <w:marTop w:val="0"/>
      <w:marBottom w:val="0"/>
      <w:divBdr>
        <w:top w:val="none" w:sz="0" w:space="0" w:color="auto"/>
        <w:left w:val="none" w:sz="0" w:space="0" w:color="auto"/>
        <w:bottom w:val="none" w:sz="0" w:space="0" w:color="auto"/>
        <w:right w:val="none" w:sz="0" w:space="0" w:color="auto"/>
      </w:divBdr>
    </w:div>
    <w:div w:id="2022583999">
      <w:bodyDiv w:val="1"/>
      <w:marLeft w:val="0"/>
      <w:marRight w:val="0"/>
      <w:marTop w:val="0"/>
      <w:marBottom w:val="0"/>
      <w:divBdr>
        <w:top w:val="none" w:sz="0" w:space="0" w:color="auto"/>
        <w:left w:val="none" w:sz="0" w:space="0" w:color="auto"/>
        <w:bottom w:val="none" w:sz="0" w:space="0" w:color="auto"/>
        <w:right w:val="none" w:sz="0" w:space="0" w:color="auto"/>
      </w:divBdr>
    </w:div>
    <w:div w:id="2088843212">
      <w:bodyDiv w:val="1"/>
      <w:marLeft w:val="0"/>
      <w:marRight w:val="0"/>
      <w:marTop w:val="0"/>
      <w:marBottom w:val="0"/>
      <w:divBdr>
        <w:top w:val="none" w:sz="0" w:space="0" w:color="auto"/>
        <w:left w:val="none" w:sz="0" w:space="0" w:color="auto"/>
        <w:bottom w:val="none" w:sz="0" w:space="0" w:color="auto"/>
        <w:right w:val="none" w:sz="0" w:space="0" w:color="auto"/>
      </w:divBdr>
    </w:div>
    <w:div w:id="2092921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mp"/><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mp"/><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2.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680AC28E5D0409EA914CFDC717EFC5B"/>
        <w:category>
          <w:name w:val="General"/>
          <w:gallery w:val="placeholder"/>
        </w:category>
        <w:types>
          <w:type w:val="bbPlcHdr"/>
        </w:types>
        <w:behaviors>
          <w:behavior w:val="content"/>
        </w:behaviors>
        <w:guid w:val="{EEAC52EE-349B-4CE0-B265-D9B314F8878D}"/>
      </w:docPartPr>
      <w:docPartBody>
        <w:p w:rsidR="001B1E6A" w:rsidRDefault="00227343" w:rsidP="00227343">
          <w:pPr>
            <w:pStyle w:val="3680AC28E5D0409EA914CFDC717EFC5B"/>
          </w:pPr>
          <w:r w:rsidRPr="006431F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343"/>
    <w:rsid w:val="000677E1"/>
    <w:rsid w:val="0007467A"/>
    <w:rsid w:val="000A11B5"/>
    <w:rsid w:val="001511A9"/>
    <w:rsid w:val="00165CAA"/>
    <w:rsid w:val="001A70BB"/>
    <w:rsid w:val="001B1E6A"/>
    <w:rsid w:val="00227343"/>
    <w:rsid w:val="00233C38"/>
    <w:rsid w:val="00257C16"/>
    <w:rsid w:val="0027197F"/>
    <w:rsid w:val="002F6C50"/>
    <w:rsid w:val="003D13C5"/>
    <w:rsid w:val="003D7B53"/>
    <w:rsid w:val="0047506E"/>
    <w:rsid w:val="004E503C"/>
    <w:rsid w:val="00525B24"/>
    <w:rsid w:val="005958FE"/>
    <w:rsid w:val="005A2618"/>
    <w:rsid w:val="00671D66"/>
    <w:rsid w:val="00673B5A"/>
    <w:rsid w:val="006E0150"/>
    <w:rsid w:val="006E7078"/>
    <w:rsid w:val="00764436"/>
    <w:rsid w:val="008D09B6"/>
    <w:rsid w:val="009E7193"/>
    <w:rsid w:val="009F2254"/>
    <w:rsid w:val="00A25328"/>
    <w:rsid w:val="00A442CB"/>
    <w:rsid w:val="00A51D17"/>
    <w:rsid w:val="00BE36F5"/>
    <w:rsid w:val="00BE4A6C"/>
    <w:rsid w:val="00C20F7B"/>
    <w:rsid w:val="00C43710"/>
    <w:rsid w:val="00C716C6"/>
    <w:rsid w:val="00CC70E2"/>
    <w:rsid w:val="00D42D7E"/>
    <w:rsid w:val="00D75BFC"/>
    <w:rsid w:val="00EA39AB"/>
    <w:rsid w:val="00ED2266"/>
    <w:rsid w:val="00F46949"/>
    <w:rsid w:val="00F54013"/>
    <w:rsid w:val="00F90D5E"/>
    <w:rsid w:val="00F94B6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43710"/>
    <w:rPr>
      <w:color w:val="808080"/>
    </w:rPr>
  </w:style>
  <w:style w:type="paragraph" w:customStyle="1" w:styleId="3680AC28E5D0409EA914CFDC717EFC5B">
    <w:name w:val="3680AC28E5D0409EA914CFDC717EFC5B"/>
    <w:rsid w:val="002273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54CA7E-4EF9-4395-887F-367D014B9755}">
  <ds:schemaRefs>
    <ds:schemaRef ds:uri="http://schemas.openxmlformats.org/officeDocument/2006/bibliography"/>
  </ds:schemaRefs>
</ds:datastoreItem>
</file>

<file path=customXml/itemProps2.xml><?xml version="1.0" encoding="utf-8"?>
<ds:datastoreItem xmlns:ds="http://schemas.openxmlformats.org/officeDocument/2006/customXml" ds:itemID="{4B7D21FB-BEAD-4A64-8778-49CEB30FE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2956</TotalTime>
  <Pages>38</Pages>
  <Words>7204</Words>
  <Characters>41069</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Anuj</cp:lastModifiedBy>
  <cp:revision>3</cp:revision>
  <cp:lastPrinted>2025-02-05T10:18:00Z</cp:lastPrinted>
  <dcterms:created xsi:type="dcterms:W3CDTF">2023-06-29T11:56:00Z</dcterms:created>
  <dcterms:modified xsi:type="dcterms:W3CDTF">2025-02-05T10:34:00Z</dcterms:modified>
</cp:coreProperties>
</file>